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BF" w:rsidRDefault="001260BF">
      <w:pPr>
        <w:rPr>
          <w:rStyle w:val="generictemplatetitlenew"/>
          <w:rFonts w:ascii="Trebuchet MS" w:hAnsi="Trebuchet MS"/>
          <w:color w:val="374F8B"/>
          <w:sz w:val="18"/>
          <w:szCs w:val="18"/>
        </w:rPr>
      </w:pPr>
      <w:bookmarkStart w:id="0" w:name="_GoBack"/>
      <w:bookmarkEnd w:id="0"/>
      <w:r>
        <w:rPr>
          <w:rStyle w:val="generictemplatetitlenew"/>
          <w:rFonts w:ascii="Trebuchet MS" w:hAnsi="Trebuchet MS"/>
          <w:color w:val="374F8B"/>
          <w:sz w:val="18"/>
          <w:szCs w:val="18"/>
        </w:rPr>
        <w:t>Procedimenti a istanza di parte</w:t>
      </w:r>
      <w:r w:rsidR="00D661D5">
        <w:rPr>
          <w:rStyle w:val="generictemplatetitlenew"/>
          <w:rFonts w:ascii="Trebuchet MS" w:hAnsi="Trebuchet MS"/>
          <w:color w:val="374F8B"/>
          <w:sz w:val="18"/>
          <w:szCs w:val="18"/>
        </w:rPr>
        <w:t xml:space="preserve">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276"/>
        <w:gridCol w:w="1559"/>
        <w:gridCol w:w="1984"/>
        <w:gridCol w:w="3543"/>
        <w:gridCol w:w="1654"/>
        <w:gridCol w:w="2912"/>
      </w:tblGrid>
      <w:tr w:rsidR="00D661D5" w:rsidRPr="00D661D5" w:rsidTr="00295E9F">
        <w:trPr>
          <w:trHeight w:val="831"/>
          <w:tblHeader/>
        </w:trPr>
        <w:tc>
          <w:tcPr>
            <w:tcW w:w="614" w:type="pct"/>
            <w:vAlign w:val="center"/>
          </w:tcPr>
          <w:p w:rsidR="001260BF" w:rsidRPr="00D661D5" w:rsidRDefault="001260BF"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Procedimento</w:t>
            </w:r>
          </w:p>
        </w:tc>
        <w:tc>
          <w:tcPr>
            <w:tcW w:w="433" w:type="pct"/>
            <w:vAlign w:val="center"/>
          </w:tcPr>
          <w:p w:rsidR="001260BF" w:rsidRPr="00D661D5" w:rsidRDefault="001260BF"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Unità organizzativa responsabile</w:t>
            </w:r>
          </w:p>
        </w:tc>
        <w:tc>
          <w:tcPr>
            <w:tcW w:w="529" w:type="pct"/>
            <w:vAlign w:val="center"/>
          </w:tcPr>
          <w:p w:rsidR="001260BF" w:rsidRPr="00D661D5" w:rsidRDefault="001260BF"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Responsabile del procedimento</w:t>
            </w:r>
          </w:p>
        </w:tc>
        <w:tc>
          <w:tcPr>
            <w:tcW w:w="673" w:type="pct"/>
            <w:vAlign w:val="center"/>
          </w:tcPr>
          <w:p w:rsidR="001260BF" w:rsidRPr="00D661D5" w:rsidRDefault="001260BF"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Titolare del potere sostitutivo</w:t>
            </w:r>
          </w:p>
          <w:p w:rsidR="001260BF" w:rsidRPr="00D661D5" w:rsidRDefault="001260BF" w:rsidP="00D661D5">
            <w:pPr>
              <w:spacing w:after="0" w:line="240" w:lineRule="auto"/>
              <w:jc w:val="center"/>
              <w:rPr>
                <w:rStyle w:val="generictemplatetitlenew"/>
                <w:rFonts w:ascii="Trebuchet MS" w:hAnsi="Trebuchet MS"/>
                <w:b/>
                <w:color w:val="374F8B"/>
                <w:sz w:val="18"/>
                <w:szCs w:val="18"/>
              </w:rPr>
            </w:pPr>
          </w:p>
        </w:tc>
        <w:tc>
          <w:tcPr>
            <w:tcW w:w="1202" w:type="pct"/>
            <w:vAlign w:val="center"/>
          </w:tcPr>
          <w:p w:rsidR="001260BF" w:rsidRPr="00D661D5" w:rsidRDefault="001260BF"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Termine per la conclusione</w:t>
            </w:r>
          </w:p>
        </w:tc>
        <w:tc>
          <w:tcPr>
            <w:tcW w:w="561" w:type="pct"/>
            <w:vAlign w:val="center"/>
          </w:tcPr>
          <w:p w:rsidR="001260BF" w:rsidRPr="00D661D5" w:rsidRDefault="001260BF"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Tempi medi</w:t>
            </w:r>
          </w:p>
        </w:tc>
        <w:tc>
          <w:tcPr>
            <w:tcW w:w="988" w:type="pct"/>
            <w:vAlign w:val="center"/>
          </w:tcPr>
          <w:p w:rsidR="001260BF" w:rsidRPr="00D661D5" w:rsidRDefault="001260BF"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Altre informazioni</w:t>
            </w:r>
          </w:p>
        </w:tc>
      </w:tr>
      <w:tr w:rsidR="00D661D5" w:rsidRPr="007845F7" w:rsidTr="00295E9F">
        <w:tc>
          <w:tcPr>
            <w:tcW w:w="614" w:type="pct"/>
            <w:vAlign w:val="center"/>
          </w:tcPr>
          <w:p w:rsidR="0094747F" w:rsidRPr="001F24FD" w:rsidRDefault="0094747F" w:rsidP="00D661D5">
            <w:pPr>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Rimpatrio di salme</w:t>
            </w:r>
          </w:p>
        </w:tc>
        <w:tc>
          <w:tcPr>
            <w:tcW w:w="433"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IV</w:t>
            </w:r>
          </w:p>
        </w:tc>
        <w:tc>
          <w:tcPr>
            <w:tcW w:w="529" w:type="pct"/>
            <w:vAlign w:val="center"/>
          </w:tcPr>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Fausto</w:t>
            </w:r>
          </w:p>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Panebianco</w:t>
            </w:r>
            <w:r w:rsidRPr="007845F7">
              <w:rPr>
                <w:rStyle w:val="generictemplatetitlenew"/>
                <w:rFonts w:ascii="Trebuchet MS" w:hAnsi="Trebuchet MS"/>
                <w:color w:val="374F8B"/>
                <w:sz w:val="18"/>
                <w:szCs w:val="18"/>
              </w:rPr>
              <w:t>*</w:t>
            </w:r>
          </w:p>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06 3691 3876</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dgit4</w:t>
            </w:r>
            <w:r w:rsidRPr="002E0E39">
              <w:rPr>
                <w:rStyle w:val="generictemplatetitlenew"/>
                <w:rFonts w:ascii="Trebuchet MS" w:hAnsi="Trebuchet MS"/>
                <w:color w:val="374F8B"/>
                <w:sz w:val="18"/>
                <w:szCs w:val="18"/>
              </w:rPr>
              <w:t>@</w:t>
            </w:r>
            <w:r>
              <w:rPr>
                <w:rStyle w:val="generictemplatetitlenew"/>
                <w:rFonts w:ascii="Trebuchet MS" w:hAnsi="Trebuchet MS"/>
                <w:color w:val="374F8B"/>
                <w:sz w:val="18"/>
                <w:szCs w:val="18"/>
              </w:rPr>
              <w:t>esteri.it</w:t>
            </w:r>
          </w:p>
        </w:tc>
        <w:tc>
          <w:tcPr>
            <w:tcW w:w="673"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Non può esistere, dipendendo il rimpatrio da molteplici fattori locali, tra i quali ad esempio la conclusione delle indagini sul decesso da parte delle AG straniere competenti, imprevedibili nella loro operatività</w:t>
            </w:r>
          </w:p>
        </w:tc>
        <w:tc>
          <w:tcPr>
            <w:tcW w:w="561"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15 giorni, salvo casi eccezionali</w:t>
            </w:r>
          </w:p>
        </w:tc>
        <w:tc>
          <w:tcPr>
            <w:tcW w:w="988" w:type="pct"/>
            <w:vAlign w:val="center"/>
          </w:tcPr>
          <w:p w:rsidR="0094747F" w:rsidRDefault="00BD78D2" w:rsidP="00D661D5">
            <w:pPr>
              <w:spacing w:after="0" w:line="240" w:lineRule="auto"/>
              <w:jc w:val="center"/>
              <w:rPr>
                <w:rStyle w:val="generictemplatetitlenew"/>
                <w:rFonts w:ascii="Trebuchet MS" w:hAnsi="Trebuchet MS"/>
                <w:color w:val="374F8B"/>
                <w:sz w:val="18"/>
                <w:szCs w:val="18"/>
              </w:rPr>
            </w:pPr>
            <w:hyperlink r:id="rId8" w:history="1">
              <w:r w:rsidR="0094747F" w:rsidRPr="001071D1">
                <w:rPr>
                  <w:rStyle w:val="Collegamentoipertestuale"/>
                  <w:rFonts w:ascii="Trebuchet MS" w:hAnsi="Trebuchet MS"/>
                  <w:sz w:val="18"/>
                  <w:szCs w:val="18"/>
                </w:rPr>
                <w:t>http://www.esteri.it/MAE/IT/Italiani_nel_Mondo/ServiziConsolari/AssistenzaCittadiniEstero/Rimpatrio_Salme.htm</w:t>
              </w:r>
            </w:hyperlink>
          </w:p>
          <w:p w:rsidR="0094747F" w:rsidRPr="007845F7" w:rsidRDefault="0094747F" w:rsidP="00D661D5">
            <w:pPr>
              <w:spacing w:after="0" w:line="240" w:lineRule="auto"/>
              <w:jc w:val="center"/>
              <w:rPr>
                <w:rStyle w:val="generictemplatetitlenew"/>
                <w:rFonts w:ascii="Trebuchet MS" w:hAnsi="Trebuchet MS"/>
                <w:color w:val="374F8B"/>
                <w:sz w:val="18"/>
                <w:szCs w:val="18"/>
              </w:rPr>
            </w:pPr>
          </w:p>
        </w:tc>
      </w:tr>
      <w:tr w:rsidR="00D661D5" w:rsidRPr="007845F7" w:rsidTr="00295E9F">
        <w:trPr>
          <w:trHeight w:val="974"/>
        </w:trPr>
        <w:tc>
          <w:tcPr>
            <w:tcW w:w="614" w:type="pct"/>
            <w:vAlign w:val="center"/>
          </w:tcPr>
          <w:p w:rsidR="0094747F" w:rsidRPr="001F24FD" w:rsidRDefault="0094747F" w:rsidP="00D661D5">
            <w:pPr>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Procura</w:t>
            </w:r>
          </w:p>
        </w:tc>
        <w:tc>
          <w:tcPr>
            <w:tcW w:w="433"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IV</w:t>
            </w:r>
          </w:p>
        </w:tc>
        <w:tc>
          <w:tcPr>
            <w:tcW w:w="529" w:type="pct"/>
            <w:vAlign w:val="center"/>
          </w:tcPr>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Fausto</w:t>
            </w:r>
          </w:p>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Panebianco</w:t>
            </w:r>
            <w:r w:rsidRPr="007845F7">
              <w:rPr>
                <w:rStyle w:val="generictemplatetitlenew"/>
                <w:rFonts w:ascii="Trebuchet MS" w:hAnsi="Trebuchet MS"/>
                <w:color w:val="374F8B"/>
                <w:sz w:val="18"/>
                <w:szCs w:val="18"/>
              </w:rPr>
              <w:t>*</w:t>
            </w:r>
          </w:p>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06 3691 3876</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dgit4</w:t>
            </w:r>
            <w:r w:rsidRPr="002E0E39">
              <w:rPr>
                <w:rStyle w:val="generictemplatetitlenew"/>
                <w:rFonts w:ascii="Trebuchet MS" w:hAnsi="Trebuchet MS"/>
                <w:color w:val="374F8B"/>
                <w:sz w:val="18"/>
                <w:szCs w:val="18"/>
              </w:rPr>
              <w:t>@</w:t>
            </w:r>
            <w:r>
              <w:rPr>
                <w:rStyle w:val="generictemplatetitlenew"/>
                <w:rFonts w:ascii="Trebuchet MS" w:hAnsi="Trebuchet MS"/>
                <w:color w:val="374F8B"/>
                <w:sz w:val="18"/>
                <w:szCs w:val="18"/>
              </w:rPr>
              <w:t>esteri.it</w:t>
            </w:r>
          </w:p>
        </w:tc>
        <w:tc>
          <w:tcPr>
            <w:tcW w:w="673"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termine ordinario è di 30 giorni</w:t>
            </w:r>
          </w:p>
        </w:tc>
        <w:tc>
          <w:tcPr>
            <w:tcW w:w="561"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20 giorni</w:t>
            </w:r>
          </w:p>
        </w:tc>
        <w:tc>
          <w:tcPr>
            <w:tcW w:w="988" w:type="pct"/>
            <w:vAlign w:val="center"/>
          </w:tcPr>
          <w:p w:rsidR="0094747F" w:rsidRDefault="00BD78D2" w:rsidP="00D661D5">
            <w:pPr>
              <w:spacing w:after="0" w:line="240" w:lineRule="auto"/>
              <w:jc w:val="center"/>
              <w:rPr>
                <w:rStyle w:val="generictemplatetitlenew"/>
                <w:rFonts w:ascii="Trebuchet MS" w:hAnsi="Trebuchet MS"/>
                <w:color w:val="374F8B"/>
                <w:sz w:val="18"/>
                <w:szCs w:val="18"/>
              </w:rPr>
            </w:pPr>
            <w:hyperlink r:id="rId9" w:history="1">
              <w:r w:rsidR="0094747F" w:rsidRPr="001071D1">
                <w:rPr>
                  <w:rStyle w:val="Collegamentoipertestuale"/>
                  <w:rFonts w:ascii="Trebuchet MS" w:hAnsi="Trebuchet MS"/>
                  <w:sz w:val="18"/>
                  <w:szCs w:val="18"/>
                </w:rPr>
                <w:t>http://www.esteri.it/MAE/IT/Italiani_nel_Mondo/ServiziConsolari/AttiNotarili/Procure.htm</w:t>
              </w:r>
            </w:hyperlink>
          </w:p>
          <w:p w:rsidR="0094747F" w:rsidRPr="001F24FD" w:rsidRDefault="0094747F" w:rsidP="00D661D5">
            <w:pPr>
              <w:spacing w:after="0" w:line="240" w:lineRule="auto"/>
              <w:jc w:val="center"/>
              <w:rPr>
                <w:rStyle w:val="generictemplatetitlenew"/>
                <w:rFonts w:ascii="Trebuchet MS" w:hAnsi="Trebuchet MS"/>
                <w:color w:val="374F8B"/>
                <w:sz w:val="18"/>
                <w:szCs w:val="18"/>
              </w:rPr>
            </w:pPr>
          </w:p>
        </w:tc>
      </w:tr>
      <w:tr w:rsidR="00D661D5" w:rsidRPr="007845F7" w:rsidTr="00295E9F">
        <w:tc>
          <w:tcPr>
            <w:tcW w:w="614" w:type="pct"/>
            <w:vAlign w:val="center"/>
          </w:tcPr>
          <w:p w:rsidR="0094747F" w:rsidRPr="001F24FD" w:rsidRDefault="0094747F" w:rsidP="00D661D5">
            <w:pPr>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Autenticazione di firma</w:t>
            </w:r>
          </w:p>
        </w:tc>
        <w:tc>
          <w:tcPr>
            <w:tcW w:w="433"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IV</w:t>
            </w:r>
          </w:p>
        </w:tc>
        <w:tc>
          <w:tcPr>
            <w:tcW w:w="529" w:type="pct"/>
            <w:vAlign w:val="center"/>
          </w:tcPr>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Fausto</w:t>
            </w:r>
          </w:p>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Panebianco</w:t>
            </w:r>
            <w:r w:rsidRPr="007845F7">
              <w:rPr>
                <w:rStyle w:val="generictemplatetitlenew"/>
                <w:rFonts w:ascii="Trebuchet MS" w:hAnsi="Trebuchet MS"/>
                <w:color w:val="374F8B"/>
                <w:sz w:val="18"/>
                <w:szCs w:val="18"/>
              </w:rPr>
              <w:t>*</w:t>
            </w:r>
          </w:p>
          <w:p w:rsidR="0094747F"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06 3691 3876</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dgit4</w:t>
            </w:r>
            <w:r w:rsidRPr="002E0E39">
              <w:rPr>
                <w:rStyle w:val="generictemplatetitlenew"/>
                <w:rFonts w:ascii="Trebuchet MS" w:hAnsi="Trebuchet MS"/>
                <w:color w:val="374F8B"/>
                <w:sz w:val="18"/>
                <w:szCs w:val="18"/>
              </w:rPr>
              <w:t>@</w:t>
            </w:r>
            <w:r>
              <w:rPr>
                <w:rStyle w:val="generictemplatetitlenew"/>
                <w:rFonts w:ascii="Trebuchet MS" w:hAnsi="Trebuchet MS"/>
                <w:color w:val="374F8B"/>
                <w:sz w:val="18"/>
                <w:szCs w:val="18"/>
              </w:rPr>
              <w:t>esteri.it</w:t>
            </w:r>
          </w:p>
        </w:tc>
        <w:tc>
          <w:tcPr>
            <w:tcW w:w="673"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94747F" w:rsidRPr="007845F7" w:rsidRDefault="0094747F"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termine ordinario è di 30 giorni</w:t>
            </w:r>
          </w:p>
        </w:tc>
        <w:tc>
          <w:tcPr>
            <w:tcW w:w="561" w:type="pct"/>
            <w:vAlign w:val="center"/>
          </w:tcPr>
          <w:p w:rsidR="0094747F" w:rsidRPr="007845F7" w:rsidRDefault="0094747F"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20 giorni</w:t>
            </w:r>
          </w:p>
        </w:tc>
        <w:tc>
          <w:tcPr>
            <w:tcW w:w="988" w:type="pct"/>
            <w:vAlign w:val="center"/>
          </w:tcPr>
          <w:p w:rsidR="0094747F" w:rsidRDefault="00BD78D2" w:rsidP="00D661D5">
            <w:pPr>
              <w:spacing w:after="0" w:line="240" w:lineRule="auto"/>
              <w:jc w:val="center"/>
              <w:rPr>
                <w:rStyle w:val="generictemplatetitlenew"/>
                <w:rFonts w:ascii="Trebuchet MS" w:hAnsi="Trebuchet MS"/>
                <w:color w:val="374F8B"/>
                <w:sz w:val="18"/>
                <w:szCs w:val="18"/>
              </w:rPr>
            </w:pPr>
            <w:hyperlink r:id="rId10" w:history="1">
              <w:r w:rsidR="0094747F" w:rsidRPr="001071D1">
                <w:rPr>
                  <w:rStyle w:val="Collegamentoipertestuale"/>
                  <w:rFonts w:ascii="Trebuchet MS" w:hAnsi="Trebuchet MS"/>
                  <w:sz w:val="18"/>
                  <w:szCs w:val="18"/>
                </w:rPr>
                <w:t>http://www.esteri.it/MAE/IT/Italiani_nel_Mondo/ServiziConsolari/AttiNotarili/Autenticazione.htm</w:t>
              </w:r>
            </w:hyperlink>
          </w:p>
          <w:p w:rsidR="0094747F" w:rsidRPr="001F24FD" w:rsidRDefault="0094747F" w:rsidP="00D661D5">
            <w:pPr>
              <w:spacing w:after="0" w:line="240" w:lineRule="auto"/>
              <w:jc w:val="center"/>
              <w:rPr>
                <w:rStyle w:val="generictemplatetitlenew"/>
                <w:rFonts w:ascii="Trebuchet MS" w:hAnsi="Trebuchet MS"/>
                <w:color w:val="374F8B"/>
                <w:sz w:val="18"/>
                <w:szCs w:val="18"/>
              </w:rPr>
            </w:pPr>
          </w:p>
        </w:tc>
      </w:tr>
      <w:tr w:rsidR="00D661D5" w:rsidRPr="007845F7" w:rsidTr="00295E9F">
        <w:tc>
          <w:tcPr>
            <w:tcW w:w="614" w:type="pct"/>
            <w:vAlign w:val="center"/>
          </w:tcPr>
          <w:p w:rsidR="002F14CE" w:rsidRPr="001F24FD" w:rsidRDefault="002F14CE" w:rsidP="00D661D5">
            <w:pPr>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Patente di guida</w:t>
            </w:r>
          </w:p>
        </w:tc>
        <w:tc>
          <w:tcPr>
            <w:tcW w:w="433" w:type="pct"/>
            <w:vAlign w:val="center"/>
          </w:tcPr>
          <w:p w:rsidR="002F14CE" w:rsidRPr="007845F7"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DGIT Uff. </w:t>
            </w:r>
            <w:r w:rsidR="00EC2696">
              <w:rPr>
                <w:rStyle w:val="generictemplatetitlenew"/>
                <w:rFonts w:ascii="Trebuchet MS" w:hAnsi="Trebuchet MS"/>
                <w:color w:val="374F8B"/>
                <w:sz w:val="18"/>
                <w:szCs w:val="18"/>
              </w:rPr>
              <w:t>III</w:t>
            </w:r>
          </w:p>
        </w:tc>
        <w:tc>
          <w:tcPr>
            <w:tcW w:w="529" w:type="pct"/>
            <w:vAlign w:val="center"/>
          </w:tcPr>
          <w:p w:rsidR="002F14CE"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2F14CE"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2F14CE" w:rsidRPr="007845F7"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2F14CE" w:rsidRPr="007845F7" w:rsidRDefault="002F14CE"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2F14CE" w:rsidRPr="007845F7" w:rsidRDefault="002F14CE"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2F14CE" w:rsidRPr="007845F7" w:rsidRDefault="002F14CE"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2F14CE" w:rsidRPr="007845F7"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30 giorni, con riferimento solo al procedimento di conferma di validità della patente di guida.</w:t>
            </w:r>
          </w:p>
        </w:tc>
        <w:tc>
          <w:tcPr>
            <w:tcW w:w="561" w:type="pct"/>
            <w:vAlign w:val="center"/>
          </w:tcPr>
          <w:p w:rsidR="002F14CE" w:rsidRPr="007845F7"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7 giorni.</w:t>
            </w:r>
          </w:p>
        </w:tc>
        <w:tc>
          <w:tcPr>
            <w:tcW w:w="988" w:type="pct"/>
            <w:vAlign w:val="center"/>
          </w:tcPr>
          <w:p w:rsidR="002F14CE" w:rsidRPr="001F24FD" w:rsidRDefault="002F14CE" w:rsidP="00D661D5">
            <w:pPr>
              <w:spacing w:after="0" w:line="240" w:lineRule="auto"/>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http://www.esteri.it/MAE/IT/Italiani_nel_Mondo/Servizi</w:t>
            </w:r>
            <w:r>
              <w:rPr>
                <w:rStyle w:val="generictemplatetitlenew"/>
                <w:rFonts w:ascii="Trebuchet MS" w:hAnsi="Trebuchet MS"/>
                <w:color w:val="374F8B"/>
                <w:sz w:val="18"/>
                <w:szCs w:val="18"/>
              </w:rPr>
              <w:t>Consolari/Autoveicoli_e_Patenti/</w:t>
            </w:r>
          </w:p>
        </w:tc>
      </w:tr>
      <w:tr w:rsidR="00D661D5" w:rsidRPr="007845F7" w:rsidTr="00295E9F">
        <w:tc>
          <w:tcPr>
            <w:tcW w:w="614" w:type="pct"/>
            <w:vAlign w:val="center"/>
          </w:tcPr>
          <w:p w:rsidR="002F14CE" w:rsidRPr="001F24FD" w:rsidRDefault="002F14CE" w:rsidP="00D661D5">
            <w:pPr>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Radiazione dal PRA</w:t>
            </w:r>
          </w:p>
        </w:tc>
        <w:tc>
          <w:tcPr>
            <w:tcW w:w="433" w:type="pct"/>
            <w:vAlign w:val="center"/>
          </w:tcPr>
          <w:p w:rsidR="002F14CE" w:rsidRPr="00EC2696" w:rsidRDefault="002F14CE" w:rsidP="00D661D5">
            <w:pPr>
              <w:spacing w:after="0" w:line="240" w:lineRule="auto"/>
              <w:jc w:val="center"/>
              <w:rPr>
                <w:rStyle w:val="generictemplatetitlenew"/>
                <w:rFonts w:ascii="Trebuchet MS" w:hAnsi="Trebuchet MS"/>
                <w:i/>
                <w:color w:val="374F8B"/>
                <w:sz w:val="18"/>
                <w:szCs w:val="18"/>
              </w:rPr>
            </w:pPr>
            <w:r>
              <w:rPr>
                <w:rStyle w:val="generictemplatetitlenew"/>
                <w:rFonts w:ascii="Trebuchet MS" w:hAnsi="Trebuchet MS"/>
                <w:color w:val="374F8B"/>
                <w:sz w:val="18"/>
                <w:szCs w:val="18"/>
              </w:rPr>
              <w:t xml:space="preserve">DGIT </w:t>
            </w:r>
            <w:r w:rsidR="00EC2696">
              <w:rPr>
                <w:rStyle w:val="generictemplatetitlenew"/>
                <w:rFonts w:ascii="Trebuchet MS" w:hAnsi="Trebuchet MS"/>
                <w:color w:val="374F8B"/>
                <w:sz w:val="18"/>
                <w:szCs w:val="18"/>
              </w:rPr>
              <w:t>Uff. III</w:t>
            </w:r>
          </w:p>
        </w:tc>
        <w:tc>
          <w:tcPr>
            <w:tcW w:w="529" w:type="pct"/>
            <w:vAlign w:val="center"/>
          </w:tcPr>
          <w:p w:rsidR="002F14CE"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2F14CE"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2F14CE" w:rsidRPr="007845F7"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2F14CE" w:rsidRPr="007845F7" w:rsidRDefault="002F14CE"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2F14CE" w:rsidRPr="007845F7" w:rsidRDefault="002F14CE"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2F14CE" w:rsidRPr="007845F7" w:rsidRDefault="002F14CE"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2F14CE" w:rsidRPr="007845F7"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termine ordinario è di 30 giorni. Il procedimento amministrativo non è di competenza di questa Amministrazione. L’Ufficio consolare si limita a trasmettere la richiesta di radiazione al PRA.</w:t>
            </w:r>
          </w:p>
        </w:tc>
        <w:tc>
          <w:tcPr>
            <w:tcW w:w="561" w:type="pct"/>
            <w:vAlign w:val="center"/>
          </w:tcPr>
          <w:p w:rsidR="002F14CE" w:rsidRPr="007845F7" w:rsidRDefault="002F14C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Non è possibile indicare tempi medi a causa della molteplicità di soggetti – nazionali ed esteri – coinvolti.</w:t>
            </w:r>
          </w:p>
        </w:tc>
        <w:tc>
          <w:tcPr>
            <w:tcW w:w="988" w:type="pct"/>
            <w:vAlign w:val="center"/>
          </w:tcPr>
          <w:p w:rsidR="002F14CE" w:rsidRPr="001F24FD" w:rsidRDefault="00BD78D2" w:rsidP="00D661D5">
            <w:pPr>
              <w:spacing w:after="0" w:line="240" w:lineRule="auto"/>
              <w:jc w:val="center"/>
              <w:rPr>
                <w:rStyle w:val="generictemplatetitlenew"/>
                <w:rFonts w:ascii="Trebuchet MS" w:hAnsi="Trebuchet MS"/>
                <w:color w:val="374F8B"/>
                <w:sz w:val="18"/>
                <w:szCs w:val="18"/>
              </w:rPr>
            </w:pPr>
            <w:hyperlink r:id="rId11" w:history="1">
              <w:r w:rsidR="002F14CE" w:rsidRPr="008A44F5">
                <w:rPr>
                  <w:rStyle w:val="Collegamentoipertestuale"/>
                  <w:rFonts w:ascii="Trebuchet MS" w:hAnsi="Trebuchet MS"/>
                  <w:sz w:val="18"/>
                  <w:szCs w:val="18"/>
                </w:rPr>
                <w:t>http://www.esteri.it/MAE/IT/Italiani_nel_Mondo/ServiziConsolari/Autoveicoli_e_Patenti/RadiazionePRA.htm</w:t>
              </w:r>
            </w:hyperlink>
          </w:p>
        </w:tc>
      </w:tr>
      <w:tr w:rsidR="00D661D5" w:rsidRPr="007845F7" w:rsidTr="00295E9F">
        <w:tc>
          <w:tcPr>
            <w:tcW w:w="614" w:type="pct"/>
            <w:vAlign w:val="center"/>
          </w:tcPr>
          <w:p w:rsidR="009E1DE6" w:rsidRPr="001F24FD" w:rsidRDefault="009E1DE6" w:rsidP="00D661D5">
            <w:pPr>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Cittadinanza</w:t>
            </w:r>
          </w:p>
        </w:tc>
        <w:tc>
          <w:tcPr>
            <w:tcW w:w="433" w:type="pct"/>
            <w:vAlign w:val="center"/>
          </w:tcPr>
          <w:p w:rsidR="009E1DE6" w:rsidRPr="00EC2696" w:rsidRDefault="00EC2696" w:rsidP="00D661D5">
            <w:pPr>
              <w:spacing w:after="0" w:line="240" w:lineRule="auto"/>
              <w:jc w:val="center"/>
              <w:rPr>
                <w:rStyle w:val="generictemplatetitlenew"/>
                <w:rFonts w:ascii="Trebuchet MS" w:hAnsi="Trebuchet MS"/>
                <w:i/>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9E1DE6" w:rsidRDefault="009E1DE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9E1DE6" w:rsidRDefault="009E1DE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9E1DE6" w:rsidRPr="007845F7" w:rsidRDefault="009E1DE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9E1DE6" w:rsidRPr="007845F7" w:rsidRDefault="009E1DE6"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9E1DE6" w:rsidRPr="007845F7" w:rsidRDefault="009E1DE6"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9E1DE6" w:rsidRPr="007845F7" w:rsidRDefault="009E1DE6"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9E1DE6" w:rsidRDefault="009E1DE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Con riferimento ai procedimenti di riconoscimento del possesso della cittadinanza italiana, 730 giorni secondo quanto previsto da ultimo dal DPCM n. 33 del 17 gennaio 2014 recante modifica al DPCM n. 90 del 2011 (individuazione dei termini superiori ai 90 giorni per la conclusione dei procedimenti amministrativi di competenza del MAE a norma dell’art.2, comma 4, della Legge 241/1990).</w:t>
            </w:r>
          </w:p>
          <w:p w:rsidR="00295E9F" w:rsidRPr="007845F7" w:rsidRDefault="00295E9F" w:rsidP="00D661D5">
            <w:pPr>
              <w:spacing w:after="0" w:line="240" w:lineRule="auto"/>
              <w:jc w:val="center"/>
              <w:rPr>
                <w:rStyle w:val="generictemplatetitlenew"/>
                <w:rFonts w:ascii="Trebuchet MS" w:hAnsi="Trebuchet MS"/>
                <w:color w:val="374F8B"/>
                <w:sz w:val="18"/>
                <w:szCs w:val="18"/>
              </w:rPr>
            </w:pPr>
          </w:p>
        </w:tc>
        <w:tc>
          <w:tcPr>
            <w:tcW w:w="561" w:type="pct"/>
            <w:vAlign w:val="center"/>
          </w:tcPr>
          <w:p w:rsidR="009E1DE6" w:rsidRPr="007845F7" w:rsidRDefault="009E1DE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Non è possibile indicare una tempistica precisa, in quanto essa dipende dal grado di complessità delle pratiche.</w:t>
            </w:r>
          </w:p>
        </w:tc>
        <w:tc>
          <w:tcPr>
            <w:tcW w:w="988" w:type="pct"/>
            <w:vAlign w:val="center"/>
          </w:tcPr>
          <w:p w:rsidR="009E1DE6" w:rsidRPr="001F24FD" w:rsidRDefault="009E1DE6" w:rsidP="00D661D5">
            <w:pPr>
              <w:spacing w:after="0" w:line="240" w:lineRule="auto"/>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http://www.esteri.it/MAE/IT/Italiani_nel_Mondo/ServiziConsolari/Cittadinanza.htm</w:t>
            </w:r>
          </w:p>
        </w:tc>
      </w:tr>
      <w:tr w:rsidR="00D661D5" w:rsidRPr="007845F7" w:rsidTr="00295E9F">
        <w:tc>
          <w:tcPr>
            <w:tcW w:w="614" w:type="pct"/>
            <w:vAlign w:val="center"/>
          </w:tcPr>
          <w:p w:rsidR="00410386" w:rsidRPr="001F24FD" w:rsidRDefault="00410386" w:rsidP="00D661D5">
            <w:pPr>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lastRenderedPageBreak/>
              <w:t>Codice Fiscale</w:t>
            </w:r>
          </w:p>
        </w:tc>
        <w:tc>
          <w:tcPr>
            <w:tcW w:w="433" w:type="pct"/>
            <w:vAlign w:val="center"/>
          </w:tcPr>
          <w:p w:rsidR="00410386"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410386" w:rsidRDefault="0041038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410386" w:rsidRDefault="0041038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410386" w:rsidRPr="007845F7" w:rsidRDefault="0041038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410386" w:rsidRPr="007845F7" w:rsidRDefault="00410386"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410386" w:rsidRPr="007845F7" w:rsidRDefault="00410386"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410386" w:rsidRPr="007845F7" w:rsidRDefault="00410386"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410386" w:rsidRPr="007845F7" w:rsidRDefault="0041038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tempo ordinario è di 30 giorni. Tuttavia, il procedimento non è di competenza di questa Amministrazione. L’Ufficio consolare si limita a trasmettere la richiesta all’Agenzia delle Entrate.</w:t>
            </w:r>
          </w:p>
        </w:tc>
        <w:tc>
          <w:tcPr>
            <w:tcW w:w="561" w:type="pct"/>
            <w:vAlign w:val="center"/>
          </w:tcPr>
          <w:p w:rsidR="00410386" w:rsidRPr="007845F7" w:rsidRDefault="0041038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Non è possibile indicare tempi medi a causa della molteplicità di soggetti – nazionali ed esteri – coinvolti.</w:t>
            </w:r>
          </w:p>
        </w:tc>
        <w:tc>
          <w:tcPr>
            <w:tcW w:w="988" w:type="pct"/>
            <w:vAlign w:val="center"/>
          </w:tcPr>
          <w:p w:rsidR="00410386" w:rsidRPr="001F24FD" w:rsidRDefault="00410386" w:rsidP="00D661D5">
            <w:pPr>
              <w:spacing w:after="0" w:line="240" w:lineRule="auto"/>
              <w:jc w:val="center"/>
              <w:rPr>
                <w:rStyle w:val="generictemplatetitlenew"/>
                <w:rFonts w:ascii="Trebuchet MS" w:hAnsi="Trebuchet MS"/>
                <w:color w:val="374F8B"/>
                <w:sz w:val="18"/>
                <w:szCs w:val="18"/>
              </w:rPr>
            </w:pPr>
            <w:r w:rsidRPr="001F24FD">
              <w:rPr>
                <w:rStyle w:val="generictemplatetitlenew"/>
                <w:rFonts w:ascii="Trebuchet MS" w:hAnsi="Trebuchet MS"/>
                <w:color w:val="374F8B"/>
                <w:sz w:val="18"/>
                <w:szCs w:val="18"/>
              </w:rPr>
              <w:t>http://www.esteri.it/MAE/IT/Italiani_nel_Mondo/ServiziConsolari/Codice_Fiscale.htm</w:t>
            </w:r>
          </w:p>
        </w:tc>
      </w:tr>
      <w:tr w:rsidR="00D661D5" w:rsidRPr="007845F7" w:rsidTr="00295E9F">
        <w:tc>
          <w:tcPr>
            <w:tcW w:w="614" w:type="pct"/>
            <w:vAlign w:val="center"/>
          </w:tcPr>
          <w:p w:rsidR="00367E77" w:rsidRPr="0081136E" w:rsidRDefault="00367E77" w:rsidP="00D661D5">
            <w:pPr>
              <w:jc w:val="center"/>
              <w:rPr>
                <w:rStyle w:val="generictemplatetitlenew"/>
                <w:rFonts w:ascii="Trebuchet MS" w:hAnsi="Trebuchet MS"/>
                <w:color w:val="374F8B"/>
                <w:sz w:val="18"/>
                <w:szCs w:val="18"/>
              </w:rPr>
            </w:pPr>
            <w:r w:rsidRPr="0081136E">
              <w:rPr>
                <w:rStyle w:val="generictemplatetitlenew"/>
                <w:rFonts w:ascii="Trebuchet MS" w:hAnsi="Trebuchet MS"/>
                <w:color w:val="374F8B"/>
                <w:sz w:val="18"/>
                <w:szCs w:val="18"/>
              </w:rPr>
              <w:t>Carta d'identità</w:t>
            </w:r>
          </w:p>
        </w:tc>
        <w:tc>
          <w:tcPr>
            <w:tcW w:w="433" w:type="pct"/>
            <w:vAlign w:val="center"/>
          </w:tcPr>
          <w:p w:rsidR="00367E77"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367E77" w:rsidRDefault="00367E7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367E77" w:rsidRDefault="00367E7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367E77" w:rsidRPr="007845F7" w:rsidRDefault="00367E7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367E77" w:rsidRPr="007845F7" w:rsidRDefault="00367E7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367E77" w:rsidRPr="007845F7" w:rsidRDefault="00367E7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367E77" w:rsidRPr="007845F7" w:rsidRDefault="00367E7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367E77" w:rsidRPr="007845F7" w:rsidRDefault="00367E7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tempo ordinario è di 30 giorni. Si rappresenta che il rilascio è subordinato al nulla osta del Comune di iscrizione AIRE.</w:t>
            </w:r>
          </w:p>
        </w:tc>
        <w:tc>
          <w:tcPr>
            <w:tcW w:w="561" w:type="pct"/>
            <w:vAlign w:val="center"/>
          </w:tcPr>
          <w:p w:rsidR="00367E77" w:rsidRPr="007845F7" w:rsidRDefault="00367E77" w:rsidP="00D661D5">
            <w:pPr>
              <w:spacing w:after="0" w:line="240" w:lineRule="auto"/>
              <w:jc w:val="center"/>
              <w:rPr>
                <w:rStyle w:val="generictemplatetitlenew"/>
                <w:rFonts w:ascii="Trebuchet MS" w:hAnsi="Trebuchet MS"/>
                <w:color w:val="374F8B"/>
                <w:sz w:val="18"/>
                <w:szCs w:val="18"/>
              </w:rPr>
            </w:pPr>
            <w:r w:rsidRPr="007E761F">
              <w:rPr>
                <w:rStyle w:val="generictemplatetitlenew"/>
                <w:rFonts w:ascii="Trebuchet MS" w:hAnsi="Trebuchet MS"/>
                <w:color w:val="374F8B"/>
                <w:sz w:val="18"/>
                <w:szCs w:val="18"/>
              </w:rPr>
              <w:t>Non è possibile indicare tempi medi a causa della molteplicità di soggetti – nazionali ed esteri – coinvolti.</w:t>
            </w:r>
          </w:p>
        </w:tc>
        <w:tc>
          <w:tcPr>
            <w:tcW w:w="988" w:type="pct"/>
            <w:vAlign w:val="center"/>
          </w:tcPr>
          <w:p w:rsidR="00367E77" w:rsidRDefault="00367E77" w:rsidP="00D661D5">
            <w:pPr>
              <w:spacing w:after="0" w:line="240" w:lineRule="auto"/>
              <w:jc w:val="center"/>
              <w:rPr>
                <w:rStyle w:val="generictemplatetitlenew"/>
                <w:rFonts w:ascii="Trebuchet MS" w:hAnsi="Trebuchet MS"/>
                <w:color w:val="374F8B"/>
                <w:sz w:val="18"/>
                <w:szCs w:val="18"/>
              </w:rPr>
            </w:pPr>
            <w:r w:rsidRPr="0081136E">
              <w:rPr>
                <w:rStyle w:val="generictemplatetitlenew"/>
                <w:rFonts w:ascii="Trebuchet MS" w:hAnsi="Trebuchet MS"/>
                <w:color w:val="374F8B"/>
                <w:sz w:val="18"/>
                <w:szCs w:val="18"/>
              </w:rPr>
              <w:t>http://www.esteri.it/MAE/IT/Italiani_nel_Mondo/ServiziConsolari/Documenti_di_Viaggio/</w:t>
            </w:r>
          </w:p>
          <w:p w:rsidR="00367E77" w:rsidRDefault="00367E77" w:rsidP="00D661D5">
            <w:pPr>
              <w:spacing w:after="0" w:line="240" w:lineRule="auto"/>
              <w:jc w:val="center"/>
              <w:rPr>
                <w:rStyle w:val="generictemplatetitlenew"/>
                <w:rFonts w:ascii="Trebuchet MS" w:hAnsi="Trebuchet MS"/>
                <w:color w:val="374F8B"/>
                <w:sz w:val="18"/>
                <w:szCs w:val="18"/>
              </w:rPr>
            </w:pPr>
          </w:p>
          <w:p w:rsidR="00367E77" w:rsidRPr="001F24FD" w:rsidRDefault="00367E77" w:rsidP="00D661D5">
            <w:pPr>
              <w:spacing w:after="0" w:line="240" w:lineRule="auto"/>
              <w:jc w:val="center"/>
              <w:rPr>
                <w:rStyle w:val="generictemplatetitlenew"/>
                <w:rFonts w:ascii="Trebuchet MS" w:hAnsi="Trebuchet MS"/>
                <w:color w:val="374F8B"/>
                <w:sz w:val="18"/>
                <w:szCs w:val="18"/>
              </w:rPr>
            </w:pPr>
          </w:p>
        </w:tc>
      </w:tr>
      <w:tr w:rsidR="00D661D5" w:rsidRPr="007845F7" w:rsidTr="00295E9F">
        <w:tc>
          <w:tcPr>
            <w:tcW w:w="614" w:type="pct"/>
            <w:vAlign w:val="center"/>
          </w:tcPr>
          <w:p w:rsidR="00D657EB" w:rsidRPr="0081136E" w:rsidRDefault="00D657EB" w:rsidP="00D661D5">
            <w:pPr>
              <w:jc w:val="center"/>
              <w:rPr>
                <w:rStyle w:val="generictemplatetitlenew"/>
                <w:rFonts w:ascii="Trebuchet MS" w:hAnsi="Trebuchet MS"/>
                <w:color w:val="374F8B"/>
                <w:sz w:val="18"/>
                <w:szCs w:val="18"/>
              </w:rPr>
            </w:pPr>
            <w:r w:rsidRPr="0081136E">
              <w:rPr>
                <w:rStyle w:val="generictemplatetitlenew"/>
                <w:rFonts w:ascii="Trebuchet MS" w:hAnsi="Trebuchet MS"/>
                <w:color w:val="374F8B"/>
                <w:sz w:val="18"/>
                <w:szCs w:val="18"/>
              </w:rPr>
              <w:t>Documento di viaggio provvisorio – ETD</w:t>
            </w:r>
          </w:p>
        </w:tc>
        <w:tc>
          <w:tcPr>
            <w:tcW w:w="433" w:type="pct"/>
            <w:vAlign w:val="center"/>
          </w:tcPr>
          <w:p w:rsidR="00D657EB"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D657EB"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D657EB"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D657EB" w:rsidRPr="007845F7"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D657EB" w:rsidRPr="007845F7" w:rsidRDefault="00D657E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D657EB" w:rsidRPr="007845F7" w:rsidRDefault="00D657E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D657EB" w:rsidRPr="007845F7" w:rsidRDefault="00D657E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D657EB" w:rsidRPr="007845F7"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tempo ordinario è di 30 giorni.</w:t>
            </w:r>
          </w:p>
        </w:tc>
        <w:tc>
          <w:tcPr>
            <w:tcW w:w="561" w:type="pct"/>
            <w:vAlign w:val="center"/>
          </w:tcPr>
          <w:p w:rsidR="00D657EB" w:rsidRPr="007845F7"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Trattandosi di un documento di emergenza, occorre segnalare che il rilascio avviene con ogni possibile urgenza (ad esempio, nella stessa giornata), fatti salvi i necessari controlli di sicurezza.</w:t>
            </w:r>
          </w:p>
        </w:tc>
        <w:tc>
          <w:tcPr>
            <w:tcW w:w="988" w:type="pct"/>
            <w:vAlign w:val="center"/>
          </w:tcPr>
          <w:p w:rsidR="00D657EB" w:rsidRPr="0081136E" w:rsidRDefault="00BD78D2" w:rsidP="00D661D5">
            <w:pPr>
              <w:spacing w:after="0" w:line="240" w:lineRule="auto"/>
              <w:jc w:val="center"/>
              <w:rPr>
                <w:rStyle w:val="generictemplatetitlenew"/>
                <w:rFonts w:ascii="Trebuchet MS" w:hAnsi="Trebuchet MS"/>
                <w:color w:val="374F8B"/>
                <w:sz w:val="18"/>
                <w:szCs w:val="18"/>
              </w:rPr>
            </w:pPr>
            <w:hyperlink r:id="rId12" w:history="1">
              <w:r w:rsidR="00D657EB" w:rsidRPr="00790230">
                <w:rPr>
                  <w:rStyle w:val="Collegamentoipertestuale"/>
                  <w:rFonts w:ascii="Trebuchet MS" w:hAnsi="Trebuchet MS"/>
                  <w:sz w:val="18"/>
                  <w:szCs w:val="18"/>
                </w:rPr>
                <w:t>http://www.esteri.it/MAE/IT/Italiani_nel_Mondo/ServiziConsolari/Documenti_di_Viaggio/ETD.htm</w:t>
              </w:r>
            </w:hyperlink>
          </w:p>
        </w:tc>
      </w:tr>
      <w:tr w:rsidR="00D661D5" w:rsidRPr="007845F7" w:rsidTr="00295E9F">
        <w:tc>
          <w:tcPr>
            <w:tcW w:w="614" w:type="pct"/>
            <w:vAlign w:val="center"/>
          </w:tcPr>
          <w:p w:rsidR="00D657EB" w:rsidRPr="00B204EB" w:rsidRDefault="00D657EB" w:rsidP="00D661D5">
            <w:pPr>
              <w:jc w:val="center"/>
              <w:rPr>
                <w:rStyle w:val="generictemplatetitlenew"/>
                <w:rFonts w:ascii="Trebuchet MS" w:hAnsi="Trebuchet MS"/>
                <w:color w:val="374F8B"/>
                <w:sz w:val="18"/>
                <w:szCs w:val="18"/>
              </w:rPr>
            </w:pPr>
            <w:r w:rsidRPr="00B204EB">
              <w:rPr>
                <w:rStyle w:val="generictemplatetitlenew"/>
                <w:rFonts w:ascii="Trebuchet MS" w:hAnsi="Trebuchet MS"/>
                <w:color w:val="374F8B"/>
                <w:sz w:val="18"/>
                <w:szCs w:val="18"/>
              </w:rPr>
              <w:t>Passaporto</w:t>
            </w:r>
          </w:p>
        </w:tc>
        <w:tc>
          <w:tcPr>
            <w:tcW w:w="433" w:type="pct"/>
            <w:vAlign w:val="center"/>
          </w:tcPr>
          <w:p w:rsidR="00D657EB"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D657EB"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D657EB"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D657EB" w:rsidRPr="007845F7"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D657EB" w:rsidRPr="007845F7" w:rsidRDefault="00D657E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D657EB" w:rsidRPr="007845F7" w:rsidRDefault="00D657E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D657EB" w:rsidRPr="007845F7" w:rsidRDefault="00D657E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D657EB" w:rsidRPr="007845F7"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Ai sensi dell’art. 8 della Legge 1185/1967, 15 giorni dal ricevimento della domanda, salvo proroga di ulteriori 15 giorni ove sia necessario il completamento dell’istruttoria.</w:t>
            </w:r>
          </w:p>
        </w:tc>
        <w:tc>
          <w:tcPr>
            <w:tcW w:w="561" w:type="pct"/>
            <w:vAlign w:val="center"/>
          </w:tcPr>
          <w:p w:rsidR="00D657EB" w:rsidRPr="007845F7" w:rsidRDefault="00D657E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9 giorni.</w:t>
            </w:r>
          </w:p>
        </w:tc>
        <w:tc>
          <w:tcPr>
            <w:tcW w:w="988" w:type="pct"/>
            <w:vAlign w:val="center"/>
          </w:tcPr>
          <w:p w:rsidR="00D657EB" w:rsidRDefault="00D657EB" w:rsidP="00D661D5">
            <w:pPr>
              <w:spacing w:after="0" w:line="240" w:lineRule="auto"/>
              <w:jc w:val="center"/>
              <w:rPr>
                <w:rStyle w:val="generictemplatetitlenew"/>
                <w:rFonts w:ascii="Trebuchet MS" w:hAnsi="Trebuchet MS"/>
                <w:color w:val="374F8B"/>
                <w:sz w:val="18"/>
                <w:szCs w:val="18"/>
              </w:rPr>
            </w:pPr>
            <w:r w:rsidRPr="00B204EB">
              <w:rPr>
                <w:rStyle w:val="generictemplatetitlenew"/>
                <w:rFonts w:ascii="Trebuchet MS" w:hAnsi="Trebuchet MS"/>
                <w:color w:val="374F8B"/>
                <w:sz w:val="18"/>
                <w:szCs w:val="18"/>
              </w:rPr>
              <w:t>http://www.esteri.it/MAE/IT/Italiani_nel_Mondo/ServiziConsolari/Documenti_di_Viaggio/Passaporto.htm</w:t>
            </w:r>
          </w:p>
          <w:p w:rsidR="00D657EB" w:rsidRPr="0081136E" w:rsidRDefault="00D657EB" w:rsidP="00D661D5">
            <w:pPr>
              <w:spacing w:after="0" w:line="240" w:lineRule="auto"/>
              <w:jc w:val="center"/>
              <w:rPr>
                <w:rStyle w:val="generictemplatetitlenew"/>
                <w:rFonts w:ascii="Trebuchet MS" w:hAnsi="Trebuchet MS"/>
                <w:color w:val="374F8B"/>
                <w:sz w:val="18"/>
                <w:szCs w:val="18"/>
              </w:rPr>
            </w:pPr>
          </w:p>
        </w:tc>
      </w:tr>
      <w:tr w:rsidR="00D661D5" w:rsidRPr="007845F7" w:rsidTr="00295E9F">
        <w:tc>
          <w:tcPr>
            <w:tcW w:w="614" w:type="pct"/>
            <w:vAlign w:val="center"/>
          </w:tcPr>
          <w:p w:rsidR="00A841CD" w:rsidRPr="00B204EB" w:rsidRDefault="00A841CD" w:rsidP="00D661D5">
            <w:pPr>
              <w:jc w:val="center"/>
              <w:rPr>
                <w:rStyle w:val="generictemplatetitlenew"/>
                <w:rFonts w:ascii="Trebuchet MS" w:hAnsi="Trebuchet MS"/>
                <w:color w:val="374F8B"/>
                <w:sz w:val="18"/>
                <w:szCs w:val="18"/>
              </w:rPr>
            </w:pPr>
            <w:r w:rsidRPr="00B204EB">
              <w:rPr>
                <w:rStyle w:val="generictemplatetitlenew"/>
                <w:rFonts w:ascii="Trebuchet MS" w:hAnsi="Trebuchet MS"/>
                <w:color w:val="374F8B"/>
                <w:sz w:val="18"/>
                <w:szCs w:val="18"/>
              </w:rPr>
              <w:t>Navigazione</w:t>
            </w:r>
          </w:p>
        </w:tc>
        <w:tc>
          <w:tcPr>
            <w:tcW w:w="433" w:type="pct"/>
            <w:vAlign w:val="center"/>
          </w:tcPr>
          <w:p w:rsidR="00A841CD"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A841CD" w:rsidRDefault="00136578"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A841CD"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A841CD" w:rsidRPr="007845F7" w:rsidRDefault="00A841CD"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A841CD"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Il tempo ordinario è di 30 giorni per i procedimenti in materia di navigazione ai sensi dell’art. 48 del D. </w:t>
            </w:r>
            <w:proofErr w:type="spellStart"/>
            <w:r>
              <w:rPr>
                <w:rStyle w:val="generictemplatetitlenew"/>
                <w:rFonts w:ascii="Trebuchet MS" w:hAnsi="Trebuchet MS"/>
                <w:color w:val="374F8B"/>
                <w:sz w:val="18"/>
                <w:szCs w:val="18"/>
              </w:rPr>
              <w:t>Lgs</w:t>
            </w:r>
            <w:proofErr w:type="spellEnd"/>
            <w:r>
              <w:rPr>
                <w:rStyle w:val="generictemplatetitlenew"/>
                <w:rFonts w:ascii="Trebuchet MS" w:hAnsi="Trebuchet MS"/>
                <w:color w:val="374F8B"/>
                <w:sz w:val="18"/>
                <w:szCs w:val="18"/>
              </w:rPr>
              <w:t>. 71/2011.</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Si fa presente che il Ministero delle Infrastrutture e dei Trasporti ha emanato in merito la Circolare n. 08/S.M. del 9.01.2006 nel cui Allegato 5 figurano procedimenti – che all’estero vedono coinvolti anche i Consolati – la </w:t>
            </w:r>
            <w:r>
              <w:rPr>
                <w:rStyle w:val="generictemplatetitlenew"/>
                <w:rFonts w:ascii="Trebuchet MS" w:hAnsi="Trebuchet MS"/>
                <w:color w:val="374F8B"/>
                <w:sz w:val="18"/>
                <w:szCs w:val="18"/>
              </w:rPr>
              <w:lastRenderedPageBreak/>
              <w:t>cui durata in alcuni casi è superiore a 30 giorni.</w:t>
            </w:r>
          </w:p>
        </w:tc>
        <w:tc>
          <w:tcPr>
            <w:tcW w:w="561" w:type="pct"/>
            <w:vAlign w:val="center"/>
          </w:tcPr>
          <w:p w:rsidR="00A841CD" w:rsidRPr="007845F7" w:rsidRDefault="00A841CD" w:rsidP="00D661D5">
            <w:pPr>
              <w:spacing w:after="0" w:line="240" w:lineRule="auto"/>
              <w:jc w:val="center"/>
              <w:rPr>
                <w:rStyle w:val="generictemplatetitlenew"/>
                <w:rFonts w:ascii="Trebuchet MS" w:hAnsi="Trebuchet MS"/>
                <w:color w:val="374F8B"/>
                <w:sz w:val="18"/>
                <w:szCs w:val="18"/>
              </w:rPr>
            </w:pPr>
            <w:r w:rsidRPr="007E761F">
              <w:rPr>
                <w:rStyle w:val="generictemplatetitlenew"/>
                <w:rFonts w:ascii="Trebuchet MS" w:hAnsi="Trebuchet MS"/>
                <w:color w:val="374F8B"/>
                <w:sz w:val="18"/>
                <w:szCs w:val="18"/>
              </w:rPr>
              <w:lastRenderedPageBreak/>
              <w:t>Non è possibile indicare tempi medi a causa della molteplicità di soggetti – nazionali ed esteri – coinvolti</w:t>
            </w:r>
            <w:r>
              <w:rPr>
                <w:rStyle w:val="generictemplatetitlenew"/>
                <w:rFonts w:ascii="Trebuchet MS" w:hAnsi="Trebuchet MS"/>
                <w:color w:val="374F8B"/>
                <w:sz w:val="18"/>
                <w:szCs w:val="18"/>
              </w:rPr>
              <w:t xml:space="preserve">, nonché della varietà dei </w:t>
            </w:r>
            <w:r>
              <w:rPr>
                <w:rStyle w:val="generictemplatetitlenew"/>
                <w:rFonts w:ascii="Trebuchet MS" w:hAnsi="Trebuchet MS"/>
                <w:color w:val="374F8B"/>
                <w:sz w:val="18"/>
                <w:szCs w:val="18"/>
              </w:rPr>
              <w:lastRenderedPageBreak/>
              <w:t>procedimenti in materia.</w:t>
            </w:r>
          </w:p>
        </w:tc>
        <w:tc>
          <w:tcPr>
            <w:tcW w:w="988" w:type="pct"/>
            <w:vAlign w:val="center"/>
          </w:tcPr>
          <w:p w:rsidR="00A841CD" w:rsidRPr="00B204EB" w:rsidRDefault="00A841CD" w:rsidP="00D661D5">
            <w:pPr>
              <w:spacing w:after="0" w:line="240" w:lineRule="auto"/>
              <w:jc w:val="center"/>
              <w:rPr>
                <w:rStyle w:val="generictemplatetitlenew"/>
                <w:rFonts w:ascii="Trebuchet MS" w:hAnsi="Trebuchet MS"/>
                <w:color w:val="374F8B"/>
                <w:sz w:val="18"/>
                <w:szCs w:val="18"/>
              </w:rPr>
            </w:pPr>
            <w:r w:rsidRPr="00B204EB">
              <w:rPr>
                <w:rStyle w:val="generictemplatetitlenew"/>
                <w:rFonts w:ascii="Trebuchet MS" w:hAnsi="Trebuchet MS"/>
                <w:color w:val="374F8B"/>
                <w:sz w:val="18"/>
                <w:szCs w:val="18"/>
              </w:rPr>
              <w:lastRenderedPageBreak/>
              <w:t>http://www.esteri.it/MAE/IT/Italiani_nel_Mondo/ServiziConsolari/Navigazione.htm</w:t>
            </w:r>
          </w:p>
        </w:tc>
      </w:tr>
      <w:tr w:rsidR="00D661D5" w:rsidRPr="007845F7" w:rsidTr="00295E9F">
        <w:tc>
          <w:tcPr>
            <w:tcW w:w="614" w:type="pct"/>
            <w:vAlign w:val="center"/>
          </w:tcPr>
          <w:p w:rsidR="00A841CD" w:rsidRPr="00852A64" w:rsidRDefault="00A841CD" w:rsidP="00D661D5">
            <w:pPr>
              <w:jc w:val="center"/>
              <w:rPr>
                <w:rStyle w:val="generictemplatetitlenew"/>
                <w:rFonts w:ascii="Trebuchet MS" w:hAnsi="Trebuchet MS"/>
                <w:color w:val="374F8B"/>
                <w:sz w:val="18"/>
                <w:szCs w:val="18"/>
              </w:rPr>
            </w:pPr>
            <w:r w:rsidRPr="00B204EB">
              <w:rPr>
                <w:rStyle w:val="generictemplatetitlenew"/>
                <w:rFonts w:ascii="Trebuchet MS" w:hAnsi="Trebuchet MS"/>
                <w:color w:val="374F8B"/>
                <w:sz w:val="18"/>
                <w:szCs w:val="18"/>
              </w:rPr>
              <w:lastRenderedPageBreak/>
              <w:t>Notifiche all'estero</w:t>
            </w:r>
          </w:p>
        </w:tc>
        <w:tc>
          <w:tcPr>
            <w:tcW w:w="433" w:type="pct"/>
            <w:vAlign w:val="center"/>
          </w:tcPr>
          <w:p w:rsidR="00A841CD" w:rsidRPr="007845F7"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IV</w:t>
            </w:r>
          </w:p>
        </w:tc>
        <w:tc>
          <w:tcPr>
            <w:tcW w:w="529" w:type="pct"/>
            <w:vAlign w:val="center"/>
          </w:tcPr>
          <w:p w:rsidR="00A841CD"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Fausto</w:t>
            </w:r>
          </w:p>
          <w:p w:rsidR="00A841CD"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Panebianco</w:t>
            </w:r>
            <w:r w:rsidRPr="007845F7">
              <w:rPr>
                <w:rStyle w:val="generictemplatetitlenew"/>
                <w:rFonts w:ascii="Trebuchet MS" w:hAnsi="Trebuchet MS"/>
                <w:color w:val="374F8B"/>
                <w:sz w:val="18"/>
                <w:szCs w:val="18"/>
              </w:rPr>
              <w:t>*</w:t>
            </w:r>
          </w:p>
          <w:p w:rsidR="00A841CD"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06 3691 3876</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dgit4</w:t>
            </w:r>
            <w:r w:rsidRPr="002E0E39">
              <w:rPr>
                <w:rStyle w:val="generictemplatetitlenew"/>
                <w:rFonts w:ascii="Trebuchet MS" w:hAnsi="Trebuchet MS"/>
                <w:color w:val="374F8B"/>
                <w:sz w:val="18"/>
                <w:szCs w:val="18"/>
              </w:rPr>
              <w:t>@</w:t>
            </w:r>
            <w:r>
              <w:rPr>
                <w:rStyle w:val="generictemplatetitlenew"/>
                <w:rFonts w:ascii="Trebuchet MS" w:hAnsi="Trebuchet MS"/>
                <w:color w:val="374F8B"/>
                <w:sz w:val="18"/>
                <w:szCs w:val="18"/>
              </w:rPr>
              <w:t>esteri.it</w:t>
            </w:r>
          </w:p>
        </w:tc>
        <w:tc>
          <w:tcPr>
            <w:tcW w:w="673" w:type="pct"/>
            <w:vAlign w:val="center"/>
          </w:tcPr>
          <w:p w:rsidR="00A841CD" w:rsidRPr="007845F7" w:rsidRDefault="00A841CD"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A841CD" w:rsidRPr="007845F7"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Notifiche civili, penali e amministrative: non può esservi perché sono implicate nella trasmissione diverse autorità straniere (e/o enti) imprevedibili nella loro operatività</w:t>
            </w:r>
          </w:p>
        </w:tc>
        <w:tc>
          <w:tcPr>
            <w:tcW w:w="561" w:type="pct"/>
            <w:vAlign w:val="center"/>
          </w:tcPr>
          <w:p w:rsidR="00A841CD"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Notifiche civili: 8 mesi.</w:t>
            </w:r>
          </w:p>
          <w:p w:rsidR="00A841CD" w:rsidRDefault="00A841C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Notifiche penali e amministrative: minimo 90 giorni</w:t>
            </w:r>
          </w:p>
          <w:p w:rsidR="00A841CD" w:rsidRPr="007845F7" w:rsidRDefault="00A841CD" w:rsidP="00D661D5">
            <w:pPr>
              <w:spacing w:after="0" w:line="240" w:lineRule="auto"/>
              <w:jc w:val="center"/>
              <w:rPr>
                <w:rStyle w:val="generictemplatetitlenew"/>
                <w:rFonts w:ascii="Trebuchet MS" w:hAnsi="Trebuchet MS"/>
                <w:color w:val="374F8B"/>
                <w:sz w:val="18"/>
                <w:szCs w:val="18"/>
              </w:rPr>
            </w:pPr>
          </w:p>
        </w:tc>
        <w:tc>
          <w:tcPr>
            <w:tcW w:w="988" w:type="pct"/>
            <w:vAlign w:val="center"/>
          </w:tcPr>
          <w:p w:rsidR="00A841CD" w:rsidRDefault="00BD78D2" w:rsidP="00D661D5">
            <w:pPr>
              <w:spacing w:after="0" w:line="240" w:lineRule="auto"/>
              <w:jc w:val="center"/>
              <w:rPr>
                <w:rStyle w:val="generictemplatetitlenew"/>
                <w:rFonts w:ascii="Trebuchet MS" w:hAnsi="Trebuchet MS"/>
                <w:color w:val="374F8B"/>
                <w:sz w:val="18"/>
                <w:szCs w:val="18"/>
              </w:rPr>
            </w:pPr>
            <w:hyperlink r:id="rId13" w:history="1">
              <w:r w:rsidR="00A841CD" w:rsidRPr="001071D1">
                <w:rPr>
                  <w:rStyle w:val="Collegamentoipertestuale"/>
                  <w:rFonts w:ascii="Trebuchet MS" w:hAnsi="Trebuchet MS"/>
                  <w:sz w:val="18"/>
                  <w:szCs w:val="18"/>
                </w:rPr>
                <w:t>http://www.esteri.it/MAE/IT/Italiani_nel_Mondo/ServiziConsolari/Notifiche_estero.htm</w:t>
              </w:r>
            </w:hyperlink>
          </w:p>
          <w:p w:rsidR="00A841CD" w:rsidRPr="00B204EB" w:rsidRDefault="00A841CD" w:rsidP="00D661D5">
            <w:pPr>
              <w:spacing w:after="0" w:line="240" w:lineRule="auto"/>
              <w:jc w:val="center"/>
              <w:rPr>
                <w:rStyle w:val="generictemplatetitlenew"/>
                <w:rFonts w:ascii="Trebuchet MS" w:hAnsi="Trebuchet MS"/>
                <w:color w:val="374F8B"/>
                <w:sz w:val="18"/>
                <w:szCs w:val="18"/>
              </w:rPr>
            </w:pPr>
          </w:p>
        </w:tc>
      </w:tr>
      <w:tr w:rsidR="00D661D5" w:rsidRPr="007845F7" w:rsidTr="00295E9F">
        <w:tc>
          <w:tcPr>
            <w:tcW w:w="614" w:type="pct"/>
            <w:vAlign w:val="center"/>
          </w:tcPr>
          <w:p w:rsidR="002A71F1" w:rsidRPr="00B204EB" w:rsidRDefault="002A71F1" w:rsidP="00D661D5">
            <w:pPr>
              <w:jc w:val="center"/>
              <w:rPr>
                <w:rStyle w:val="generictemplatetitlenew"/>
                <w:rFonts w:ascii="Trebuchet MS" w:hAnsi="Trebuchet MS"/>
                <w:color w:val="374F8B"/>
                <w:sz w:val="18"/>
                <w:szCs w:val="18"/>
              </w:rPr>
            </w:pPr>
            <w:r w:rsidRPr="00852A64">
              <w:rPr>
                <w:rStyle w:val="generictemplatetitlenew"/>
                <w:rFonts w:ascii="Trebuchet MS" w:hAnsi="Trebuchet MS"/>
                <w:color w:val="374F8B"/>
                <w:sz w:val="18"/>
                <w:szCs w:val="18"/>
              </w:rPr>
              <w:t>Nascita</w:t>
            </w:r>
          </w:p>
        </w:tc>
        <w:tc>
          <w:tcPr>
            <w:tcW w:w="433" w:type="pct"/>
            <w:vAlign w:val="center"/>
          </w:tcPr>
          <w:p w:rsidR="002A71F1" w:rsidRPr="007845F7" w:rsidRDefault="002A71F1"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DGIT </w:t>
            </w:r>
            <w:r w:rsidR="00EC2696">
              <w:rPr>
                <w:rStyle w:val="generictemplatetitlenew"/>
                <w:rFonts w:ascii="Trebuchet MS" w:hAnsi="Trebuchet MS"/>
                <w:color w:val="374F8B"/>
                <w:sz w:val="18"/>
                <w:szCs w:val="18"/>
              </w:rPr>
              <w:t>Uff. III</w:t>
            </w:r>
          </w:p>
        </w:tc>
        <w:tc>
          <w:tcPr>
            <w:tcW w:w="529" w:type="pct"/>
            <w:vAlign w:val="center"/>
          </w:tcPr>
          <w:p w:rsidR="002A71F1" w:rsidRDefault="002A71F1"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2A71F1" w:rsidRDefault="002A71F1"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2A71F1" w:rsidRPr="007845F7" w:rsidRDefault="002A71F1"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2A71F1" w:rsidRPr="007845F7" w:rsidRDefault="002A71F1"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2A71F1" w:rsidRPr="007845F7" w:rsidRDefault="002A71F1"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2A71F1" w:rsidRPr="007845F7" w:rsidRDefault="002A71F1"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2A71F1" w:rsidRPr="007845F7" w:rsidRDefault="002A71F1"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tempo ordinario è di 30 giorni. Tuttavia, il procedimento non è di competenza di questa Amministrazione. L’Ufficio consolare si limita esclusivamente a inoltrare l’atto al Comune per la trascrizione, qualora ne sia fatta richiesta.</w:t>
            </w:r>
          </w:p>
        </w:tc>
        <w:tc>
          <w:tcPr>
            <w:tcW w:w="561" w:type="pct"/>
            <w:vAlign w:val="center"/>
          </w:tcPr>
          <w:p w:rsidR="002A71F1" w:rsidRPr="007845F7" w:rsidRDefault="002A71F1" w:rsidP="00D661D5">
            <w:pPr>
              <w:spacing w:after="0" w:line="240" w:lineRule="auto"/>
              <w:jc w:val="center"/>
              <w:rPr>
                <w:rStyle w:val="generictemplatetitlenew"/>
                <w:rFonts w:ascii="Trebuchet MS" w:hAnsi="Trebuchet MS"/>
                <w:color w:val="374F8B"/>
                <w:sz w:val="18"/>
                <w:szCs w:val="18"/>
              </w:rPr>
            </w:pPr>
            <w:r w:rsidRPr="00A72859">
              <w:rPr>
                <w:rStyle w:val="generictemplatetitlenew"/>
                <w:rFonts w:ascii="Trebuchet MS" w:hAnsi="Trebuchet MS"/>
                <w:color w:val="374F8B"/>
                <w:sz w:val="18"/>
                <w:szCs w:val="18"/>
              </w:rPr>
              <w:t>Non è possibile indicare tempi medi a causa della molteplicità di soggetti – nazionali ed esteri – coinvolti.</w:t>
            </w:r>
          </w:p>
        </w:tc>
        <w:tc>
          <w:tcPr>
            <w:tcW w:w="988" w:type="pct"/>
            <w:vAlign w:val="center"/>
          </w:tcPr>
          <w:p w:rsidR="002A71F1" w:rsidRPr="00B204EB" w:rsidRDefault="002A71F1" w:rsidP="00D661D5">
            <w:pPr>
              <w:spacing w:after="0" w:line="240" w:lineRule="auto"/>
              <w:jc w:val="center"/>
              <w:rPr>
                <w:rStyle w:val="generictemplatetitlenew"/>
                <w:rFonts w:ascii="Trebuchet MS" w:hAnsi="Trebuchet MS"/>
                <w:color w:val="374F8B"/>
                <w:sz w:val="18"/>
                <w:szCs w:val="18"/>
              </w:rPr>
            </w:pPr>
            <w:r w:rsidRPr="00852A64">
              <w:rPr>
                <w:rStyle w:val="generictemplatetitlenew"/>
                <w:rFonts w:ascii="Trebuchet MS" w:hAnsi="Trebuchet MS"/>
                <w:color w:val="374F8B"/>
                <w:sz w:val="18"/>
                <w:szCs w:val="18"/>
              </w:rPr>
              <w:t>http://www.esteri.it/MAE/IT/Italiani_nel_Mondo/ServiziConsolari/StatoCivile/Nascita.htm</w:t>
            </w:r>
          </w:p>
        </w:tc>
      </w:tr>
      <w:tr w:rsidR="00D661D5" w:rsidRPr="007845F7" w:rsidTr="00295E9F">
        <w:tc>
          <w:tcPr>
            <w:tcW w:w="614" w:type="pct"/>
            <w:vAlign w:val="center"/>
          </w:tcPr>
          <w:p w:rsidR="00361FF7" w:rsidRPr="00852A64" w:rsidRDefault="00361FF7" w:rsidP="00D661D5">
            <w:pPr>
              <w:jc w:val="center"/>
              <w:rPr>
                <w:rStyle w:val="generictemplatetitlenew"/>
                <w:rFonts w:ascii="Trebuchet MS" w:hAnsi="Trebuchet MS"/>
                <w:color w:val="374F8B"/>
                <w:sz w:val="18"/>
                <w:szCs w:val="18"/>
              </w:rPr>
            </w:pPr>
            <w:r w:rsidRPr="00852A64">
              <w:rPr>
                <w:rStyle w:val="generictemplatetitlenew"/>
                <w:rFonts w:ascii="Trebuchet MS" w:hAnsi="Trebuchet MS"/>
                <w:color w:val="374F8B"/>
                <w:sz w:val="18"/>
                <w:szCs w:val="18"/>
              </w:rPr>
              <w:t>Matrimonio</w:t>
            </w:r>
          </w:p>
        </w:tc>
        <w:tc>
          <w:tcPr>
            <w:tcW w:w="433" w:type="pct"/>
            <w:vAlign w:val="center"/>
          </w:tcPr>
          <w:p w:rsidR="00361FF7"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361FF7" w:rsidRDefault="00361FF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361FF7" w:rsidRDefault="00361FF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361FF7" w:rsidRPr="007845F7" w:rsidRDefault="00361FF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361FF7" w:rsidRPr="007845F7" w:rsidRDefault="00361FF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361FF7" w:rsidRPr="007845F7" w:rsidRDefault="00361FF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361FF7" w:rsidRPr="007845F7" w:rsidRDefault="00361FF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361FF7" w:rsidRPr="007845F7" w:rsidRDefault="00361FF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30 giorni per la richiesta di pubblicazione di matrimonio celebrato all’estero. Per il matrimonio consolare, la celebrazione può avvenire dopo il 4° giorno e non oltre il 180° successivo alla pubblicazione.</w:t>
            </w:r>
          </w:p>
        </w:tc>
        <w:tc>
          <w:tcPr>
            <w:tcW w:w="561" w:type="pct"/>
            <w:vAlign w:val="center"/>
          </w:tcPr>
          <w:p w:rsidR="00361FF7" w:rsidRDefault="00361FF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7 giorni per la richiesta di pubblicazione di matrimonio da celebrare all’estero.</w:t>
            </w:r>
          </w:p>
          <w:p w:rsidR="00361FF7" w:rsidRPr="007845F7" w:rsidRDefault="00361FF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90 giorni per la celebrazione del matrimonio consolare.</w:t>
            </w:r>
          </w:p>
        </w:tc>
        <w:tc>
          <w:tcPr>
            <w:tcW w:w="988" w:type="pct"/>
            <w:vAlign w:val="center"/>
          </w:tcPr>
          <w:p w:rsidR="00361FF7" w:rsidRPr="00B204EB" w:rsidRDefault="00361FF7" w:rsidP="00D661D5">
            <w:pPr>
              <w:spacing w:after="0" w:line="240" w:lineRule="auto"/>
              <w:jc w:val="center"/>
              <w:rPr>
                <w:rStyle w:val="generictemplatetitlenew"/>
                <w:rFonts w:ascii="Trebuchet MS" w:hAnsi="Trebuchet MS"/>
                <w:color w:val="374F8B"/>
                <w:sz w:val="18"/>
                <w:szCs w:val="18"/>
              </w:rPr>
            </w:pPr>
            <w:r w:rsidRPr="00852A64">
              <w:rPr>
                <w:rStyle w:val="generictemplatetitlenew"/>
                <w:rFonts w:ascii="Trebuchet MS" w:hAnsi="Trebuchet MS"/>
                <w:color w:val="374F8B"/>
                <w:sz w:val="18"/>
                <w:szCs w:val="18"/>
              </w:rPr>
              <w:t>http://www.esteri.it/MAE/IT/Italiani_nel_Mondo/ServiziConsolari/StatoCivile/Matrimonio.htm</w:t>
            </w:r>
          </w:p>
        </w:tc>
      </w:tr>
      <w:tr w:rsidR="00D661D5" w:rsidRPr="007845F7" w:rsidTr="00295E9F">
        <w:tc>
          <w:tcPr>
            <w:tcW w:w="614" w:type="pct"/>
            <w:vAlign w:val="center"/>
          </w:tcPr>
          <w:p w:rsidR="00EB78B7" w:rsidRPr="00B204EB" w:rsidRDefault="00EB78B7" w:rsidP="00D661D5">
            <w:pPr>
              <w:jc w:val="center"/>
              <w:rPr>
                <w:rStyle w:val="generictemplatetitlenew"/>
                <w:rFonts w:ascii="Trebuchet MS" w:hAnsi="Trebuchet MS"/>
                <w:color w:val="374F8B"/>
                <w:sz w:val="18"/>
                <w:szCs w:val="18"/>
              </w:rPr>
            </w:pPr>
            <w:r w:rsidRPr="00852A64">
              <w:rPr>
                <w:rStyle w:val="generictemplatetitlenew"/>
                <w:rFonts w:ascii="Trebuchet MS" w:hAnsi="Trebuchet MS"/>
                <w:color w:val="374F8B"/>
                <w:sz w:val="18"/>
                <w:szCs w:val="18"/>
              </w:rPr>
              <w:t>Morte</w:t>
            </w:r>
          </w:p>
        </w:tc>
        <w:tc>
          <w:tcPr>
            <w:tcW w:w="433" w:type="pct"/>
            <w:vAlign w:val="center"/>
          </w:tcPr>
          <w:p w:rsidR="00EB78B7"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EB78B7" w:rsidRDefault="00EB78B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EB78B7" w:rsidRDefault="00EB78B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EB78B7" w:rsidRPr="007845F7" w:rsidRDefault="00EB78B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EB78B7" w:rsidRPr="007845F7" w:rsidRDefault="00EB78B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EB78B7" w:rsidRPr="007845F7" w:rsidRDefault="00EB78B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EB78B7" w:rsidRPr="007845F7" w:rsidRDefault="00EB78B7"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EB78B7" w:rsidRPr="007845F7" w:rsidRDefault="00EB78B7"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tempo ordinario è di 30 giorni. Tuttavia, il procedimento non è di competenza di questa Amministrazione. L’Ufficio consolare si limita esclusivamente a inoltrare l’atto al Comune per la trascrizione, qualora ne sia fatta richiesta.</w:t>
            </w:r>
          </w:p>
        </w:tc>
        <w:tc>
          <w:tcPr>
            <w:tcW w:w="561" w:type="pct"/>
            <w:vAlign w:val="center"/>
          </w:tcPr>
          <w:p w:rsidR="00EB78B7" w:rsidRPr="007845F7" w:rsidRDefault="00EB78B7" w:rsidP="00D661D5">
            <w:pPr>
              <w:spacing w:after="0" w:line="240" w:lineRule="auto"/>
              <w:jc w:val="center"/>
              <w:rPr>
                <w:rStyle w:val="generictemplatetitlenew"/>
                <w:rFonts w:ascii="Trebuchet MS" w:hAnsi="Trebuchet MS"/>
                <w:color w:val="374F8B"/>
                <w:sz w:val="18"/>
                <w:szCs w:val="18"/>
              </w:rPr>
            </w:pPr>
            <w:r w:rsidRPr="00A72859">
              <w:rPr>
                <w:rStyle w:val="generictemplatetitlenew"/>
                <w:rFonts w:ascii="Trebuchet MS" w:hAnsi="Trebuchet MS"/>
                <w:color w:val="374F8B"/>
                <w:sz w:val="18"/>
                <w:szCs w:val="18"/>
              </w:rPr>
              <w:t>Non è possibile indicare tempi medi a causa della molteplicità di soggetti – nazionali ed esteri – coinvolti.</w:t>
            </w:r>
          </w:p>
        </w:tc>
        <w:tc>
          <w:tcPr>
            <w:tcW w:w="988" w:type="pct"/>
            <w:vAlign w:val="center"/>
          </w:tcPr>
          <w:p w:rsidR="00EB78B7" w:rsidRPr="00B204EB" w:rsidRDefault="00EB78B7" w:rsidP="00D661D5">
            <w:pPr>
              <w:spacing w:after="0" w:line="240" w:lineRule="auto"/>
              <w:jc w:val="center"/>
              <w:rPr>
                <w:rStyle w:val="generictemplatetitlenew"/>
                <w:rFonts w:ascii="Trebuchet MS" w:hAnsi="Trebuchet MS"/>
                <w:color w:val="374F8B"/>
                <w:sz w:val="18"/>
                <w:szCs w:val="18"/>
              </w:rPr>
            </w:pPr>
            <w:r w:rsidRPr="00852A64">
              <w:rPr>
                <w:rStyle w:val="generictemplatetitlenew"/>
                <w:rFonts w:ascii="Trebuchet MS" w:hAnsi="Trebuchet MS"/>
                <w:color w:val="374F8B"/>
                <w:sz w:val="18"/>
                <w:szCs w:val="18"/>
              </w:rPr>
              <w:t>http://www.esteri.it/MAE/IT/Italiani_nel_Mondo/ServiziConsolari/StatoCivile/Morte.htm</w:t>
            </w:r>
          </w:p>
        </w:tc>
      </w:tr>
      <w:tr w:rsidR="00D661D5" w:rsidRPr="007845F7" w:rsidTr="00295E9F">
        <w:tc>
          <w:tcPr>
            <w:tcW w:w="614" w:type="pct"/>
            <w:vAlign w:val="center"/>
          </w:tcPr>
          <w:p w:rsidR="000074BB" w:rsidRPr="00FF41A6" w:rsidRDefault="000074BB" w:rsidP="00D661D5">
            <w:pPr>
              <w:jc w:val="center"/>
              <w:rPr>
                <w:rStyle w:val="generictemplatetitlenew"/>
                <w:rFonts w:ascii="Trebuchet MS" w:hAnsi="Trebuchet MS"/>
                <w:color w:val="374F8B"/>
                <w:sz w:val="18"/>
                <w:szCs w:val="18"/>
              </w:rPr>
            </w:pPr>
            <w:r w:rsidRPr="00FF41A6">
              <w:rPr>
                <w:rStyle w:val="generictemplatetitlenew"/>
                <w:rFonts w:ascii="Trebuchet MS" w:hAnsi="Trebuchet MS"/>
                <w:color w:val="374F8B"/>
                <w:sz w:val="18"/>
                <w:szCs w:val="18"/>
              </w:rPr>
              <w:t>Riconoscimento di sentenze straniere (divorzio, adozione, cambiamento di nome o cognome o altro)</w:t>
            </w:r>
          </w:p>
        </w:tc>
        <w:tc>
          <w:tcPr>
            <w:tcW w:w="433" w:type="pct"/>
            <w:vAlign w:val="center"/>
          </w:tcPr>
          <w:p w:rsidR="000074BB" w:rsidRPr="007845F7" w:rsidRDefault="00EC2696"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III</w:t>
            </w:r>
          </w:p>
        </w:tc>
        <w:tc>
          <w:tcPr>
            <w:tcW w:w="529" w:type="pct"/>
            <w:vAlign w:val="center"/>
          </w:tcPr>
          <w:p w:rsidR="000074BB"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Fabio Monaco</w:t>
            </w:r>
          </w:p>
          <w:p w:rsidR="000074BB"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0636912814</w:t>
            </w:r>
          </w:p>
          <w:p w:rsidR="000074BB" w:rsidRPr="007845F7"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dgit3@esteri.it</w:t>
            </w:r>
          </w:p>
        </w:tc>
        <w:tc>
          <w:tcPr>
            <w:tcW w:w="673" w:type="pct"/>
            <w:vAlign w:val="center"/>
          </w:tcPr>
          <w:p w:rsidR="000074BB" w:rsidRPr="007845F7" w:rsidRDefault="000074B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0074BB" w:rsidRPr="007845F7" w:rsidRDefault="000074B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0074BB" w:rsidRPr="007845F7" w:rsidRDefault="000074B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0074BB" w:rsidRPr="007845F7"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30 giorni. Si rappresenta che l’Ufficio consolare si limita esclusivamente a inoltrare la sentenza per la trascrizione in Italia, qualora ne sia stata fatta richiesta.</w:t>
            </w:r>
          </w:p>
        </w:tc>
        <w:tc>
          <w:tcPr>
            <w:tcW w:w="561" w:type="pct"/>
            <w:vAlign w:val="center"/>
          </w:tcPr>
          <w:p w:rsidR="000074BB" w:rsidRPr="007845F7" w:rsidRDefault="000074BB" w:rsidP="00D661D5">
            <w:pPr>
              <w:spacing w:after="0" w:line="240" w:lineRule="auto"/>
              <w:jc w:val="center"/>
              <w:rPr>
                <w:rStyle w:val="generictemplatetitlenew"/>
                <w:rFonts w:ascii="Trebuchet MS" w:hAnsi="Trebuchet MS"/>
                <w:color w:val="374F8B"/>
                <w:sz w:val="18"/>
                <w:szCs w:val="18"/>
              </w:rPr>
            </w:pPr>
            <w:r w:rsidRPr="00A72859">
              <w:rPr>
                <w:rStyle w:val="generictemplatetitlenew"/>
                <w:rFonts w:ascii="Trebuchet MS" w:hAnsi="Trebuchet MS"/>
                <w:color w:val="374F8B"/>
                <w:sz w:val="18"/>
                <w:szCs w:val="18"/>
              </w:rPr>
              <w:t>Non è possibile indicare tempi medi a causa della molteplicità di soggetti – nazionali ed esteri – coinvolti.</w:t>
            </w:r>
          </w:p>
        </w:tc>
        <w:tc>
          <w:tcPr>
            <w:tcW w:w="988" w:type="pct"/>
            <w:vAlign w:val="center"/>
          </w:tcPr>
          <w:p w:rsidR="000074BB" w:rsidRPr="00B204EB" w:rsidRDefault="000074BB" w:rsidP="00D661D5">
            <w:pPr>
              <w:spacing w:after="0" w:line="240" w:lineRule="auto"/>
              <w:jc w:val="center"/>
              <w:rPr>
                <w:rStyle w:val="generictemplatetitlenew"/>
                <w:rFonts w:ascii="Trebuchet MS" w:hAnsi="Trebuchet MS"/>
                <w:color w:val="374F8B"/>
                <w:sz w:val="18"/>
                <w:szCs w:val="18"/>
              </w:rPr>
            </w:pPr>
            <w:r w:rsidRPr="00FF41A6">
              <w:rPr>
                <w:rStyle w:val="generictemplatetitlenew"/>
                <w:rFonts w:ascii="Trebuchet MS" w:hAnsi="Trebuchet MS"/>
                <w:color w:val="374F8B"/>
                <w:sz w:val="18"/>
                <w:szCs w:val="18"/>
              </w:rPr>
              <w:t>http://www.esteri.it/MAE/IT/Italiani_nel_Mondo/ServiziConsolari/StatoCivile/SentenzeStraniere.htm</w:t>
            </w:r>
          </w:p>
        </w:tc>
      </w:tr>
      <w:tr w:rsidR="00D661D5" w:rsidRPr="007845F7" w:rsidTr="00295E9F">
        <w:tc>
          <w:tcPr>
            <w:tcW w:w="614" w:type="pct"/>
            <w:vAlign w:val="center"/>
          </w:tcPr>
          <w:p w:rsidR="000074BB" w:rsidRPr="00360F6D" w:rsidRDefault="000074BB" w:rsidP="00D661D5">
            <w:pPr>
              <w:jc w:val="center"/>
              <w:rPr>
                <w:rStyle w:val="generictemplatetitlenew"/>
                <w:rFonts w:ascii="Trebuchet MS" w:hAnsi="Trebuchet MS"/>
                <w:color w:val="374F8B"/>
                <w:sz w:val="18"/>
                <w:szCs w:val="18"/>
              </w:rPr>
            </w:pPr>
            <w:r w:rsidRPr="00360F6D">
              <w:rPr>
                <w:rStyle w:val="generictemplatetitlenew"/>
                <w:rFonts w:ascii="Trebuchet MS" w:hAnsi="Trebuchet MS"/>
                <w:color w:val="374F8B"/>
                <w:sz w:val="18"/>
                <w:szCs w:val="18"/>
              </w:rPr>
              <w:lastRenderedPageBreak/>
              <w:t>Traduzione e legalizzazione dei documenti</w:t>
            </w:r>
          </w:p>
        </w:tc>
        <w:tc>
          <w:tcPr>
            <w:tcW w:w="433" w:type="pct"/>
            <w:vAlign w:val="center"/>
          </w:tcPr>
          <w:p w:rsidR="000074BB" w:rsidRPr="007845F7"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IV</w:t>
            </w:r>
          </w:p>
        </w:tc>
        <w:tc>
          <w:tcPr>
            <w:tcW w:w="529" w:type="pct"/>
            <w:vAlign w:val="center"/>
          </w:tcPr>
          <w:p w:rsidR="000074BB"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Fausto</w:t>
            </w:r>
          </w:p>
          <w:p w:rsidR="000074BB"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Panebianco</w:t>
            </w:r>
            <w:r w:rsidRPr="007845F7">
              <w:rPr>
                <w:rStyle w:val="generictemplatetitlenew"/>
                <w:rFonts w:ascii="Trebuchet MS" w:hAnsi="Trebuchet MS"/>
                <w:color w:val="374F8B"/>
                <w:sz w:val="18"/>
                <w:szCs w:val="18"/>
              </w:rPr>
              <w:t>*</w:t>
            </w:r>
          </w:p>
          <w:p w:rsidR="000074BB"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06 3691 3876</w:t>
            </w:r>
          </w:p>
          <w:p w:rsidR="000074BB" w:rsidRPr="007845F7"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dgit4</w:t>
            </w:r>
            <w:r w:rsidRPr="002E0E39">
              <w:rPr>
                <w:rStyle w:val="generictemplatetitlenew"/>
                <w:rFonts w:ascii="Trebuchet MS" w:hAnsi="Trebuchet MS"/>
                <w:color w:val="374F8B"/>
                <w:sz w:val="18"/>
                <w:szCs w:val="18"/>
              </w:rPr>
              <w:t>@</w:t>
            </w:r>
            <w:r>
              <w:rPr>
                <w:rStyle w:val="generictemplatetitlenew"/>
                <w:rFonts w:ascii="Trebuchet MS" w:hAnsi="Trebuchet MS"/>
                <w:color w:val="374F8B"/>
                <w:sz w:val="18"/>
                <w:szCs w:val="18"/>
              </w:rPr>
              <w:t>esteri.it</w:t>
            </w:r>
          </w:p>
        </w:tc>
        <w:tc>
          <w:tcPr>
            <w:tcW w:w="673" w:type="pct"/>
            <w:vAlign w:val="center"/>
          </w:tcPr>
          <w:p w:rsidR="000074BB" w:rsidRPr="007845F7" w:rsidRDefault="000074B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Marco Giungi**</w:t>
            </w:r>
          </w:p>
          <w:p w:rsidR="000074BB" w:rsidRPr="007845F7" w:rsidRDefault="000074B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06 3691 2814</w:t>
            </w:r>
          </w:p>
          <w:p w:rsidR="000074BB" w:rsidRPr="007845F7" w:rsidRDefault="000074BB" w:rsidP="00D661D5">
            <w:pPr>
              <w:spacing w:after="0" w:line="240" w:lineRule="auto"/>
              <w:jc w:val="center"/>
              <w:rPr>
                <w:rStyle w:val="generictemplatetitlenew"/>
                <w:rFonts w:ascii="Trebuchet MS" w:hAnsi="Trebuchet MS"/>
                <w:color w:val="374F8B"/>
                <w:sz w:val="18"/>
                <w:szCs w:val="18"/>
              </w:rPr>
            </w:pPr>
            <w:r w:rsidRPr="007845F7">
              <w:rPr>
                <w:rStyle w:val="generictemplatetitlenew"/>
                <w:rFonts w:ascii="Trebuchet MS" w:hAnsi="Trebuchet MS"/>
                <w:color w:val="374F8B"/>
                <w:sz w:val="18"/>
                <w:szCs w:val="18"/>
              </w:rPr>
              <w:t>dgit.segreteria@esteri.it</w:t>
            </w:r>
          </w:p>
        </w:tc>
        <w:tc>
          <w:tcPr>
            <w:tcW w:w="1202" w:type="pct"/>
            <w:vAlign w:val="center"/>
          </w:tcPr>
          <w:p w:rsidR="000074BB" w:rsidRPr="007845F7"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termine ordinario è di 30 giorni</w:t>
            </w:r>
          </w:p>
        </w:tc>
        <w:tc>
          <w:tcPr>
            <w:tcW w:w="561" w:type="pct"/>
            <w:vAlign w:val="center"/>
          </w:tcPr>
          <w:p w:rsidR="000074BB" w:rsidRPr="007845F7" w:rsidRDefault="000074BB"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20 giorni</w:t>
            </w:r>
          </w:p>
        </w:tc>
        <w:tc>
          <w:tcPr>
            <w:tcW w:w="988" w:type="pct"/>
            <w:vAlign w:val="center"/>
          </w:tcPr>
          <w:p w:rsidR="000074BB" w:rsidRDefault="00BD78D2" w:rsidP="00D661D5">
            <w:pPr>
              <w:spacing w:after="0" w:line="240" w:lineRule="auto"/>
              <w:jc w:val="center"/>
              <w:rPr>
                <w:rStyle w:val="generictemplatetitlenew"/>
                <w:rFonts w:ascii="Trebuchet MS" w:hAnsi="Trebuchet MS"/>
                <w:color w:val="374F8B"/>
                <w:sz w:val="18"/>
                <w:szCs w:val="18"/>
              </w:rPr>
            </w:pPr>
            <w:hyperlink r:id="rId14" w:history="1">
              <w:r w:rsidR="000074BB" w:rsidRPr="001071D1">
                <w:rPr>
                  <w:rStyle w:val="Collegamentoipertestuale"/>
                  <w:rFonts w:ascii="Trebuchet MS" w:hAnsi="Trebuchet MS"/>
                  <w:sz w:val="18"/>
                  <w:szCs w:val="18"/>
                </w:rPr>
                <w:t>http://www.esteri.it/MAE/IT/Italiani_nel_Mondo/ServiziConsolari/TraduzioneLegalizzazioneDocumenti.htm</w:t>
              </w:r>
            </w:hyperlink>
          </w:p>
          <w:p w:rsidR="000074BB" w:rsidRPr="00B204EB" w:rsidRDefault="000074BB" w:rsidP="00D661D5">
            <w:pPr>
              <w:spacing w:after="0" w:line="240" w:lineRule="auto"/>
              <w:jc w:val="center"/>
              <w:rPr>
                <w:rStyle w:val="generictemplatetitlenew"/>
                <w:rFonts w:ascii="Trebuchet MS" w:hAnsi="Trebuchet MS"/>
                <w:color w:val="374F8B"/>
                <w:sz w:val="18"/>
                <w:szCs w:val="18"/>
              </w:rPr>
            </w:pPr>
          </w:p>
        </w:tc>
      </w:tr>
      <w:tr w:rsidR="00D661D5" w:rsidRPr="007845F7" w:rsidTr="00295E9F">
        <w:tc>
          <w:tcPr>
            <w:tcW w:w="614" w:type="pct"/>
            <w:vAlign w:val="center"/>
          </w:tcPr>
          <w:p w:rsidR="000074BB" w:rsidRPr="00B80EBE" w:rsidRDefault="000074BB" w:rsidP="00D661D5">
            <w:pPr>
              <w:jc w:val="center"/>
              <w:rPr>
                <w:rStyle w:val="generictemplatetitlenew"/>
                <w:rFonts w:ascii="Trebuchet MS" w:hAnsi="Trebuchet MS"/>
                <w:color w:val="374F8B"/>
                <w:sz w:val="18"/>
                <w:szCs w:val="18"/>
              </w:rPr>
            </w:pPr>
            <w:r w:rsidRPr="00B80EBE">
              <w:rPr>
                <w:rStyle w:val="generictemplatetitlenew"/>
                <w:rFonts w:ascii="Trebuchet MS" w:hAnsi="Trebuchet MS"/>
                <w:color w:val="374F8B"/>
                <w:sz w:val="18"/>
                <w:szCs w:val="18"/>
              </w:rPr>
              <w:t>Visti ingresso in Italia</w:t>
            </w:r>
          </w:p>
        </w:tc>
        <w:tc>
          <w:tcPr>
            <w:tcW w:w="433" w:type="pct"/>
            <w:vAlign w:val="center"/>
          </w:tcPr>
          <w:p w:rsidR="000074BB" w:rsidRPr="007845F7" w:rsidRDefault="003D1B2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DGIT Uff. VI –Centro Visti</w:t>
            </w:r>
          </w:p>
        </w:tc>
        <w:tc>
          <w:tcPr>
            <w:tcW w:w="529" w:type="pct"/>
            <w:vAlign w:val="center"/>
          </w:tcPr>
          <w:p w:rsidR="003D1B2D" w:rsidRPr="003D1B2D" w:rsidRDefault="003D1B2D"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Davide Marotta</w:t>
            </w:r>
          </w:p>
          <w:p w:rsidR="003D1B2D" w:rsidRPr="003D1B2D" w:rsidRDefault="003D1B2D" w:rsidP="00D661D5">
            <w:pPr>
              <w:spacing w:after="0" w:line="240" w:lineRule="auto"/>
              <w:jc w:val="center"/>
              <w:rPr>
                <w:rStyle w:val="generictemplatetitlenew"/>
                <w:rFonts w:ascii="Trebuchet MS" w:hAnsi="Trebuchet MS"/>
                <w:color w:val="374F8B"/>
                <w:sz w:val="18"/>
                <w:szCs w:val="18"/>
              </w:rPr>
            </w:pPr>
            <w:r w:rsidRPr="003D1B2D">
              <w:rPr>
                <w:rStyle w:val="generictemplatetitlenew"/>
                <w:rFonts w:ascii="Trebuchet MS" w:hAnsi="Trebuchet MS"/>
                <w:color w:val="374F8B"/>
                <w:sz w:val="18"/>
                <w:szCs w:val="18"/>
              </w:rPr>
              <w:t>dgit.</w:t>
            </w:r>
            <w:r>
              <w:rPr>
                <w:rStyle w:val="generictemplatetitlenew"/>
                <w:rFonts w:ascii="Trebuchet MS" w:hAnsi="Trebuchet MS"/>
                <w:color w:val="374F8B"/>
                <w:sz w:val="18"/>
                <w:szCs w:val="18"/>
              </w:rPr>
              <w:t>6</w:t>
            </w:r>
            <w:r w:rsidRPr="003D1B2D">
              <w:rPr>
                <w:rStyle w:val="generictemplatetitlenew"/>
                <w:rFonts w:ascii="Trebuchet MS" w:hAnsi="Trebuchet MS"/>
                <w:color w:val="374F8B"/>
                <w:sz w:val="18"/>
                <w:szCs w:val="18"/>
              </w:rPr>
              <w:t>@esteri.it</w:t>
            </w:r>
          </w:p>
          <w:p w:rsidR="000074BB" w:rsidRPr="007845F7" w:rsidRDefault="003D1B2D" w:rsidP="00D661D5">
            <w:pPr>
              <w:spacing w:after="0" w:line="240" w:lineRule="auto"/>
              <w:jc w:val="center"/>
              <w:rPr>
                <w:rStyle w:val="generictemplatetitlenew"/>
                <w:rFonts w:ascii="Trebuchet MS" w:hAnsi="Trebuchet MS"/>
                <w:color w:val="374F8B"/>
                <w:sz w:val="18"/>
                <w:szCs w:val="18"/>
              </w:rPr>
            </w:pPr>
            <w:r w:rsidRPr="003D1B2D">
              <w:rPr>
                <w:rStyle w:val="generictemplatetitlenew"/>
                <w:rFonts w:ascii="Trebuchet MS" w:hAnsi="Trebuchet MS"/>
                <w:color w:val="374F8B"/>
                <w:sz w:val="18"/>
                <w:szCs w:val="18"/>
              </w:rPr>
              <w:t>06 36912814</w:t>
            </w:r>
          </w:p>
        </w:tc>
        <w:tc>
          <w:tcPr>
            <w:tcW w:w="673" w:type="pct"/>
            <w:vAlign w:val="center"/>
          </w:tcPr>
          <w:p w:rsidR="003D1B2D" w:rsidRPr="003D1B2D" w:rsidRDefault="003D1B2D" w:rsidP="00D661D5">
            <w:pPr>
              <w:spacing w:after="0" w:line="240" w:lineRule="auto"/>
              <w:jc w:val="center"/>
              <w:rPr>
                <w:rStyle w:val="generictemplatetitlenew"/>
                <w:rFonts w:ascii="Trebuchet MS" w:hAnsi="Trebuchet MS"/>
                <w:color w:val="374F8B"/>
                <w:sz w:val="18"/>
                <w:szCs w:val="18"/>
              </w:rPr>
            </w:pPr>
            <w:r w:rsidRPr="003D1B2D">
              <w:rPr>
                <w:rStyle w:val="generictemplatetitlenew"/>
                <w:rFonts w:ascii="Trebuchet MS" w:hAnsi="Trebuchet MS"/>
                <w:color w:val="374F8B"/>
                <w:sz w:val="18"/>
                <w:szCs w:val="18"/>
              </w:rPr>
              <w:t xml:space="preserve">Marco Del </w:t>
            </w:r>
            <w:proofErr w:type="spellStart"/>
            <w:r w:rsidRPr="003D1B2D">
              <w:rPr>
                <w:rStyle w:val="generictemplatetitlenew"/>
                <w:rFonts w:ascii="Trebuchet MS" w:hAnsi="Trebuchet MS"/>
                <w:color w:val="374F8B"/>
                <w:sz w:val="18"/>
                <w:szCs w:val="18"/>
              </w:rPr>
              <w:t>Panta</w:t>
            </w:r>
            <w:proofErr w:type="spellEnd"/>
            <w:r w:rsidRPr="003D1B2D">
              <w:rPr>
                <w:rStyle w:val="generictemplatetitlenew"/>
                <w:rFonts w:ascii="Trebuchet MS" w:hAnsi="Trebuchet MS"/>
                <w:color w:val="374F8B"/>
                <w:sz w:val="18"/>
                <w:szCs w:val="18"/>
              </w:rPr>
              <w:t xml:space="preserve"> </w:t>
            </w:r>
            <w:proofErr w:type="spellStart"/>
            <w:r w:rsidRPr="003D1B2D">
              <w:rPr>
                <w:rStyle w:val="generictemplatetitlenew"/>
                <w:rFonts w:ascii="Trebuchet MS" w:hAnsi="Trebuchet MS"/>
                <w:color w:val="374F8B"/>
                <w:sz w:val="18"/>
                <w:szCs w:val="18"/>
              </w:rPr>
              <w:t>Ridolfi</w:t>
            </w:r>
            <w:proofErr w:type="spellEnd"/>
          </w:p>
          <w:p w:rsidR="003D1B2D" w:rsidRPr="003D1B2D" w:rsidRDefault="003D1B2D" w:rsidP="00D661D5">
            <w:pPr>
              <w:spacing w:after="0" w:line="240" w:lineRule="auto"/>
              <w:jc w:val="center"/>
              <w:rPr>
                <w:rStyle w:val="generictemplatetitlenew"/>
                <w:rFonts w:ascii="Trebuchet MS" w:hAnsi="Trebuchet MS"/>
                <w:color w:val="374F8B"/>
                <w:sz w:val="18"/>
                <w:szCs w:val="18"/>
              </w:rPr>
            </w:pPr>
            <w:r w:rsidRPr="003D1B2D">
              <w:rPr>
                <w:rStyle w:val="generictemplatetitlenew"/>
                <w:rFonts w:ascii="Trebuchet MS" w:hAnsi="Trebuchet MS"/>
                <w:color w:val="374F8B"/>
                <w:sz w:val="18"/>
                <w:szCs w:val="18"/>
              </w:rPr>
              <w:t>dgit.segreteria@esteri.it</w:t>
            </w:r>
          </w:p>
          <w:p w:rsidR="000074BB" w:rsidRPr="007845F7" w:rsidRDefault="003D1B2D" w:rsidP="00D661D5">
            <w:pPr>
              <w:spacing w:after="0" w:line="240" w:lineRule="auto"/>
              <w:jc w:val="center"/>
              <w:rPr>
                <w:rStyle w:val="generictemplatetitlenew"/>
                <w:rFonts w:ascii="Trebuchet MS" w:hAnsi="Trebuchet MS"/>
                <w:color w:val="374F8B"/>
                <w:sz w:val="18"/>
                <w:szCs w:val="18"/>
              </w:rPr>
            </w:pPr>
            <w:r w:rsidRPr="003D1B2D">
              <w:rPr>
                <w:rStyle w:val="generictemplatetitlenew"/>
                <w:rFonts w:ascii="Trebuchet MS" w:hAnsi="Trebuchet MS"/>
                <w:color w:val="374F8B"/>
                <w:sz w:val="18"/>
                <w:szCs w:val="18"/>
              </w:rPr>
              <w:t>06 36912814</w:t>
            </w:r>
          </w:p>
        </w:tc>
        <w:tc>
          <w:tcPr>
            <w:tcW w:w="1202" w:type="pct"/>
            <w:vAlign w:val="center"/>
          </w:tcPr>
          <w:p w:rsidR="000074BB" w:rsidRPr="007845F7" w:rsidRDefault="006C251A"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Il termine ordinario è di 15 giorni</w:t>
            </w:r>
          </w:p>
        </w:tc>
        <w:tc>
          <w:tcPr>
            <w:tcW w:w="561" w:type="pct"/>
            <w:vAlign w:val="center"/>
          </w:tcPr>
          <w:p w:rsidR="000074BB" w:rsidRPr="007845F7" w:rsidRDefault="006C251A"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7 giorni</w:t>
            </w:r>
          </w:p>
        </w:tc>
        <w:tc>
          <w:tcPr>
            <w:tcW w:w="988" w:type="pct"/>
            <w:vAlign w:val="center"/>
          </w:tcPr>
          <w:p w:rsidR="000074BB" w:rsidRPr="00B80EBE" w:rsidRDefault="000074BB" w:rsidP="00D661D5">
            <w:pPr>
              <w:spacing w:after="0" w:line="240" w:lineRule="auto"/>
              <w:jc w:val="center"/>
              <w:rPr>
                <w:rStyle w:val="generictemplatetitlenew"/>
                <w:rFonts w:ascii="Trebuchet MS" w:hAnsi="Trebuchet MS"/>
                <w:color w:val="374F8B"/>
                <w:sz w:val="18"/>
                <w:szCs w:val="18"/>
              </w:rPr>
            </w:pPr>
            <w:r w:rsidRPr="00B80EBE">
              <w:rPr>
                <w:rStyle w:val="generictemplatetitlenew"/>
                <w:rFonts w:ascii="Trebuchet MS" w:hAnsi="Trebuchet MS"/>
                <w:color w:val="374F8B"/>
                <w:sz w:val="18"/>
                <w:szCs w:val="18"/>
              </w:rPr>
              <w:t>http://www.esteri.it/visti/</w:t>
            </w:r>
          </w:p>
        </w:tc>
      </w:tr>
      <w:tr w:rsidR="00D661D5" w:rsidRPr="007845F7" w:rsidTr="00295E9F">
        <w:tc>
          <w:tcPr>
            <w:tcW w:w="614" w:type="pct"/>
            <w:vAlign w:val="center"/>
          </w:tcPr>
          <w:p w:rsidR="00D661D5" w:rsidRPr="00B80EBE" w:rsidRDefault="00D661D5" w:rsidP="00D661D5">
            <w:pPr>
              <w:jc w:val="center"/>
              <w:rPr>
                <w:rStyle w:val="generictemplatetitlenew"/>
                <w:rFonts w:ascii="Trebuchet MS" w:hAnsi="Trebuchet MS"/>
                <w:color w:val="374F8B"/>
                <w:sz w:val="18"/>
                <w:szCs w:val="18"/>
              </w:rPr>
            </w:pPr>
            <w:r w:rsidRPr="00B80EBE">
              <w:rPr>
                <w:rStyle w:val="generictemplatetitlenew"/>
                <w:rFonts w:ascii="Trebuchet MS" w:hAnsi="Trebuchet MS"/>
                <w:color w:val="374F8B"/>
                <w:sz w:val="18"/>
                <w:szCs w:val="18"/>
              </w:rPr>
              <w:t>Incentivi per la promozione del libro italiano nel mondo</w:t>
            </w:r>
          </w:p>
        </w:tc>
        <w:tc>
          <w:tcPr>
            <w:tcW w:w="433"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DGSP Uff. III</w:t>
            </w:r>
          </w:p>
        </w:tc>
        <w:tc>
          <w:tcPr>
            <w:tcW w:w="529" w:type="pct"/>
            <w:vAlign w:val="center"/>
          </w:tcPr>
          <w:p w:rsidR="00D661D5" w:rsidRDefault="0011595E"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Lucia Pasqualini</w:t>
            </w:r>
          </w:p>
          <w:p w:rsidR="00D661D5" w:rsidRPr="007845F7" w:rsidRDefault="00295E9F" w:rsidP="00295E9F">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06 3691</w:t>
            </w:r>
            <w:r w:rsidR="0011595E">
              <w:rPr>
                <w:rStyle w:val="generictemplatetitlenew"/>
                <w:rFonts w:ascii="Trebuchet MS" w:hAnsi="Trebuchet MS"/>
                <w:color w:val="374F8B"/>
                <w:sz w:val="18"/>
                <w:szCs w:val="18"/>
              </w:rPr>
              <w:t>4259</w:t>
            </w:r>
            <w:r>
              <w:rPr>
                <w:rStyle w:val="generictemplatetitlenew"/>
                <w:rFonts w:ascii="Trebuchet MS" w:hAnsi="Trebuchet MS"/>
                <w:color w:val="374F8B"/>
                <w:sz w:val="18"/>
                <w:szCs w:val="18"/>
              </w:rPr>
              <w:t xml:space="preserve"> </w:t>
            </w:r>
            <w:hyperlink r:id="rId15" w:history="1">
              <w:r w:rsidR="00D661D5">
                <w:rPr>
                  <w:rStyle w:val="Collegamentoipertestuale"/>
                  <w:rFonts w:ascii="Verdana" w:hAnsi="Verdana"/>
                  <w:sz w:val="17"/>
                  <w:szCs w:val="17"/>
                </w:rPr>
                <w:t>dgsp3@esteri.it</w:t>
              </w:r>
            </w:hyperlink>
          </w:p>
        </w:tc>
        <w:tc>
          <w:tcPr>
            <w:tcW w:w="673" w:type="pct"/>
            <w:vAlign w:val="center"/>
          </w:tcPr>
          <w:p w:rsidR="00D661D5" w:rsidRPr="001A024B" w:rsidRDefault="00D661D5" w:rsidP="00D661D5">
            <w:pPr>
              <w:spacing w:after="0" w:line="240" w:lineRule="auto"/>
              <w:jc w:val="center"/>
              <w:rPr>
                <w:rStyle w:val="generictemplatetitlenew"/>
                <w:rFonts w:ascii="Trebuchet MS" w:hAnsi="Trebuchet MS"/>
                <w:color w:val="374F8B"/>
                <w:sz w:val="18"/>
                <w:szCs w:val="18"/>
                <w:lang w:val="en-US"/>
              </w:rPr>
            </w:pPr>
            <w:r w:rsidRPr="001A024B">
              <w:rPr>
                <w:rStyle w:val="generictemplatetitlenew"/>
                <w:rFonts w:ascii="Trebuchet MS" w:hAnsi="Trebuchet MS"/>
                <w:color w:val="374F8B"/>
                <w:sz w:val="18"/>
                <w:szCs w:val="18"/>
                <w:lang w:val="en-US"/>
              </w:rPr>
              <w:t>Amb. Andrea Meloni</w:t>
            </w:r>
          </w:p>
          <w:p w:rsidR="00D661D5" w:rsidRPr="007F72AC" w:rsidRDefault="00BD78D2" w:rsidP="00D661D5">
            <w:pPr>
              <w:spacing w:after="0" w:line="240" w:lineRule="auto"/>
              <w:jc w:val="center"/>
              <w:rPr>
                <w:lang w:val="en-US"/>
              </w:rPr>
            </w:pPr>
            <w:hyperlink r:id="rId16" w:history="1">
              <w:r w:rsidR="00D661D5" w:rsidRPr="007F72AC">
                <w:rPr>
                  <w:rStyle w:val="Collegamentoipertestuale"/>
                  <w:lang w:val="en-US"/>
                </w:rPr>
                <w:t>dgsp.segreteria@esteri.it</w:t>
              </w:r>
            </w:hyperlink>
          </w:p>
          <w:p w:rsidR="00D661D5" w:rsidRPr="007845F7" w:rsidRDefault="00D661D5" w:rsidP="00D661D5">
            <w:pPr>
              <w:spacing w:after="0" w:line="240" w:lineRule="auto"/>
              <w:jc w:val="center"/>
              <w:rPr>
                <w:rStyle w:val="generictemplatetitlenew"/>
                <w:rFonts w:ascii="Trebuchet MS" w:hAnsi="Trebuchet MS"/>
                <w:color w:val="374F8B"/>
                <w:sz w:val="18"/>
                <w:szCs w:val="18"/>
              </w:rPr>
            </w:pPr>
            <w:r w:rsidRPr="008B09DD">
              <w:rPr>
                <w:rStyle w:val="generictemplatetitlenew"/>
                <w:rFonts w:ascii="Trebuchet MS" w:hAnsi="Trebuchet MS"/>
                <w:color w:val="374F8B"/>
                <w:sz w:val="18"/>
                <w:szCs w:val="18"/>
              </w:rPr>
              <w:t>06 36913055</w:t>
            </w:r>
          </w:p>
        </w:tc>
        <w:tc>
          <w:tcPr>
            <w:tcW w:w="1202"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90 giorni dall’acquisizione da parte dell’Ufficio competente delle libro tradotto o della documentazione che ne attesta l’avvenuta traduzione e pubblicazione</w:t>
            </w:r>
          </w:p>
        </w:tc>
        <w:tc>
          <w:tcPr>
            <w:tcW w:w="561"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90 giorni</w:t>
            </w:r>
          </w:p>
        </w:tc>
        <w:tc>
          <w:tcPr>
            <w:tcW w:w="988" w:type="pct"/>
            <w:vAlign w:val="center"/>
          </w:tcPr>
          <w:p w:rsidR="00D661D5" w:rsidRPr="00B80EBE" w:rsidRDefault="00D661D5" w:rsidP="00D661D5">
            <w:pPr>
              <w:spacing w:after="0" w:line="240" w:lineRule="auto"/>
              <w:jc w:val="center"/>
              <w:rPr>
                <w:rStyle w:val="generictemplatetitlenew"/>
                <w:rFonts w:ascii="Trebuchet MS" w:hAnsi="Trebuchet MS"/>
                <w:color w:val="374F8B"/>
                <w:sz w:val="18"/>
                <w:szCs w:val="18"/>
              </w:rPr>
            </w:pPr>
            <w:r w:rsidRPr="00B80EBE">
              <w:rPr>
                <w:rStyle w:val="generictemplatetitlenew"/>
                <w:rFonts w:ascii="Trebuchet MS" w:hAnsi="Trebuchet MS"/>
                <w:color w:val="374F8B"/>
                <w:sz w:val="18"/>
                <w:szCs w:val="18"/>
              </w:rPr>
              <w:t>http://www.esteri.it/MAE/IT/Politica_Estera/Cultura/PromozioneLinguaItaliana/PromozioneLibroItaliano.htm</w:t>
            </w:r>
          </w:p>
        </w:tc>
      </w:tr>
      <w:tr w:rsidR="00D661D5" w:rsidRPr="007845F7" w:rsidTr="00295E9F">
        <w:tc>
          <w:tcPr>
            <w:tcW w:w="614" w:type="pct"/>
            <w:vAlign w:val="center"/>
          </w:tcPr>
          <w:p w:rsidR="00D661D5" w:rsidRPr="00B80EBE" w:rsidRDefault="00D661D5" w:rsidP="00D661D5">
            <w:pPr>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Contributi a progetti di Scambi Giovanili</w:t>
            </w:r>
          </w:p>
        </w:tc>
        <w:tc>
          <w:tcPr>
            <w:tcW w:w="433"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DGSP Uff. VII</w:t>
            </w:r>
          </w:p>
        </w:tc>
        <w:tc>
          <w:tcPr>
            <w:tcW w:w="529" w:type="pct"/>
            <w:vAlign w:val="center"/>
          </w:tcPr>
          <w:p w:rsidR="00D661D5" w:rsidRPr="0011595E" w:rsidRDefault="000A4D03" w:rsidP="00D661D5">
            <w:pPr>
              <w:spacing w:after="0" w:line="240" w:lineRule="auto"/>
              <w:jc w:val="center"/>
              <w:rPr>
                <w:rStyle w:val="generictemplatetitlenew"/>
                <w:rFonts w:ascii="Trebuchet MS" w:hAnsi="Trebuchet MS"/>
                <w:color w:val="374F8B"/>
                <w:sz w:val="18"/>
                <w:szCs w:val="18"/>
              </w:rPr>
            </w:pPr>
            <w:r w:rsidRPr="0011595E">
              <w:rPr>
                <w:rStyle w:val="generictemplatetitlenew"/>
                <w:rFonts w:ascii="Trebuchet MS" w:hAnsi="Trebuchet MS"/>
                <w:color w:val="374F8B"/>
                <w:sz w:val="18"/>
                <w:szCs w:val="18"/>
              </w:rPr>
              <w:t>Raffaella Pavani</w:t>
            </w:r>
            <w:r w:rsidR="00D661D5" w:rsidRPr="0011595E">
              <w:rPr>
                <w:rStyle w:val="generictemplatetitlenew"/>
                <w:rFonts w:ascii="Trebuchet MS" w:hAnsi="Trebuchet MS"/>
                <w:color w:val="374F8B"/>
                <w:sz w:val="18"/>
                <w:szCs w:val="18"/>
              </w:rPr>
              <w:t>*</w:t>
            </w:r>
          </w:p>
          <w:p w:rsidR="00D661D5" w:rsidRPr="0011595E" w:rsidRDefault="000A4D03" w:rsidP="00D661D5">
            <w:pPr>
              <w:spacing w:after="0" w:line="240" w:lineRule="auto"/>
              <w:jc w:val="center"/>
              <w:rPr>
                <w:rStyle w:val="generictemplatetitlenew"/>
                <w:rFonts w:ascii="Trebuchet MS" w:hAnsi="Trebuchet MS"/>
                <w:color w:val="374F8B"/>
                <w:sz w:val="18"/>
                <w:szCs w:val="18"/>
              </w:rPr>
            </w:pPr>
            <w:r w:rsidRPr="0011595E">
              <w:rPr>
                <w:rStyle w:val="generictemplatetitlenew"/>
                <w:rFonts w:ascii="Trebuchet MS" w:hAnsi="Trebuchet MS"/>
                <w:color w:val="374F8B"/>
                <w:sz w:val="18"/>
                <w:szCs w:val="18"/>
              </w:rPr>
              <w:t>06 3691 3971</w:t>
            </w:r>
          </w:p>
          <w:p w:rsidR="00D661D5" w:rsidRPr="0011595E" w:rsidRDefault="00BD78D2" w:rsidP="00295E9F">
            <w:pPr>
              <w:spacing w:after="0" w:line="240" w:lineRule="auto"/>
              <w:jc w:val="center"/>
              <w:rPr>
                <w:rStyle w:val="generictemplatetitlenew"/>
                <w:rFonts w:ascii="Trebuchet MS" w:hAnsi="Trebuchet MS"/>
                <w:color w:val="374F8B"/>
                <w:sz w:val="18"/>
                <w:szCs w:val="18"/>
              </w:rPr>
            </w:pPr>
            <w:hyperlink r:id="rId17" w:history="1">
              <w:r w:rsidR="00D661D5" w:rsidRPr="0011595E">
                <w:rPr>
                  <w:rStyle w:val="Collegamentoipertestuale"/>
                  <w:rFonts w:ascii="Verdana" w:hAnsi="Verdana"/>
                  <w:sz w:val="17"/>
                  <w:szCs w:val="17"/>
                </w:rPr>
                <w:t>dgsp7@esteri.it</w:t>
              </w:r>
            </w:hyperlink>
          </w:p>
        </w:tc>
        <w:tc>
          <w:tcPr>
            <w:tcW w:w="673" w:type="pct"/>
            <w:vAlign w:val="center"/>
          </w:tcPr>
          <w:p w:rsidR="00D661D5" w:rsidRPr="001A024B" w:rsidRDefault="00D661D5" w:rsidP="00D661D5">
            <w:pPr>
              <w:spacing w:after="0" w:line="240" w:lineRule="auto"/>
              <w:jc w:val="center"/>
              <w:rPr>
                <w:rStyle w:val="generictemplatetitlenew"/>
                <w:rFonts w:ascii="Trebuchet MS" w:hAnsi="Trebuchet MS"/>
                <w:color w:val="374F8B"/>
                <w:sz w:val="18"/>
                <w:szCs w:val="18"/>
                <w:lang w:val="en-US"/>
              </w:rPr>
            </w:pPr>
            <w:r w:rsidRPr="001A024B">
              <w:rPr>
                <w:rStyle w:val="generictemplatetitlenew"/>
                <w:rFonts w:ascii="Trebuchet MS" w:hAnsi="Trebuchet MS"/>
                <w:color w:val="374F8B"/>
                <w:sz w:val="18"/>
                <w:szCs w:val="18"/>
                <w:lang w:val="en-US"/>
              </w:rPr>
              <w:t>Amb. Andrea Meloni</w:t>
            </w:r>
          </w:p>
          <w:p w:rsidR="00D661D5" w:rsidRPr="007F72AC" w:rsidRDefault="00BD78D2" w:rsidP="00D661D5">
            <w:pPr>
              <w:spacing w:after="0" w:line="240" w:lineRule="auto"/>
              <w:jc w:val="center"/>
              <w:rPr>
                <w:lang w:val="en-US"/>
              </w:rPr>
            </w:pPr>
            <w:hyperlink r:id="rId18" w:history="1">
              <w:r w:rsidR="00D661D5" w:rsidRPr="007F72AC">
                <w:rPr>
                  <w:rStyle w:val="Collegamentoipertestuale"/>
                  <w:lang w:val="en-US"/>
                </w:rPr>
                <w:t>dgsp.segreteria@esteri.it</w:t>
              </w:r>
            </w:hyperlink>
          </w:p>
          <w:p w:rsidR="00D661D5" w:rsidRPr="007845F7" w:rsidRDefault="00D661D5" w:rsidP="00D661D5">
            <w:pPr>
              <w:spacing w:after="0" w:line="240" w:lineRule="auto"/>
              <w:jc w:val="center"/>
              <w:rPr>
                <w:rStyle w:val="generictemplatetitlenew"/>
                <w:rFonts w:ascii="Trebuchet MS" w:hAnsi="Trebuchet MS"/>
                <w:color w:val="374F8B"/>
                <w:sz w:val="18"/>
                <w:szCs w:val="18"/>
              </w:rPr>
            </w:pPr>
            <w:r w:rsidRPr="008B09DD">
              <w:rPr>
                <w:rStyle w:val="generictemplatetitlenew"/>
                <w:rFonts w:ascii="Trebuchet MS" w:hAnsi="Trebuchet MS"/>
                <w:color w:val="374F8B"/>
                <w:sz w:val="18"/>
                <w:szCs w:val="18"/>
              </w:rPr>
              <w:t>06 36913055</w:t>
            </w:r>
          </w:p>
        </w:tc>
        <w:tc>
          <w:tcPr>
            <w:tcW w:w="1202" w:type="pct"/>
            <w:vAlign w:val="center"/>
          </w:tcPr>
          <w:p w:rsidR="00D661D5" w:rsidRPr="008B09DD" w:rsidRDefault="00D661D5" w:rsidP="00D661D5">
            <w:pPr>
              <w:spacing w:after="0" w:line="240" w:lineRule="auto"/>
              <w:jc w:val="center"/>
              <w:rPr>
                <w:rFonts w:ascii="Trebuchet MS" w:hAnsi="Trebuchet MS"/>
                <w:color w:val="374F8B"/>
                <w:sz w:val="18"/>
                <w:szCs w:val="18"/>
              </w:rPr>
            </w:pPr>
            <w:r w:rsidRPr="008B09DD">
              <w:rPr>
                <w:rFonts w:ascii="Trebuchet MS" w:hAnsi="Trebuchet MS"/>
                <w:color w:val="374F8B"/>
                <w:sz w:val="18"/>
                <w:szCs w:val="18"/>
              </w:rPr>
              <w:t>Dopo consegna documentazione consuntiva</w:t>
            </w:r>
          </w:p>
          <w:p w:rsidR="00D661D5" w:rsidRPr="007845F7" w:rsidRDefault="00D661D5" w:rsidP="00D661D5">
            <w:pPr>
              <w:spacing w:after="0" w:line="240" w:lineRule="auto"/>
              <w:jc w:val="center"/>
              <w:rPr>
                <w:rStyle w:val="generictemplatetitlenew"/>
                <w:rFonts w:ascii="Trebuchet MS" w:hAnsi="Trebuchet MS"/>
                <w:color w:val="374F8B"/>
                <w:sz w:val="18"/>
                <w:szCs w:val="18"/>
              </w:rPr>
            </w:pPr>
          </w:p>
        </w:tc>
        <w:tc>
          <w:tcPr>
            <w:tcW w:w="561"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30-60 giorni</w:t>
            </w:r>
          </w:p>
        </w:tc>
        <w:tc>
          <w:tcPr>
            <w:tcW w:w="988" w:type="pct"/>
            <w:vAlign w:val="center"/>
          </w:tcPr>
          <w:p w:rsidR="00D661D5" w:rsidRPr="00B80EBE" w:rsidRDefault="00D661D5" w:rsidP="00D661D5">
            <w:pPr>
              <w:spacing w:after="0" w:line="240" w:lineRule="auto"/>
              <w:jc w:val="center"/>
              <w:rPr>
                <w:rStyle w:val="generictemplatetitlenew"/>
                <w:rFonts w:ascii="Trebuchet MS" w:hAnsi="Trebuchet MS"/>
                <w:color w:val="374F8B"/>
                <w:sz w:val="18"/>
                <w:szCs w:val="18"/>
              </w:rPr>
            </w:pPr>
            <w:r w:rsidRPr="001A0F58">
              <w:rPr>
                <w:rStyle w:val="generictemplatetitlenew"/>
                <w:rFonts w:ascii="Trebuchet MS" w:hAnsi="Trebuchet MS"/>
                <w:color w:val="374F8B"/>
                <w:sz w:val="18"/>
                <w:szCs w:val="18"/>
              </w:rPr>
              <w:t>http://www.esteri.it/MAE/IT/Politica_Estera/Cultura/Universita/Scambi_Giovanili/</w:t>
            </w:r>
          </w:p>
        </w:tc>
      </w:tr>
      <w:tr w:rsidR="00D661D5" w:rsidRPr="007845F7" w:rsidTr="00295E9F">
        <w:tc>
          <w:tcPr>
            <w:tcW w:w="614" w:type="pct"/>
            <w:vAlign w:val="center"/>
          </w:tcPr>
          <w:p w:rsidR="00D661D5" w:rsidRPr="00B80EBE" w:rsidRDefault="00D661D5" w:rsidP="00D661D5">
            <w:pPr>
              <w:jc w:val="center"/>
              <w:rPr>
                <w:rStyle w:val="generictemplatetitlenew"/>
                <w:rFonts w:ascii="Trebuchet MS" w:hAnsi="Trebuchet MS"/>
                <w:color w:val="374F8B"/>
                <w:sz w:val="18"/>
                <w:szCs w:val="18"/>
              </w:rPr>
            </w:pPr>
            <w:r w:rsidRPr="00B80EBE">
              <w:rPr>
                <w:rStyle w:val="generictemplatetitlenew"/>
                <w:rFonts w:ascii="Trebuchet MS" w:hAnsi="Trebuchet MS"/>
                <w:color w:val="374F8B"/>
                <w:sz w:val="18"/>
                <w:szCs w:val="18"/>
              </w:rPr>
              <w:t>Borse di studio offerte dal governo italiano a stranieri e cittadini italiani residenti all'estero</w:t>
            </w:r>
          </w:p>
        </w:tc>
        <w:tc>
          <w:tcPr>
            <w:tcW w:w="433"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DGSP Uff. VII</w:t>
            </w:r>
          </w:p>
        </w:tc>
        <w:tc>
          <w:tcPr>
            <w:tcW w:w="529" w:type="pct"/>
            <w:vAlign w:val="center"/>
          </w:tcPr>
          <w:p w:rsidR="00D661D5" w:rsidRDefault="000A4D03"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lang w:val="en-US"/>
              </w:rPr>
              <w:t>Raffaella Pavani</w:t>
            </w:r>
            <w:r w:rsidR="00D661D5" w:rsidRPr="007845F7">
              <w:rPr>
                <w:rStyle w:val="generictemplatetitlenew"/>
                <w:rFonts w:ascii="Trebuchet MS" w:hAnsi="Trebuchet MS"/>
                <w:color w:val="374F8B"/>
                <w:sz w:val="18"/>
                <w:szCs w:val="18"/>
              </w:rPr>
              <w:t>*</w:t>
            </w:r>
          </w:p>
          <w:p w:rsidR="00D661D5" w:rsidRDefault="000A4D03"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06 3691 3971</w:t>
            </w:r>
          </w:p>
          <w:p w:rsidR="00D661D5" w:rsidRPr="007845F7" w:rsidRDefault="00BD78D2" w:rsidP="00D661D5">
            <w:pPr>
              <w:spacing w:after="0" w:line="240" w:lineRule="auto"/>
              <w:jc w:val="center"/>
              <w:rPr>
                <w:rStyle w:val="generictemplatetitlenew"/>
                <w:rFonts w:ascii="Trebuchet MS" w:hAnsi="Trebuchet MS"/>
                <w:color w:val="374F8B"/>
                <w:sz w:val="18"/>
                <w:szCs w:val="18"/>
              </w:rPr>
            </w:pPr>
            <w:hyperlink r:id="rId19" w:history="1">
              <w:r w:rsidR="00D661D5">
                <w:rPr>
                  <w:rStyle w:val="Collegamentoipertestuale"/>
                  <w:rFonts w:ascii="Verdana" w:hAnsi="Verdana"/>
                  <w:sz w:val="17"/>
                  <w:szCs w:val="17"/>
                </w:rPr>
                <w:t>dgsp7@esteri.it</w:t>
              </w:r>
            </w:hyperlink>
          </w:p>
          <w:p w:rsidR="00D661D5" w:rsidRPr="007845F7" w:rsidRDefault="00D661D5" w:rsidP="00D661D5">
            <w:pPr>
              <w:spacing w:after="0" w:line="240" w:lineRule="auto"/>
              <w:jc w:val="center"/>
              <w:rPr>
                <w:rStyle w:val="generictemplatetitlenew"/>
                <w:rFonts w:ascii="Trebuchet MS" w:hAnsi="Trebuchet MS"/>
                <w:color w:val="374F8B"/>
                <w:sz w:val="18"/>
                <w:szCs w:val="18"/>
              </w:rPr>
            </w:pPr>
          </w:p>
        </w:tc>
        <w:tc>
          <w:tcPr>
            <w:tcW w:w="673" w:type="pct"/>
            <w:vAlign w:val="center"/>
          </w:tcPr>
          <w:p w:rsidR="00D661D5" w:rsidRPr="001A024B" w:rsidRDefault="00D661D5" w:rsidP="00D661D5">
            <w:pPr>
              <w:spacing w:after="0" w:line="240" w:lineRule="auto"/>
              <w:jc w:val="center"/>
              <w:rPr>
                <w:rStyle w:val="generictemplatetitlenew"/>
                <w:rFonts w:ascii="Trebuchet MS" w:hAnsi="Trebuchet MS"/>
                <w:color w:val="374F8B"/>
                <w:sz w:val="18"/>
                <w:szCs w:val="18"/>
                <w:lang w:val="en-US"/>
              </w:rPr>
            </w:pPr>
            <w:r w:rsidRPr="001A024B">
              <w:rPr>
                <w:rStyle w:val="generictemplatetitlenew"/>
                <w:rFonts w:ascii="Trebuchet MS" w:hAnsi="Trebuchet MS"/>
                <w:color w:val="374F8B"/>
                <w:sz w:val="18"/>
                <w:szCs w:val="18"/>
                <w:lang w:val="en-US"/>
              </w:rPr>
              <w:t>Amb. Andrea Meloni</w:t>
            </w:r>
          </w:p>
          <w:p w:rsidR="00D661D5" w:rsidRPr="007F72AC" w:rsidRDefault="00BD78D2" w:rsidP="00D661D5">
            <w:pPr>
              <w:spacing w:after="0" w:line="240" w:lineRule="auto"/>
              <w:jc w:val="center"/>
              <w:rPr>
                <w:lang w:val="en-US"/>
              </w:rPr>
            </w:pPr>
            <w:hyperlink r:id="rId20" w:history="1">
              <w:r w:rsidR="00D661D5" w:rsidRPr="007F72AC">
                <w:rPr>
                  <w:rStyle w:val="Collegamentoipertestuale"/>
                  <w:lang w:val="en-US"/>
                </w:rPr>
                <w:t>dgsp.segreteria@esteri.it</w:t>
              </w:r>
            </w:hyperlink>
          </w:p>
          <w:p w:rsidR="00D661D5" w:rsidRPr="007845F7" w:rsidRDefault="00D661D5" w:rsidP="00D661D5">
            <w:pPr>
              <w:spacing w:after="0" w:line="240" w:lineRule="auto"/>
              <w:jc w:val="center"/>
              <w:rPr>
                <w:rStyle w:val="generictemplatetitlenew"/>
                <w:rFonts w:ascii="Trebuchet MS" w:hAnsi="Trebuchet MS"/>
                <w:color w:val="374F8B"/>
                <w:sz w:val="18"/>
                <w:szCs w:val="18"/>
              </w:rPr>
            </w:pPr>
            <w:r w:rsidRPr="008B09DD">
              <w:rPr>
                <w:rStyle w:val="generictemplatetitlenew"/>
                <w:rFonts w:ascii="Trebuchet MS" w:hAnsi="Trebuchet MS"/>
                <w:color w:val="374F8B"/>
                <w:sz w:val="18"/>
                <w:szCs w:val="18"/>
              </w:rPr>
              <w:t>06 36913055</w:t>
            </w:r>
          </w:p>
        </w:tc>
        <w:tc>
          <w:tcPr>
            <w:tcW w:w="1202"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Indicato nel bando annuale pubblicato sul sito </w:t>
            </w:r>
            <w:hyperlink r:id="rId21" w:history="1">
              <w:r w:rsidRPr="008B6954">
                <w:rPr>
                  <w:rStyle w:val="Collegamentoipertestuale"/>
                  <w:rFonts w:ascii="Trebuchet MS" w:hAnsi="Trebuchet MS"/>
                  <w:sz w:val="18"/>
                  <w:szCs w:val="18"/>
                </w:rPr>
                <w:t>www.esteri.it</w:t>
              </w:r>
            </w:hyperlink>
            <w:r>
              <w:rPr>
                <w:rStyle w:val="generictemplatetitlenew"/>
                <w:rFonts w:ascii="Trebuchet MS" w:hAnsi="Trebuchet MS"/>
                <w:color w:val="374F8B"/>
                <w:sz w:val="18"/>
                <w:szCs w:val="18"/>
              </w:rPr>
              <w:t xml:space="preserve"> e sui siti delle Ambasciate d’Italia interessate</w:t>
            </w:r>
          </w:p>
        </w:tc>
        <w:tc>
          <w:tcPr>
            <w:tcW w:w="561" w:type="pct"/>
            <w:vAlign w:val="center"/>
          </w:tcPr>
          <w:p w:rsidR="00D661D5" w:rsidRPr="007845F7" w:rsidRDefault="00D661D5" w:rsidP="00D661D5">
            <w:pPr>
              <w:spacing w:after="0" w:line="240" w:lineRule="auto"/>
              <w:jc w:val="center"/>
              <w:rPr>
                <w:rStyle w:val="generictemplatetitlenew"/>
                <w:rFonts w:ascii="Trebuchet MS" w:hAnsi="Trebuchet MS"/>
                <w:color w:val="374F8B"/>
                <w:sz w:val="18"/>
                <w:szCs w:val="18"/>
              </w:rPr>
            </w:pPr>
          </w:p>
        </w:tc>
        <w:tc>
          <w:tcPr>
            <w:tcW w:w="988" w:type="pct"/>
            <w:vAlign w:val="center"/>
          </w:tcPr>
          <w:p w:rsidR="00D661D5" w:rsidRPr="00B80EBE" w:rsidRDefault="00D661D5" w:rsidP="00D661D5">
            <w:pPr>
              <w:spacing w:after="0" w:line="240" w:lineRule="auto"/>
              <w:jc w:val="center"/>
              <w:rPr>
                <w:rStyle w:val="generictemplatetitlenew"/>
                <w:rFonts w:ascii="Trebuchet MS" w:hAnsi="Trebuchet MS"/>
                <w:color w:val="374F8B"/>
                <w:sz w:val="18"/>
                <w:szCs w:val="18"/>
              </w:rPr>
            </w:pPr>
            <w:r w:rsidRPr="00B80EBE">
              <w:rPr>
                <w:rStyle w:val="generictemplatetitlenew"/>
                <w:rFonts w:ascii="Trebuchet MS" w:hAnsi="Trebuchet MS"/>
                <w:color w:val="374F8B"/>
                <w:sz w:val="18"/>
                <w:szCs w:val="18"/>
              </w:rPr>
              <w:t>http://www.esteri.it/MAE/IT/Ministero/Servizi/Stranieri/Opportunita/BorseStudio_stranieri.htm</w:t>
            </w:r>
          </w:p>
        </w:tc>
      </w:tr>
    </w:tbl>
    <w:p w:rsidR="00D661D5" w:rsidRDefault="00D661D5">
      <w:pPr>
        <w:rPr>
          <w:rStyle w:val="generictemplatetitlenew"/>
          <w:rFonts w:ascii="Trebuchet MS" w:hAnsi="Trebuchet MS"/>
          <w:color w:val="374F8B"/>
          <w:sz w:val="18"/>
          <w:szCs w:val="18"/>
        </w:rPr>
      </w:pPr>
    </w:p>
    <w:p w:rsidR="00D661D5" w:rsidRPr="007E517A" w:rsidRDefault="00D661D5">
      <w:pPr>
        <w:rPr>
          <w:rStyle w:val="generictemplatetitlenew"/>
          <w:rFonts w:ascii="Trebuchet MS" w:hAnsi="Trebuchet MS"/>
          <w:color w:val="374F8B"/>
          <w:sz w:val="18"/>
          <w:szCs w:val="18"/>
        </w:rPr>
      </w:pPr>
    </w:p>
    <w:p w:rsidR="001260BF" w:rsidRDefault="001260BF" w:rsidP="0097013F">
      <w:pPr>
        <w:jc w:val="both"/>
      </w:pPr>
      <w:r>
        <w:t xml:space="preserve">* Il Dirigente indicato è responsabile dell’organizzazione del </w:t>
      </w:r>
      <w:r w:rsidR="00A658C8">
        <w:t xml:space="preserve">servizio </w:t>
      </w:r>
      <w:r>
        <w:t xml:space="preserve">a livello centrale, mentre la responsabilità del singolo procedimento è del Funzionario </w:t>
      </w:r>
      <w:r w:rsidR="00A658C8">
        <w:t>d</w:t>
      </w:r>
      <w:r>
        <w:t>elegato dell’Ufficio periferico competente.</w:t>
      </w:r>
    </w:p>
    <w:p w:rsidR="001260BF" w:rsidRDefault="001260BF" w:rsidP="00F2224B">
      <w:pPr>
        <w:jc w:val="both"/>
      </w:pPr>
      <w:r>
        <w:t xml:space="preserve">** Il Dirigente indicato è </w:t>
      </w:r>
      <w:r w:rsidR="00A658C8">
        <w:t xml:space="preserve">titolare del potere sostitutivo per quanto riguarda </w:t>
      </w:r>
      <w:r>
        <w:t xml:space="preserve">l’organizzazione del </w:t>
      </w:r>
      <w:r w:rsidR="00A658C8">
        <w:t>servizio</w:t>
      </w:r>
      <w:r>
        <w:t xml:space="preserve"> a livello centrale, mentre </w:t>
      </w:r>
      <w:r w:rsidR="00A658C8">
        <w:t xml:space="preserve">il potere sostitutivo relativo al </w:t>
      </w:r>
      <w:r>
        <w:t xml:space="preserve">singolo procedimento </w:t>
      </w:r>
      <w:r w:rsidR="00A658C8">
        <w:t xml:space="preserve">compete al titolare </w:t>
      </w:r>
      <w:r>
        <w:t>dell’Ufficio periferico competente.</w:t>
      </w:r>
    </w:p>
    <w:p w:rsidR="00A658C8" w:rsidRPr="00A658C8" w:rsidRDefault="00A658C8" w:rsidP="00F2224B">
      <w:pPr>
        <w:jc w:val="both"/>
        <w:rPr>
          <w:u w:val="single"/>
        </w:rPr>
      </w:pPr>
      <w:r w:rsidRPr="00A658C8">
        <w:rPr>
          <w:u w:val="single"/>
        </w:rPr>
        <w:t>Rete estera MAE</w:t>
      </w:r>
    </w:p>
    <w:sectPr w:rsidR="00A658C8" w:rsidRPr="00A658C8" w:rsidSect="004A4535">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31" w:rsidRDefault="004E2231" w:rsidP="00965B42">
      <w:pPr>
        <w:spacing w:after="0" w:line="240" w:lineRule="auto"/>
      </w:pPr>
      <w:r>
        <w:separator/>
      </w:r>
    </w:p>
  </w:endnote>
  <w:endnote w:type="continuationSeparator" w:id="0">
    <w:p w:rsidR="004E2231" w:rsidRDefault="004E2231" w:rsidP="0096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31" w:rsidRDefault="004E2231" w:rsidP="00965B42">
      <w:pPr>
        <w:spacing w:after="0" w:line="240" w:lineRule="auto"/>
      </w:pPr>
      <w:r>
        <w:separator/>
      </w:r>
    </w:p>
  </w:footnote>
  <w:footnote w:type="continuationSeparator" w:id="0">
    <w:p w:rsidR="004E2231" w:rsidRDefault="004E2231" w:rsidP="00965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F7"/>
    <w:rsid w:val="000074BB"/>
    <w:rsid w:val="000105F7"/>
    <w:rsid w:val="00021567"/>
    <w:rsid w:val="000A4D03"/>
    <w:rsid w:val="00102515"/>
    <w:rsid w:val="00114DF7"/>
    <w:rsid w:val="0011595E"/>
    <w:rsid w:val="001260BF"/>
    <w:rsid w:val="00136578"/>
    <w:rsid w:val="001F24FD"/>
    <w:rsid w:val="002640D5"/>
    <w:rsid w:val="00295580"/>
    <w:rsid w:val="00295E9F"/>
    <w:rsid w:val="002A71F1"/>
    <w:rsid w:val="002F14CE"/>
    <w:rsid w:val="00336993"/>
    <w:rsid w:val="00360F6D"/>
    <w:rsid w:val="00361FF7"/>
    <w:rsid w:val="00367E77"/>
    <w:rsid w:val="00373C00"/>
    <w:rsid w:val="003D1B2D"/>
    <w:rsid w:val="00410386"/>
    <w:rsid w:val="00443716"/>
    <w:rsid w:val="004A4535"/>
    <w:rsid w:val="004E2231"/>
    <w:rsid w:val="004E2A0B"/>
    <w:rsid w:val="00516103"/>
    <w:rsid w:val="00644EF6"/>
    <w:rsid w:val="006C251A"/>
    <w:rsid w:val="007500C9"/>
    <w:rsid w:val="00757A42"/>
    <w:rsid w:val="007845F7"/>
    <w:rsid w:val="007E517A"/>
    <w:rsid w:val="0081136E"/>
    <w:rsid w:val="00852A64"/>
    <w:rsid w:val="008921BB"/>
    <w:rsid w:val="0094747F"/>
    <w:rsid w:val="00965B42"/>
    <w:rsid w:val="0097013F"/>
    <w:rsid w:val="009E1DE6"/>
    <w:rsid w:val="00A658C8"/>
    <w:rsid w:val="00A841CD"/>
    <w:rsid w:val="00B204EB"/>
    <w:rsid w:val="00B35300"/>
    <w:rsid w:val="00B80EBE"/>
    <w:rsid w:val="00BB4CA5"/>
    <w:rsid w:val="00BD78D2"/>
    <w:rsid w:val="00CA64AD"/>
    <w:rsid w:val="00CB603D"/>
    <w:rsid w:val="00D657EB"/>
    <w:rsid w:val="00D661D5"/>
    <w:rsid w:val="00D723E2"/>
    <w:rsid w:val="00D86C71"/>
    <w:rsid w:val="00D903CF"/>
    <w:rsid w:val="00DA1BD4"/>
    <w:rsid w:val="00EB78B7"/>
    <w:rsid w:val="00EC2696"/>
    <w:rsid w:val="00EF23BC"/>
    <w:rsid w:val="00F2224B"/>
    <w:rsid w:val="00FF4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3C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enerictemplatetitlenew">
    <w:name w:val="generictemplatetitlenew"/>
    <w:uiPriority w:val="99"/>
    <w:rsid w:val="00114DF7"/>
    <w:rPr>
      <w:rFonts w:cs="Times New Roman"/>
    </w:rPr>
  </w:style>
  <w:style w:type="character" w:styleId="Collegamentoipertestuale">
    <w:name w:val="Hyperlink"/>
    <w:uiPriority w:val="99"/>
    <w:rsid w:val="00114DF7"/>
    <w:rPr>
      <w:rFonts w:cs="Times New Roman"/>
      <w:color w:val="0000FF"/>
      <w:u w:val="single"/>
    </w:rPr>
  </w:style>
  <w:style w:type="character" w:styleId="Enfasigrassetto">
    <w:name w:val="Strong"/>
    <w:uiPriority w:val="99"/>
    <w:qFormat/>
    <w:rsid w:val="00516103"/>
    <w:rPr>
      <w:rFonts w:cs="Times New Roman"/>
      <w:b/>
      <w:bCs/>
    </w:rPr>
  </w:style>
  <w:style w:type="table" w:styleId="Grigliatabella">
    <w:name w:val="Table Grid"/>
    <w:basedOn w:val="Tabellanormale"/>
    <w:uiPriority w:val="99"/>
    <w:rsid w:val="00D8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65B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5B42"/>
    <w:rPr>
      <w:lang w:eastAsia="en-US"/>
    </w:rPr>
  </w:style>
  <w:style w:type="character" w:styleId="Rimandonotaapidipagina">
    <w:name w:val="footnote reference"/>
    <w:basedOn w:val="Carpredefinitoparagrafo"/>
    <w:uiPriority w:val="99"/>
    <w:semiHidden/>
    <w:unhideWhenUsed/>
    <w:rsid w:val="00965B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3C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enerictemplatetitlenew">
    <w:name w:val="generictemplatetitlenew"/>
    <w:uiPriority w:val="99"/>
    <w:rsid w:val="00114DF7"/>
    <w:rPr>
      <w:rFonts w:cs="Times New Roman"/>
    </w:rPr>
  </w:style>
  <w:style w:type="character" w:styleId="Collegamentoipertestuale">
    <w:name w:val="Hyperlink"/>
    <w:uiPriority w:val="99"/>
    <w:rsid w:val="00114DF7"/>
    <w:rPr>
      <w:rFonts w:cs="Times New Roman"/>
      <w:color w:val="0000FF"/>
      <w:u w:val="single"/>
    </w:rPr>
  </w:style>
  <w:style w:type="character" w:styleId="Enfasigrassetto">
    <w:name w:val="Strong"/>
    <w:uiPriority w:val="99"/>
    <w:qFormat/>
    <w:rsid w:val="00516103"/>
    <w:rPr>
      <w:rFonts w:cs="Times New Roman"/>
      <w:b/>
      <w:bCs/>
    </w:rPr>
  </w:style>
  <w:style w:type="table" w:styleId="Grigliatabella">
    <w:name w:val="Table Grid"/>
    <w:basedOn w:val="Tabellanormale"/>
    <w:uiPriority w:val="99"/>
    <w:rsid w:val="00D8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65B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5B42"/>
    <w:rPr>
      <w:lang w:eastAsia="en-US"/>
    </w:rPr>
  </w:style>
  <w:style w:type="character" w:styleId="Rimandonotaapidipagina">
    <w:name w:val="footnote reference"/>
    <w:basedOn w:val="Carpredefinitoparagrafo"/>
    <w:uiPriority w:val="99"/>
    <w:semiHidden/>
    <w:unhideWhenUsed/>
    <w:rsid w:val="00965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502">
      <w:marLeft w:val="0"/>
      <w:marRight w:val="0"/>
      <w:marTop w:val="0"/>
      <w:marBottom w:val="0"/>
      <w:divBdr>
        <w:top w:val="none" w:sz="0" w:space="0" w:color="auto"/>
        <w:left w:val="none" w:sz="0" w:space="0" w:color="auto"/>
        <w:bottom w:val="none" w:sz="0" w:space="0" w:color="auto"/>
        <w:right w:val="none" w:sz="0" w:space="0" w:color="auto"/>
      </w:divBdr>
    </w:div>
    <w:div w:id="170798503">
      <w:marLeft w:val="0"/>
      <w:marRight w:val="0"/>
      <w:marTop w:val="0"/>
      <w:marBottom w:val="0"/>
      <w:divBdr>
        <w:top w:val="none" w:sz="0" w:space="0" w:color="auto"/>
        <w:left w:val="none" w:sz="0" w:space="0" w:color="auto"/>
        <w:bottom w:val="none" w:sz="0" w:space="0" w:color="auto"/>
        <w:right w:val="none" w:sz="0" w:space="0" w:color="auto"/>
      </w:divBdr>
    </w:div>
    <w:div w:id="773095196">
      <w:bodyDiv w:val="1"/>
      <w:marLeft w:val="0"/>
      <w:marRight w:val="0"/>
      <w:marTop w:val="0"/>
      <w:marBottom w:val="0"/>
      <w:divBdr>
        <w:top w:val="none" w:sz="0" w:space="0" w:color="auto"/>
        <w:left w:val="none" w:sz="0" w:space="0" w:color="auto"/>
        <w:bottom w:val="none" w:sz="0" w:space="0" w:color="auto"/>
        <w:right w:val="none" w:sz="0" w:space="0" w:color="auto"/>
      </w:divBdr>
    </w:div>
    <w:div w:id="1929002374">
      <w:bodyDiv w:val="1"/>
      <w:marLeft w:val="0"/>
      <w:marRight w:val="0"/>
      <w:marTop w:val="0"/>
      <w:marBottom w:val="0"/>
      <w:divBdr>
        <w:top w:val="none" w:sz="0" w:space="0" w:color="auto"/>
        <w:left w:val="none" w:sz="0" w:space="0" w:color="auto"/>
        <w:bottom w:val="none" w:sz="0" w:space="0" w:color="auto"/>
        <w:right w:val="none" w:sz="0" w:space="0" w:color="auto"/>
      </w:divBdr>
    </w:div>
    <w:div w:id="1995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eri.it/MAE/IT/Italiani_nel_Mondo/ServiziConsolari/AssistenzaCittadiniEstero/Rimpatrio_Salme.htm" TargetMode="External"/><Relationship Id="rId13" Type="http://schemas.openxmlformats.org/officeDocument/2006/relationships/hyperlink" Target="http://www.esteri.it/MAE/IT/Italiani_nel_Mondo/ServiziConsolari/Notifiche_estero.htm" TargetMode="External"/><Relationship Id="rId18" Type="http://schemas.openxmlformats.org/officeDocument/2006/relationships/hyperlink" Target="mailto:dgsp.segreteria@esteri.it" TargetMode="External"/><Relationship Id="rId3" Type="http://schemas.microsoft.com/office/2007/relationships/stylesWithEffects" Target="stylesWithEffects.xml"/><Relationship Id="rId21" Type="http://schemas.openxmlformats.org/officeDocument/2006/relationships/hyperlink" Target="http://www.esteri.it" TargetMode="External"/><Relationship Id="rId7" Type="http://schemas.openxmlformats.org/officeDocument/2006/relationships/endnotes" Target="endnotes.xml"/><Relationship Id="rId12" Type="http://schemas.openxmlformats.org/officeDocument/2006/relationships/hyperlink" Target="http://www.esteri.it/MAE/IT/Italiani_nel_Mondo/ServiziConsolari/Documenti_di_Viaggio/ETD.htm" TargetMode="External"/><Relationship Id="rId17" Type="http://schemas.openxmlformats.org/officeDocument/2006/relationships/hyperlink" Target="mailto:dgsp7@esteri.it" TargetMode="External"/><Relationship Id="rId2" Type="http://schemas.openxmlformats.org/officeDocument/2006/relationships/styles" Target="styles.xml"/><Relationship Id="rId16" Type="http://schemas.openxmlformats.org/officeDocument/2006/relationships/hyperlink" Target="mailto:dgsp.segreteria@esteri.it" TargetMode="External"/><Relationship Id="rId20" Type="http://schemas.openxmlformats.org/officeDocument/2006/relationships/hyperlink" Target="mailto:dgsp.segreteria@ester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eri.it/MAE/IT/Italiani_nel_Mondo/ServiziConsolari/Autoveicoli_e_Patenti/RadiazionePRA.htm" TargetMode="External"/><Relationship Id="rId5" Type="http://schemas.openxmlformats.org/officeDocument/2006/relationships/webSettings" Target="webSettings.xml"/><Relationship Id="rId15" Type="http://schemas.openxmlformats.org/officeDocument/2006/relationships/hyperlink" Target="mailto:dgsp3@esteri.it" TargetMode="External"/><Relationship Id="rId23" Type="http://schemas.openxmlformats.org/officeDocument/2006/relationships/theme" Target="theme/theme1.xml"/><Relationship Id="rId10" Type="http://schemas.openxmlformats.org/officeDocument/2006/relationships/hyperlink" Target="http://www.esteri.it/MAE/IT/Italiani_nel_Mondo/ServiziConsolari/AttiNotarili/Autenticazione.htm" TargetMode="External"/><Relationship Id="rId19" Type="http://schemas.openxmlformats.org/officeDocument/2006/relationships/hyperlink" Target="mailto:dgsp7@esteri.it" TargetMode="External"/><Relationship Id="rId4" Type="http://schemas.openxmlformats.org/officeDocument/2006/relationships/settings" Target="settings.xml"/><Relationship Id="rId9" Type="http://schemas.openxmlformats.org/officeDocument/2006/relationships/hyperlink" Target="http://www.esteri.it/MAE/IT/Italiani_nel_Mondo/ServiziConsolari/AttiNotarili/Procure.htm" TargetMode="External"/><Relationship Id="rId14" Type="http://schemas.openxmlformats.org/officeDocument/2006/relationships/hyperlink" Target="http://www.esteri.it/MAE/IT/Italiani_nel_Mondo/ServiziConsolari/TraduzioneLegalizzazioneDocumenti.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DA02-620B-44D0-A26F-75134E04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10157</Characters>
  <Application>Microsoft Office Word</Application>
  <DocSecurity>4</DocSecurity>
  <Lines>84</Lines>
  <Paragraphs>22</Paragraphs>
  <ScaleCrop>false</ScaleCrop>
  <HeadingPairs>
    <vt:vector size="2" baseType="variant">
      <vt:variant>
        <vt:lpstr>Titolo</vt:lpstr>
      </vt:variant>
      <vt:variant>
        <vt:i4>1</vt:i4>
      </vt:variant>
    </vt:vector>
  </HeadingPairs>
  <TitlesOfParts>
    <vt:vector size="1" baseType="lpstr">
      <vt:lpstr>Anagrafe Italiani residenti all'estero (A</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Italiani residenti all'estero (A</dc:title>
  <dc:creator>Alessandro Antonio</dc:creator>
  <cp:lastModifiedBy>Meucci Francesco</cp:lastModifiedBy>
  <cp:revision>2</cp:revision>
  <dcterms:created xsi:type="dcterms:W3CDTF">2015-11-13T11:03:00Z</dcterms:created>
  <dcterms:modified xsi:type="dcterms:W3CDTF">2015-11-13T11:03:00Z</dcterms:modified>
</cp:coreProperties>
</file>