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65" w:rsidRDefault="00442C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CIRCOLO DI STUDI DIPLOMATICI</w:t>
      </w:r>
    </w:p>
    <w:p w:rsidR="00E00365" w:rsidRDefault="00E00365">
      <w:pPr>
        <w:spacing w:after="0" w:line="240" w:lineRule="auto"/>
        <w:jc w:val="center"/>
        <w:rPr>
          <w:rFonts w:ascii="Times New Roman" w:eastAsia="Times New Roman" w:hAnsi="Times New Roman" w:cs="Times New Roman"/>
          <w:sz w:val="24"/>
          <w:szCs w:val="24"/>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442C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p>
    <w:p w:rsidR="00E00365" w:rsidRDefault="00E00365">
      <w:pPr>
        <w:spacing w:after="0" w:line="240" w:lineRule="auto"/>
        <w:jc w:val="center"/>
        <w:rPr>
          <w:rFonts w:ascii="Times New Roman" w:eastAsia="Times New Roman" w:hAnsi="Times New Roman" w:cs="Times New Roman"/>
          <w:sz w:val="24"/>
          <w:szCs w:val="24"/>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442C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DIALOGHI DIPLOMATICI</w:t>
      </w:r>
    </w:p>
    <w:p w:rsidR="00E00365" w:rsidRDefault="00E00365">
      <w:pPr>
        <w:spacing w:after="0" w:line="240" w:lineRule="auto"/>
        <w:jc w:val="center"/>
        <w:rPr>
          <w:rFonts w:ascii="Times New Roman" w:eastAsia="Times New Roman" w:hAnsi="Times New Roman" w:cs="Times New Roman"/>
          <w:b/>
          <w:bCs/>
          <w:sz w:val="24"/>
          <w:szCs w:val="24"/>
        </w:rPr>
      </w:pPr>
    </w:p>
    <w:p w:rsidR="00E00365" w:rsidRDefault="00E00365">
      <w:pPr>
        <w:spacing w:after="0" w:line="240" w:lineRule="auto"/>
        <w:jc w:val="center"/>
        <w:rPr>
          <w:rFonts w:ascii="Times New Roman" w:eastAsia="Times New Roman" w:hAnsi="Times New Roman" w:cs="Times New Roman"/>
          <w:b/>
          <w:bCs/>
          <w:sz w:val="24"/>
          <w:szCs w:val="24"/>
        </w:rPr>
      </w:pPr>
    </w:p>
    <w:p w:rsidR="00E00365" w:rsidRDefault="00E00365">
      <w:pPr>
        <w:spacing w:after="0" w:line="240" w:lineRule="auto"/>
        <w:jc w:val="center"/>
        <w:rPr>
          <w:rFonts w:ascii="Times New Roman" w:eastAsia="Times New Roman" w:hAnsi="Times New Roman" w:cs="Times New Roman"/>
          <w:b/>
          <w:bCs/>
          <w:sz w:val="24"/>
          <w:szCs w:val="24"/>
        </w:rPr>
      </w:pPr>
    </w:p>
    <w:p w:rsidR="00E00365" w:rsidRDefault="00FF683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230</w:t>
      </w:r>
    </w:p>
    <w:p w:rsidR="00E00365" w:rsidRDefault="00E00365">
      <w:pPr>
        <w:spacing w:after="0" w:line="240" w:lineRule="auto"/>
        <w:jc w:val="center"/>
        <w:rPr>
          <w:rFonts w:ascii="Times New Roman" w:eastAsia="Times New Roman" w:hAnsi="Times New Roman" w:cs="Times New Roman"/>
          <w:sz w:val="24"/>
          <w:szCs w:val="24"/>
        </w:rPr>
      </w:pPr>
    </w:p>
    <w:p w:rsidR="00E00365" w:rsidRDefault="00E00365">
      <w:pPr>
        <w:spacing w:after="0" w:line="240" w:lineRule="auto"/>
        <w:jc w:val="center"/>
        <w:rPr>
          <w:rFonts w:ascii="Times New Roman" w:eastAsia="Times New Roman" w:hAnsi="Times New Roman" w:cs="Times New Roman"/>
          <w:b/>
          <w:sz w:val="24"/>
          <w:szCs w:val="24"/>
        </w:rPr>
      </w:pPr>
    </w:p>
    <w:p w:rsidR="00E41983" w:rsidRDefault="00442C1B" w:rsidP="00E4198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123099" w:rsidRPr="00123099">
        <w:rPr>
          <w:rFonts w:ascii="Times New Roman" w:eastAsia="Times New Roman" w:hAnsi="Times New Roman" w:cs="Times New Roman"/>
          <w:b/>
          <w:sz w:val="28"/>
          <w:szCs w:val="28"/>
        </w:rPr>
        <w:t>Migrazioni e sicurezza internazionale</w:t>
      </w:r>
      <w:r w:rsidR="00123099">
        <w:rPr>
          <w:rFonts w:ascii="Times New Roman" w:eastAsia="Times New Roman" w:hAnsi="Times New Roman" w:cs="Times New Roman"/>
          <w:b/>
          <w:sz w:val="28"/>
          <w:szCs w:val="28"/>
        </w:rPr>
        <w:t>”</w:t>
      </w:r>
    </w:p>
    <w:p w:rsidR="00E00365" w:rsidRDefault="00E00365" w:rsidP="009776BE">
      <w:pPr>
        <w:spacing w:after="0"/>
        <w:jc w:val="center"/>
        <w:rPr>
          <w:rFonts w:ascii="Times New Roman" w:eastAsia="Times New Roman" w:hAnsi="Times New Roman" w:cs="Times New Roman"/>
          <w:b/>
          <w:sz w:val="28"/>
          <w:szCs w:val="28"/>
        </w:rPr>
      </w:pPr>
    </w:p>
    <w:p w:rsidR="00E00365" w:rsidRDefault="00E00365">
      <w:pPr>
        <w:spacing w:after="0"/>
        <w:jc w:val="center"/>
        <w:rPr>
          <w:rFonts w:ascii="Times New Roman" w:eastAsia="Times New Roman" w:hAnsi="Times New Roman" w:cs="Times New Roman"/>
          <w:b/>
          <w:sz w:val="28"/>
          <w:szCs w:val="28"/>
        </w:rPr>
      </w:pPr>
    </w:p>
    <w:p w:rsidR="00E00365" w:rsidRDefault="00442C1B">
      <w:pPr>
        <w:spacing w:after="0"/>
        <w:jc w:val="center"/>
        <w:rPr>
          <w:rFonts w:ascii="Times New Roman" w:hAnsi="Times New Roman" w:cs="Times New Roman"/>
          <w:b/>
          <w:sz w:val="32"/>
          <w:szCs w:val="32"/>
        </w:rPr>
      </w:pPr>
      <w:r>
        <w:rPr>
          <w:rFonts w:ascii="Times New Roman" w:eastAsia="Times New Roman" w:hAnsi="Times New Roman" w:cs="Times New Roman"/>
          <w:b/>
          <w:sz w:val="28"/>
          <w:szCs w:val="28"/>
        </w:rPr>
        <w:t xml:space="preserve"> </w:t>
      </w:r>
    </w:p>
    <w:p w:rsidR="00E00365" w:rsidRDefault="00E00365">
      <w:pPr>
        <w:spacing w:after="0" w:line="240" w:lineRule="auto"/>
        <w:jc w:val="center"/>
        <w:rPr>
          <w:rFonts w:ascii="Times New Roman" w:eastAsia="Times New Roman" w:hAnsi="Times New Roman" w:cs="Times New Roman"/>
          <w:b/>
          <w:sz w:val="28"/>
          <w:szCs w:val="28"/>
        </w:rPr>
      </w:pPr>
    </w:p>
    <w:p w:rsidR="00E00365" w:rsidRDefault="00FF68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 settembre</w:t>
      </w:r>
      <w:r w:rsidR="00442C1B">
        <w:rPr>
          <w:rFonts w:ascii="Times New Roman" w:eastAsia="Times New Roman" w:hAnsi="Times New Roman" w:cs="Times New Roman"/>
          <w:sz w:val="24"/>
          <w:szCs w:val="24"/>
        </w:rPr>
        <w:t xml:space="preserve"> 2017)</w:t>
      </w:r>
    </w:p>
    <w:p w:rsidR="00E00365" w:rsidRDefault="00E00365">
      <w:pPr>
        <w:spacing w:after="0" w:line="240" w:lineRule="auto"/>
        <w:rPr>
          <w:rFonts w:ascii="Times New Roman" w:eastAsia="Times New Roman" w:hAnsi="Times New Roman" w:cs="Times New Roman"/>
          <w:b/>
          <w:sz w:val="28"/>
          <w:szCs w:val="28"/>
        </w:rPr>
      </w:pPr>
    </w:p>
    <w:p w:rsidR="00E00365" w:rsidRDefault="00E00365">
      <w:pPr>
        <w:spacing w:after="0" w:line="240" w:lineRule="auto"/>
        <w:jc w:val="center"/>
        <w:rPr>
          <w:rFonts w:ascii="Times New Roman" w:eastAsia="Times New Roman" w:hAnsi="Times New Roman" w:cs="Times New Roman"/>
          <w:b/>
          <w:sz w:val="28"/>
          <w:szCs w:val="28"/>
        </w:rPr>
      </w:pPr>
    </w:p>
    <w:p w:rsidR="00E00365" w:rsidRDefault="00E00365">
      <w:pPr>
        <w:spacing w:after="0" w:line="240" w:lineRule="auto"/>
        <w:rPr>
          <w:rFonts w:ascii="Times New Roman" w:eastAsia="Times New Roman" w:hAnsi="Times New Roman" w:cs="Times New Roman"/>
          <w:i/>
          <w:iCs/>
          <w:sz w:val="24"/>
          <w:szCs w:val="24"/>
        </w:rPr>
      </w:pPr>
    </w:p>
    <w:p w:rsidR="00E00365" w:rsidRDefault="00E00365">
      <w:pPr>
        <w:spacing w:after="0" w:line="240" w:lineRule="auto"/>
        <w:jc w:val="center"/>
        <w:rPr>
          <w:rFonts w:ascii="Times New Roman" w:eastAsia="Times New Roman" w:hAnsi="Times New Roman" w:cs="Times New Roman"/>
          <w:i/>
          <w:iCs/>
          <w:sz w:val="24"/>
          <w:szCs w:val="24"/>
        </w:rPr>
      </w:pPr>
    </w:p>
    <w:p w:rsidR="00E00365" w:rsidRDefault="00E00365">
      <w:pPr>
        <w:spacing w:after="0" w:line="240" w:lineRule="auto"/>
        <w:jc w:val="center"/>
        <w:rPr>
          <w:rFonts w:ascii="Times New Roman" w:eastAsia="Times New Roman" w:hAnsi="Times New Roman" w:cs="Times New Roman"/>
          <w:i/>
          <w:iCs/>
          <w:sz w:val="24"/>
          <w:szCs w:val="24"/>
        </w:rPr>
      </w:pPr>
    </w:p>
    <w:p w:rsidR="00E00365" w:rsidRDefault="00E00365">
      <w:pPr>
        <w:spacing w:after="0" w:line="240" w:lineRule="auto"/>
        <w:jc w:val="center"/>
        <w:rPr>
          <w:rFonts w:ascii="Times New Roman" w:eastAsia="Times New Roman" w:hAnsi="Times New Roman" w:cs="Times New Roman"/>
          <w:i/>
          <w:iCs/>
          <w:sz w:val="24"/>
          <w:szCs w:val="24"/>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442C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0" distB="0" distL="0" distR="0">
            <wp:extent cx="2604770" cy="1371600"/>
            <wp:effectExtent l="19050" t="0" r="5080" b="0"/>
            <wp:docPr id="3" name="Immagin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Logo[2]"/>
                    <pic:cNvPicPr>
                      <a:picLocks noChangeAspect="1" noChangeArrowheads="1"/>
                    </pic:cNvPicPr>
                  </pic:nvPicPr>
                  <pic:blipFill>
                    <a:blip r:embed="rId9" cstate="print"/>
                    <a:srcRect/>
                    <a:stretch>
                      <a:fillRect/>
                    </a:stretch>
                  </pic:blipFill>
                  <pic:spPr>
                    <a:xfrm>
                      <a:off x="0" y="0"/>
                      <a:ext cx="2604770" cy="1371600"/>
                    </a:xfrm>
                    <a:prstGeom prst="rect">
                      <a:avLst/>
                    </a:prstGeom>
                    <a:noFill/>
                    <a:ln w="9525">
                      <a:noFill/>
                      <a:miter lim="800000"/>
                      <a:headEnd/>
                      <a:tailEnd/>
                    </a:ln>
                  </pic:spPr>
                </pic:pic>
              </a:graphicData>
            </a:graphic>
          </wp:inline>
        </w:drawing>
      </w:r>
    </w:p>
    <w:p w:rsidR="00E00365" w:rsidRDefault="00E00365">
      <w:pPr>
        <w:spacing w:after="0" w:line="240" w:lineRule="auto"/>
        <w:jc w:val="center"/>
        <w:rPr>
          <w:rFonts w:ascii="Times New Roman" w:eastAsia="Times New Roman" w:hAnsi="Times New Roman" w:cs="Times New Roman"/>
          <w:sz w:val="24"/>
          <w:szCs w:val="24"/>
        </w:rPr>
      </w:pPr>
    </w:p>
    <w:p w:rsidR="00E00365" w:rsidRDefault="00E00365">
      <w:pPr>
        <w:spacing w:after="0" w:line="240" w:lineRule="auto"/>
        <w:rPr>
          <w:rFonts w:ascii="Times New Roman" w:eastAsia="Times New Roman" w:hAnsi="Times New Roman" w:cs="Times New Roman"/>
          <w:sz w:val="24"/>
          <w:szCs w:val="24"/>
        </w:rPr>
      </w:pPr>
    </w:p>
    <w:p w:rsidR="00E00365" w:rsidRDefault="00E00365">
      <w:pPr>
        <w:spacing w:after="0" w:line="240" w:lineRule="auto"/>
        <w:rPr>
          <w:rFonts w:ascii="Times New Roman" w:eastAsia="Times New Roman" w:hAnsi="Times New Roman" w:cs="Times New Roman"/>
          <w:sz w:val="24"/>
          <w:szCs w:val="24"/>
        </w:rPr>
      </w:pPr>
    </w:p>
    <w:p w:rsidR="00E00365" w:rsidRDefault="00E00365">
      <w:pPr>
        <w:spacing w:after="0" w:line="240" w:lineRule="auto"/>
        <w:rPr>
          <w:rFonts w:ascii="Times New Roman" w:eastAsia="Times New Roman" w:hAnsi="Times New Roman" w:cs="Times New Roman"/>
          <w:sz w:val="24"/>
          <w:szCs w:val="24"/>
        </w:rPr>
      </w:pPr>
    </w:p>
    <w:p w:rsidR="00E00365" w:rsidRDefault="00E00365">
      <w:pPr>
        <w:spacing w:after="0" w:line="240" w:lineRule="auto"/>
        <w:rPr>
          <w:rFonts w:ascii="Times New Roman" w:eastAsia="Times New Roman" w:hAnsi="Times New Roman" w:cs="Times New Roman"/>
          <w:sz w:val="24"/>
          <w:szCs w:val="24"/>
        </w:rPr>
      </w:pPr>
    </w:p>
    <w:p w:rsidR="00E00365" w:rsidRDefault="00E00365">
      <w:pPr>
        <w:spacing w:after="0" w:line="240" w:lineRule="auto"/>
        <w:rPr>
          <w:rFonts w:ascii="Times New Roman" w:eastAsia="Times New Roman" w:hAnsi="Times New Roman" w:cs="Times New Roman"/>
          <w:sz w:val="24"/>
          <w:szCs w:val="24"/>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442C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Roma</w:t>
      </w:r>
    </w:p>
    <w:p w:rsidR="00E00365" w:rsidRDefault="00E00365">
      <w:pPr>
        <w:spacing w:after="0" w:line="240" w:lineRule="auto"/>
        <w:jc w:val="center"/>
        <w:rPr>
          <w:rFonts w:ascii="Times New Roman" w:eastAsia="Times New Roman" w:hAnsi="Times New Roman" w:cs="Times New Roman"/>
          <w:sz w:val="24"/>
          <w:szCs w:val="24"/>
        </w:rPr>
      </w:pPr>
    </w:p>
    <w:p w:rsidR="00E00365" w:rsidRDefault="00442C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p w:rsidR="00E00365" w:rsidRDefault="00E00365">
      <w:pPr>
        <w:tabs>
          <w:tab w:val="left" w:pos="1260"/>
        </w:tabs>
        <w:spacing w:after="0" w:line="240" w:lineRule="auto"/>
        <w:jc w:val="center"/>
        <w:rPr>
          <w:rFonts w:ascii="Times New Roman" w:eastAsia="Times New Roman" w:hAnsi="Times New Roman" w:cs="Times New Roman"/>
          <w:b/>
          <w:sz w:val="24"/>
          <w:szCs w:val="24"/>
        </w:rPr>
      </w:pPr>
    </w:p>
    <w:p w:rsidR="00E00365" w:rsidRDefault="00E00365">
      <w:pPr>
        <w:tabs>
          <w:tab w:val="left" w:pos="1260"/>
        </w:tabs>
        <w:spacing w:after="0" w:line="240" w:lineRule="auto"/>
        <w:jc w:val="center"/>
        <w:rPr>
          <w:rFonts w:ascii="Times New Roman" w:eastAsia="Times New Roman" w:hAnsi="Times New Roman" w:cs="Times New Roman"/>
          <w:b/>
          <w:sz w:val="24"/>
          <w:szCs w:val="24"/>
        </w:rPr>
      </w:pPr>
    </w:p>
    <w:p w:rsidR="00E00365" w:rsidRDefault="00442C1B">
      <w:pPr>
        <w:tabs>
          <w:tab w:val="left" w:pos="12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DIALOGHI DIPLOMATICI</w:t>
      </w:r>
    </w:p>
    <w:p w:rsidR="00E00365" w:rsidRDefault="00E00365">
      <w:pPr>
        <w:tabs>
          <w:tab w:val="left" w:pos="1260"/>
        </w:tabs>
        <w:spacing w:after="0" w:line="240" w:lineRule="auto"/>
        <w:jc w:val="center"/>
        <w:rPr>
          <w:rFonts w:ascii="Times New Roman" w:eastAsia="Times New Roman" w:hAnsi="Times New Roman" w:cs="Times New Roman"/>
          <w:b/>
          <w:sz w:val="24"/>
          <w:szCs w:val="24"/>
        </w:rPr>
      </w:pPr>
    </w:p>
    <w:p w:rsidR="00E00365" w:rsidRDefault="00E00365">
      <w:pPr>
        <w:tabs>
          <w:tab w:val="left" w:pos="1260"/>
        </w:tabs>
        <w:spacing w:after="0" w:line="240" w:lineRule="auto"/>
        <w:jc w:val="center"/>
        <w:rPr>
          <w:rFonts w:ascii="Times New Roman" w:eastAsia="Times New Roman" w:hAnsi="Times New Roman" w:cs="Times New Roman"/>
          <w:b/>
          <w:sz w:val="24"/>
          <w:szCs w:val="24"/>
        </w:rPr>
      </w:pPr>
    </w:p>
    <w:p w:rsidR="00E00365" w:rsidRDefault="00FF6838">
      <w:pPr>
        <w:tabs>
          <w:tab w:val="left" w:pos="12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230</w:t>
      </w:r>
    </w:p>
    <w:p w:rsidR="00E00365" w:rsidRDefault="00E00365">
      <w:pPr>
        <w:tabs>
          <w:tab w:val="left" w:pos="1260"/>
        </w:tabs>
        <w:spacing w:after="0" w:line="240" w:lineRule="auto"/>
        <w:jc w:val="center"/>
        <w:rPr>
          <w:rFonts w:ascii="Times New Roman" w:eastAsia="Times New Roman" w:hAnsi="Times New Roman" w:cs="Times New Roman"/>
          <w:b/>
          <w:sz w:val="24"/>
          <w:szCs w:val="24"/>
        </w:rPr>
      </w:pPr>
    </w:p>
    <w:p w:rsidR="00E00365" w:rsidRDefault="00E00365">
      <w:pPr>
        <w:tabs>
          <w:tab w:val="left" w:pos="1260"/>
        </w:tabs>
        <w:spacing w:after="0" w:line="240" w:lineRule="auto"/>
        <w:jc w:val="center"/>
        <w:rPr>
          <w:rFonts w:ascii="Times New Roman" w:eastAsia="Times New Roman" w:hAnsi="Times New Roman" w:cs="Times New Roman"/>
          <w:b/>
          <w:sz w:val="24"/>
          <w:szCs w:val="24"/>
        </w:rPr>
      </w:pPr>
    </w:p>
    <w:p w:rsidR="00E00365" w:rsidRDefault="00E00365">
      <w:pPr>
        <w:tabs>
          <w:tab w:val="left" w:pos="1260"/>
        </w:tabs>
        <w:spacing w:after="0" w:line="240" w:lineRule="auto"/>
        <w:rPr>
          <w:rFonts w:ascii="Times New Roman" w:eastAsia="Times New Roman" w:hAnsi="Times New Roman" w:cs="Times New Roman"/>
          <w:b/>
          <w:sz w:val="24"/>
          <w:szCs w:val="24"/>
        </w:rPr>
      </w:pPr>
    </w:p>
    <w:p w:rsidR="00123099" w:rsidRDefault="00123099" w:rsidP="0012309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123099">
        <w:rPr>
          <w:rFonts w:ascii="Times New Roman" w:eastAsia="Times New Roman" w:hAnsi="Times New Roman" w:cs="Times New Roman"/>
          <w:b/>
          <w:sz w:val="28"/>
          <w:szCs w:val="28"/>
        </w:rPr>
        <w:t>Migrazioni e sicurezza internazionale</w:t>
      </w:r>
      <w:r>
        <w:rPr>
          <w:rFonts w:ascii="Times New Roman" w:eastAsia="Times New Roman" w:hAnsi="Times New Roman" w:cs="Times New Roman"/>
          <w:b/>
          <w:sz w:val="28"/>
          <w:szCs w:val="28"/>
        </w:rPr>
        <w:t>”</w:t>
      </w:r>
    </w:p>
    <w:p w:rsidR="00123099" w:rsidRDefault="00123099" w:rsidP="00123099">
      <w:pPr>
        <w:spacing w:after="0"/>
        <w:jc w:val="center"/>
        <w:rPr>
          <w:rFonts w:ascii="Times New Roman" w:eastAsia="Times New Roman" w:hAnsi="Times New Roman" w:cs="Times New Roman"/>
          <w:b/>
          <w:sz w:val="28"/>
          <w:szCs w:val="28"/>
        </w:rPr>
      </w:pPr>
    </w:p>
    <w:p w:rsidR="00123099" w:rsidRDefault="00123099" w:rsidP="00123099">
      <w:pPr>
        <w:spacing w:after="0"/>
        <w:jc w:val="center"/>
        <w:rPr>
          <w:rFonts w:ascii="Times New Roman" w:eastAsia="Times New Roman" w:hAnsi="Times New Roman" w:cs="Times New Roman"/>
          <w:b/>
          <w:sz w:val="28"/>
          <w:szCs w:val="28"/>
        </w:rPr>
      </w:pPr>
    </w:p>
    <w:p w:rsidR="00E00365" w:rsidRDefault="00E00365">
      <w:pPr>
        <w:spacing w:after="0"/>
        <w:jc w:val="center"/>
        <w:rPr>
          <w:rFonts w:ascii="Times New Roman" w:eastAsia="Times New Roman" w:hAnsi="Times New Roman" w:cs="Times New Roman"/>
          <w:b/>
          <w:sz w:val="28"/>
          <w:szCs w:val="28"/>
        </w:rPr>
      </w:pPr>
    </w:p>
    <w:p w:rsidR="00123099" w:rsidRDefault="00123099">
      <w:pPr>
        <w:spacing w:after="0"/>
        <w:jc w:val="center"/>
        <w:rPr>
          <w:rFonts w:ascii="Times New Roman" w:eastAsia="Times New Roman" w:hAnsi="Times New Roman" w:cs="Times New Roman"/>
          <w:b/>
          <w:sz w:val="28"/>
          <w:szCs w:val="28"/>
        </w:rPr>
      </w:pPr>
    </w:p>
    <w:p w:rsidR="00E00365" w:rsidRDefault="00E00365">
      <w:pPr>
        <w:spacing w:after="0" w:line="240" w:lineRule="auto"/>
        <w:jc w:val="center"/>
        <w:rPr>
          <w:rFonts w:ascii="Times New Roman" w:eastAsia="Times New Roman" w:hAnsi="Times New Roman" w:cs="Times New Roman"/>
          <w:b/>
          <w:sz w:val="28"/>
          <w:szCs w:val="28"/>
        </w:rPr>
      </w:pPr>
    </w:p>
    <w:p w:rsidR="00E00365" w:rsidRDefault="00E00365">
      <w:pPr>
        <w:spacing w:after="0" w:line="240" w:lineRule="auto"/>
        <w:jc w:val="center"/>
        <w:rPr>
          <w:rFonts w:ascii="Times New Roman" w:eastAsia="Times New Roman" w:hAnsi="Times New Roman" w:cs="Times New Roman"/>
          <w:b/>
          <w:sz w:val="28"/>
          <w:szCs w:val="28"/>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FF68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settembre</w:t>
      </w:r>
      <w:r w:rsidR="00442C1B">
        <w:rPr>
          <w:rFonts w:ascii="Times New Roman" w:eastAsia="Times New Roman" w:hAnsi="Times New Roman" w:cs="Times New Roman"/>
          <w:sz w:val="24"/>
          <w:szCs w:val="24"/>
        </w:rPr>
        <w:t xml:space="preserve"> 2017)</w:t>
      </w:r>
    </w:p>
    <w:p w:rsidR="00E00365" w:rsidRDefault="00E00365">
      <w:pPr>
        <w:spacing w:after="0" w:line="240" w:lineRule="auto"/>
        <w:rPr>
          <w:rFonts w:ascii="Times New Roman" w:eastAsia="Times New Roman" w:hAnsi="Times New Roman" w:cs="Times New Roman"/>
          <w:b/>
          <w:sz w:val="28"/>
          <w:szCs w:val="28"/>
        </w:rPr>
      </w:pPr>
    </w:p>
    <w:p w:rsidR="00E00365" w:rsidRDefault="00E00365">
      <w:pPr>
        <w:tabs>
          <w:tab w:val="left" w:pos="1260"/>
        </w:tabs>
        <w:spacing w:after="0" w:line="240" w:lineRule="auto"/>
        <w:rPr>
          <w:rFonts w:ascii="Times New Roman" w:eastAsia="Times New Roman" w:hAnsi="Times New Roman" w:cs="Times New Roman"/>
          <w:b/>
          <w:sz w:val="24"/>
          <w:szCs w:val="24"/>
        </w:rPr>
      </w:pPr>
    </w:p>
    <w:p w:rsidR="00E00365" w:rsidRDefault="00E00365">
      <w:pPr>
        <w:tabs>
          <w:tab w:val="left" w:pos="1260"/>
        </w:tabs>
        <w:spacing w:after="0" w:line="240" w:lineRule="auto"/>
        <w:jc w:val="center"/>
        <w:rPr>
          <w:rFonts w:ascii="Times New Roman" w:eastAsia="Times New Roman" w:hAnsi="Times New Roman" w:cs="Times New Roman"/>
          <w:b/>
          <w:sz w:val="24"/>
          <w:szCs w:val="24"/>
        </w:rPr>
      </w:pPr>
    </w:p>
    <w:p w:rsidR="00E00365" w:rsidRDefault="00442C1B">
      <w:pPr>
        <w:tabs>
          <w:tab w:val="left" w:pos="1260"/>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                                                                     </w:t>
      </w:r>
    </w:p>
    <w:p w:rsidR="00E00365" w:rsidRDefault="00442C1B">
      <w:pPr>
        <w:tabs>
          <w:tab w:val="left" w:pos="1260"/>
        </w:tabs>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extent cx="2604770" cy="1371600"/>
            <wp:effectExtent l="19050" t="0" r="5080" b="0"/>
            <wp:docPr id="5"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descr="Logo[2]"/>
                    <pic:cNvPicPr>
                      <a:picLocks noChangeAspect="1" noChangeArrowheads="1"/>
                    </pic:cNvPicPr>
                  </pic:nvPicPr>
                  <pic:blipFill>
                    <a:blip r:embed="rId9" cstate="print"/>
                    <a:srcRect/>
                    <a:stretch>
                      <a:fillRect/>
                    </a:stretch>
                  </pic:blipFill>
                  <pic:spPr>
                    <a:xfrm>
                      <a:off x="0" y="0"/>
                      <a:ext cx="2604770" cy="1371600"/>
                    </a:xfrm>
                    <a:prstGeom prst="rect">
                      <a:avLst/>
                    </a:prstGeom>
                    <a:noFill/>
                    <a:ln w="9525">
                      <a:noFill/>
                      <a:miter lim="800000"/>
                      <a:headEnd/>
                      <a:tailEnd/>
                    </a:ln>
                  </pic:spPr>
                </pic:pic>
              </a:graphicData>
            </a:graphic>
          </wp:inline>
        </w:drawing>
      </w: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442C1B">
      <w:pPr>
        <w:tabs>
          <w:tab w:val="left" w:pos="1260"/>
        </w:tabs>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i/>
          <w:sz w:val="24"/>
          <w:szCs w:val="24"/>
        </w:rPr>
        <w:t xml:space="preserve">Tavola </w:t>
      </w:r>
      <w:r w:rsidR="0077723C">
        <w:rPr>
          <w:rFonts w:ascii="Times New Roman" w:eastAsia="Times New Roman" w:hAnsi="Times New Roman" w:cs="Times New Roman"/>
          <w:i/>
          <w:sz w:val="24"/>
          <w:szCs w:val="24"/>
        </w:rPr>
        <w:t>r</w:t>
      </w:r>
      <w:r w:rsidR="00FF6838">
        <w:rPr>
          <w:rFonts w:ascii="Times New Roman" w:eastAsia="Times New Roman" w:hAnsi="Times New Roman" w:cs="Times New Roman"/>
          <w:i/>
          <w:sz w:val="24"/>
          <w:szCs w:val="24"/>
        </w:rPr>
        <w:t xml:space="preserve">otonda con la partecipazione </w:t>
      </w:r>
      <w:r w:rsidR="00FF6838" w:rsidRPr="00EA35EA">
        <w:rPr>
          <w:rFonts w:ascii="Times New Roman" w:eastAsia="Times New Roman" w:hAnsi="Times New Roman" w:cs="Times New Roman"/>
          <w:i/>
          <w:sz w:val="24"/>
          <w:szCs w:val="24"/>
        </w:rPr>
        <w:t>dell’</w:t>
      </w:r>
      <w:r w:rsidR="00FF6838">
        <w:rPr>
          <w:rFonts w:ascii="Times New Roman" w:eastAsia="Times New Roman" w:hAnsi="Times New Roman" w:cs="Times New Roman"/>
          <w:sz w:val="24"/>
          <w:szCs w:val="24"/>
        </w:rPr>
        <w:t>Ammiraglio Fabio CAFFIO, P</w:t>
      </w:r>
      <w:r w:rsidR="00FF6838" w:rsidRPr="00FF6838">
        <w:rPr>
          <w:rFonts w:ascii="Times New Roman" w:eastAsia="Times New Roman" w:hAnsi="Times New Roman" w:cs="Times New Roman"/>
          <w:sz w:val="24"/>
          <w:szCs w:val="24"/>
        </w:rPr>
        <w:t>residente della Fondazione Marittima Ammiraglio Michelagnoli onlus</w:t>
      </w:r>
      <w:r w:rsidR="00FF6838">
        <w:rPr>
          <w:rFonts w:ascii="Times New Roman" w:eastAsia="Times New Roman" w:hAnsi="Times New Roman" w:cs="Times New Roman"/>
          <w:sz w:val="24"/>
          <w:szCs w:val="24"/>
        </w:rPr>
        <w:t xml:space="preserve"> e del Dottor Paolo Q</w:t>
      </w:r>
      <w:r w:rsidR="00EA35EA">
        <w:rPr>
          <w:rFonts w:ascii="Times New Roman" w:eastAsia="Times New Roman" w:hAnsi="Times New Roman" w:cs="Times New Roman"/>
          <w:sz w:val="24"/>
          <w:szCs w:val="24"/>
        </w:rPr>
        <w:t>UERCIA</w:t>
      </w:r>
      <w:r w:rsidR="00FF6838">
        <w:rPr>
          <w:rFonts w:ascii="Times New Roman" w:eastAsia="Times New Roman" w:hAnsi="Times New Roman" w:cs="Times New Roman"/>
          <w:sz w:val="24"/>
          <w:szCs w:val="24"/>
        </w:rPr>
        <w:t>, Direttore</w:t>
      </w:r>
      <w:r w:rsidR="00CD7DE9">
        <w:rPr>
          <w:rFonts w:ascii="Times New Roman" w:eastAsia="Times New Roman" w:hAnsi="Times New Roman" w:cs="Times New Roman"/>
          <w:sz w:val="24"/>
          <w:szCs w:val="24"/>
        </w:rPr>
        <w:t xml:space="preserve"> </w:t>
      </w:r>
      <w:r w:rsidR="00FF6838">
        <w:rPr>
          <w:rFonts w:ascii="Times New Roman" w:eastAsia="Times New Roman" w:hAnsi="Times New Roman" w:cs="Times New Roman"/>
          <w:sz w:val="24"/>
          <w:szCs w:val="24"/>
        </w:rPr>
        <w:t xml:space="preserve">del </w:t>
      </w:r>
      <w:r w:rsidR="00FF6838" w:rsidRPr="00FF6838">
        <w:rPr>
          <w:rFonts w:ascii="Times New Roman" w:eastAsia="Times New Roman" w:hAnsi="Times New Roman" w:cs="Times New Roman"/>
          <w:sz w:val="24"/>
          <w:szCs w:val="24"/>
        </w:rPr>
        <w:t>Center for Near Abroad Strategic Studies </w:t>
      </w:r>
      <w:r w:rsidR="00EA35EA">
        <w:rPr>
          <w:rFonts w:ascii="Times New Roman" w:eastAsia="Times New Roman" w:hAnsi="Times New Roman" w:cs="Times New Roman"/>
          <w:sz w:val="24"/>
          <w:szCs w:val="24"/>
        </w:rPr>
        <w:t>(CeNASS)</w:t>
      </w:r>
    </w:p>
    <w:p w:rsidR="00E00365" w:rsidRDefault="00E00365">
      <w:pPr>
        <w:tabs>
          <w:tab w:val="left" w:pos="1260"/>
        </w:tabs>
        <w:spacing w:after="0" w:line="240" w:lineRule="auto"/>
        <w:jc w:val="both"/>
        <w:rPr>
          <w:rFonts w:ascii="Times New Roman" w:eastAsia="Times New Roman" w:hAnsi="Times New Roman" w:cs="Times New Roman"/>
          <w:sz w:val="24"/>
          <w:szCs w:val="24"/>
        </w:rPr>
      </w:pPr>
    </w:p>
    <w:p w:rsidR="00E00365" w:rsidRDefault="00442C1B">
      <w:pPr>
        <w:tabs>
          <w:tab w:val="left"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 con la partecipazione degli Ambasciatori del Circolo di Studi Diplomatici</w:t>
      </w:r>
      <w:r>
        <w:rPr>
          <w:rFonts w:ascii="Times New Roman" w:eastAsia="Times New Roman" w:hAnsi="Times New Roman" w:cs="Times New Roman"/>
          <w:sz w:val="24"/>
          <w:szCs w:val="24"/>
        </w:rPr>
        <w:t xml:space="preserve">: </w:t>
      </w:r>
    </w:p>
    <w:p w:rsidR="00E00365" w:rsidRDefault="00E00365">
      <w:pPr>
        <w:tabs>
          <w:tab w:val="left" w:pos="1260"/>
        </w:tabs>
        <w:spacing w:after="0" w:line="240" w:lineRule="auto"/>
        <w:jc w:val="both"/>
        <w:rPr>
          <w:rFonts w:ascii="Times New Roman" w:eastAsia="Times New Roman" w:hAnsi="Times New Roman" w:cs="Times New Roman"/>
          <w:sz w:val="24"/>
          <w:szCs w:val="24"/>
        </w:rPr>
      </w:pPr>
    </w:p>
    <w:p w:rsidR="00E00365" w:rsidRDefault="00EA35EA">
      <w:pPr>
        <w:tabs>
          <w:tab w:val="left"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Adriano BENEDETTI, Pietro CALAMIA, </w:t>
      </w:r>
      <w:r w:rsidR="00FC5358">
        <w:rPr>
          <w:rFonts w:ascii="Times New Roman" w:eastAsia="Times New Roman" w:hAnsi="Times New Roman" w:cs="Times New Roman"/>
          <w:sz w:val="24"/>
          <w:szCs w:val="24"/>
        </w:rPr>
        <w:t>Paolo CASARDI</w:t>
      </w:r>
      <w:r w:rsidR="00442C1B">
        <w:rPr>
          <w:rFonts w:ascii="Times New Roman" w:eastAsia="Times New Roman" w:hAnsi="Times New Roman" w:cs="Times New Roman"/>
          <w:sz w:val="24"/>
          <w:szCs w:val="24"/>
        </w:rPr>
        <w:t>,</w:t>
      </w:r>
      <w:r w:rsidR="00FC5358">
        <w:rPr>
          <w:rFonts w:ascii="Times New Roman" w:eastAsia="Times New Roman" w:hAnsi="Times New Roman" w:cs="Times New Roman"/>
          <w:sz w:val="24"/>
          <w:szCs w:val="24"/>
        </w:rPr>
        <w:t xml:space="preserve"> </w:t>
      </w:r>
      <w:r w:rsidR="00210F74">
        <w:rPr>
          <w:rFonts w:ascii="Times New Roman" w:eastAsia="Times New Roman" w:hAnsi="Times New Roman" w:cs="Times New Roman"/>
          <w:sz w:val="24"/>
          <w:szCs w:val="24"/>
        </w:rPr>
        <w:t xml:space="preserve">Gabriele CHECCHIA, </w:t>
      </w:r>
      <w:r>
        <w:rPr>
          <w:rFonts w:ascii="Times New Roman" w:eastAsia="Times New Roman" w:hAnsi="Times New Roman" w:cs="Times New Roman"/>
          <w:sz w:val="24"/>
          <w:szCs w:val="24"/>
        </w:rPr>
        <w:t xml:space="preserve">Mario E. MAIOLINI, </w:t>
      </w:r>
      <w:r w:rsidR="00442C1B">
        <w:rPr>
          <w:rFonts w:ascii="Times New Roman" w:eastAsia="Times New Roman" w:hAnsi="Times New Roman" w:cs="Times New Roman"/>
          <w:sz w:val="24"/>
          <w:szCs w:val="24"/>
        </w:rPr>
        <w:t>Maurizio MELANI,</w:t>
      </w:r>
      <w:r w:rsidR="00210F74">
        <w:rPr>
          <w:rFonts w:ascii="Times New Roman" w:eastAsia="Times New Roman" w:hAnsi="Times New Roman" w:cs="Times New Roman"/>
          <w:sz w:val="24"/>
          <w:szCs w:val="24"/>
        </w:rPr>
        <w:t xml:space="preserve"> </w:t>
      </w:r>
      <w:r w:rsidR="00442C1B">
        <w:rPr>
          <w:rFonts w:ascii="Times New Roman" w:eastAsia="Times New Roman" w:hAnsi="Times New Roman" w:cs="Times New Roman"/>
          <w:sz w:val="24"/>
          <w:szCs w:val="24"/>
        </w:rPr>
        <w:t xml:space="preserve">Laura MIRACHIAN, </w:t>
      </w:r>
      <w:r w:rsidR="00FC5358">
        <w:rPr>
          <w:rFonts w:ascii="Times New Roman" w:eastAsia="Times New Roman" w:hAnsi="Times New Roman" w:cs="Times New Roman"/>
          <w:sz w:val="24"/>
          <w:szCs w:val="24"/>
        </w:rPr>
        <w:t xml:space="preserve">Carlo Maria OLIVA, </w:t>
      </w:r>
      <w:r>
        <w:rPr>
          <w:rFonts w:ascii="Times New Roman" w:eastAsia="Times New Roman" w:hAnsi="Times New Roman" w:cs="Times New Roman"/>
          <w:sz w:val="24"/>
          <w:szCs w:val="24"/>
        </w:rPr>
        <w:t xml:space="preserve">Claudio PACIFICO, Alessandro QUARONI, </w:t>
      </w:r>
      <w:r w:rsidR="00210F74">
        <w:rPr>
          <w:rFonts w:ascii="Times New Roman" w:eastAsia="Times New Roman" w:hAnsi="Times New Roman" w:cs="Times New Roman"/>
          <w:sz w:val="24"/>
          <w:szCs w:val="24"/>
        </w:rPr>
        <w:t xml:space="preserve">Stefano RONCA, </w:t>
      </w:r>
      <w:r w:rsidR="00442C1B">
        <w:rPr>
          <w:rFonts w:ascii="Times New Roman" w:eastAsia="Times New Roman" w:hAnsi="Times New Roman" w:cs="Times New Roman"/>
          <w:sz w:val="24"/>
          <w:szCs w:val="24"/>
        </w:rPr>
        <w:t xml:space="preserve">Gianfranco </w:t>
      </w:r>
      <w:r w:rsidR="00FC5358">
        <w:rPr>
          <w:rFonts w:ascii="Times New Roman" w:eastAsia="Times New Roman" w:hAnsi="Times New Roman" w:cs="Times New Roman"/>
          <w:sz w:val="24"/>
          <w:szCs w:val="24"/>
        </w:rPr>
        <w:t>VERDERAME</w:t>
      </w:r>
      <w:r w:rsidR="00442C1B">
        <w:rPr>
          <w:rFonts w:ascii="Times New Roman" w:eastAsia="Times New Roman" w:hAnsi="Times New Roman" w:cs="Times New Roman"/>
          <w:sz w:val="24"/>
          <w:szCs w:val="24"/>
        </w:rPr>
        <w:t>.</w:t>
      </w: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442C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CIRCOLO DI STUDI DIPLOMATICI</w:t>
      </w:r>
    </w:p>
    <w:p w:rsidR="00E00365" w:rsidRDefault="00442C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Palazzetto Venezia – Via degli Astalli 3/A – 00186 ROMA</w:t>
      </w:r>
    </w:p>
    <w:p w:rsidR="00E00365" w:rsidRDefault="00442C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tel. e fax: 06.679.10.52</w:t>
      </w:r>
    </w:p>
    <w:p w:rsidR="00E00365" w:rsidRDefault="00442C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e-mail: </w:t>
      </w:r>
      <w:hyperlink r:id="rId10" w:history="1">
        <w:r>
          <w:rPr>
            <w:rFonts w:ascii="Times New Roman" w:eastAsia="Times New Roman" w:hAnsi="Times New Roman" w:cs="Times New Roman"/>
            <w:color w:val="0000FF"/>
            <w:sz w:val="24"/>
            <w:u w:val="single"/>
          </w:rPr>
          <w:t>studidiplomatici@libero.it</w:t>
        </w:r>
      </w:hyperlink>
    </w:p>
    <w:p w:rsidR="00E00365" w:rsidRDefault="00021C0C">
      <w:pPr>
        <w:spacing w:after="0" w:line="240" w:lineRule="auto"/>
        <w:ind w:firstLine="708"/>
        <w:jc w:val="center"/>
        <w:rPr>
          <w:rFonts w:ascii="Times New Roman" w:eastAsia="Times New Roman" w:hAnsi="Times New Roman" w:cs="Times New Roman"/>
          <w:sz w:val="28"/>
          <w:szCs w:val="28"/>
        </w:rPr>
      </w:pPr>
      <w:hyperlink r:id="rId11" w:history="1">
        <w:r w:rsidR="00442C1B">
          <w:rPr>
            <w:rFonts w:ascii="Times New Roman" w:eastAsia="Times New Roman" w:hAnsi="Times New Roman" w:cs="Times New Roman"/>
            <w:color w:val="0000FF"/>
            <w:sz w:val="24"/>
            <w:u w:val="single"/>
          </w:rPr>
          <w:t>www.studidiplomatici.it</w:t>
        </w:r>
      </w:hyperlink>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6C5B3D" w:rsidRDefault="006C5B3D" w:rsidP="006C5B3D">
      <w:pPr>
        <w:spacing w:after="0" w:line="240" w:lineRule="auto"/>
        <w:jc w:val="both"/>
        <w:rPr>
          <w:rFonts w:ascii="Times New Roman" w:eastAsia="Times New Roman" w:hAnsi="Times New Roman" w:cs="Times New Roman"/>
          <w:b/>
          <w:sz w:val="24"/>
          <w:szCs w:val="24"/>
        </w:rPr>
      </w:pPr>
    </w:p>
    <w:p w:rsidR="00B20E9A" w:rsidRDefault="00B20E9A" w:rsidP="006C5B3D">
      <w:pPr>
        <w:spacing w:after="0" w:line="240" w:lineRule="auto"/>
        <w:jc w:val="both"/>
        <w:rPr>
          <w:rFonts w:ascii="Times New Roman" w:eastAsia="Times New Roman" w:hAnsi="Times New Roman" w:cs="Times New Roman"/>
          <w:b/>
          <w:sz w:val="24"/>
          <w:szCs w:val="24"/>
        </w:rPr>
      </w:pPr>
    </w:p>
    <w:p w:rsidR="00E457FD" w:rsidRPr="00CC5B00" w:rsidRDefault="00442C1B" w:rsidP="00E457FD">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Gianfranco Verderame:</w:t>
      </w:r>
      <w:bookmarkStart w:id="0" w:name="_GoBack"/>
      <w:bookmarkEnd w:id="0"/>
      <w:r w:rsidR="00DA56A9">
        <w:rPr>
          <w:rFonts w:ascii="Times New Roman" w:eastAsia="Times New Roman" w:hAnsi="Times New Roman" w:cs="Times New Roman"/>
          <w:b/>
          <w:sz w:val="24"/>
          <w:szCs w:val="24"/>
        </w:rPr>
        <w:t xml:space="preserve"> </w:t>
      </w:r>
      <w:r w:rsidR="00E457FD" w:rsidRPr="00CC5B00">
        <w:rPr>
          <w:rFonts w:ascii="Times New Roman" w:hAnsi="Times New Roman" w:cs="Times New Roman"/>
          <w:sz w:val="24"/>
          <w:szCs w:val="24"/>
        </w:rPr>
        <w:t>oggi ci occuperemo di una questione di grande rilevanza e delicatezza collegata al fenomeno dei flussi migratori, e l’occasione ci viene fornita dallo studio condotto dal CeNASS su “Migrazioni e Sicurezza Internazionale. Questioni di sicurezza migratoria dei flussi dall’Africa al Mediterraneo”.</w:t>
      </w:r>
    </w:p>
    <w:p w:rsidR="00E457FD" w:rsidRDefault="00E457FD" w:rsidP="00E457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C5B00">
        <w:rPr>
          <w:rFonts w:ascii="Times New Roman" w:hAnsi="Times New Roman" w:cs="Times New Roman"/>
          <w:sz w:val="24"/>
          <w:szCs w:val="24"/>
        </w:rPr>
        <w:t>Desidero ringraziare innanzitutto il collega ed amico Mario Maiolini per averci proposto di dedicare una delle nostre riunioni all’approfondimento di questo tema, ed il Direttore del CeNASS dottor Paolo Quercia che ci illustrerà i risultati dello studio. Ringrazio anche l’ammiraglio Fabio Caffio, la cui competenza in materia di diritto marittimo è a tutti nota e da tutti apprezzata, per aver accettato il nostro invito a partecipare alla discussione.</w:t>
      </w:r>
    </w:p>
    <w:p w:rsidR="00123099" w:rsidRDefault="00123099" w:rsidP="00E457FD">
      <w:pPr>
        <w:spacing w:after="0" w:line="240" w:lineRule="auto"/>
        <w:jc w:val="both"/>
        <w:rPr>
          <w:rFonts w:ascii="Times New Roman" w:hAnsi="Times New Roman" w:cs="Times New Roman"/>
          <w:sz w:val="24"/>
          <w:szCs w:val="24"/>
        </w:rPr>
      </w:pPr>
    </w:p>
    <w:p w:rsidR="00123099" w:rsidRDefault="00123099" w:rsidP="0012309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Mario E. Maiolini: </w:t>
      </w:r>
      <w:r>
        <w:rPr>
          <w:rFonts w:ascii="Times New Roman" w:hAnsi="Times New Roman" w:cs="Times New Roman"/>
          <w:sz w:val="24"/>
          <w:szCs w:val="24"/>
        </w:rPr>
        <w:t>quasi tutti gli appuntamenti elettorali dei grandi paesi europei hanno avuto fra i temi preminenti del dibattito politico l’argomento dei flussi migratori. Di questo fenomeno, divenuto epocale e destinato a determinare mutamenti strutturali nelle società occidentali, se ne stanno occupando i grandi centri di ricerca da alcuni anni a questa parte. Ed è significativo che da ultimo il National Intelligence Council americano incaricato di formulare previsioni sugli andamenti mondiali a breve e lungo termine individui nei fenomeni migratori il maggiore fattore di mutamento del mondo di domani.</w:t>
      </w:r>
    </w:p>
    <w:p w:rsidR="00123099" w:rsidRDefault="00123099" w:rsidP="0012309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La politica, ad ogni scadenza elettorale, in ogni paese, se ne sta occupando a modo suo.</w:t>
      </w:r>
    </w:p>
    <w:p w:rsidR="00123099" w:rsidRDefault="00123099" w:rsidP="0012309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Gli Stati Uniti di Trump come di un fenomeno da fermare con norme ad hoc contro islamici, contro arabi, contro latino americani e in particolare contro questi ultimi con un muro che protegga l’America. La Francia di Macron come coefficiente di instabilità sociale e di terrorismo e come motivo per rilanciare nel mondo una rinnovata immagine di mediazione, fermezza e protagonismo della Francia (vedi discorso del Presidente ai diplomatici francesi). Il Regno Unito come ragione per rinnovare un suo più o meno splendido “isolamento” dal burocraticismo di Bruxelles e dopo anni di multiculturalismo, ora contestato, di persistente terrorismo e di perdita di sovranità attribuita all’Unione Europea. La Germania, da parte sua, come pericolo da gestire – secondo la Cancelliera Merkel – con la fredda determinazione di non cadere nelle tendenze estreme di passiva apertura o di xenofobia, che però si sono manifestate con consistenza di consensi nelle recenti elezioni. Da queste ultime sembra emergere una esigenza di contemperare esigenze di manodopera, di difesa dal terrorismo e di mantenimento di una immagine mondiale di equilibrio e di fede nel multilateralismo e nell’Europa. L’Italia, per quanto la riguarda, alla vigilia, fra qualche mese, di una importante chiamata alle urne, sta vivendo il fenomeno migratorio in modo alquanto innovativo. Da un lato, come è una sua costante storica, con un approccio religioso-ecumenico, umanitario, idealistico, dall’altro con una percezione di “pericolo per la nostra coesione sociale e democratica” che ci ha spinto a cercare di contemperare un riscoperto “interesse nazionale” con un vitale interesse europeo e con un affievolito interesse atlantico e multilaterale. Altre e diverse spinte elettorali e politiche, ma tutte caratterizzate dalla preoccupazione migratoria, si sono manifestate nei paesi dell’Europa Orientale, al punto di mettere a repentaglio la coesione europea e di mettere in discussione quel riconoscimento che il Vertice Europeo del 28 agosto a Parigi ha dato all’Italia: il riconoscimento di aver titolo alla modifica delle regole di Dublino e di essere nel giusto nella nuova politica di arginamento sia dei flussi migratori (soprattutto di origine economica) provenienti dalle coste libiche e dal Nord Africa, sia dall’eccessivo dinamismo delle organizzazioni umanitarie non governative.</w:t>
      </w:r>
    </w:p>
    <w:p w:rsidR="00123099" w:rsidRDefault="00123099" w:rsidP="0012309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Il Dialogo che il Circolo di Studi Diplomatici ha promosso sul tema della “sicurezza migratoria” ha un duplice aspetto: da un lato da modo di ripercorrere i risultati d</w:t>
      </w:r>
      <w:r w:rsidR="00F578C5">
        <w:rPr>
          <w:rFonts w:ascii="Times New Roman" w:hAnsi="Times New Roman" w:cs="Times New Roman"/>
          <w:sz w:val="24"/>
          <w:szCs w:val="24"/>
        </w:rPr>
        <w:t>ella ricerca compiuta dal CeNASS</w:t>
      </w:r>
      <w:r>
        <w:rPr>
          <w:rFonts w:ascii="Times New Roman" w:hAnsi="Times New Roman" w:cs="Times New Roman"/>
          <w:sz w:val="24"/>
          <w:szCs w:val="24"/>
        </w:rPr>
        <w:t xml:space="preserve"> – con la sua rete di esperti – e dal suo Direttore Esecutivo, dall’altro consente un esame critico di alcuni convincimenti, che, se pur validi in passato, hanno oggi perduto di valenza per un emergere di fatti politico-sociali nuovi e di una opinione pubblica diversamente sensibile in alcuni grandi paesi occidentali. Eccone qui di seguito alcuni.</w:t>
      </w:r>
    </w:p>
    <w:p w:rsidR="00123099" w:rsidRDefault="00123099" w:rsidP="0012309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I movimenti di popolazione dai paesi sottosviluppati o malamente governati verso quelli sviluppati stanno provocando lo sfaldamento progressivo della statualità là dove si originano e transitano i flussi e intaccano la integrità di quelli di destinazione finale.</w:t>
      </w:r>
    </w:p>
    <w:p w:rsidR="00123099" w:rsidRDefault="00123099" w:rsidP="0012309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 criminalità infatti ha assunto il controllo del fenomeno e sfugge alle forme repressive, anche perché la comunità internazionale non ha ancora le fattispecie giuridiche atte a contrastarlo ed sradicarlo. </w:t>
      </w:r>
    </w:p>
    <w:p w:rsidR="00123099" w:rsidRDefault="00123099" w:rsidP="0012309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Mentre l’autorità dello Stato viene intaccata dalle organizzazioni criminali che gestiscono le migrazioni, dall’altro le società civili reagiscono spesso con sentimenti e secondo interessi conformi ad una visione di comunità multietnica, multi religiosa, senza confini e preclusioni. Visione questa ultima diversa da quella di stato tradizionale che si è andato plasmando nel passato.</w:t>
      </w:r>
    </w:p>
    <w:p w:rsidR="00123099" w:rsidRDefault="00123099" w:rsidP="0012309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Il fenomeno dei flussi migratori ci fa incerti di fronte a conseguenze e convincimenti che hanno la loro parte di verità. Le diversità etniche e culturali hanno arricchito il mondo romano nel momento della sua forza ed espansione cosi come la società americana in tutti i suoi duecento anni di storia. L’arrivo di invasioni massicce e disomogenee ha provocato però fratture e contrasti nelle società che hanno subito il fenomeno, le quali hanno avuto bisogno di lunghissimi periodi di aggiustamento. O addirittura hanno provocato lo sfaldamento o sparizione delle specifiche identità di gruppi sociali.</w:t>
      </w:r>
    </w:p>
    <w:p w:rsidR="00123099" w:rsidRDefault="00123099" w:rsidP="0012309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Su un altro versante il nostro Dialogo, che si baserà sulla relazione del Dottor Quercia nonché sugli scritti contenuti nel volume “Migrazioni e Sicurezza internazionale”, mette in luce come i principî che hanno governato e guidato l’operato della “comunità internazionale” si stiano evolvendo. Per esempio il diritto d’asilo ha perso quelle caratteristiche e motivazioni che aveva durante la “guerra fredda" (fuga da regimi repressivi), per divenire un diritto (rivendicato ma non ancora codificato) allo sviluppo, un diritto-pretesa di emigrare e di sfuggire alla depressione economica, al disastro ambientale, alla “</w:t>
      </w:r>
      <w:r>
        <w:rPr>
          <w:rFonts w:ascii="Times New Roman" w:hAnsi="Times New Roman" w:cs="Times New Roman"/>
          <w:i/>
          <w:sz w:val="24"/>
          <w:szCs w:val="24"/>
        </w:rPr>
        <w:t xml:space="preserve">bad </w:t>
      </w:r>
      <w:proofErr w:type="spellStart"/>
      <w:r>
        <w:rPr>
          <w:rFonts w:ascii="Times New Roman" w:hAnsi="Times New Roman" w:cs="Times New Roman"/>
          <w:i/>
          <w:sz w:val="24"/>
          <w:szCs w:val="24"/>
        </w:rPr>
        <w:t>governance</w:t>
      </w:r>
      <w:proofErr w:type="spellEnd"/>
      <w:r>
        <w:rPr>
          <w:rFonts w:ascii="Times New Roman" w:hAnsi="Times New Roman" w:cs="Times New Roman"/>
          <w:sz w:val="24"/>
          <w:szCs w:val="24"/>
        </w:rPr>
        <w:t>”. In breve la colpa-responsabilità degli Stati singoli diviene così colpa della comunità internazionale. Al tempo stesso però osserviamo che il “diritto di proteggere” e quindi il diritto di ingerenza negli affari interni altrui è stato contestato da una parte maggioritaria dei membri (“non sviluppati”) della comunità internazionale, per cui intervenire per ostacolare il traffico di migranti diviene oggetto di accusa di “colonialismo”.  Di contro i paesi “sviluppati e ricchi” reagiscono accusando le organizzazioni internazionali di spreco e di inefficienza. Vedesi al riguardo il discorso del Presidente Trump alle Nazioni Unite.</w:t>
      </w:r>
    </w:p>
    <w:p w:rsidR="00123099" w:rsidRPr="00CC5B00" w:rsidRDefault="00123099" w:rsidP="0012309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In breve la necessità di dare sicurezza ai flussi migratori provoca nei paesi più prosperi una politica estera di difesa, di imposizione di quote e di respingimento e il tentativo di distinzione fra migrazione politica e quella economica.</w:t>
      </w:r>
    </w:p>
    <w:p w:rsidR="00C7281A" w:rsidRDefault="00C7281A" w:rsidP="0077723C">
      <w:pPr>
        <w:spacing w:after="0" w:line="240" w:lineRule="auto"/>
        <w:jc w:val="both"/>
        <w:rPr>
          <w:rFonts w:ascii="Times New Roman" w:hAnsi="Times New Roman" w:cs="Times New Roman"/>
          <w:sz w:val="24"/>
          <w:szCs w:val="24"/>
        </w:rPr>
      </w:pPr>
    </w:p>
    <w:p w:rsidR="001517EF" w:rsidRPr="001517EF" w:rsidRDefault="00EA35EA" w:rsidP="001517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Paolo Quercia</w:t>
      </w:r>
      <w:r w:rsidR="00047693" w:rsidRPr="004E4D68">
        <w:rPr>
          <w:rFonts w:ascii="Times New Roman" w:eastAsia="Times New Roman" w:hAnsi="Times New Roman" w:cs="Times New Roman"/>
          <w:b/>
          <w:sz w:val="24"/>
          <w:szCs w:val="24"/>
        </w:rPr>
        <w:t xml:space="preserve">: </w:t>
      </w:r>
      <w:r w:rsidR="001517EF" w:rsidRPr="001517EF">
        <w:rPr>
          <w:rFonts w:ascii="Times New Roman" w:eastAsia="Times New Roman" w:hAnsi="Times New Roman" w:cs="Times New Roman"/>
          <w:sz w:val="24"/>
          <w:szCs w:val="24"/>
        </w:rPr>
        <w:t xml:space="preserve">Hans </w:t>
      </w:r>
      <w:proofErr w:type="spellStart"/>
      <w:r w:rsidR="001517EF" w:rsidRPr="001517EF">
        <w:rPr>
          <w:rFonts w:ascii="Times New Roman" w:eastAsia="Times New Roman" w:hAnsi="Times New Roman" w:cs="Times New Roman"/>
          <w:sz w:val="24"/>
          <w:szCs w:val="24"/>
        </w:rPr>
        <w:t>Peter-Schwarz</w:t>
      </w:r>
      <w:proofErr w:type="spellEnd"/>
      <w:r w:rsidR="001517EF" w:rsidRPr="001517EF">
        <w:rPr>
          <w:rFonts w:ascii="Times New Roman" w:eastAsia="Times New Roman" w:hAnsi="Times New Roman" w:cs="Times New Roman"/>
          <w:sz w:val="24"/>
          <w:szCs w:val="24"/>
        </w:rPr>
        <w:t xml:space="preserve"> era una istituzione nella Repubblica Federale Tedesca. Pochi mesi prima di morire il famoso storico e principale biografo di Konrad </w:t>
      </w:r>
      <w:proofErr w:type="spellStart"/>
      <w:r w:rsidR="001517EF" w:rsidRPr="001517EF">
        <w:rPr>
          <w:rFonts w:ascii="Times New Roman" w:eastAsia="Times New Roman" w:hAnsi="Times New Roman" w:cs="Times New Roman"/>
          <w:sz w:val="24"/>
          <w:szCs w:val="24"/>
        </w:rPr>
        <w:t>Adenauer</w:t>
      </w:r>
      <w:proofErr w:type="spellEnd"/>
      <w:r w:rsidR="001517EF" w:rsidRPr="001517EF">
        <w:rPr>
          <w:rFonts w:ascii="Times New Roman" w:eastAsia="Times New Roman" w:hAnsi="Times New Roman" w:cs="Times New Roman"/>
          <w:sz w:val="24"/>
          <w:szCs w:val="24"/>
        </w:rPr>
        <w:t xml:space="preserve"> - suoi i tre volumi che in oltre 3.000 pagine coprono l’intera vita dello statista tedesco - ha pubblicato il suo ultimo libro: </w:t>
      </w:r>
      <w:proofErr w:type="spellStart"/>
      <w:r w:rsidR="001517EF" w:rsidRPr="001517EF">
        <w:rPr>
          <w:rFonts w:ascii="Times New Roman" w:eastAsia="Times New Roman" w:hAnsi="Times New Roman" w:cs="Times New Roman"/>
          <w:i/>
          <w:sz w:val="24"/>
          <w:szCs w:val="24"/>
        </w:rPr>
        <w:t>Die</w:t>
      </w:r>
      <w:proofErr w:type="spellEnd"/>
      <w:r w:rsidR="001517EF" w:rsidRPr="001517EF">
        <w:rPr>
          <w:rFonts w:ascii="Times New Roman" w:eastAsia="Times New Roman" w:hAnsi="Times New Roman" w:cs="Times New Roman"/>
          <w:i/>
          <w:sz w:val="24"/>
          <w:szCs w:val="24"/>
        </w:rPr>
        <w:t xml:space="preserve"> </w:t>
      </w:r>
      <w:proofErr w:type="spellStart"/>
      <w:r w:rsidR="001517EF" w:rsidRPr="001517EF">
        <w:rPr>
          <w:rFonts w:ascii="Times New Roman" w:eastAsia="Times New Roman" w:hAnsi="Times New Roman" w:cs="Times New Roman"/>
          <w:i/>
          <w:sz w:val="24"/>
          <w:szCs w:val="24"/>
        </w:rPr>
        <w:t>neue</w:t>
      </w:r>
      <w:proofErr w:type="spellEnd"/>
      <w:r w:rsidR="001517EF" w:rsidRPr="001517EF">
        <w:rPr>
          <w:rFonts w:ascii="Times New Roman" w:eastAsia="Times New Roman" w:hAnsi="Times New Roman" w:cs="Times New Roman"/>
          <w:i/>
          <w:sz w:val="24"/>
          <w:szCs w:val="24"/>
        </w:rPr>
        <w:t xml:space="preserve"> </w:t>
      </w:r>
      <w:proofErr w:type="spellStart"/>
      <w:r w:rsidR="001517EF" w:rsidRPr="001517EF">
        <w:rPr>
          <w:rFonts w:ascii="Times New Roman" w:eastAsia="Times New Roman" w:hAnsi="Times New Roman" w:cs="Times New Roman"/>
          <w:i/>
          <w:sz w:val="24"/>
          <w:szCs w:val="24"/>
        </w:rPr>
        <w:t>Völkerwanderung</w:t>
      </w:r>
      <w:proofErr w:type="spellEnd"/>
      <w:r w:rsidR="001517EF" w:rsidRPr="001517EF">
        <w:rPr>
          <w:rFonts w:ascii="Times New Roman" w:eastAsia="Times New Roman" w:hAnsi="Times New Roman" w:cs="Times New Roman"/>
          <w:i/>
          <w:sz w:val="24"/>
          <w:szCs w:val="24"/>
        </w:rPr>
        <w:t xml:space="preserve"> </w:t>
      </w:r>
      <w:proofErr w:type="spellStart"/>
      <w:r w:rsidR="001517EF" w:rsidRPr="001517EF">
        <w:rPr>
          <w:rFonts w:ascii="Times New Roman" w:eastAsia="Times New Roman" w:hAnsi="Times New Roman" w:cs="Times New Roman"/>
          <w:i/>
          <w:sz w:val="24"/>
          <w:szCs w:val="24"/>
        </w:rPr>
        <w:t>nach</w:t>
      </w:r>
      <w:proofErr w:type="spellEnd"/>
      <w:r w:rsidR="001517EF" w:rsidRPr="001517EF">
        <w:rPr>
          <w:rFonts w:ascii="Times New Roman" w:eastAsia="Times New Roman" w:hAnsi="Times New Roman" w:cs="Times New Roman"/>
          <w:i/>
          <w:sz w:val="24"/>
          <w:szCs w:val="24"/>
        </w:rPr>
        <w:t xml:space="preserve"> Europa: </w:t>
      </w:r>
      <w:proofErr w:type="spellStart"/>
      <w:r w:rsidR="001517EF" w:rsidRPr="001517EF">
        <w:rPr>
          <w:rFonts w:ascii="Times New Roman" w:eastAsia="Times New Roman" w:hAnsi="Times New Roman" w:cs="Times New Roman"/>
          <w:i/>
          <w:sz w:val="24"/>
          <w:szCs w:val="24"/>
        </w:rPr>
        <w:t>Über</w:t>
      </w:r>
      <w:proofErr w:type="spellEnd"/>
      <w:r w:rsidR="001517EF" w:rsidRPr="001517EF">
        <w:rPr>
          <w:rFonts w:ascii="Times New Roman" w:eastAsia="Times New Roman" w:hAnsi="Times New Roman" w:cs="Times New Roman"/>
          <w:i/>
          <w:sz w:val="24"/>
          <w:szCs w:val="24"/>
        </w:rPr>
        <w:t xml:space="preserve"> den </w:t>
      </w:r>
      <w:proofErr w:type="spellStart"/>
      <w:r w:rsidR="001517EF" w:rsidRPr="001517EF">
        <w:rPr>
          <w:rFonts w:ascii="Times New Roman" w:eastAsia="Times New Roman" w:hAnsi="Times New Roman" w:cs="Times New Roman"/>
          <w:i/>
          <w:sz w:val="24"/>
          <w:szCs w:val="24"/>
        </w:rPr>
        <w:t>Verlust</w:t>
      </w:r>
      <w:proofErr w:type="spellEnd"/>
      <w:r w:rsidR="001517EF" w:rsidRPr="001517EF">
        <w:rPr>
          <w:rFonts w:ascii="Times New Roman" w:eastAsia="Times New Roman" w:hAnsi="Times New Roman" w:cs="Times New Roman"/>
          <w:i/>
          <w:sz w:val="24"/>
          <w:szCs w:val="24"/>
        </w:rPr>
        <w:t xml:space="preserve"> </w:t>
      </w:r>
      <w:proofErr w:type="spellStart"/>
      <w:r w:rsidR="001517EF" w:rsidRPr="001517EF">
        <w:rPr>
          <w:rFonts w:ascii="Times New Roman" w:eastAsia="Times New Roman" w:hAnsi="Times New Roman" w:cs="Times New Roman"/>
          <w:i/>
          <w:sz w:val="24"/>
          <w:szCs w:val="24"/>
        </w:rPr>
        <w:t>politischer</w:t>
      </w:r>
      <w:proofErr w:type="spellEnd"/>
      <w:r w:rsidR="001517EF" w:rsidRPr="001517EF">
        <w:rPr>
          <w:rFonts w:ascii="Times New Roman" w:eastAsia="Times New Roman" w:hAnsi="Times New Roman" w:cs="Times New Roman"/>
          <w:i/>
          <w:sz w:val="24"/>
          <w:szCs w:val="24"/>
        </w:rPr>
        <w:t xml:space="preserve"> </w:t>
      </w:r>
      <w:proofErr w:type="spellStart"/>
      <w:r w:rsidR="001517EF" w:rsidRPr="001517EF">
        <w:rPr>
          <w:rFonts w:ascii="Times New Roman" w:eastAsia="Times New Roman" w:hAnsi="Times New Roman" w:cs="Times New Roman"/>
          <w:i/>
          <w:sz w:val="24"/>
          <w:szCs w:val="24"/>
        </w:rPr>
        <w:t>Kontrolle</w:t>
      </w:r>
      <w:proofErr w:type="spellEnd"/>
      <w:r w:rsidR="001517EF" w:rsidRPr="001517EF">
        <w:rPr>
          <w:rFonts w:ascii="Times New Roman" w:eastAsia="Times New Roman" w:hAnsi="Times New Roman" w:cs="Times New Roman"/>
          <w:i/>
          <w:sz w:val="24"/>
          <w:szCs w:val="24"/>
        </w:rPr>
        <w:t xml:space="preserve"> und </w:t>
      </w:r>
      <w:proofErr w:type="spellStart"/>
      <w:r w:rsidR="001517EF" w:rsidRPr="001517EF">
        <w:rPr>
          <w:rFonts w:ascii="Times New Roman" w:eastAsia="Times New Roman" w:hAnsi="Times New Roman" w:cs="Times New Roman"/>
          <w:i/>
          <w:sz w:val="24"/>
          <w:szCs w:val="24"/>
        </w:rPr>
        <w:t>moralischer</w:t>
      </w:r>
      <w:proofErr w:type="spellEnd"/>
      <w:r w:rsidR="001517EF" w:rsidRPr="001517EF">
        <w:rPr>
          <w:rFonts w:ascii="Times New Roman" w:eastAsia="Times New Roman" w:hAnsi="Times New Roman" w:cs="Times New Roman"/>
          <w:i/>
          <w:sz w:val="24"/>
          <w:szCs w:val="24"/>
        </w:rPr>
        <w:t xml:space="preserve"> </w:t>
      </w:r>
      <w:proofErr w:type="spellStart"/>
      <w:r w:rsidR="001517EF" w:rsidRPr="001517EF">
        <w:rPr>
          <w:rFonts w:ascii="Times New Roman" w:eastAsia="Times New Roman" w:hAnsi="Times New Roman" w:cs="Times New Roman"/>
          <w:i/>
          <w:sz w:val="24"/>
          <w:szCs w:val="24"/>
        </w:rPr>
        <w:t>Gewissheiten</w:t>
      </w:r>
      <w:proofErr w:type="spellEnd"/>
      <w:r w:rsidR="001517EF" w:rsidRPr="001517EF">
        <w:rPr>
          <w:rFonts w:ascii="Times New Roman" w:eastAsia="Times New Roman" w:hAnsi="Times New Roman" w:cs="Times New Roman"/>
          <w:i/>
          <w:sz w:val="24"/>
          <w:szCs w:val="24"/>
        </w:rPr>
        <w:t xml:space="preserve">. </w:t>
      </w:r>
      <w:r w:rsidR="001517EF" w:rsidRPr="001517EF">
        <w:rPr>
          <w:rFonts w:ascii="Times New Roman" w:eastAsia="Times New Roman" w:hAnsi="Times New Roman" w:cs="Times New Roman"/>
          <w:sz w:val="24"/>
          <w:szCs w:val="24"/>
        </w:rPr>
        <w:t>Traducibile con</w:t>
      </w:r>
      <w:r w:rsidR="001517EF" w:rsidRPr="001517EF">
        <w:rPr>
          <w:rFonts w:ascii="Times New Roman" w:eastAsia="Times New Roman" w:hAnsi="Times New Roman" w:cs="Times New Roman"/>
          <w:i/>
          <w:sz w:val="24"/>
          <w:szCs w:val="24"/>
        </w:rPr>
        <w:t xml:space="preserve"> “</w:t>
      </w:r>
      <w:r w:rsidR="001517EF" w:rsidRPr="001517EF">
        <w:rPr>
          <w:rFonts w:ascii="Times New Roman" w:eastAsia="Times New Roman" w:hAnsi="Times New Roman" w:cs="Times New Roman"/>
          <w:sz w:val="24"/>
          <w:szCs w:val="24"/>
        </w:rPr>
        <w:t xml:space="preserve">Le nuove migrazioni dei popoli verso l’Europa: sulla perdita del controllo politico e delle certezze morali”. Il libro, dedicato alla crisi migratoria tutt’ora in corso, balza agli occhi per la scelta, non certamente casuale, dell’uso già dal titolo del termine </w:t>
      </w:r>
      <w:proofErr w:type="spellStart"/>
      <w:r w:rsidR="001517EF" w:rsidRPr="001517EF">
        <w:rPr>
          <w:rFonts w:ascii="Times New Roman" w:eastAsia="Times New Roman" w:hAnsi="Times New Roman" w:cs="Times New Roman"/>
          <w:i/>
          <w:sz w:val="24"/>
          <w:szCs w:val="24"/>
        </w:rPr>
        <w:t>Völkerwanderung</w:t>
      </w:r>
      <w:proofErr w:type="spellEnd"/>
      <w:r w:rsidR="001517EF" w:rsidRPr="001517EF">
        <w:rPr>
          <w:rFonts w:ascii="Times New Roman" w:eastAsia="Times New Roman" w:hAnsi="Times New Roman" w:cs="Times New Roman"/>
          <w:i/>
          <w:sz w:val="24"/>
          <w:szCs w:val="24"/>
        </w:rPr>
        <w:t xml:space="preserve">, </w:t>
      </w:r>
      <w:r w:rsidR="001517EF" w:rsidRPr="001517EF">
        <w:rPr>
          <w:rFonts w:ascii="Times New Roman" w:eastAsia="Times New Roman" w:hAnsi="Times New Roman" w:cs="Times New Roman"/>
          <w:sz w:val="24"/>
          <w:szCs w:val="24"/>
        </w:rPr>
        <w:t xml:space="preserve">che indica solitamente nel linguaggio degli storici il concetto di insediamento di popoli presso nuovi territori. Ad esso si fa riferimento per descrivere le penetrazioni delle popolazioni slave, magiare e germaniche, tra cui gli stessi tedeschi, nei territori dell’Europa centrale ed orientale. Nel coccodrillo dedicato a </w:t>
      </w:r>
      <w:proofErr w:type="spellStart"/>
      <w:r w:rsidR="001517EF" w:rsidRPr="001517EF">
        <w:rPr>
          <w:rFonts w:ascii="Times New Roman" w:eastAsia="Times New Roman" w:hAnsi="Times New Roman" w:cs="Times New Roman"/>
          <w:sz w:val="24"/>
          <w:szCs w:val="24"/>
        </w:rPr>
        <w:t>Peter-Schwarz</w:t>
      </w:r>
      <w:proofErr w:type="spellEnd"/>
      <w:r w:rsidR="001517EF" w:rsidRPr="001517EF">
        <w:rPr>
          <w:rFonts w:ascii="Times New Roman" w:eastAsia="Times New Roman" w:hAnsi="Times New Roman" w:cs="Times New Roman"/>
          <w:sz w:val="24"/>
          <w:szCs w:val="24"/>
        </w:rPr>
        <w:t xml:space="preserve"> sulla </w:t>
      </w:r>
      <w:proofErr w:type="spellStart"/>
      <w:r w:rsidR="001517EF" w:rsidRPr="001517EF">
        <w:rPr>
          <w:rFonts w:ascii="Times New Roman" w:eastAsia="Times New Roman" w:hAnsi="Times New Roman" w:cs="Times New Roman"/>
          <w:i/>
          <w:sz w:val="24"/>
          <w:szCs w:val="24"/>
        </w:rPr>
        <w:t>Frankfurter</w:t>
      </w:r>
      <w:proofErr w:type="spellEnd"/>
      <w:r w:rsidR="001517EF" w:rsidRPr="001517EF">
        <w:rPr>
          <w:rFonts w:ascii="Times New Roman" w:eastAsia="Times New Roman" w:hAnsi="Times New Roman" w:cs="Times New Roman"/>
          <w:i/>
          <w:sz w:val="24"/>
          <w:szCs w:val="24"/>
        </w:rPr>
        <w:t xml:space="preserve"> </w:t>
      </w:r>
      <w:proofErr w:type="spellStart"/>
      <w:r w:rsidR="001517EF" w:rsidRPr="001517EF">
        <w:rPr>
          <w:rFonts w:ascii="Times New Roman" w:eastAsia="Times New Roman" w:hAnsi="Times New Roman" w:cs="Times New Roman"/>
          <w:i/>
          <w:sz w:val="24"/>
          <w:szCs w:val="24"/>
        </w:rPr>
        <w:t>Allgemeine</w:t>
      </w:r>
      <w:proofErr w:type="spellEnd"/>
      <w:r w:rsidR="001517EF" w:rsidRPr="001517EF">
        <w:rPr>
          <w:rFonts w:ascii="Times New Roman" w:eastAsia="Times New Roman" w:hAnsi="Times New Roman" w:cs="Times New Roman"/>
          <w:i/>
          <w:sz w:val="24"/>
          <w:szCs w:val="24"/>
        </w:rPr>
        <w:t xml:space="preserve"> </w:t>
      </w:r>
      <w:proofErr w:type="spellStart"/>
      <w:r w:rsidR="001517EF" w:rsidRPr="001517EF">
        <w:rPr>
          <w:rFonts w:ascii="Times New Roman" w:eastAsia="Times New Roman" w:hAnsi="Times New Roman" w:cs="Times New Roman"/>
          <w:i/>
          <w:sz w:val="24"/>
          <w:szCs w:val="24"/>
        </w:rPr>
        <w:t>Zeitung</w:t>
      </w:r>
      <w:proofErr w:type="spellEnd"/>
      <w:r w:rsidR="001517EF" w:rsidRPr="001517EF">
        <w:rPr>
          <w:rFonts w:ascii="Times New Roman" w:eastAsia="Times New Roman" w:hAnsi="Times New Roman" w:cs="Times New Roman"/>
          <w:sz w:val="24"/>
          <w:szCs w:val="24"/>
        </w:rPr>
        <w:t xml:space="preserve"> il 16 giugno 2017, nel ricordare il grande storico tedesco, viene riconosciuto che il concetto utilizzato di “nuove migrazioni di popoli” per descrivere l’ingresso di oltre un milione di persone in un solo anno in Germania, è quello corretto per inquadrare la natura del fenomeno. </w:t>
      </w:r>
    </w:p>
    <w:p w:rsidR="001517EF" w:rsidRPr="001517EF" w:rsidRDefault="001517EF" w:rsidP="001517EF">
      <w:pPr>
        <w:spacing w:after="0" w:line="240" w:lineRule="auto"/>
        <w:ind w:firstLine="284"/>
        <w:jc w:val="both"/>
        <w:rPr>
          <w:rFonts w:ascii="Times New Roman" w:eastAsia="Times New Roman" w:hAnsi="Times New Roman" w:cs="Times New Roman"/>
          <w:sz w:val="24"/>
          <w:szCs w:val="24"/>
        </w:rPr>
      </w:pPr>
      <w:r w:rsidRPr="001517EF">
        <w:rPr>
          <w:rFonts w:ascii="Times New Roman" w:eastAsia="Times New Roman" w:hAnsi="Times New Roman" w:cs="Times New Roman"/>
          <w:sz w:val="24"/>
          <w:szCs w:val="24"/>
        </w:rPr>
        <w:t xml:space="preserve">Mai come in questo caso la questione linguistica è fondamentale e rivelatrice del livello di consapevolezza strategica di un Paese. L’Italia, nonostante sia il Paese più esposto a questi flussi e nonostante sia quello che dovrebbe possedere la memoria storica più autentica di questi fenomeni </w:t>
      </w:r>
      <w:r w:rsidRPr="001517EF">
        <w:rPr>
          <w:rFonts w:ascii="Times New Roman" w:eastAsia="Times New Roman" w:hAnsi="Times New Roman" w:cs="Times New Roman"/>
          <w:sz w:val="24"/>
          <w:szCs w:val="24"/>
        </w:rPr>
        <w:lastRenderedPageBreak/>
        <w:t xml:space="preserve">appare essere il Paese più in ritardo nel cogliere i grandi cambiamenti epocali che stanno avvenendo nelle relazioni internazionali e nell’area del Mediterraneo allargato di cui le centinaia di migliaia di migranti sono l’inconsapevole ma evidente segnale. </w:t>
      </w:r>
      <w:r w:rsidR="00CD7DE9" w:rsidRPr="001517EF">
        <w:rPr>
          <w:rFonts w:ascii="Times New Roman" w:eastAsia="Times New Roman" w:hAnsi="Times New Roman" w:cs="Times New Roman"/>
          <w:sz w:val="24"/>
          <w:szCs w:val="24"/>
        </w:rPr>
        <w:t xml:space="preserve">Che si voglia o meno accettare il concetto di </w:t>
      </w:r>
      <w:proofErr w:type="spellStart"/>
      <w:r w:rsidR="00CD7DE9" w:rsidRPr="001517EF">
        <w:rPr>
          <w:rFonts w:ascii="Times New Roman" w:eastAsia="Times New Roman" w:hAnsi="Times New Roman" w:cs="Times New Roman"/>
          <w:i/>
          <w:sz w:val="24"/>
          <w:szCs w:val="24"/>
        </w:rPr>
        <w:t>Völkerwanderung</w:t>
      </w:r>
      <w:proofErr w:type="spellEnd"/>
      <w:r w:rsidR="00CD7DE9" w:rsidRPr="001517EF">
        <w:rPr>
          <w:rFonts w:ascii="Times New Roman" w:eastAsia="Times New Roman" w:hAnsi="Times New Roman" w:cs="Times New Roman"/>
          <w:i/>
          <w:sz w:val="24"/>
          <w:szCs w:val="24"/>
        </w:rPr>
        <w:t xml:space="preserve">, </w:t>
      </w:r>
      <w:r w:rsidR="00CD7DE9" w:rsidRPr="001517EF">
        <w:rPr>
          <w:rFonts w:ascii="Times New Roman" w:eastAsia="Times New Roman" w:hAnsi="Times New Roman" w:cs="Times New Roman"/>
          <w:sz w:val="24"/>
          <w:szCs w:val="24"/>
        </w:rPr>
        <w:t>dei</w:t>
      </w:r>
      <w:r w:rsidR="00CD7DE9" w:rsidRPr="001517EF">
        <w:rPr>
          <w:rFonts w:ascii="Times New Roman" w:eastAsia="Times New Roman" w:hAnsi="Times New Roman" w:cs="Times New Roman"/>
          <w:i/>
          <w:sz w:val="24"/>
          <w:szCs w:val="24"/>
        </w:rPr>
        <w:t xml:space="preserve"> </w:t>
      </w:r>
      <w:r w:rsidR="00CD7DE9" w:rsidRPr="001517EF">
        <w:rPr>
          <w:rFonts w:ascii="Times New Roman" w:eastAsia="Times New Roman" w:hAnsi="Times New Roman" w:cs="Times New Roman"/>
          <w:sz w:val="24"/>
          <w:szCs w:val="24"/>
        </w:rPr>
        <w:t xml:space="preserve">popoli in movimento che si sta ormai consolidando nella Mitteleuropa, quel che certo è che l’apparato terminologico maggiormente in uso in Italia per descrivere l’attuale crisi migratoria è quantomeno </w:t>
      </w:r>
      <w:r w:rsidR="00CD7DE9" w:rsidRPr="001517EF">
        <w:rPr>
          <w:rFonts w:ascii="Times New Roman" w:eastAsia="Times New Roman" w:hAnsi="Times New Roman" w:cs="Times New Roman"/>
          <w:i/>
          <w:sz w:val="24"/>
          <w:szCs w:val="24"/>
        </w:rPr>
        <w:t>demodé</w:t>
      </w:r>
      <w:r w:rsidR="00CD7DE9" w:rsidRPr="001517EF">
        <w:rPr>
          <w:rFonts w:ascii="Times New Roman" w:eastAsia="Times New Roman" w:hAnsi="Times New Roman" w:cs="Times New Roman"/>
          <w:sz w:val="24"/>
          <w:szCs w:val="24"/>
        </w:rPr>
        <w:t xml:space="preserve"> e fa in buon</w:t>
      </w:r>
      <w:r w:rsidR="00CD7DE9">
        <w:rPr>
          <w:rFonts w:ascii="Times New Roman" w:eastAsia="Times New Roman" w:hAnsi="Times New Roman" w:cs="Times New Roman"/>
          <w:sz w:val="24"/>
          <w:szCs w:val="24"/>
        </w:rPr>
        <w:t>a</w:t>
      </w:r>
      <w:r w:rsidR="00CD7DE9" w:rsidRPr="001517EF">
        <w:rPr>
          <w:rFonts w:ascii="Times New Roman" w:eastAsia="Times New Roman" w:hAnsi="Times New Roman" w:cs="Times New Roman"/>
          <w:sz w:val="24"/>
          <w:szCs w:val="24"/>
        </w:rPr>
        <w:t xml:space="preserve"> parte riferimento ad un mondo delle migrazioni che non c’è più.</w:t>
      </w:r>
      <w:r w:rsidRPr="001517EF">
        <w:rPr>
          <w:rFonts w:ascii="Times New Roman" w:eastAsia="Times New Roman" w:hAnsi="Times New Roman" w:cs="Times New Roman"/>
          <w:sz w:val="24"/>
          <w:szCs w:val="24"/>
        </w:rPr>
        <w:t xml:space="preserve"> Un mondo di concetti sospesi a metà strada tra il ricordo della nostra emigrazione economica della prima metà del novecento verso le </w:t>
      </w:r>
      <w:proofErr w:type="spellStart"/>
      <w:r w:rsidRPr="001517EF">
        <w:rPr>
          <w:rFonts w:ascii="Times New Roman" w:eastAsia="Times New Roman" w:hAnsi="Times New Roman" w:cs="Times New Roman"/>
          <w:sz w:val="24"/>
          <w:szCs w:val="24"/>
        </w:rPr>
        <w:t>Americhe</w:t>
      </w:r>
      <w:proofErr w:type="spellEnd"/>
      <w:r w:rsidRPr="001517EF">
        <w:rPr>
          <w:rFonts w:ascii="Times New Roman" w:eastAsia="Times New Roman" w:hAnsi="Times New Roman" w:cs="Times New Roman"/>
          <w:sz w:val="24"/>
          <w:szCs w:val="24"/>
        </w:rPr>
        <w:t xml:space="preserve"> e quella politica dai Paesi del blocco comunista verso l’Europa occidentale. Ma i migranti di oggi, nella maggioranza dei casi non sono né dei Sacco e Vanzetti né dei </w:t>
      </w:r>
      <w:proofErr w:type="spellStart"/>
      <w:r w:rsidRPr="001517EF">
        <w:rPr>
          <w:rFonts w:ascii="Times New Roman" w:eastAsia="Times New Roman" w:hAnsi="Times New Roman" w:cs="Times New Roman"/>
          <w:sz w:val="24"/>
          <w:szCs w:val="24"/>
        </w:rPr>
        <w:t>Soljenitsin</w:t>
      </w:r>
      <w:proofErr w:type="spellEnd"/>
      <w:r w:rsidRPr="001517EF">
        <w:rPr>
          <w:rFonts w:ascii="Times New Roman" w:eastAsia="Times New Roman" w:hAnsi="Times New Roman" w:cs="Times New Roman"/>
          <w:sz w:val="24"/>
          <w:szCs w:val="24"/>
        </w:rPr>
        <w:t xml:space="preserve">. I parallelismi con l’emigrazione storica italiana o con la concezione di rifugiato esistente negli anni cinquanta, o anche con la diaspora ungherese dopo i carri armati a Budapest nel 1956 sono segno di una difficoltà ad aggiornare il pensiero strategico del Paese alla nuova grammatica delle relazioni internazionali. </w:t>
      </w:r>
    </w:p>
    <w:p w:rsidR="001517EF" w:rsidRPr="001517EF" w:rsidRDefault="001517EF" w:rsidP="001517EF">
      <w:pPr>
        <w:spacing w:after="0" w:line="240" w:lineRule="auto"/>
        <w:ind w:firstLine="284"/>
        <w:jc w:val="both"/>
        <w:rPr>
          <w:rFonts w:ascii="Times New Roman" w:eastAsia="Times New Roman" w:hAnsi="Times New Roman" w:cs="Times New Roman"/>
          <w:sz w:val="24"/>
          <w:szCs w:val="24"/>
        </w:rPr>
      </w:pPr>
      <w:r w:rsidRPr="001517EF">
        <w:rPr>
          <w:rFonts w:ascii="Times New Roman" w:eastAsia="Times New Roman" w:hAnsi="Times New Roman" w:cs="Times New Roman"/>
          <w:sz w:val="24"/>
          <w:szCs w:val="24"/>
        </w:rPr>
        <w:t xml:space="preserve">Se non si parte dalla radicale differenza quantitativa e qualitativa di queste migrazioni rispetto a quelle del passato, anche rispetto a quelle provenienti dalle stesse aree geografiche negli anni ottanta e novanta, si perde di vista un dato fondamentale, cioè che i flussi migratori non sono mai uguali a se stessi né possono prescindere dal contesto di sicurezza o insicurezza internazionale attraverso cui essi avvengono. In altre parole, le persone – ed i popoli – non si muovono nel </w:t>
      </w:r>
      <w:proofErr w:type="spellStart"/>
      <w:r w:rsidRPr="001517EF">
        <w:rPr>
          <w:rFonts w:ascii="Times New Roman" w:eastAsia="Times New Roman" w:hAnsi="Times New Roman" w:cs="Times New Roman"/>
          <w:sz w:val="24"/>
          <w:szCs w:val="24"/>
        </w:rPr>
        <w:t>vacuum</w:t>
      </w:r>
      <w:proofErr w:type="spellEnd"/>
      <w:r w:rsidRPr="001517EF">
        <w:rPr>
          <w:rFonts w:ascii="Times New Roman" w:eastAsia="Times New Roman" w:hAnsi="Times New Roman" w:cs="Times New Roman"/>
          <w:sz w:val="24"/>
          <w:szCs w:val="24"/>
        </w:rPr>
        <w:t xml:space="preserve"> ma in precisi contesti sociali ed internazionali. Ed i problemi di sicurezza di questi contesti divengono inevitabilmente caratterizzanti degli stessi flussi migratori. </w:t>
      </w:r>
    </w:p>
    <w:p w:rsidR="001517EF" w:rsidRPr="001517EF" w:rsidRDefault="001517EF" w:rsidP="001517EF">
      <w:pPr>
        <w:spacing w:after="0" w:line="240" w:lineRule="auto"/>
        <w:ind w:firstLine="284"/>
        <w:jc w:val="both"/>
        <w:rPr>
          <w:rFonts w:ascii="Times New Roman" w:eastAsia="Times New Roman" w:hAnsi="Times New Roman" w:cs="Times New Roman"/>
          <w:sz w:val="24"/>
          <w:szCs w:val="24"/>
        </w:rPr>
      </w:pPr>
      <w:r w:rsidRPr="001517EF">
        <w:rPr>
          <w:rFonts w:ascii="Times New Roman" w:eastAsia="Times New Roman" w:hAnsi="Times New Roman" w:cs="Times New Roman"/>
          <w:sz w:val="24"/>
          <w:szCs w:val="24"/>
        </w:rPr>
        <w:t xml:space="preserve">Se non si parte da questo presupposto è difficile spiegarsi perché nel 2016 il governo austriaco, guidato dal socialista </w:t>
      </w:r>
      <w:proofErr w:type="spellStart"/>
      <w:r w:rsidRPr="001517EF">
        <w:rPr>
          <w:rFonts w:ascii="Times New Roman" w:eastAsia="Times New Roman" w:hAnsi="Times New Roman" w:cs="Times New Roman"/>
          <w:sz w:val="24"/>
          <w:szCs w:val="24"/>
        </w:rPr>
        <w:t>Feyman</w:t>
      </w:r>
      <w:proofErr w:type="spellEnd"/>
      <w:r w:rsidRPr="001517EF">
        <w:rPr>
          <w:rFonts w:ascii="Times New Roman" w:eastAsia="Times New Roman" w:hAnsi="Times New Roman" w:cs="Times New Roman"/>
          <w:sz w:val="24"/>
          <w:szCs w:val="24"/>
        </w:rPr>
        <w:t xml:space="preserve">, ha messo un tetto massimo alle domande di immigrati (37.000) che l’Austria è disposta a vagliare sul suo territorio. E perché il cancelliere </w:t>
      </w:r>
      <w:proofErr w:type="spellStart"/>
      <w:r w:rsidRPr="001517EF">
        <w:rPr>
          <w:rFonts w:ascii="Times New Roman" w:eastAsia="Times New Roman" w:hAnsi="Times New Roman" w:cs="Times New Roman"/>
          <w:sz w:val="24"/>
          <w:szCs w:val="24"/>
        </w:rPr>
        <w:t>Merkel</w:t>
      </w:r>
      <w:proofErr w:type="spellEnd"/>
      <w:r w:rsidRPr="001517EF">
        <w:rPr>
          <w:rFonts w:ascii="Times New Roman" w:eastAsia="Times New Roman" w:hAnsi="Times New Roman" w:cs="Times New Roman"/>
          <w:sz w:val="24"/>
          <w:szCs w:val="24"/>
        </w:rPr>
        <w:t xml:space="preserve"> ha adottato, nella formazione del nuovo governo dopo le elezioni politiche del 2017, l’analogo principio di un tetto massimo di 200.000 domande per i rifugiati. Sono cambiamenti politici importanti e radicali che segnano l’abbandono non solo della </w:t>
      </w:r>
      <w:proofErr w:type="spellStart"/>
      <w:r w:rsidRPr="001517EF">
        <w:rPr>
          <w:rFonts w:ascii="Times New Roman" w:eastAsia="Times New Roman" w:hAnsi="Times New Roman" w:cs="Times New Roman"/>
          <w:i/>
          <w:sz w:val="24"/>
          <w:szCs w:val="24"/>
        </w:rPr>
        <w:t>Wilkommen</w:t>
      </w:r>
      <w:proofErr w:type="spellEnd"/>
      <w:r w:rsidRPr="001517EF">
        <w:rPr>
          <w:rFonts w:ascii="Times New Roman" w:eastAsia="Times New Roman" w:hAnsi="Times New Roman" w:cs="Times New Roman"/>
          <w:i/>
          <w:sz w:val="24"/>
          <w:szCs w:val="24"/>
        </w:rPr>
        <w:t xml:space="preserve"> </w:t>
      </w:r>
      <w:proofErr w:type="spellStart"/>
      <w:r w:rsidRPr="001517EF">
        <w:rPr>
          <w:rFonts w:ascii="Times New Roman" w:eastAsia="Times New Roman" w:hAnsi="Times New Roman" w:cs="Times New Roman"/>
          <w:i/>
          <w:sz w:val="24"/>
          <w:szCs w:val="24"/>
        </w:rPr>
        <w:t>kultur</w:t>
      </w:r>
      <w:proofErr w:type="spellEnd"/>
      <w:r w:rsidRPr="001517EF">
        <w:rPr>
          <w:rFonts w:ascii="Times New Roman" w:eastAsia="Times New Roman" w:hAnsi="Times New Roman" w:cs="Times New Roman"/>
          <w:sz w:val="24"/>
          <w:szCs w:val="24"/>
        </w:rPr>
        <w:t xml:space="preserve"> e del </w:t>
      </w:r>
      <w:proofErr w:type="spellStart"/>
      <w:r w:rsidRPr="001517EF">
        <w:rPr>
          <w:rFonts w:ascii="Times New Roman" w:eastAsia="Times New Roman" w:hAnsi="Times New Roman" w:cs="Times New Roman"/>
          <w:i/>
          <w:sz w:val="24"/>
          <w:szCs w:val="24"/>
        </w:rPr>
        <w:t>Wir</w:t>
      </w:r>
      <w:proofErr w:type="spellEnd"/>
      <w:r w:rsidRPr="001517EF">
        <w:rPr>
          <w:rFonts w:ascii="Times New Roman" w:eastAsia="Times New Roman" w:hAnsi="Times New Roman" w:cs="Times New Roman"/>
          <w:i/>
          <w:sz w:val="24"/>
          <w:szCs w:val="24"/>
        </w:rPr>
        <w:t xml:space="preserve"> </w:t>
      </w:r>
      <w:proofErr w:type="spellStart"/>
      <w:r w:rsidRPr="001517EF">
        <w:rPr>
          <w:rFonts w:ascii="Times New Roman" w:eastAsia="Times New Roman" w:hAnsi="Times New Roman" w:cs="Times New Roman"/>
          <w:i/>
          <w:sz w:val="24"/>
          <w:szCs w:val="24"/>
        </w:rPr>
        <w:t>Schaffen</w:t>
      </w:r>
      <w:proofErr w:type="spellEnd"/>
      <w:r w:rsidRPr="001517EF">
        <w:rPr>
          <w:rFonts w:ascii="Times New Roman" w:eastAsia="Times New Roman" w:hAnsi="Times New Roman" w:cs="Times New Roman"/>
          <w:i/>
          <w:sz w:val="24"/>
          <w:szCs w:val="24"/>
        </w:rPr>
        <w:t xml:space="preserve"> </w:t>
      </w:r>
      <w:proofErr w:type="spellStart"/>
      <w:r w:rsidRPr="001517EF">
        <w:rPr>
          <w:rFonts w:ascii="Times New Roman" w:eastAsia="Times New Roman" w:hAnsi="Times New Roman" w:cs="Times New Roman"/>
          <w:i/>
          <w:sz w:val="24"/>
          <w:szCs w:val="24"/>
        </w:rPr>
        <w:t>Das</w:t>
      </w:r>
      <w:proofErr w:type="spellEnd"/>
      <w:r w:rsidRPr="001517EF">
        <w:rPr>
          <w:rFonts w:ascii="Times New Roman" w:eastAsia="Times New Roman" w:hAnsi="Times New Roman" w:cs="Times New Roman"/>
          <w:i/>
          <w:sz w:val="24"/>
          <w:szCs w:val="24"/>
        </w:rPr>
        <w:t xml:space="preserve">, </w:t>
      </w:r>
      <w:r w:rsidRPr="001517EF">
        <w:rPr>
          <w:rFonts w:ascii="Times New Roman" w:eastAsia="Times New Roman" w:hAnsi="Times New Roman" w:cs="Times New Roman"/>
          <w:sz w:val="24"/>
          <w:szCs w:val="24"/>
        </w:rPr>
        <w:t xml:space="preserve">con cui il governo tedesco aveva inizialmente fronteggiato la crisi migratoria lungo la rotta balcanica, ma di quella decennale fase storica di </w:t>
      </w:r>
      <w:r w:rsidR="00CD7DE9" w:rsidRPr="001517EF">
        <w:rPr>
          <w:rFonts w:ascii="Times New Roman" w:eastAsia="Times New Roman" w:hAnsi="Times New Roman" w:cs="Times New Roman"/>
          <w:sz w:val="24"/>
          <w:szCs w:val="24"/>
        </w:rPr>
        <w:t>un’</w:t>
      </w:r>
      <w:r w:rsidRPr="001517EF">
        <w:rPr>
          <w:rFonts w:ascii="Times New Roman" w:eastAsia="Times New Roman" w:hAnsi="Times New Roman" w:cs="Times New Roman"/>
          <w:sz w:val="24"/>
          <w:szCs w:val="24"/>
        </w:rPr>
        <w:t xml:space="preserve">Europa che ha perseguito una politica demografica d’immigrazione, concettualizzata nero su bianco quasi cinquant’anni fa nella Svezia di Olof Palme. </w:t>
      </w:r>
    </w:p>
    <w:p w:rsidR="001517EF" w:rsidRPr="001517EF" w:rsidRDefault="001517EF" w:rsidP="001517EF">
      <w:pPr>
        <w:spacing w:after="0" w:line="240" w:lineRule="auto"/>
        <w:ind w:firstLine="284"/>
        <w:jc w:val="both"/>
        <w:rPr>
          <w:rFonts w:ascii="Times New Roman" w:eastAsia="Times New Roman" w:hAnsi="Times New Roman" w:cs="Times New Roman"/>
          <w:sz w:val="24"/>
          <w:szCs w:val="24"/>
        </w:rPr>
      </w:pPr>
      <w:r w:rsidRPr="001517EF">
        <w:rPr>
          <w:rFonts w:ascii="Times New Roman" w:eastAsia="Times New Roman" w:hAnsi="Times New Roman" w:cs="Times New Roman"/>
          <w:sz w:val="24"/>
          <w:szCs w:val="24"/>
        </w:rPr>
        <w:t xml:space="preserve">Nonostante prevalga ancora pubblicamente il concetto che migrazioni e sicurezza sono due concetti da tenere separati, purtroppo non possiamo non costatare come questo “nesso scomodo” ormai esiste ed è probabilmente destinato a peggiorare. Questo non vuol dire che i fenomeni migratori sono per sé una questione di sicurezza o che lo saranno anche in futuro. Vuole solamente essere la constatazione che oggi, nell’Africa, nel Mediterraneo e nell’Europa del 2017 lo sono diventate. Possiamo anche discutere, anzi è doveroso farlo, del perché questo è avvenuto. Il problema di fondo però resta non quello di chiedersi se i fenomeni migratori sono in assoluto, nella loro essenza o rappresentazione ideale, connessi con le questioni della sicurezza internazionale e degli Stati, ma piuttosto ammettere che vi sono condizioni e situazioni geopolitiche, sociali, economiche, criminali, terroristiche, politiche internazionali che trasformano il fenomeno migratorio da una questione economica e sociale ad una questione di sicurezza nazionale. È il mutato contesto di insicurezza nello spazio esterno dell’Europa a riconfigurare i vecchi fenomeni migratori in un nuovo fenomeno. </w:t>
      </w:r>
    </w:p>
    <w:p w:rsidR="001517EF" w:rsidRPr="001517EF" w:rsidRDefault="001517EF" w:rsidP="001517EF">
      <w:pPr>
        <w:spacing w:after="0" w:line="240" w:lineRule="auto"/>
        <w:ind w:firstLine="284"/>
        <w:jc w:val="both"/>
        <w:rPr>
          <w:rFonts w:ascii="Times New Roman" w:eastAsia="Times New Roman" w:hAnsi="Times New Roman" w:cs="Times New Roman"/>
          <w:sz w:val="24"/>
          <w:szCs w:val="24"/>
        </w:rPr>
      </w:pPr>
      <w:r w:rsidRPr="001517EF">
        <w:rPr>
          <w:rFonts w:ascii="Times New Roman" w:eastAsia="Times New Roman" w:hAnsi="Times New Roman" w:cs="Times New Roman"/>
          <w:sz w:val="24"/>
          <w:szCs w:val="24"/>
        </w:rPr>
        <w:t xml:space="preserve">L’ampissima crisi politico-militare nello spazio euro-mediterraneo e del Sahel, la disgregazione della Libia che ha annullato le distanze tra queste due regioni, l’emersione di un </w:t>
      </w:r>
      <w:proofErr w:type="spellStart"/>
      <w:r w:rsidRPr="001517EF">
        <w:rPr>
          <w:rFonts w:ascii="Times New Roman" w:eastAsia="Times New Roman" w:hAnsi="Times New Roman" w:cs="Times New Roman"/>
          <w:sz w:val="24"/>
          <w:szCs w:val="24"/>
        </w:rPr>
        <w:t>jihadismo</w:t>
      </w:r>
      <w:proofErr w:type="spellEnd"/>
      <w:r w:rsidRPr="001517EF">
        <w:rPr>
          <w:rFonts w:ascii="Times New Roman" w:eastAsia="Times New Roman" w:hAnsi="Times New Roman" w:cs="Times New Roman"/>
          <w:sz w:val="24"/>
          <w:szCs w:val="24"/>
        </w:rPr>
        <w:t xml:space="preserve"> diffuso con succursali anche europee, la sua tendenza a territorializzarsi in proto-Stati criminali, il banditismo ed il </w:t>
      </w:r>
      <w:proofErr w:type="spellStart"/>
      <w:r w:rsidRPr="001517EF">
        <w:rPr>
          <w:rFonts w:ascii="Times New Roman" w:eastAsia="Times New Roman" w:hAnsi="Times New Roman" w:cs="Times New Roman"/>
          <w:sz w:val="24"/>
          <w:szCs w:val="24"/>
        </w:rPr>
        <w:t>gangster-jihadismo</w:t>
      </w:r>
      <w:proofErr w:type="spellEnd"/>
      <w:r w:rsidRPr="001517EF">
        <w:rPr>
          <w:rFonts w:ascii="Times New Roman" w:eastAsia="Times New Roman" w:hAnsi="Times New Roman" w:cs="Times New Roman"/>
          <w:sz w:val="24"/>
          <w:szCs w:val="24"/>
        </w:rPr>
        <w:t xml:space="preserve"> che controlla le rotte dei traffici verso l’Europa, la radicalizzazione delle diaspore europee sono tutti fenomeni che non possono lasciare inalterato il senso - politico prima che di sicurezza - dei flussi migratori verso l’Europa. L’Europa vive oggi una crisi migratoria perché vive una crisi di sicurezza tutt’attorno al proprio spazio di vicinato strategico. È questo il contesto in cui quasi tutti i Paesi hanno ormai riconfigurato i fenomeni migratori come una questione strategica, se non direttamente di sicurezza, e non più come una </w:t>
      </w:r>
      <w:r w:rsidRPr="001517EF">
        <w:rPr>
          <w:rFonts w:ascii="Times New Roman" w:eastAsia="Times New Roman" w:hAnsi="Times New Roman" w:cs="Times New Roman"/>
          <w:sz w:val="24"/>
          <w:szCs w:val="24"/>
        </w:rPr>
        <w:lastRenderedPageBreak/>
        <w:t>semplice questione economica o umanitaria. Ciò è evidente dall’irrigidimento di molte delle frontiere europee, tra cui quelle con i nostri Paesi contermini, Austria, Svizzera e Francia.</w:t>
      </w:r>
    </w:p>
    <w:p w:rsidR="001517EF" w:rsidRPr="001517EF" w:rsidRDefault="001517EF" w:rsidP="001517EF">
      <w:pPr>
        <w:spacing w:after="0" w:line="240" w:lineRule="auto"/>
        <w:ind w:firstLine="284"/>
        <w:jc w:val="both"/>
        <w:rPr>
          <w:rFonts w:ascii="Times New Roman" w:eastAsia="Times New Roman" w:hAnsi="Times New Roman" w:cs="Times New Roman"/>
          <w:sz w:val="24"/>
          <w:szCs w:val="24"/>
        </w:rPr>
      </w:pPr>
      <w:r w:rsidRPr="001517EF">
        <w:rPr>
          <w:rFonts w:ascii="Times New Roman" w:eastAsia="Times New Roman" w:hAnsi="Times New Roman" w:cs="Times New Roman"/>
          <w:sz w:val="24"/>
          <w:szCs w:val="24"/>
        </w:rPr>
        <w:t xml:space="preserve">In questa situazione si concretizza un secondo rischio, che è quello che vede i Paesi europei reagire in maniera sproporzionata ed irrazionale a questo mutato scenario, adottando politiche ispirate alla sola sicurezza interna, chiudendo ermeticamente le proprie frontiere ed incentivando l’accoglienza in quei Paesi ove la geografia rende più difficile il controllo delle frontiere esterne e su cui il diritto europeo pone degli obblighi maggiori. Per l’Italia il modo migliore per evitare questo scenario negativo - che sia chiaro è uno scenario politico che si può accettare o subire, prevenire o rifiutare, ma non è un destino geopolitico o della Storia - è quello intanto di affermare con chiarezza l’esistenza del nesso migrazione-sicurezza ed in secondo luogo di spingere i Paesi europei per farlo ricadere sempre più nel dominio della PESC, ossia delle azioni di politica estera e di sicurezza europea. </w:t>
      </w:r>
    </w:p>
    <w:p w:rsidR="001517EF" w:rsidRPr="001517EF" w:rsidRDefault="001517EF" w:rsidP="001517EF">
      <w:pPr>
        <w:spacing w:after="0" w:line="240" w:lineRule="auto"/>
        <w:ind w:firstLine="284"/>
        <w:jc w:val="both"/>
        <w:rPr>
          <w:rFonts w:ascii="Times New Roman" w:eastAsia="Times New Roman" w:hAnsi="Times New Roman" w:cs="Times New Roman"/>
          <w:sz w:val="24"/>
          <w:szCs w:val="24"/>
        </w:rPr>
      </w:pPr>
      <w:r w:rsidRPr="001517EF">
        <w:rPr>
          <w:rFonts w:ascii="Times New Roman" w:eastAsia="Times New Roman" w:hAnsi="Times New Roman" w:cs="Times New Roman"/>
          <w:sz w:val="24"/>
          <w:szCs w:val="24"/>
        </w:rPr>
        <w:t xml:space="preserve">Esistono difatti due dimensioni con cui vanno affrontati gli ampissimi aspetti di sicurezza della crisi migratoria. Quella delle politiche dei Ministri degli interni e quella delle politiche estere. Quest’ultime in particolare dovrebbero occuparsi maggiormente degli aspetti della sicurezza migratoria, bilanciando la </w:t>
      </w:r>
      <w:proofErr w:type="spellStart"/>
      <w:r w:rsidRPr="001517EF">
        <w:rPr>
          <w:rFonts w:ascii="Times New Roman" w:eastAsia="Times New Roman" w:hAnsi="Times New Roman" w:cs="Times New Roman"/>
          <w:sz w:val="24"/>
          <w:szCs w:val="24"/>
        </w:rPr>
        <w:t>human</w:t>
      </w:r>
      <w:proofErr w:type="spellEnd"/>
      <w:r w:rsidRPr="001517EF">
        <w:rPr>
          <w:rFonts w:ascii="Times New Roman" w:eastAsia="Times New Roman" w:hAnsi="Times New Roman" w:cs="Times New Roman"/>
          <w:sz w:val="24"/>
          <w:szCs w:val="24"/>
        </w:rPr>
        <w:t xml:space="preserve"> security dei migranti e gli obblighi giuridici internazionali con il perseguimento della sicurezza degli Stati e le grandi azioni strategiche di contrasto dei flussi. Difatti, se la qualità dei flussi, ossia la loro utilità o pericolosità per un sistema sociale, è qualcosa che può in qualche modo essere gestita alla frontiera o sul territorio nazionale dai Ministeri degli interni e attraverso delle buone - ma costosissime - politiche d’integrazione, la magnitudine dei flussi è la loro natura strategica (ostile o meno) possono essere controllate e gestite solo con azioni di politica estera sviluppate a migliaia di chilometri di distanza, presso gli Stati di origine e transito. E attraverso azioni multilaterali e cooperative da parte di tutti i Paesi europei, miranti a gestire il problema direttamente nei suoi luoghi di origine e transito. Tra questi il ricorso a misure CSDP di assistenza agli Stati del Sahel (Niger, </w:t>
      </w:r>
      <w:proofErr w:type="spellStart"/>
      <w:r w:rsidRPr="001517EF">
        <w:rPr>
          <w:rFonts w:ascii="Times New Roman" w:eastAsia="Times New Roman" w:hAnsi="Times New Roman" w:cs="Times New Roman"/>
          <w:sz w:val="24"/>
          <w:szCs w:val="24"/>
        </w:rPr>
        <w:t>Chad</w:t>
      </w:r>
      <w:proofErr w:type="spellEnd"/>
      <w:r w:rsidRPr="001517EF">
        <w:rPr>
          <w:rFonts w:ascii="Times New Roman" w:eastAsia="Times New Roman" w:hAnsi="Times New Roman" w:cs="Times New Roman"/>
          <w:sz w:val="24"/>
          <w:szCs w:val="24"/>
        </w:rPr>
        <w:t xml:space="preserve"> e Sudan) per il </w:t>
      </w:r>
      <w:proofErr w:type="spellStart"/>
      <w:r w:rsidRPr="001517EF">
        <w:rPr>
          <w:rFonts w:ascii="Times New Roman" w:eastAsia="Times New Roman" w:hAnsi="Times New Roman" w:cs="Times New Roman"/>
          <w:i/>
          <w:sz w:val="24"/>
          <w:szCs w:val="24"/>
        </w:rPr>
        <w:t>capacity</w:t>
      </w:r>
      <w:proofErr w:type="spellEnd"/>
      <w:r w:rsidRPr="001517EF">
        <w:rPr>
          <w:rFonts w:ascii="Times New Roman" w:eastAsia="Times New Roman" w:hAnsi="Times New Roman" w:cs="Times New Roman"/>
          <w:i/>
          <w:sz w:val="24"/>
          <w:szCs w:val="24"/>
        </w:rPr>
        <w:t xml:space="preserve"> building </w:t>
      </w:r>
      <w:r w:rsidRPr="001517EF">
        <w:rPr>
          <w:rFonts w:ascii="Times New Roman" w:eastAsia="Times New Roman" w:hAnsi="Times New Roman" w:cs="Times New Roman"/>
          <w:sz w:val="24"/>
          <w:szCs w:val="24"/>
        </w:rPr>
        <w:t xml:space="preserve">ed il </w:t>
      </w:r>
      <w:proofErr w:type="spellStart"/>
      <w:r w:rsidRPr="001517EF">
        <w:rPr>
          <w:rFonts w:ascii="Times New Roman" w:eastAsia="Times New Roman" w:hAnsi="Times New Roman" w:cs="Times New Roman"/>
          <w:i/>
          <w:sz w:val="24"/>
          <w:szCs w:val="24"/>
        </w:rPr>
        <w:t>border</w:t>
      </w:r>
      <w:proofErr w:type="spellEnd"/>
      <w:r w:rsidRPr="001517EF">
        <w:rPr>
          <w:rFonts w:ascii="Times New Roman" w:eastAsia="Times New Roman" w:hAnsi="Times New Roman" w:cs="Times New Roman"/>
          <w:i/>
          <w:sz w:val="24"/>
          <w:szCs w:val="24"/>
        </w:rPr>
        <w:t xml:space="preserve"> management</w:t>
      </w:r>
      <w:r w:rsidRPr="001517EF">
        <w:rPr>
          <w:rFonts w:ascii="Times New Roman" w:eastAsia="Times New Roman" w:hAnsi="Times New Roman" w:cs="Times New Roman"/>
          <w:sz w:val="24"/>
          <w:szCs w:val="24"/>
        </w:rPr>
        <w:t xml:space="preserve"> dei confini meridionali della Libia.  </w:t>
      </w:r>
    </w:p>
    <w:p w:rsidR="001517EF" w:rsidRPr="001517EF" w:rsidRDefault="001517EF" w:rsidP="001517EF">
      <w:pPr>
        <w:spacing w:after="0" w:line="240" w:lineRule="auto"/>
        <w:ind w:firstLine="284"/>
        <w:jc w:val="both"/>
        <w:rPr>
          <w:rFonts w:ascii="Times New Roman" w:eastAsia="Times New Roman" w:hAnsi="Times New Roman" w:cs="Times New Roman"/>
          <w:sz w:val="24"/>
          <w:szCs w:val="24"/>
        </w:rPr>
      </w:pPr>
      <w:r w:rsidRPr="001517EF">
        <w:rPr>
          <w:rFonts w:ascii="Times New Roman" w:eastAsia="Times New Roman" w:hAnsi="Times New Roman" w:cs="Times New Roman"/>
          <w:sz w:val="24"/>
          <w:szCs w:val="24"/>
        </w:rPr>
        <w:t xml:space="preserve">Lo status quo attuale della situazione delle migrazioni verso l’Italia e l’Europa è insoddisfacente sotto ogni punto di vista per tutti: da quello umanitario, a quello della sicurezza interna a quello della sicurezza esterna, a quello degli insostenibili costi dei meccanismi di accoglienza emergenziale. L’Italia dovrà sviluppare nei prossimi anni una dimensione di sicurezza migratoria della propria politica estera, che sarà sempre di più chiamata ad operare per ridurre la magnitudine dei flussi, la loro criminalizzazione e radicalizzazione e che essi non siano strumentalizzati a fini politici e strategici da parte dei Paesi di origine e di transito. È compito della politica estera operare affinché la sicurezza umana dei migranti e la sicurezza degli Stati non siano messe l’una contro l’altra come due dimensioni tra cui scegliere, per di più sotto la spada di Damocle del ricatto umanitario. Il carattere anarchico delle crisi migratorie, le infrastrutture criminali che le regolano, i network terroristici che ne beneficiano indirettamente ed i calcoli politici di molti Stati di origine e transito su come orientare, amplificare e tesaurizzare i flussi hanno creato un sistema in cui i processi migratori odierni sono divenuti molto pericolosi per i migranti e altrettanto pericolosi per gli Stati. Questa situazione è massimamente </w:t>
      </w:r>
      <w:proofErr w:type="spellStart"/>
      <w:r w:rsidRPr="001517EF">
        <w:rPr>
          <w:rFonts w:ascii="Times New Roman" w:eastAsia="Times New Roman" w:hAnsi="Times New Roman" w:cs="Times New Roman"/>
          <w:sz w:val="24"/>
          <w:szCs w:val="24"/>
        </w:rPr>
        <w:t>distorsiva</w:t>
      </w:r>
      <w:proofErr w:type="spellEnd"/>
      <w:r w:rsidRPr="001517EF">
        <w:rPr>
          <w:rFonts w:ascii="Times New Roman" w:eastAsia="Times New Roman" w:hAnsi="Times New Roman" w:cs="Times New Roman"/>
          <w:sz w:val="24"/>
          <w:szCs w:val="24"/>
        </w:rPr>
        <w:t xml:space="preserve"> dei normali e fisiologici flussi migratori e sta producendo una illogica torsione dei meccanismi giuridici di protezione dei rifugiati e di alterazione delle stesse relazioni internazionali tra gli Stati, inclusi quelli europei. Occorre superare l’approccio sicurezza umanitaria vs sicurezza degli Stati in favore di un concetto di sicurezza migratoria che bilanci queste due dimensioni. Questo è possibile solo riducendo il volume dei flussi passando dalle attuali migrazioni insicure per gli uomini e per gli Stati ad un sistema di migrazioni ragionevolmente sicure per entrambi. Questo nel futuro sarà uno dei compiti e delle sfide più importanti che attende la politica estera italiana. </w:t>
      </w:r>
    </w:p>
    <w:p w:rsidR="001517EF" w:rsidRPr="001517EF" w:rsidRDefault="001517EF" w:rsidP="001517EF">
      <w:pPr>
        <w:spacing w:after="0" w:line="240" w:lineRule="auto"/>
        <w:ind w:firstLine="284"/>
        <w:jc w:val="both"/>
        <w:rPr>
          <w:rFonts w:ascii="Times New Roman" w:eastAsia="Times New Roman" w:hAnsi="Times New Roman" w:cs="Times New Roman"/>
          <w:sz w:val="24"/>
          <w:szCs w:val="24"/>
        </w:rPr>
      </w:pPr>
    </w:p>
    <w:p w:rsidR="00E457FD" w:rsidRPr="00CC5B00" w:rsidRDefault="008F78CF" w:rsidP="00A06425">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Gianfranco Verderame: </w:t>
      </w:r>
      <w:r w:rsidR="00E457FD" w:rsidRPr="00CC5B00">
        <w:rPr>
          <w:rFonts w:ascii="Times New Roman" w:hAnsi="Times New Roman" w:cs="Times New Roman"/>
          <w:sz w:val="24"/>
          <w:szCs w:val="24"/>
        </w:rPr>
        <w:t xml:space="preserve">ringrazio il dottor Quercia per la sua esposizione, che ha messo in evidenza una dimensione particolarmente importante e delicata del fenomeno migratorio. Concordo con lui sulla necessità di prendere piena coscienza di quello che egli ha definito il “nesso scomodo” </w:t>
      </w:r>
      <w:r w:rsidR="00E457FD" w:rsidRPr="00CC5B00">
        <w:rPr>
          <w:rFonts w:ascii="Times New Roman" w:hAnsi="Times New Roman" w:cs="Times New Roman"/>
          <w:sz w:val="24"/>
          <w:szCs w:val="24"/>
        </w:rPr>
        <w:lastRenderedPageBreak/>
        <w:t>fra migrazioni e sicurezza. E concordo anche sull’accento che egli ha posto sul ruolo della politica estera nell’affrontare il fenomeno in tutte le su</w:t>
      </w:r>
      <w:r w:rsidR="00A06425">
        <w:rPr>
          <w:rFonts w:ascii="Times New Roman" w:hAnsi="Times New Roman" w:cs="Times New Roman"/>
          <w:sz w:val="24"/>
          <w:szCs w:val="24"/>
        </w:rPr>
        <w:t>e dimensioni. Dico questo perché</w:t>
      </w:r>
      <w:r w:rsidR="00E457FD" w:rsidRPr="00CC5B00">
        <w:rPr>
          <w:rFonts w:ascii="Times New Roman" w:hAnsi="Times New Roman" w:cs="Times New Roman"/>
          <w:sz w:val="24"/>
          <w:szCs w:val="24"/>
        </w:rPr>
        <w:t xml:space="preserve"> sono e resto convinto che quella che abbiamo di fronte è una questione che non sopporta semplificazioni né crociate ideologiche ed esige invece approcci integrati. Il problema non è solamente di controllo delle frontiere. È di gestione comune di un fenomeno che non può essere affrontato singolarmente e che presenta ormai tutte le caratteristiche per diventare strutturale. È insieme un problema politico e di politiche verso le aree da cui provengono i flussi e verso le situazioni che li determinano e, in questo ambito, anche un problema di sicurezza collettiva. Quest’ultima non può essere perseguita solo nel segmento finale del disperato viaggio dei migranti, ma deve essere un elemento di una strategia complessiva</w:t>
      </w:r>
      <w:r w:rsidR="00CD7DE9" w:rsidRPr="00CC5B00">
        <w:rPr>
          <w:rFonts w:ascii="Times New Roman" w:hAnsi="Times New Roman" w:cs="Times New Roman"/>
          <w:sz w:val="24"/>
          <w:szCs w:val="24"/>
        </w:rPr>
        <w:t xml:space="preserve"> </w:t>
      </w:r>
      <w:r w:rsidR="00E457FD" w:rsidRPr="00CC5B00">
        <w:rPr>
          <w:rFonts w:ascii="Times New Roman" w:hAnsi="Times New Roman" w:cs="Times New Roman"/>
          <w:sz w:val="24"/>
          <w:szCs w:val="24"/>
        </w:rPr>
        <w:t xml:space="preserve">che preveda la messa in opera di politiche adeguate sia con i Paesi dai quali provengono i flussi che con quelli di transito. </w:t>
      </w:r>
    </w:p>
    <w:p w:rsidR="00E457FD" w:rsidRPr="00CC5B00"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57FD" w:rsidRPr="00CC5B00">
        <w:rPr>
          <w:rFonts w:ascii="Times New Roman" w:hAnsi="Times New Roman" w:cs="Times New Roman"/>
          <w:sz w:val="24"/>
          <w:szCs w:val="24"/>
        </w:rPr>
        <w:t>Con i primi, nel difficile ma necessario tentativo di affrontare alla radice le cause del fenomeno migratorio in situazioni spesso di disagio esistenziale talmente grave da rendere la distinzione fra migranti in diritto di ottenere la protezione internazionale e migranti economici sempre più artificiale e difficile da tracciare. Con i secondi, nell’impegno moralmente ineludibile di assicurarsi che ai migranti siano fornite condizioni di vita e di permanenza sul territorio in linea con il rispetto dei diritti umani e della dignità della persona. Accertamento particolarmente necessario per l’Italia, ad indispensabile completamento della politica intrapresa di coinvolgimento e di assistenza delle realtà locali libiche nel controllo della frontiera meridionale del Paese e di supporto tecnico alla Guardia Costiera per metterla in condizione di contribuire al contrasto del traffico di migranti nella sua zona SAR. Si tratta di una componente fondamentale di ogni politica di gestione dei flussi migratori che non accetti di subordinare i valori permanenti agli interessi immediati e sulla quale sarà giudicata l’azione dell’Italia (e non solo) in questa delicata e complessa materia.</w:t>
      </w:r>
    </w:p>
    <w:p w:rsidR="003F200A" w:rsidRPr="003F200A" w:rsidRDefault="00A06425" w:rsidP="003F2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57FD" w:rsidRPr="00CC5B00">
        <w:rPr>
          <w:rFonts w:ascii="Times New Roman" w:hAnsi="Times New Roman" w:cs="Times New Roman"/>
          <w:sz w:val="24"/>
          <w:szCs w:val="24"/>
        </w:rPr>
        <w:t xml:space="preserve">Il Vertice di Parigi delle scorse settimane ha segnato l’emergere di una visione condivisa in questo senso fra tre grandi Paesi mediterranei (Francia, Italia e Spagna) e un grande partner continentale (la Germania) con il concorso dell’Alta Rappresentante e d’intesa con alcuni paesi chiave africani, sulla quale occorrerà impegnare adesso tutta la </w:t>
      </w:r>
      <w:proofErr w:type="spellStart"/>
      <w:r w:rsidR="00E457FD" w:rsidRPr="00CC5B00">
        <w:rPr>
          <w:rFonts w:ascii="Times New Roman" w:hAnsi="Times New Roman" w:cs="Times New Roman"/>
          <w:sz w:val="24"/>
          <w:szCs w:val="24"/>
        </w:rPr>
        <w:t>membership</w:t>
      </w:r>
      <w:proofErr w:type="spellEnd"/>
      <w:r w:rsidR="00E457FD" w:rsidRPr="00CC5B00">
        <w:rPr>
          <w:rFonts w:ascii="Times New Roman" w:hAnsi="Times New Roman" w:cs="Times New Roman"/>
          <w:sz w:val="24"/>
          <w:szCs w:val="24"/>
        </w:rPr>
        <w:t xml:space="preserve"> dell’Unione o quanto meno, per aspetti specifici e per non rimanere paralizzati, coloro che lo vogliano. </w:t>
      </w:r>
      <w:r w:rsidR="00CD7DE9" w:rsidRPr="00CC5B00">
        <w:rPr>
          <w:rFonts w:ascii="Times New Roman" w:hAnsi="Times New Roman" w:cs="Times New Roman"/>
          <w:sz w:val="24"/>
          <w:szCs w:val="24"/>
        </w:rPr>
        <w:t>Si tratta di uno sviluppo che dovrà essere giudicato alla prova dei risultati concreti sul terreno, nella consapevolezza che una cosa è contrastare i trafficanti di morte anche sul piano delle complesse implicazioni di sicurezza che ruotano intorno alle loro odiose attività, altr</w:t>
      </w:r>
      <w:r w:rsidR="00CD7DE9">
        <w:rPr>
          <w:rFonts w:ascii="Times New Roman" w:hAnsi="Times New Roman" w:cs="Times New Roman"/>
          <w:sz w:val="24"/>
          <w:szCs w:val="24"/>
        </w:rPr>
        <w:t>a è dare risposte concrete ed in</w:t>
      </w:r>
      <w:r w:rsidR="00CD7DE9" w:rsidRPr="00CC5B00">
        <w:rPr>
          <w:rFonts w:ascii="Times New Roman" w:hAnsi="Times New Roman" w:cs="Times New Roman"/>
          <w:sz w:val="24"/>
          <w:szCs w:val="24"/>
        </w:rPr>
        <w:t xml:space="preserve"> linea con il rispetto dei diritti umani alle esigenze primarie di milioni di disperati candidati all’avventura spesso fatale della migrazione.</w:t>
      </w:r>
      <w:r w:rsidR="003F200A">
        <w:rPr>
          <w:rFonts w:ascii="Times New Roman" w:hAnsi="Times New Roman" w:cs="Times New Roman"/>
          <w:sz w:val="24"/>
          <w:szCs w:val="24"/>
        </w:rPr>
        <w:t xml:space="preserve"> </w:t>
      </w:r>
      <w:r w:rsidR="003F200A" w:rsidRPr="003F200A">
        <w:rPr>
          <w:rFonts w:ascii="Times New Roman" w:hAnsi="Times New Roman" w:cs="Times New Roman"/>
          <w:sz w:val="24"/>
          <w:szCs w:val="24"/>
        </w:rPr>
        <w:t>Ed è proprio qui che a mio parere si dimostra una delle principali debolezze dell’approccio emerso dal Vertice di Parigi: nella mancanza di indicazioni circa la disponibilità dei Paesi che vi hanno partecipato ad ampliare i canali legali di immigrazione ed a po</w:t>
      </w:r>
      <w:r w:rsidR="00056C1E">
        <w:rPr>
          <w:rFonts w:ascii="Times New Roman" w:hAnsi="Times New Roman" w:cs="Times New Roman"/>
          <w:sz w:val="24"/>
          <w:szCs w:val="24"/>
        </w:rPr>
        <w:t xml:space="preserve">tenziare i programmi per il </w:t>
      </w:r>
      <w:proofErr w:type="spellStart"/>
      <w:r w:rsidR="00056C1E">
        <w:rPr>
          <w:rFonts w:ascii="Times New Roman" w:hAnsi="Times New Roman" w:cs="Times New Roman"/>
          <w:sz w:val="24"/>
          <w:szCs w:val="24"/>
        </w:rPr>
        <w:t>rein</w:t>
      </w:r>
      <w:r w:rsidR="003F200A" w:rsidRPr="003F200A">
        <w:rPr>
          <w:rFonts w:ascii="Times New Roman" w:hAnsi="Times New Roman" w:cs="Times New Roman"/>
          <w:sz w:val="24"/>
          <w:szCs w:val="24"/>
        </w:rPr>
        <w:t>sediamento</w:t>
      </w:r>
      <w:proofErr w:type="spellEnd"/>
      <w:r w:rsidR="003F200A" w:rsidRPr="003F200A">
        <w:rPr>
          <w:rFonts w:ascii="Times New Roman" w:hAnsi="Times New Roman" w:cs="Times New Roman"/>
          <w:sz w:val="24"/>
          <w:szCs w:val="24"/>
        </w:rPr>
        <w:t xml:space="preserve"> (“</w:t>
      </w:r>
      <w:proofErr w:type="spellStart"/>
      <w:r w:rsidR="003F200A" w:rsidRPr="003F200A">
        <w:rPr>
          <w:rFonts w:ascii="Times New Roman" w:hAnsi="Times New Roman" w:cs="Times New Roman"/>
          <w:i/>
          <w:sz w:val="24"/>
          <w:szCs w:val="24"/>
        </w:rPr>
        <w:t>resettlement</w:t>
      </w:r>
      <w:proofErr w:type="spellEnd"/>
      <w:r w:rsidR="003F200A" w:rsidRPr="003F200A">
        <w:rPr>
          <w:rFonts w:ascii="Times New Roman" w:hAnsi="Times New Roman" w:cs="Times New Roman"/>
          <w:sz w:val="24"/>
          <w:szCs w:val="24"/>
        </w:rPr>
        <w:t xml:space="preserve">”) in Paesi europei dei profughi provenienti da aree a rischio. </w:t>
      </w:r>
    </w:p>
    <w:p w:rsidR="003F200A" w:rsidRDefault="003F200A" w:rsidP="001517EF">
      <w:pPr>
        <w:spacing w:after="0" w:line="240" w:lineRule="auto"/>
        <w:jc w:val="both"/>
        <w:rPr>
          <w:rFonts w:ascii="Times New Roman" w:hAnsi="Times New Roman" w:cs="Times New Roman"/>
          <w:sz w:val="24"/>
          <w:szCs w:val="24"/>
        </w:rPr>
      </w:pPr>
    </w:p>
    <w:p w:rsidR="001517EF" w:rsidRPr="001517EF" w:rsidRDefault="001517EF" w:rsidP="001517EF">
      <w:pPr>
        <w:spacing w:after="0" w:line="240" w:lineRule="auto"/>
        <w:jc w:val="both"/>
        <w:rPr>
          <w:rFonts w:ascii="Times New Roman" w:hAnsi="Times New Roman" w:cs="Times New Roman"/>
          <w:sz w:val="24"/>
          <w:szCs w:val="24"/>
        </w:rPr>
      </w:pPr>
    </w:p>
    <w:p w:rsidR="00461F13" w:rsidRPr="00461F13" w:rsidRDefault="00461F13" w:rsidP="00A06425">
      <w:pPr>
        <w:shd w:val="clear" w:color="auto" w:fill="FFFFFF"/>
        <w:spacing w:after="0" w:line="240" w:lineRule="auto"/>
        <w:jc w:val="both"/>
        <w:rPr>
          <w:rFonts w:ascii="Times New Roman" w:hAnsi="Times New Roman" w:cs="Times New Roman"/>
          <w:color w:val="222222"/>
          <w:sz w:val="24"/>
          <w:szCs w:val="24"/>
        </w:rPr>
      </w:pPr>
      <w:r>
        <w:rPr>
          <w:rFonts w:ascii="Times New Roman" w:hAnsi="Times New Roman" w:cs="Times New Roman"/>
          <w:b/>
          <w:sz w:val="24"/>
          <w:szCs w:val="24"/>
        </w:rPr>
        <w:t xml:space="preserve">Fabio </w:t>
      </w:r>
      <w:proofErr w:type="spellStart"/>
      <w:r>
        <w:rPr>
          <w:rFonts w:ascii="Times New Roman" w:hAnsi="Times New Roman" w:cs="Times New Roman"/>
          <w:b/>
          <w:sz w:val="24"/>
          <w:szCs w:val="24"/>
        </w:rPr>
        <w:t>Caffio</w:t>
      </w:r>
      <w:proofErr w:type="spellEnd"/>
      <w:r>
        <w:rPr>
          <w:rFonts w:ascii="Times New Roman" w:hAnsi="Times New Roman" w:cs="Times New Roman"/>
          <w:b/>
          <w:sz w:val="24"/>
          <w:szCs w:val="24"/>
        </w:rPr>
        <w:t xml:space="preserve">: </w:t>
      </w:r>
      <w:r w:rsidRPr="00461F13">
        <w:rPr>
          <w:rFonts w:ascii="Times New Roman" w:hAnsi="Times New Roman" w:cs="Times New Roman"/>
          <w:color w:val="222222"/>
          <w:sz w:val="24"/>
          <w:szCs w:val="24"/>
        </w:rPr>
        <w:t xml:space="preserve">credo che tutti possiamo concordare sul fatto che la dimensione marittima del fenomeno migratorio costituisce </w:t>
      </w:r>
      <w:r w:rsidR="00CD7DE9" w:rsidRPr="00461F13">
        <w:rPr>
          <w:rFonts w:ascii="Times New Roman" w:hAnsi="Times New Roman" w:cs="Times New Roman"/>
          <w:color w:val="222222"/>
          <w:sz w:val="24"/>
          <w:szCs w:val="24"/>
        </w:rPr>
        <w:t>un</w:t>
      </w:r>
      <w:r w:rsidRPr="00461F13">
        <w:rPr>
          <w:rFonts w:ascii="Times New Roman" w:hAnsi="Times New Roman" w:cs="Times New Roman"/>
          <w:color w:val="222222"/>
          <w:sz w:val="24"/>
          <w:szCs w:val="24"/>
        </w:rPr>
        <w:t xml:space="preserve"> fattore da cui non si può prescindere per risolvere</w:t>
      </w:r>
      <w:r w:rsidR="00CD7DE9" w:rsidRPr="00461F13">
        <w:rPr>
          <w:rFonts w:ascii="Times New Roman" w:hAnsi="Times New Roman" w:cs="Times New Roman"/>
          <w:color w:val="222222"/>
          <w:sz w:val="24"/>
          <w:szCs w:val="24"/>
        </w:rPr>
        <w:t xml:space="preserve"> </w:t>
      </w:r>
      <w:r w:rsidRPr="00461F13">
        <w:rPr>
          <w:rFonts w:ascii="Times New Roman" w:hAnsi="Times New Roman" w:cs="Times New Roman"/>
          <w:color w:val="222222"/>
          <w:sz w:val="24"/>
          <w:szCs w:val="24"/>
        </w:rPr>
        <w:t xml:space="preserve">i problemi di minaccia alla sicurezza migratoria legati ai flussi incontrollati via mare. Il Mediterraneo è ancora, infatti, dal punto di vista della </w:t>
      </w:r>
      <w:proofErr w:type="spellStart"/>
      <w:r w:rsidRPr="00461F13">
        <w:rPr>
          <w:rFonts w:ascii="Times New Roman" w:hAnsi="Times New Roman" w:cs="Times New Roman"/>
          <w:color w:val="222222"/>
          <w:sz w:val="24"/>
          <w:szCs w:val="24"/>
        </w:rPr>
        <w:t>governance</w:t>
      </w:r>
      <w:proofErr w:type="spellEnd"/>
      <w:r w:rsidRPr="00461F13">
        <w:rPr>
          <w:rFonts w:ascii="Times New Roman" w:hAnsi="Times New Roman" w:cs="Times New Roman"/>
          <w:color w:val="222222"/>
          <w:sz w:val="24"/>
          <w:szCs w:val="24"/>
        </w:rPr>
        <w:t xml:space="preserve"> marittima,</w:t>
      </w:r>
      <w:r w:rsidR="00CD7DE9" w:rsidRPr="00461F13">
        <w:rPr>
          <w:rFonts w:ascii="Times New Roman" w:hAnsi="Times New Roman" w:cs="Times New Roman"/>
          <w:color w:val="222222"/>
          <w:sz w:val="24"/>
          <w:szCs w:val="24"/>
        </w:rPr>
        <w:t xml:space="preserve"> </w:t>
      </w:r>
      <w:r w:rsidRPr="00461F13">
        <w:rPr>
          <w:rFonts w:ascii="Times New Roman" w:hAnsi="Times New Roman" w:cs="Times New Roman"/>
          <w:color w:val="222222"/>
          <w:sz w:val="24"/>
          <w:szCs w:val="24"/>
        </w:rPr>
        <w:t>un bacino caratterizzato da un’anarchia di fondo per la mancanza di adeguati servizi di Ricerca e Soccorso (SAR) forniti dagli Stati costieri, per l’incertezza che regna sull’estensione delle zone di responsabilità SAR di ciascuno Stato, per il rifiuto da parte di molti di essi di accogliere, secondo i criteri stabiliti dall’IMO (</w:t>
      </w:r>
      <w:proofErr w:type="spellStart"/>
      <w:r w:rsidRPr="00461F13">
        <w:rPr>
          <w:rFonts w:ascii="Times New Roman" w:hAnsi="Times New Roman" w:cs="Times New Roman"/>
          <w:color w:val="222222"/>
          <w:sz w:val="24"/>
          <w:szCs w:val="24"/>
        </w:rPr>
        <w:t>vds</w:t>
      </w:r>
      <w:proofErr w:type="spellEnd"/>
      <w:r w:rsidRPr="00461F13">
        <w:rPr>
          <w:rFonts w:ascii="Times New Roman" w:hAnsi="Times New Roman" w:cs="Times New Roman"/>
          <w:color w:val="222222"/>
          <w:sz w:val="24"/>
          <w:szCs w:val="24"/>
        </w:rPr>
        <w:t>. Lettera Diplomatica n. 1184 del 21/7/2017) le persone salvate.</w:t>
      </w:r>
    </w:p>
    <w:p w:rsidR="00461F13" w:rsidRPr="00461F13" w:rsidRDefault="00A06425" w:rsidP="00A06425">
      <w:pPr>
        <w:shd w:val="clear" w:color="auto" w:fill="FFFFFF"/>
        <w:spacing w:after="0"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00461F13" w:rsidRPr="00461F13">
        <w:rPr>
          <w:rFonts w:ascii="Times New Roman" w:hAnsi="Times New Roman" w:cs="Times New Roman"/>
          <w:color w:val="222222"/>
          <w:sz w:val="24"/>
          <w:szCs w:val="24"/>
        </w:rPr>
        <w:t>L’Italia, che ha sinora ricoperto, nel generale apprezzamento della Comunità internazionale,</w:t>
      </w:r>
      <w:r w:rsidR="00CD7DE9" w:rsidRPr="00461F13">
        <w:rPr>
          <w:rFonts w:ascii="Times New Roman" w:hAnsi="Times New Roman" w:cs="Times New Roman"/>
          <w:color w:val="222222"/>
          <w:sz w:val="24"/>
          <w:szCs w:val="24"/>
        </w:rPr>
        <w:t xml:space="preserve"> </w:t>
      </w:r>
      <w:r w:rsidR="00461F13" w:rsidRPr="00461F13">
        <w:rPr>
          <w:rFonts w:ascii="Times New Roman" w:hAnsi="Times New Roman" w:cs="Times New Roman"/>
          <w:color w:val="222222"/>
          <w:sz w:val="24"/>
          <w:szCs w:val="24"/>
        </w:rPr>
        <w:t>un ruolo fondamentale nell’accogliere le persone salvate al di fuori della propria zona SAR, può ora raccogliere</w:t>
      </w:r>
      <w:r w:rsidR="00461F13" w:rsidRPr="00461F13">
        <w:rPr>
          <w:rFonts w:ascii="Times New Roman" w:hAnsi="Times New Roman" w:cs="Times New Roman"/>
          <w:b/>
          <w:bCs/>
          <w:color w:val="222222"/>
          <w:sz w:val="24"/>
          <w:szCs w:val="24"/>
        </w:rPr>
        <w:t> </w:t>
      </w:r>
      <w:r w:rsidR="00461F13" w:rsidRPr="00461F13">
        <w:rPr>
          <w:rFonts w:ascii="Times New Roman" w:hAnsi="Times New Roman" w:cs="Times New Roman"/>
          <w:color w:val="222222"/>
          <w:sz w:val="24"/>
          <w:szCs w:val="24"/>
        </w:rPr>
        <w:t>a livello</w:t>
      </w:r>
      <w:r w:rsidR="00CD7DE9" w:rsidRPr="00461F13">
        <w:rPr>
          <w:rFonts w:ascii="Times New Roman" w:hAnsi="Times New Roman" w:cs="Times New Roman"/>
          <w:color w:val="222222"/>
          <w:sz w:val="24"/>
          <w:szCs w:val="24"/>
        </w:rPr>
        <w:t xml:space="preserve"> </w:t>
      </w:r>
      <w:r w:rsidR="00461F13" w:rsidRPr="00461F13">
        <w:rPr>
          <w:rFonts w:ascii="Times New Roman" w:hAnsi="Times New Roman" w:cs="Times New Roman"/>
          <w:color w:val="222222"/>
          <w:sz w:val="24"/>
          <w:szCs w:val="24"/>
        </w:rPr>
        <w:t>diplomatico</w:t>
      </w:r>
      <w:r w:rsidR="00CD7DE9" w:rsidRPr="00461F13">
        <w:rPr>
          <w:rFonts w:ascii="Times New Roman" w:hAnsi="Times New Roman" w:cs="Times New Roman"/>
          <w:color w:val="222222"/>
          <w:sz w:val="24"/>
          <w:szCs w:val="24"/>
        </w:rPr>
        <w:t xml:space="preserve"> </w:t>
      </w:r>
      <w:r w:rsidR="00461F13" w:rsidRPr="00461F13">
        <w:rPr>
          <w:rFonts w:ascii="Times New Roman" w:hAnsi="Times New Roman" w:cs="Times New Roman"/>
          <w:color w:val="222222"/>
          <w:sz w:val="24"/>
          <w:szCs w:val="24"/>
        </w:rPr>
        <w:t xml:space="preserve">i frutti di tale grande impegno: rafforzare il quadro giuridico del Mediterraneo mediante intese SAR con i Paesi vicini e con quelli di partenza dei migranti è un </w:t>
      </w:r>
      <w:r w:rsidR="00461F13" w:rsidRPr="00461F13">
        <w:rPr>
          <w:rFonts w:ascii="Times New Roman" w:hAnsi="Times New Roman" w:cs="Times New Roman"/>
          <w:color w:val="222222"/>
          <w:sz w:val="24"/>
          <w:szCs w:val="24"/>
        </w:rPr>
        <w:lastRenderedPageBreak/>
        <w:t>obiettivo perseguibile alla luce del nostro profilo internazionale. Al riguardo si ritiene che quanto proposto in materia dalla Commissione Dif</w:t>
      </w:r>
      <w:r w:rsidR="00461F13">
        <w:rPr>
          <w:rFonts w:ascii="Times New Roman" w:hAnsi="Times New Roman" w:cs="Times New Roman"/>
          <w:color w:val="222222"/>
          <w:sz w:val="24"/>
          <w:szCs w:val="24"/>
        </w:rPr>
        <w:t>esa del Senato nell’ambito dell’</w:t>
      </w:r>
      <w:r w:rsidR="00461F13" w:rsidRPr="00461F13">
        <w:rPr>
          <w:rFonts w:ascii="Times New Roman" w:hAnsi="Times New Roman" w:cs="Times New Roman"/>
          <w:color w:val="222222"/>
          <w:sz w:val="24"/>
          <w:szCs w:val="24"/>
        </w:rPr>
        <w:t>"Indagine conoscitiva sul contributo dei militari italiani al controllo dei flussi migratori nel Mediterraneo e l'impatto delle attività delle organizzazioni non governative"</w:t>
      </w:r>
      <w:r w:rsidR="00461F13">
        <w:rPr>
          <w:rStyle w:val="Rimandonotaapidipagina"/>
          <w:rFonts w:ascii="Times New Roman" w:hAnsi="Times New Roman" w:cs="Times New Roman"/>
          <w:color w:val="222222"/>
          <w:sz w:val="24"/>
          <w:szCs w:val="24"/>
        </w:rPr>
        <w:footnoteReference w:id="1"/>
      </w:r>
      <w:r w:rsidR="00CD7DE9">
        <w:rPr>
          <w:rFonts w:ascii="Times New Roman" w:hAnsi="Times New Roman" w:cs="Times New Roman"/>
          <w:color w:val="222222"/>
          <w:sz w:val="24"/>
          <w:szCs w:val="24"/>
        </w:rPr>
        <w:t xml:space="preserve"> </w:t>
      </w:r>
      <w:r w:rsidR="00461F13" w:rsidRPr="00461F13">
        <w:rPr>
          <w:rFonts w:ascii="Times New Roman" w:hAnsi="Times New Roman" w:cs="Times New Roman"/>
          <w:color w:val="222222"/>
          <w:sz w:val="24"/>
          <w:szCs w:val="24"/>
        </w:rPr>
        <w:t xml:space="preserve">risponda perfettamente a tale intendimento. </w:t>
      </w:r>
      <w:r w:rsidR="00CD7DE9" w:rsidRPr="00461F13">
        <w:rPr>
          <w:rFonts w:ascii="Times New Roman" w:hAnsi="Times New Roman" w:cs="Times New Roman"/>
          <w:color w:val="222222"/>
          <w:sz w:val="24"/>
          <w:szCs w:val="24"/>
        </w:rPr>
        <w:t>Per quel che riguarda infine le intese di delimitazione delle zone SAR -</w:t>
      </w:r>
      <w:r w:rsidR="00CD7DE9">
        <w:rPr>
          <w:rFonts w:ascii="Times New Roman" w:hAnsi="Times New Roman" w:cs="Times New Roman"/>
          <w:color w:val="222222"/>
          <w:sz w:val="24"/>
          <w:szCs w:val="24"/>
        </w:rPr>
        <w:t xml:space="preserve"> </w:t>
      </w:r>
      <w:r w:rsidR="00CD7DE9" w:rsidRPr="00461F13">
        <w:rPr>
          <w:rFonts w:ascii="Times New Roman" w:hAnsi="Times New Roman" w:cs="Times New Roman"/>
          <w:color w:val="222222"/>
          <w:sz w:val="24"/>
          <w:szCs w:val="24"/>
        </w:rPr>
        <w:t>il cui regime è del tutto differente da quelli di giurisdizione nazionale</w:t>
      </w:r>
      <w:r w:rsidR="00CD7DE9">
        <w:rPr>
          <w:rFonts w:ascii="Times New Roman" w:hAnsi="Times New Roman" w:cs="Times New Roman"/>
          <w:color w:val="222222"/>
          <w:sz w:val="24"/>
          <w:szCs w:val="24"/>
        </w:rPr>
        <w:t xml:space="preserve"> </w:t>
      </w:r>
      <w:r w:rsidR="00CD7DE9" w:rsidRPr="00461F13">
        <w:rPr>
          <w:rFonts w:ascii="Times New Roman" w:hAnsi="Times New Roman" w:cs="Times New Roman"/>
          <w:color w:val="222222"/>
          <w:sz w:val="24"/>
          <w:szCs w:val="24"/>
        </w:rPr>
        <w:t>- si fa notare che, qualora si frapponessero ostacoli, si potrebbe far ricorso alla soluzione specificatamente prevista dalla Convenzione di Amburgo</w:t>
      </w:r>
      <w:r w:rsidR="00CD7DE9">
        <w:rPr>
          <w:rStyle w:val="Rimandonotaapidipagina"/>
          <w:rFonts w:ascii="Times New Roman" w:hAnsi="Times New Roman" w:cs="Times New Roman"/>
          <w:color w:val="222222"/>
          <w:sz w:val="24"/>
          <w:szCs w:val="24"/>
        </w:rPr>
        <w:footnoteReference w:id="2"/>
      </w:r>
      <w:r w:rsidR="00CD7DE9" w:rsidRPr="00461F13">
        <w:rPr>
          <w:rFonts w:ascii="Times New Roman" w:hAnsi="Times New Roman" w:cs="Times New Roman"/>
          <w:color w:val="222222"/>
          <w:sz w:val="24"/>
          <w:szCs w:val="24"/>
        </w:rPr>
        <w:t xml:space="preserve"> per superare una simile impasse.</w:t>
      </w:r>
    </w:p>
    <w:p w:rsidR="00461F13" w:rsidRDefault="00461F13" w:rsidP="00A06425">
      <w:pPr>
        <w:spacing w:after="0" w:line="240" w:lineRule="auto"/>
        <w:jc w:val="both"/>
        <w:rPr>
          <w:rFonts w:ascii="Arial" w:hAnsi="Arial" w:cs="Arial"/>
          <w:color w:val="222222"/>
          <w:sz w:val="19"/>
          <w:szCs w:val="19"/>
        </w:rPr>
      </w:pPr>
    </w:p>
    <w:p w:rsidR="00E457FD" w:rsidRPr="00861E73" w:rsidRDefault="00EA35EA" w:rsidP="00A06425">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Paolo </w:t>
      </w:r>
      <w:proofErr w:type="spellStart"/>
      <w:r>
        <w:rPr>
          <w:rFonts w:ascii="Times New Roman" w:eastAsia="Times New Roman" w:hAnsi="Times New Roman" w:cs="Times New Roman"/>
          <w:b/>
          <w:sz w:val="24"/>
          <w:szCs w:val="24"/>
        </w:rPr>
        <w:t>Casardi</w:t>
      </w:r>
      <w:proofErr w:type="spellEnd"/>
      <w:r w:rsidR="00C7281A">
        <w:rPr>
          <w:rFonts w:ascii="Times New Roman" w:eastAsia="Times New Roman" w:hAnsi="Times New Roman" w:cs="Times New Roman"/>
          <w:b/>
          <w:sz w:val="24"/>
          <w:szCs w:val="24"/>
        </w:rPr>
        <w:t xml:space="preserve">: </w:t>
      </w:r>
      <w:r w:rsidR="00E457FD" w:rsidRPr="00861E73">
        <w:rPr>
          <w:rFonts w:ascii="Times New Roman" w:hAnsi="Times New Roman" w:cs="Times New Roman"/>
          <w:sz w:val="24"/>
          <w:szCs w:val="24"/>
        </w:rPr>
        <w:t>ho molto apprezzato l’innovativa analisi del Dottor Quercia e sono anche d’accordo con le sue conclusioni.</w:t>
      </w:r>
    </w:p>
    <w:p w:rsidR="00C7281A"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57FD" w:rsidRPr="00861E73">
        <w:rPr>
          <w:rFonts w:ascii="Times New Roman" w:hAnsi="Times New Roman" w:cs="Times New Roman"/>
          <w:sz w:val="24"/>
          <w:szCs w:val="24"/>
        </w:rPr>
        <w:t>Tuttavia mi pare che manchi un aspetto fondamentale della panoplia di situazioni che abbiamo esaminato. Mi riferisco alla migrazione causata da una forte pressione demografica, quale quella che si attende tra una decina di anni. Chiedo al nostro ospite di volerne,</w:t>
      </w:r>
      <w:r w:rsidR="00CD7DE9" w:rsidRPr="00861E73">
        <w:rPr>
          <w:rFonts w:ascii="Times New Roman" w:hAnsi="Times New Roman" w:cs="Times New Roman"/>
          <w:sz w:val="24"/>
          <w:szCs w:val="24"/>
        </w:rPr>
        <w:t xml:space="preserve"> </w:t>
      </w:r>
      <w:r w:rsidR="00E457FD" w:rsidRPr="00861E73">
        <w:rPr>
          <w:rFonts w:ascii="Times New Roman" w:hAnsi="Times New Roman" w:cs="Times New Roman"/>
          <w:sz w:val="24"/>
          <w:szCs w:val="24"/>
        </w:rPr>
        <w:t>se crede, tinteggiare i tratti principali di una simile evenienza e le misure per farvi fronte.</w:t>
      </w:r>
    </w:p>
    <w:p w:rsidR="00E457FD" w:rsidRPr="00E457FD" w:rsidRDefault="00E457FD" w:rsidP="00E457FD">
      <w:pPr>
        <w:spacing w:after="0" w:line="360" w:lineRule="auto"/>
        <w:jc w:val="both"/>
        <w:rPr>
          <w:rFonts w:ascii="Times New Roman" w:hAnsi="Times New Roman" w:cs="Times New Roman"/>
          <w:sz w:val="24"/>
          <w:szCs w:val="24"/>
        </w:rPr>
      </w:pPr>
    </w:p>
    <w:p w:rsidR="00E22F25" w:rsidRPr="00FD70C1" w:rsidRDefault="00C7281A" w:rsidP="00A06425">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Maurizio </w:t>
      </w:r>
      <w:proofErr w:type="spellStart"/>
      <w:r>
        <w:rPr>
          <w:rFonts w:ascii="Times New Roman" w:eastAsia="Times New Roman" w:hAnsi="Times New Roman" w:cs="Times New Roman"/>
          <w:b/>
          <w:sz w:val="24"/>
          <w:szCs w:val="24"/>
        </w:rPr>
        <w:t>Melani</w:t>
      </w:r>
      <w:proofErr w:type="spellEnd"/>
      <w:r>
        <w:rPr>
          <w:rFonts w:ascii="Times New Roman" w:eastAsia="Times New Roman" w:hAnsi="Times New Roman" w:cs="Times New Roman"/>
          <w:b/>
          <w:sz w:val="24"/>
          <w:szCs w:val="24"/>
        </w:rPr>
        <w:t>:</w:t>
      </w:r>
      <w:r w:rsidR="00BA68DA">
        <w:rPr>
          <w:rFonts w:ascii="Times New Roman" w:eastAsia="Times New Roman" w:hAnsi="Times New Roman" w:cs="Times New Roman"/>
          <w:b/>
          <w:sz w:val="24"/>
          <w:szCs w:val="24"/>
        </w:rPr>
        <w:t xml:space="preserve"> </w:t>
      </w:r>
      <w:r w:rsidR="00E22F25" w:rsidRPr="00FD70C1">
        <w:rPr>
          <w:rFonts w:ascii="Times New Roman" w:hAnsi="Times New Roman" w:cs="Times New Roman"/>
          <w:sz w:val="24"/>
          <w:szCs w:val="24"/>
        </w:rPr>
        <w:t xml:space="preserve">innanzi tutto voglio esprimere i miei complimenti per la vastità degli approfondimenti contenuti nel volume curato dal Dr. Quercia al quale hanno collaborato colleghi del nostro Circolo o ancora in servizio. Questo lavoro, e quanto ci hanno detto in introduzione Mario </w:t>
      </w:r>
      <w:proofErr w:type="spellStart"/>
      <w:r w:rsidR="00E22F25" w:rsidRPr="00FD70C1">
        <w:rPr>
          <w:rFonts w:ascii="Times New Roman" w:hAnsi="Times New Roman" w:cs="Times New Roman"/>
          <w:sz w:val="24"/>
          <w:szCs w:val="24"/>
        </w:rPr>
        <w:t>Maiolini</w:t>
      </w:r>
      <w:proofErr w:type="spellEnd"/>
      <w:r w:rsidR="00E22F25" w:rsidRPr="00FD70C1">
        <w:rPr>
          <w:rFonts w:ascii="Times New Roman" w:hAnsi="Times New Roman" w:cs="Times New Roman"/>
          <w:sz w:val="24"/>
          <w:szCs w:val="24"/>
        </w:rPr>
        <w:t xml:space="preserve">, Paolo Quercia e l’Ammiraglio </w:t>
      </w:r>
      <w:proofErr w:type="spellStart"/>
      <w:r w:rsidR="00E22F25" w:rsidRPr="00FD70C1">
        <w:rPr>
          <w:rFonts w:ascii="Times New Roman" w:hAnsi="Times New Roman" w:cs="Times New Roman"/>
          <w:sz w:val="24"/>
          <w:szCs w:val="24"/>
        </w:rPr>
        <w:t>Caffio</w:t>
      </w:r>
      <w:proofErr w:type="spellEnd"/>
      <w:r w:rsidR="00E22F25" w:rsidRPr="00FD70C1">
        <w:rPr>
          <w:rFonts w:ascii="Times New Roman" w:hAnsi="Times New Roman" w:cs="Times New Roman"/>
          <w:sz w:val="24"/>
          <w:szCs w:val="24"/>
        </w:rPr>
        <w:t>, ha il merito di analizzare, accanto agli aspetti economici e umanitari che mantengono tutto il loro rilievo, anche quelli di sicurezza, geopolitici e relativi al carattere di strumenti di politica estera delle migrazioni, con tutti i</w:t>
      </w:r>
      <w:r w:rsidR="00CD7DE9" w:rsidRPr="00FD70C1">
        <w:rPr>
          <w:rFonts w:ascii="Times New Roman" w:hAnsi="Times New Roman" w:cs="Times New Roman"/>
          <w:sz w:val="24"/>
          <w:szCs w:val="24"/>
        </w:rPr>
        <w:t xml:space="preserve"> </w:t>
      </w:r>
      <w:r w:rsidR="00E22F25" w:rsidRPr="00FD70C1">
        <w:rPr>
          <w:rFonts w:ascii="Times New Roman" w:hAnsi="Times New Roman" w:cs="Times New Roman"/>
          <w:sz w:val="24"/>
          <w:szCs w:val="24"/>
        </w:rPr>
        <w:t>problemi e le opportunità che queste comportano.</w:t>
      </w:r>
    </w:p>
    <w:p w:rsidR="00E22F25" w:rsidRPr="00FD70C1"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2F25" w:rsidRPr="00FD70C1">
        <w:rPr>
          <w:rFonts w:ascii="Times New Roman" w:hAnsi="Times New Roman" w:cs="Times New Roman"/>
          <w:sz w:val="24"/>
          <w:szCs w:val="24"/>
        </w:rPr>
        <w:t xml:space="preserve">Una conferma essenziale fornitaci da questa ricerca è che dobbiamo prepararci a gestire una forte pressione migratoria nei prossimi decenni per gli enormi differenziali economici e demografici tra Nord e Sud del mondo ed altri fattori come situazioni conflittuali, gravi violazioni di diritti umani, persecuzioni o emarginazioni di gruppi etnici e religiosi, modalità generatrici di tensioni dei processi di trasformazione e crescita economica in Africa e altrove, cambiamenti climatici, incentivazioni e strumentalizzazioni dei flussi da parte di reti criminali. </w:t>
      </w:r>
    </w:p>
    <w:p w:rsidR="00E22F25" w:rsidRPr="00FD70C1"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2F25" w:rsidRPr="00FD70C1">
        <w:rPr>
          <w:rFonts w:ascii="Times New Roman" w:hAnsi="Times New Roman" w:cs="Times New Roman"/>
          <w:sz w:val="24"/>
          <w:szCs w:val="24"/>
        </w:rPr>
        <w:t>Di fronte a tale prospettiva occorre decidere se questo fenomeno dobbiamo subirlo, limitandoci a misure temporanee e inefficaci se non inserite in un quadro strategico complessivo, o se dobbiamo invece impegnarci a gestirlo e regolarlo nelle sue modalità cercando di minimizzarne pericoli e danni e massimizzarne invece gli aspetti positivi per tutti i soggetti coinvolti.</w:t>
      </w:r>
    </w:p>
    <w:p w:rsidR="00E22F25" w:rsidRPr="00FD70C1"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2F25" w:rsidRPr="00FD70C1">
        <w:rPr>
          <w:rFonts w:ascii="Times New Roman" w:hAnsi="Times New Roman" w:cs="Times New Roman"/>
          <w:sz w:val="24"/>
          <w:szCs w:val="24"/>
        </w:rPr>
        <w:t xml:space="preserve">Ciò richiede che vada fatto un grandissimo sforzo che riguardi: </w:t>
      </w:r>
    </w:p>
    <w:p w:rsidR="00E22F25" w:rsidRPr="00FD70C1" w:rsidRDefault="00E22F25" w:rsidP="00A06425">
      <w:pPr>
        <w:spacing w:after="0" w:line="240" w:lineRule="auto"/>
        <w:jc w:val="both"/>
        <w:rPr>
          <w:rFonts w:ascii="Times New Roman" w:hAnsi="Times New Roman" w:cs="Times New Roman"/>
          <w:sz w:val="24"/>
          <w:szCs w:val="24"/>
        </w:rPr>
      </w:pPr>
      <w:r w:rsidRPr="00A06425">
        <w:rPr>
          <w:rFonts w:ascii="Times New Roman" w:hAnsi="Times New Roman" w:cs="Times New Roman"/>
          <w:b/>
          <w:sz w:val="24"/>
          <w:szCs w:val="24"/>
        </w:rPr>
        <w:lastRenderedPageBreak/>
        <w:t>-</w:t>
      </w:r>
      <w:r w:rsidRPr="00FD70C1">
        <w:rPr>
          <w:rFonts w:ascii="Times New Roman" w:hAnsi="Times New Roman" w:cs="Times New Roman"/>
          <w:sz w:val="24"/>
          <w:szCs w:val="24"/>
        </w:rPr>
        <w:t xml:space="preserve"> la corretta informazione delle opinioni pubbliche, oggi disorientate da media che per ragioni essenzialmente commerciali esasperano i fenomeni sui quali speculano forze politiche in grado di dettare in modo egemonico agende politiche e comunicazione; </w:t>
      </w:r>
    </w:p>
    <w:p w:rsidR="00E22F25" w:rsidRPr="00FD70C1" w:rsidRDefault="00E22F25" w:rsidP="00A06425">
      <w:pPr>
        <w:spacing w:after="0" w:line="240" w:lineRule="auto"/>
        <w:jc w:val="both"/>
        <w:rPr>
          <w:rFonts w:ascii="Times New Roman" w:hAnsi="Times New Roman" w:cs="Times New Roman"/>
          <w:sz w:val="24"/>
          <w:szCs w:val="24"/>
        </w:rPr>
      </w:pPr>
      <w:r w:rsidRPr="00A06425">
        <w:rPr>
          <w:rFonts w:ascii="Times New Roman" w:hAnsi="Times New Roman" w:cs="Times New Roman"/>
          <w:b/>
          <w:sz w:val="24"/>
          <w:szCs w:val="24"/>
        </w:rPr>
        <w:t>-</w:t>
      </w:r>
      <w:r w:rsidRPr="00FD70C1">
        <w:rPr>
          <w:rFonts w:ascii="Times New Roman" w:hAnsi="Times New Roman" w:cs="Times New Roman"/>
          <w:sz w:val="24"/>
          <w:szCs w:val="24"/>
        </w:rPr>
        <w:t xml:space="preserve"> il recupero di una impostazione culturale,</w:t>
      </w:r>
      <w:r w:rsidR="00CD7DE9" w:rsidRPr="00FD70C1">
        <w:rPr>
          <w:rFonts w:ascii="Times New Roman" w:hAnsi="Times New Roman" w:cs="Times New Roman"/>
          <w:sz w:val="24"/>
          <w:szCs w:val="24"/>
        </w:rPr>
        <w:t xml:space="preserve"> </w:t>
      </w:r>
      <w:r w:rsidRPr="00FD70C1">
        <w:rPr>
          <w:rFonts w:ascii="Times New Roman" w:hAnsi="Times New Roman" w:cs="Times New Roman"/>
          <w:sz w:val="24"/>
          <w:szCs w:val="24"/>
        </w:rPr>
        <w:t xml:space="preserve">basata sul sedimento di più di due secoli di conquiste politiche, sociali e sul piano dei diritti umani, in grado di contrastare quella opposta che si sta affermando per le debolezze di istituzioni e organizzazioni politiche nell’interpretare e spiegare in modo razionale e convincente una realtà di luci ed ombre come l’apporto positivo degli immigrati accanto ai problemi posti da una inadeguata gestione dell’accelerazione degli arrivi e dell’accoglienza; </w:t>
      </w:r>
    </w:p>
    <w:p w:rsidR="00E22F25" w:rsidRPr="00FD70C1" w:rsidRDefault="00E22F25" w:rsidP="00A06425">
      <w:pPr>
        <w:spacing w:after="0" w:line="240" w:lineRule="auto"/>
        <w:jc w:val="both"/>
        <w:rPr>
          <w:rFonts w:ascii="Times New Roman" w:hAnsi="Times New Roman" w:cs="Times New Roman"/>
          <w:sz w:val="24"/>
          <w:szCs w:val="24"/>
        </w:rPr>
      </w:pPr>
      <w:r w:rsidRPr="00A06425">
        <w:rPr>
          <w:rFonts w:ascii="Times New Roman" w:hAnsi="Times New Roman" w:cs="Times New Roman"/>
          <w:b/>
          <w:sz w:val="24"/>
          <w:szCs w:val="24"/>
        </w:rPr>
        <w:t>-</w:t>
      </w:r>
      <w:r w:rsidRPr="00FD70C1">
        <w:rPr>
          <w:rFonts w:ascii="Times New Roman" w:hAnsi="Times New Roman" w:cs="Times New Roman"/>
          <w:sz w:val="24"/>
          <w:szCs w:val="24"/>
        </w:rPr>
        <w:t xml:space="preserve"> adeguate politiche di inclusione e integrazione nel breve e lungo termine, fattori fondamentali per la sicurezza e per il contrasto dei fenomeni di radicalizzazione nelle componenti in cui questi possono svilupparsi;</w:t>
      </w:r>
      <w:r w:rsidR="00CD7DE9" w:rsidRPr="00FD70C1">
        <w:rPr>
          <w:rFonts w:ascii="Times New Roman" w:hAnsi="Times New Roman" w:cs="Times New Roman"/>
          <w:sz w:val="24"/>
          <w:szCs w:val="24"/>
        </w:rPr>
        <w:t xml:space="preserve"> </w:t>
      </w:r>
      <w:r w:rsidRPr="00FD70C1">
        <w:rPr>
          <w:rFonts w:ascii="Times New Roman" w:hAnsi="Times New Roman" w:cs="Times New Roman"/>
          <w:sz w:val="24"/>
          <w:szCs w:val="24"/>
        </w:rPr>
        <w:t xml:space="preserve">a questo riguardo sono essenziali una intensa azione educativa e di coinvolgimento tra le comunità immigrate, ed in Italia la proposta di nuova legislazione sull’acquisto della cittadinanza che favorirebbe l’integrazione; </w:t>
      </w:r>
    </w:p>
    <w:p w:rsidR="00E22F25" w:rsidRPr="00FD70C1" w:rsidRDefault="00E22F25" w:rsidP="00A06425">
      <w:pPr>
        <w:spacing w:after="0" w:line="240" w:lineRule="auto"/>
        <w:jc w:val="both"/>
        <w:rPr>
          <w:rFonts w:ascii="Times New Roman" w:hAnsi="Times New Roman" w:cs="Times New Roman"/>
          <w:sz w:val="24"/>
          <w:szCs w:val="24"/>
        </w:rPr>
      </w:pPr>
      <w:r w:rsidRPr="00A06425">
        <w:rPr>
          <w:rFonts w:ascii="Times New Roman" w:hAnsi="Times New Roman" w:cs="Times New Roman"/>
          <w:b/>
          <w:sz w:val="24"/>
          <w:szCs w:val="24"/>
        </w:rPr>
        <w:t xml:space="preserve">- </w:t>
      </w:r>
      <w:r w:rsidRPr="00FD70C1">
        <w:rPr>
          <w:rFonts w:ascii="Times New Roman" w:hAnsi="Times New Roman" w:cs="Times New Roman"/>
          <w:sz w:val="24"/>
          <w:szCs w:val="24"/>
        </w:rPr>
        <w:t>una azione sulle condizioni di disagio, di insicurezza e di degrado economico e sociale di cui soffrono componenti vulnerabili delle popolazioni autoctone sulle quali si inseriscono l’afflusso disordinato di immigrati e le attività di alimentazione e strumentalizzazione delle tensioni che ne conseguono;</w:t>
      </w:r>
    </w:p>
    <w:p w:rsidR="00E22F25" w:rsidRPr="00FD70C1" w:rsidRDefault="00E22F25" w:rsidP="00A06425">
      <w:pPr>
        <w:spacing w:after="0" w:line="240" w:lineRule="auto"/>
        <w:jc w:val="both"/>
        <w:rPr>
          <w:rFonts w:ascii="Times New Roman" w:hAnsi="Times New Roman" w:cs="Times New Roman"/>
          <w:sz w:val="24"/>
          <w:szCs w:val="24"/>
        </w:rPr>
      </w:pPr>
      <w:r w:rsidRPr="00A06425">
        <w:rPr>
          <w:rFonts w:ascii="Times New Roman" w:hAnsi="Times New Roman" w:cs="Times New Roman"/>
          <w:b/>
          <w:sz w:val="24"/>
          <w:szCs w:val="24"/>
        </w:rPr>
        <w:t>-</w:t>
      </w:r>
      <w:r w:rsidRPr="00FD70C1">
        <w:rPr>
          <w:rFonts w:ascii="Times New Roman" w:hAnsi="Times New Roman" w:cs="Times New Roman"/>
          <w:sz w:val="24"/>
          <w:szCs w:val="24"/>
        </w:rPr>
        <w:t xml:space="preserve"> una massiccia azione sulle cause delle migrazioni e sul loro controllo, per prevenire, controllare e limitare per quanto possibile i flussi, operando nei paesi di origine e di transito. A questo scopo è necessario operare effettivamente, con tutto il necessario impegno politico e quindi di investimento economico, per favorire uno sviluppo sostenibile secondo le linee indicate dall’Agenda 2030 delle Nazioni Unite e dalle conclusioni della Conferenza di Addis </w:t>
      </w:r>
      <w:proofErr w:type="spellStart"/>
      <w:r w:rsidRPr="00FD70C1">
        <w:rPr>
          <w:rFonts w:ascii="Times New Roman" w:hAnsi="Times New Roman" w:cs="Times New Roman"/>
          <w:sz w:val="24"/>
          <w:szCs w:val="24"/>
        </w:rPr>
        <w:t>Abeba</w:t>
      </w:r>
      <w:proofErr w:type="spellEnd"/>
      <w:r w:rsidRPr="00FD70C1">
        <w:rPr>
          <w:rFonts w:ascii="Times New Roman" w:hAnsi="Times New Roman" w:cs="Times New Roman"/>
          <w:sz w:val="24"/>
          <w:szCs w:val="24"/>
        </w:rPr>
        <w:t xml:space="preserve"> sul finanziamento dello sviluppo, sottoscritte del resto dalla grandissima maggioranza dei membri dell’ONU, cercando anche di favorire condizioni di pace e stabilità basate su assetti di consenso partecipativo e di collaborazione all’interno dei singoli paesi e nei diversi quadri regionali.</w:t>
      </w:r>
    </w:p>
    <w:p w:rsidR="00E22F25" w:rsidRPr="00FD70C1"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2F25" w:rsidRPr="00FD70C1">
        <w:rPr>
          <w:rFonts w:ascii="Times New Roman" w:hAnsi="Times New Roman" w:cs="Times New Roman"/>
          <w:sz w:val="24"/>
          <w:szCs w:val="24"/>
        </w:rPr>
        <w:t>In Africa vi è stata crescita negli ultimi anni, più alta in termini relativi che in altri continenti, ma si è trattato di una crescita squilibrata e discriminante spesso su base etnica, clanica e religiosa o percepita come tale, foriera di conflitti e movimenti di popolazione aggravati dai cambiamenti climatici e dai processi di desertificazione.</w:t>
      </w:r>
    </w:p>
    <w:p w:rsidR="00E22F25" w:rsidRPr="00FD70C1"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2F25" w:rsidRPr="00FD70C1">
        <w:rPr>
          <w:rFonts w:ascii="Times New Roman" w:hAnsi="Times New Roman" w:cs="Times New Roman"/>
          <w:sz w:val="24"/>
          <w:szCs w:val="24"/>
        </w:rPr>
        <w:t xml:space="preserve">Occorrerebbe quindi un grande impegno della comunità internazionale per sostenere e rendere virtuosa questa crescita correggendone le distorsioni con fondi pubblici, privati e del terzo settore da dirigere soprattutto all’incentivazione di attività generatrici di occupazione e di reddito e al rafforzamento delle istituzioni. </w:t>
      </w:r>
    </w:p>
    <w:p w:rsidR="00E22F25" w:rsidRPr="00FD70C1"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2F25" w:rsidRPr="00FD70C1">
        <w:rPr>
          <w:rFonts w:ascii="Times New Roman" w:hAnsi="Times New Roman" w:cs="Times New Roman"/>
          <w:sz w:val="24"/>
          <w:szCs w:val="24"/>
        </w:rPr>
        <w:t>Fondamentale è anche l’azione sulle dinamiche demografiche attraverso l’educazione alla salute riproduttiva e alla maternità responsabile, nonché il sostegno all’emancipazione e all’”</w:t>
      </w:r>
      <w:proofErr w:type="spellStart"/>
      <w:r w:rsidR="00E22F25" w:rsidRPr="00E22F25">
        <w:rPr>
          <w:rFonts w:ascii="Times New Roman" w:hAnsi="Times New Roman" w:cs="Times New Roman"/>
          <w:i/>
          <w:sz w:val="24"/>
          <w:szCs w:val="24"/>
        </w:rPr>
        <w:t>empowerment</w:t>
      </w:r>
      <w:proofErr w:type="spellEnd"/>
      <w:r w:rsidR="00E22F25" w:rsidRPr="00FD70C1">
        <w:rPr>
          <w:rFonts w:ascii="Times New Roman" w:hAnsi="Times New Roman" w:cs="Times New Roman"/>
          <w:sz w:val="24"/>
          <w:szCs w:val="24"/>
        </w:rPr>
        <w:t>” della componente femminile e al funzionamento di sistemi di protezione sociale.</w:t>
      </w:r>
    </w:p>
    <w:p w:rsidR="00E22F25" w:rsidRPr="00FD70C1"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2F25" w:rsidRPr="00FD70C1">
        <w:rPr>
          <w:rFonts w:ascii="Times New Roman" w:hAnsi="Times New Roman" w:cs="Times New Roman"/>
          <w:sz w:val="24"/>
          <w:szCs w:val="24"/>
        </w:rPr>
        <w:t>Gli investimenti privati andrebbero orientati, con opportuni strumenti di incentivazione e penalizzazione, ad evitare conseguenze ambientali negative e fenomeni di “</w:t>
      </w:r>
      <w:proofErr w:type="spellStart"/>
      <w:r w:rsidR="00E22F25" w:rsidRPr="00E22F25">
        <w:rPr>
          <w:rFonts w:ascii="Times New Roman" w:hAnsi="Times New Roman" w:cs="Times New Roman"/>
          <w:i/>
          <w:sz w:val="24"/>
          <w:szCs w:val="24"/>
        </w:rPr>
        <w:t>land</w:t>
      </w:r>
      <w:proofErr w:type="spellEnd"/>
      <w:r w:rsidR="00E22F25" w:rsidRPr="00E22F25">
        <w:rPr>
          <w:rFonts w:ascii="Times New Roman" w:hAnsi="Times New Roman" w:cs="Times New Roman"/>
          <w:i/>
          <w:sz w:val="24"/>
          <w:szCs w:val="24"/>
        </w:rPr>
        <w:t xml:space="preserve"> </w:t>
      </w:r>
      <w:proofErr w:type="spellStart"/>
      <w:r w:rsidR="00E22F25" w:rsidRPr="00E22F25">
        <w:rPr>
          <w:rFonts w:ascii="Times New Roman" w:hAnsi="Times New Roman" w:cs="Times New Roman"/>
          <w:i/>
          <w:sz w:val="24"/>
          <w:szCs w:val="24"/>
        </w:rPr>
        <w:t>grabbing</w:t>
      </w:r>
      <w:proofErr w:type="spellEnd"/>
      <w:r w:rsidR="00E22F25" w:rsidRPr="00FD70C1">
        <w:rPr>
          <w:rFonts w:ascii="Times New Roman" w:hAnsi="Times New Roman" w:cs="Times New Roman"/>
          <w:sz w:val="24"/>
          <w:szCs w:val="24"/>
        </w:rPr>
        <w:t>”, favorendo contemporaneamente occupazione nel settore manifatturiero e nei servizi ed operando per garantire la sicurezza alimentare.</w:t>
      </w:r>
    </w:p>
    <w:p w:rsidR="00A06425"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2F25" w:rsidRPr="00FD70C1">
        <w:rPr>
          <w:rFonts w:ascii="Times New Roman" w:hAnsi="Times New Roman" w:cs="Times New Roman"/>
          <w:sz w:val="24"/>
          <w:szCs w:val="24"/>
        </w:rPr>
        <w:t xml:space="preserve">Occorre anche essere consapevoli che senza canali legali di immigrazione non vi potranno essere o non funzioneranno accordi di rientro degli immigrati considerato il rilievo delle rimesse per lo sviluppo e le condizioni dei paesi e delle comunità di provenienza. L’immigrazione legale non soltanto evita la marginalizzazione con le sue conseguenze anche in termini di sicurezza, ma facilita le stesse prospettive di rimpatrio per chi lo voglia con apporto di risorse ai paesi di origine. </w:t>
      </w:r>
    </w:p>
    <w:p w:rsidR="00E22F25" w:rsidRPr="00FD70C1"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2F25" w:rsidRPr="00FD70C1">
        <w:rPr>
          <w:rFonts w:ascii="Times New Roman" w:hAnsi="Times New Roman" w:cs="Times New Roman"/>
          <w:sz w:val="24"/>
          <w:szCs w:val="24"/>
        </w:rPr>
        <w:t xml:space="preserve">In questo contesto è essenziale affrontare il tema delle capacità e delle qualità di governo nei paesi di provenienza e di transito, le cui carenze e distorsioni soprattutto in Africa sono tra le più rilevanti cause del sottosviluppo e dell’affermazione di poteri non statuali nei quali si intrecciano, come è ben descritto nella ricerca, gruppi criminali, fazioni insurrezionali di vario tipo, e forze </w:t>
      </w:r>
      <w:proofErr w:type="spellStart"/>
      <w:r w:rsidR="00E22F25" w:rsidRPr="00FD70C1">
        <w:rPr>
          <w:rFonts w:ascii="Times New Roman" w:hAnsi="Times New Roman" w:cs="Times New Roman"/>
          <w:sz w:val="24"/>
          <w:szCs w:val="24"/>
        </w:rPr>
        <w:lastRenderedPageBreak/>
        <w:t>jihadiste</w:t>
      </w:r>
      <w:proofErr w:type="spellEnd"/>
      <w:r w:rsidR="00E22F25" w:rsidRPr="00FD70C1">
        <w:rPr>
          <w:rFonts w:ascii="Times New Roman" w:hAnsi="Times New Roman" w:cs="Times New Roman"/>
          <w:sz w:val="24"/>
          <w:szCs w:val="24"/>
        </w:rPr>
        <w:t xml:space="preserve"> che hanno nel traffico di esseri umani tra le maggiori fonti di finanziamento. A questo tema si collegano quelli dei diritti umani, dello stato di diritto, del dialogo politico a tutti i livelli per promuoverli, recuperando quindi anche il concetto di ingerenza umanitaria e facendo tesoro delle lezioni apprese dai tanti errori compiuti negli scorsi anni con la motivazione del suo esercizio. </w:t>
      </w:r>
      <w:r>
        <w:rPr>
          <w:rFonts w:ascii="Times New Roman" w:hAnsi="Times New Roman" w:cs="Times New Roman"/>
          <w:sz w:val="24"/>
          <w:szCs w:val="24"/>
        </w:rPr>
        <w:t xml:space="preserve">     </w:t>
      </w:r>
      <w:r w:rsidR="00E22F25" w:rsidRPr="00FD70C1">
        <w:rPr>
          <w:rFonts w:ascii="Times New Roman" w:hAnsi="Times New Roman" w:cs="Times New Roman"/>
          <w:sz w:val="24"/>
          <w:szCs w:val="24"/>
        </w:rPr>
        <w:t xml:space="preserve">Anche perché le tirannie, se possono dare una impressione di stabilità nel breve periodo, creano in realtà i presupposti per successive situazioni di grave instabilità, conflitti e tragedie umanitarie. </w:t>
      </w:r>
      <w:r>
        <w:rPr>
          <w:rFonts w:ascii="Times New Roman" w:hAnsi="Times New Roman" w:cs="Times New Roman"/>
          <w:sz w:val="24"/>
          <w:szCs w:val="24"/>
        </w:rPr>
        <w:t xml:space="preserve">  </w:t>
      </w:r>
      <w:r w:rsidR="00E22F25" w:rsidRPr="00FD70C1">
        <w:rPr>
          <w:rFonts w:ascii="Times New Roman" w:hAnsi="Times New Roman" w:cs="Times New Roman"/>
          <w:sz w:val="24"/>
          <w:szCs w:val="24"/>
        </w:rPr>
        <w:t>Occorre quin</w:t>
      </w:r>
      <w:r w:rsidR="00CD7DE9">
        <w:rPr>
          <w:rFonts w:ascii="Times New Roman" w:hAnsi="Times New Roman" w:cs="Times New Roman"/>
          <w:sz w:val="24"/>
          <w:szCs w:val="24"/>
        </w:rPr>
        <w:t>di uscire dall’alternativa fra S</w:t>
      </w:r>
      <w:r w:rsidR="00E22F25" w:rsidRPr="00FD70C1">
        <w:rPr>
          <w:rFonts w:ascii="Times New Roman" w:hAnsi="Times New Roman" w:cs="Times New Roman"/>
          <w:sz w:val="24"/>
          <w:szCs w:val="24"/>
        </w:rPr>
        <w:t xml:space="preserve">tati falliti e dittature corrotte e </w:t>
      </w:r>
      <w:proofErr w:type="spellStart"/>
      <w:r w:rsidR="00E22F25" w:rsidRPr="00FD70C1">
        <w:rPr>
          <w:rFonts w:ascii="Times New Roman" w:hAnsi="Times New Roman" w:cs="Times New Roman"/>
          <w:sz w:val="24"/>
          <w:szCs w:val="24"/>
        </w:rPr>
        <w:t>cleptocratiche</w:t>
      </w:r>
      <w:proofErr w:type="spellEnd"/>
      <w:r w:rsidR="00E22F25" w:rsidRPr="00FD70C1">
        <w:rPr>
          <w:rFonts w:ascii="Times New Roman" w:hAnsi="Times New Roman" w:cs="Times New Roman"/>
          <w:sz w:val="24"/>
          <w:szCs w:val="24"/>
        </w:rPr>
        <w:t>, facendo invece ogni sforzo per recuperare possibilità di sostegno alla qualità dei gruppi dirigenti e alla ricostruzione delle istituzioni in un processo che sarà tutt’altro che facile in quanto non sarà agevole contrastare le argomentazioni secondo cui si tratterebbe di nuove modalità di imposizione di dominazioni esterne.</w:t>
      </w:r>
    </w:p>
    <w:p w:rsidR="00E22F25" w:rsidRPr="00FD70C1"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2F25" w:rsidRPr="00FD70C1">
        <w:rPr>
          <w:rFonts w:ascii="Times New Roman" w:hAnsi="Times New Roman" w:cs="Times New Roman"/>
          <w:sz w:val="24"/>
          <w:szCs w:val="24"/>
        </w:rPr>
        <w:t xml:space="preserve">Questo vale anche per le necessarie forme di protezione dei migranti nei paesi di transito, che nei casi di stati falliti, come quello della Libia, può richiedere attività militari possibilmente di sostegno ad istanze africane, come l’UA o il gruppo G5 Sahel, da inserire in una coerente e onnicomprensiva azione strategica di tipo politico, economico e di sicurezza. </w:t>
      </w:r>
    </w:p>
    <w:p w:rsidR="00E22F25" w:rsidRPr="00FD70C1" w:rsidRDefault="00E22F25" w:rsidP="00A06425">
      <w:pPr>
        <w:spacing w:after="0" w:line="240" w:lineRule="auto"/>
        <w:jc w:val="both"/>
        <w:rPr>
          <w:rFonts w:ascii="Times New Roman" w:hAnsi="Times New Roman" w:cs="Times New Roman"/>
          <w:sz w:val="24"/>
          <w:szCs w:val="24"/>
        </w:rPr>
      </w:pPr>
      <w:r w:rsidRPr="00FD70C1">
        <w:rPr>
          <w:rFonts w:ascii="Times New Roman" w:hAnsi="Times New Roman" w:cs="Times New Roman"/>
          <w:sz w:val="24"/>
          <w:szCs w:val="24"/>
        </w:rPr>
        <w:t xml:space="preserve"> </w:t>
      </w:r>
      <w:r w:rsidR="00A06425">
        <w:rPr>
          <w:rFonts w:ascii="Times New Roman" w:hAnsi="Times New Roman" w:cs="Times New Roman"/>
          <w:sz w:val="24"/>
          <w:szCs w:val="24"/>
        </w:rPr>
        <w:t xml:space="preserve">     </w:t>
      </w:r>
      <w:r w:rsidRPr="00FD70C1">
        <w:rPr>
          <w:rFonts w:ascii="Times New Roman" w:hAnsi="Times New Roman" w:cs="Times New Roman"/>
          <w:sz w:val="24"/>
          <w:szCs w:val="24"/>
        </w:rPr>
        <w:t xml:space="preserve">E’ chiaro che tutto questo non può essere affrontato a livello nazionale ma richiede una grande iniziativa ai livelli europeo e globale. Anche in questo campo è quindi necessario intensificare il processo di integrazione europea tra coloro che lo vogliano. Ed è fondamentale che malgrado le difficoltà e le delusioni non ci adeguiamo alle sirene del </w:t>
      </w:r>
      <w:proofErr w:type="spellStart"/>
      <w:r w:rsidRPr="00FD70C1">
        <w:rPr>
          <w:rFonts w:ascii="Times New Roman" w:hAnsi="Times New Roman" w:cs="Times New Roman"/>
          <w:sz w:val="24"/>
          <w:szCs w:val="24"/>
        </w:rPr>
        <w:t>sovranismo</w:t>
      </w:r>
      <w:proofErr w:type="spellEnd"/>
      <w:r w:rsidRPr="00FD70C1">
        <w:rPr>
          <w:rFonts w:ascii="Times New Roman" w:hAnsi="Times New Roman" w:cs="Times New Roman"/>
          <w:sz w:val="24"/>
          <w:szCs w:val="24"/>
        </w:rPr>
        <w:t>, del nazionalismo e della xenofobia. Se altri, con loro comportamenti irresponsabili, vi ci spingeranno irrimediabilmente dovremo avere la consapevolezza che sarà disastroso per tutti.</w:t>
      </w:r>
    </w:p>
    <w:p w:rsidR="00C7281A" w:rsidRDefault="00C7281A" w:rsidP="00A06425">
      <w:pPr>
        <w:spacing w:after="0" w:line="240" w:lineRule="auto"/>
        <w:jc w:val="both"/>
        <w:rPr>
          <w:rFonts w:ascii="Times New Roman" w:eastAsia="Times New Roman" w:hAnsi="Times New Roman" w:cs="Times New Roman"/>
          <w:b/>
          <w:sz w:val="24"/>
          <w:szCs w:val="24"/>
        </w:rPr>
      </w:pPr>
    </w:p>
    <w:p w:rsidR="00844DA6" w:rsidRPr="00844DA6" w:rsidRDefault="00EA35EA" w:rsidP="00A064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Claudio Pacifico</w:t>
      </w:r>
      <w:r w:rsidR="00C7281A">
        <w:rPr>
          <w:rFonts w:ascii="Times New Roman" w:eastAsia="Times New Roman" w:hAnsi="Times New Roman" w:cs="Times New Roman"/>
          <w:b/>
          <w:sz w:val="24"/>
          <w:szCs w:val="24"/>
        </w:rPr>
        <w:t>:</w:t>
      </w:r>
      <w:r w:rsidR="00D11D0C">
        <w:rPr>
          <w:rFonts w:ascii="Times New Roman" w:eastAsia="Times New Roman" w:hAnsi="Times New Roman" w:cs="Times New Roman"/>
          <w:b/>
          <w:sz w:val="24"/>
          <w:szCs w:val="24"/>
        </w:rPr>
        <w:t xml:space="preserve"> </w:t>
      </w:r>
      <w:r w:rsidR="00844DA6" w:rsidRPr="00844DA6">
        <w:rPr>
          <w:rFonts w:ascii="Times New Roman" w:eastAsia="Times New Roman" w:hAnsi="Times New Roman" w:cs="Times New Roman"/>
          <w:sz w:val="24"/>
          <w:szCs w:val="24"/>
        </w:rPr>
        <w:t>come è stato sottoli</w:t>
      </w:r>
      <w:r w:rsidR="00844DA6">
        <w:rPr>
          <w:rFonts w:ascii="Times New Roman" w:eastAsia="Times New Roman" w:hAnsi="Times New Roman" w:cs="Times New Roman"/>
          <w:sz w:val="24"/>
          <w:szCs w:val="24"/>
        </w:rPr>
        <w:t>neato nei precedenti interventi</w:t>
      </w:r>
      <w:r w:rsidR="00844DA6" w:rsidRPr="00844DA6">
        <w:rPr>
          <w:rFonts w:ascii="Times New Roman" w:eastAsia="Times New Roman" w:hAnsi="Times New Roman" w:cs="Times New Roman"/>
          <w:sz w:val="24"/>
          <w:szCs w:val="24"/>
        </w:rPr>
        <w:t>, il fenomeno delle</w:t>
      </w:r>
      <w:r w:rsidR="00844DA6">
        <w:rPr>
          <w:rFonts w:ascii="Times New Roman" w:eastAsia="Times New Roman" w:hAnsi="Times New Roman" w:cs="Times New Roman"/>
          <w:sz w:val="24"/>
          <w:szCs w:val="24"/>
        </w:rPr>
        <w:t xml:space="preserve"> migrazioni incontrollate dall’Africa (e anche</w:t>
      </w:r>
      <w:r w:rsidR="00844DA6" w:rsidRPr="00844DA6">
        <w:rPr>
          <w:rFonts w:ascii="Times New Roman" w:eastAsia="Times New Roman" w:hAnsi="Times New Roman" w:cs="Times New Roman"/>
          <w:sz w:val="24"/>
          <w:szCs w:val="24"/>
        </w:rPr>
        <w:t xml:space="preserve">, in misura </w:t>
      </w:r>
      <w:r w:rsidR="00844DA6">
        <w:rPr>
          <w:rFonts w:ascii="Times New Roman" w:eastAsia="Times New Roman" w:hAnsi="Times New Roman" w:cs="Times New Roman"/>
          <w:sz w:val="24"/>
          <w:szCs w:val="24"/>
        </w:rPr>
        <w:t>minore da certi Paesi dell’Asia), è un fenomeno epocale</w:t>
      </w:r>
      <w:r w:rsidR="00844DA6" w:rsidRPr="00844DA6">
        <w:rPr>
          <w:rFonts w:ascii="Times New Roman" w:eastAsia="Times New Roman" w:hAnsi="Times New Roman" w:cs="Times New Roman"/>
          <w:sz w:val="24"/>
          <w:szCs w:val="24"/>
        </w:rPr>
        <w:t>, con cause complesse e con cui dovremo fare</w:t>
      </w:r>
      <w:r w:rsidR="00844DA6">
        <w:rPr>
          <w:rFonts w:ascii="Times New Roman" w:eastAsia="Times New Roman" w:hAnsi="Times New Roman" w:cs="Times New Roman"/>
          <w:sz w:val="24"/>
          <w:szCs w:val="24"/>
        </w:rPr>
        <w:t xml:space="preserve"> i conti ancora per lungo tempo</w:t>
      </w:r>
      <w:r w:rsidR="00844DA6" w:rsidRPr="00844DA6">
        <w:rPr>
          <w:rFonts w:ascii="Times New Roman" w:eastAsia="Times New Roman" w:hAnsi="Times New Roman" w:cs="Times New Roman"/>
          <w:sz w:val="24"/>
          <w:szCs w:val="24"/>
        </w:rPr>
        <w:t>.</w:t>
      </w:r>
    </w:p>
    <w:p w:rsidR="00844DA6" w:rsidRPr="00844DA6" w:rsidRDefault="00844DA6" w:rsidP="00A06425">
      <w:pPr>
        <w:spacing w:after="0" w:line="240" w:lineRule="auto"/>
        <w:jc w:val="both"/>
        <w:rPr>
          <w:rFonts w:ascii="Times New Roman" w:eastAsia="Times New Roman" w:hAnsi="Times New Roman" w:cs="Times New Roman"/>
          <w:sz w:val="24"/>
          <w:szCs w:val="24"/>
        </w:rPr>
      </w:pPr>
      <w:r w:rsidRPr="00844DA6">
        <w:rPr>
          <w:rFonts w:ascii="Times New Roman" w:eastAsia="Times New Roman" w:hAnsi="Times New Roman" w:cs="Times New Roman"/>
          <w:sz w:val="24"/>
          <w:szCs w:val="24"/>
        </w:rPr>
        <w:t>Da un punto di vista più prettamente politico-diplomati</w:t>
      </w:r>
      <w:r>
        <w:rPr>
          <w:rFonts w:ascii="Times New Roman" w:eastAsia="Times New Roman" w:hAnsi="Times New Roman" w:cs="Times New Roman"/>
          <w:sz w:val="24"/>
          <w:szCs w:val="24"/>
        </w:rPr>
        <w:t>co</w:t>
      </w:r>
      <w:r w:rsidRPr="00844D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quello che vorrei sottolineare</w:t>
      </w:r>
      <w:r w:rsidRPr="00844DA6">
        <w:rPr>
          <w:rFonts w:ascii="Times New Roman" w:eastAsia="Times New Roman" w:hAnsi="Times New Roman" w:cs="Times New Roman"/>
          <w:sz w:val="24"/>
          <w:szCs w:val="24"/>
        </w:rPr>
        <w:t>, anche sulla base dell’esperienza diretta fat</w:t>
      </w:r>
      <w:r>
        <w:rPr>
          <w:rFonts w:ascii="Times New Roman" w:eastAsia="Times New Roman" w:hAnsi="Times New Roman" w:cs="Times New Roman"/>
          <w:sz w:val="24"/>
          <w:szCs w:val="24"/>
        </w:rPr>
        <w:t>ta come ambasciatore a Khartoum, Tripoli e infine Il Cairo</w:t>
      </w:r>
      <w:r w:rsidRPr="00844DA6">
        <w:rPr>
          <w:rFonts w:ascii="Times New Roman" w:eastAsia="Times New Roman" w:hAnsi="Times New Roman" w:cs="Times New Roman"/>
          <w:sz w:val="24"/>
          <w:szCs w:val="24"/>
        </w:rPr>
        <w:t>, è che l’aumento esponenziale del fenomeno migratorio verso l’</w:t>
      </w:r>
      <w:r>
        <w:rPr>
          <w:rFonts w:ascii="Times New Roman" w:eastAsia="Times New Roman" w:hAnsi="Times New Roman" w:cs="Times New Roman"/>
          <w:sz w:val="24"/>
          <w:szCs w:val="24"/>
        </w:rPr>
        <w:t>Italia e l’Europa più in genere</w:t>
      </w:r>
      <w:r w:rsidRPr="00844DA6">
        <w:rPr>
          <w:rFonts w:ascii="Times New Roman" w:eastAsia="Times New Roman" w:hAnsi="Times New Roman" w:cs="Times New Roman"/>
          <w:sz w:val="24"/>
          <w:szCs w:val="24"/>
        </w:rPr>
        <w:t>, è esploso dopo le</w:t>
      </w:r>
      <w:r>
        <w:rPr>
          <w:rFonts w:ascii="Times New Roman" w:eastAsia="Times New Roman" w:hAnsi="Times New Roman" w:cs="Times New Roman"/>
          <w:sz w:val="24"/>
          <w:szCs w:val="24"/>
        </w:rPr>
        <w:t xml:space="preserve"> rivoluzioni nei paesi arabi (note anche come “Primavere arabe”)</w:t>
      </w:r>
      <w:r w:rsidRPr="00844DA6">
        <w:rPr>
          <w:rFonts w:ascii="Times New Roman" w:eastAsia="Times New Roman" w:hAnsi="Times New Roman" w:cs="Times New Roman"/>
          <w:sz w:val="24"/>
          <w:szCs w:val="24"/>
        </w:rPr>
        <w:t>, che insieme a</w:t>
      </w:r>
      <w:r>
        <w:rPr>
          <w:rFonts w:ascii="Times New Roman" w:eastAsia="Times New Roman" w:hAnsi="Times New Roman" w:cs="Times New Roman"/>
          <w:sz w:val="24"/>
          <w:szCs w:val="24"/>
        </w:rPr>
        <w:t>lla guerra USA in Iraq nel 2003</w:t>
      </w:r>
      <w:r w:rsidRPr="00844DA6">
        <w:rPr>
          <w:rFonts w:ascii="Times New Roman" w:eastAsia="Times New Roman" w:hAnsi="Times New Roman" w:cs="Times New Roman"/>
          <w:sz w:val="24"/>
          <w:szCs w:val="24"/>
        </w:rPr>
        <w:t>, hanno contribuito a destabilizzare profondamente buona pa</w:t>
      </w:r>
      <w:r>
        <w:rPr>
          <w:rFonts w:ascii="Times New Roman" w:eastAsia="Times New Roman" w:hAnsi="Times New Roman" w:cs="Times New Roman"/>
          <w:sz w:val="24"/>
          <w:szCs w:val="24"/>
        </w:rPr>
        <w:t>rte della regione mediorientale</w:t>
      </w:r>
      <w:r w:rsidRPr="00844DA6">
        <w:rPr>
          <w:rFonts w:ascii="Times New Roman" w:eastAsia="Times New Roman" w:hAnsi="Times New Roman" w:cs="Times New Roman"/>
          <w:sz w:val="24"/>
          <w:szCs w:val="24"/>
        </w:rPr>
        <w:t>, scardinando i peraltro già precari equilibri che si e</w:t>
      </w:r>
      <w:r>
        <w:rPr>
          <w:rFonts w:ascii="Times New Roman" w:eastAsia="Times New Roman" w:hAnsi="Times New Roman" w:cs="Times New Roman"/>
          <w:sz w:val="24"/>
          <w:szCs w:val="24"/>
        </w:rPr>
        <w:t>rano tradizionalmente stabiliti</w:t>
      </w:r>
      <w:r w:rsidRPr="00844DA6">
        <w:rPr>
          <w:rFonts w:ascii="Times New Roman" w:eastAsia="Times New Roman" w:hAnsi="Times New Roman" w:cs="Times New Roman"/>
          <w:sz w:val="24"/>
          <w:szCs w:val="24"/>
        </w:rPr>
        <w:t>.</w:t>
      </w:r>
    </w:p>
    <w:p w:rsidR="00844DA6" w:rsidRPr="00844DA6" w:rsidRDefault="00A06425" w:rsidP="00A064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4DA6">
        <w:rPr>
          <w:rFonts w:ascii="Times New Roman" w:eastAsia="Times New Roman" w:hAnsi="Times New Roman" w:cs="Times New Roman"/>
          <w:sz w:val="24"/>
          <w:szCs w:val="24"/>
        </w:rPr>
        <w:t>L’opinione pubblica occidentale, al tempo, sperando (o sognando</w:t>
      </w:r>
      <w:r w:rsidR="00844DA6" w:rsidRPr="00844DA6">
        <w:rPr>
          <w:rFonts w:ascii="Times New Roman" w:eastAsia="Times New Roman" w:hAnsi="Times New Roman" w:cs="Times New Roman"/>
          <w:sz w:val="24"/>
          <w:szCs w:val="24"/>
        </w:rPr>
        <w:t>) che le “Primavere” potessero aprire la strada a regimi meno dispotici e ad un maggiore ri</w:t>
      </w:r>
      <w:r w:rsidR="00844DA6">
        <w:rPr>
          <w:rFonts w:ascii="Times New Roman" w:eastAsia="Times New Roman" w:hAnsi="Times New Roman" w:cs="Times New Roman"/>
          <w:sz w:val="24"/>
          <w:szCs w:val="24"/>
        </w:rPr>
        <w:t>spetto dei fondamentali principî</w:t>
      </w:r>
      <w:r w:rsidR="00844DA6" w:rsidRPr="00844DA6">
        <w:rPr>
          <w:rFonts w:ascii="Times New Roman" w:eastAsia="Times New Roman" w:hAnsi="Times New Roman" w:cs="Times New Roman"/>
          <w:sz w:val="24"/>
          <w:szCs w:val="24"/>
        </w:rPr>
        <w:t xml:space="preserve"> democratici e diritti uma</w:t>
      </w:r>
      <w:r w:rsidR="00844DA6">
        <w:rPr>
          <w:rFonts w:ascii="Times New Roman" w:eastAsia="Times New Roman" w:hAnsi="Times New Roman" w:cs="Times New Roman"/>
          <w:sz w:val="24"/>
          <w:szCs w:val="24"/>
        </w:rPr>
        <w:t>ni, non aveva saputo</w:t>
      </w:r>
      <w:r w:rsidR="00844DA6" w:rsidRPr="00844DA6">
        <w:rPr>
          <w:rFonts w:ascii="Times New Roman" w:eastAsia="Times New Roman" w:hAnsi="Times New Roman" w:cs="Times New Roman"/>
          <w:sz w:val="24"/>
          <w:szCs w:val="24"/>
        </w:rPr>
        <w:t>, p</w:t>
      </w:r>
      <w:r w:rsidR="00844DA6">
        <w:rPr>
          <w:rFonts w:ascii="Times New Roman" w:eastAsia="Times New Roman" w:hAnsi="Times New Roman" w:cs="Times New Roman"/>
          <w:sz w:val="24"/>
          <w:szCs w:val="24"/>
        </w:rPr>
        <w:t>erlomeno in una sua larga parte, prevederne le conseguenze</w:t>
      </w:r>
      <w:r w:rsidR="00844DA6" w:rsidRPr="00844DA6">
        <w:rPr>
          <w:rFonts w:ascii="Times New Roman" w:eastAsia="Times New Roman" w:hAnsi="Times New Roman" w:cs="Times New Roman"/>
          <w:sz w:val="24"/>
          <w:szCs w:val="24"/>
        </w:rPr>
        <w:t>, tra c</w:t>
      </w:r>
      <w:r w:rsidR="00844DA6">
        <w:rPr>
          <w:rFonts w:ascii="Times New Roman" w:eastAsia="Times New Roman" w:hAnsi="Times New Roman" w:cs="Times New Roman"/>
          <w:sz w:val="24"/>
          <w:szCs w:val="24"/>
        </w:rPr>
        <w:t>ui una serie di guerre civili (Libia, Siria, Yemen, Iraq, Sudan, Mali, ecc.)</w:t>
      </w:r>
      <w:r w:rsidR="00844DA6" w:rsidRPr="00844DA6">
        <w:rPr>
          <w:rFonts w:ascii="Times New Roman" w:eastAsia="Times New Roman" w:hAnsi="Times New Roman" w:cs="Times New Roman"/>
          <w:sz w:val="24"/>
          <w:szCs w:val="24"/>
        </w:rPr>
        <w:t>, il rilancio del terrorismo is</w:t>
      </w:r>
      <w:r w:rsidR="00844DA6">
        <w:rPr>
          <w:rFonts w:ascii="Times New Roman" w:eastAsia="Times New Roman" w:hAnsi="Times New Roman" w:cs="Times New Roman"/>
          <w:sz w:val="24"/>
          <w:szCs w:val="24"/>
        </w:rPr>
        <w:t>lamico con la nascita dell’ISIS, e</w:t>
      </w:r>
      <w:r w:rsidR="00844DA6" w:rsidRPr="00844DA6">
        <w:rPr>
          <w:rFonts w:ascii="Times New Roman" w:eastAsia="Times New Roman" w:hAnsi="Times New Roman" w:cs="Times New Roman"/>
          <w:sz w:val="24"/>
          <w:szCs w:val="24"/>
        </w:rPr>
        <w:t>, per l’appun</w:t>
      </w:r>
      <w:r w:rsidR="00844DA6">
        <w:rPr>
          <w:rFonts w:ascii="Times New Roman" w:eastAsia="Times New Roman" w:hAnsi="Times New Roman" w:cs="Times New Roman"/>
          <w:sz w:val="24"/>
          <w:szCs w:val="24"/>
        </w:rPr>
        <w:t>to</w:t>
      </w:r>
      <w:r w:rsidR="00844DA6" w:rsidRPr="00844DA6">
        <w:rPr>
          <w:rFonts w:ascii="Times New Roman" w:eastAsia="Times New Roman" w:hAnsi="Times New Roman" w:cs="Times New Roman"/>
          <w:sz w:val="24"/>
          <w:szCs w:val="24"/>
        </w:rPr>
        <w:t>, l’aumento esponenziale dei flu</w:t>
      </w:r>
      <w:r w:rsidR="00844DA6">
        <w:rPr>
          <w:rFonts w:ascii="Times New Roman" w:eastAsia="Times New Roman" w:hAnsi="Times New Roman" w:cs="Times New Roman"/>
          <w:sz w:val="24"/>
          <w:szCs w:val="24"/>
        </w:rPr>
        <w:t>ssi migratori verso Italia e UE</w:t>
      </w:r>
      <w:r w:rsidR="00844DA6" w:rsidRPr="00844DA6">
        <w:rPr>
          <w:rFonts w:ascii="Times New Roman" w:eastAsia="Times New Roman" w:hAnsi="Times New Roman" w:cs="Times New Roman"/>
          <w:sz w:val="24"/>
          <w:szCs w:val="24"/>
        </w:rPr>
        <w:t>.</w:t>
      </w:r>
    </w:p>
    <w:p w:rsidR="00844DA6" w:rsidRPr="00844DA6" w:rsidRDefault="00A06425" w:rsidP="00A064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4DA6" w:rsidRPr="00844DA6">
        <w:rPr>
          <w:rFonts w:ascii="Times New Roman" w:eastAsia="Times New Roman" w:hAnsi="Times New Roman" w:cs="Times New Roman"/>
          <w:sz w:val="24"/>
          <w:szCs w:val="24"/>
        </w:rPr>
        <w:t>Per questa ragione l’Occidente aveva simpatizzato con l</w:t>
      </w:r>
      <w:r w:rsidR="00844DA6">
        <w:rPr>
          <w:rFonts w:ascii="Times New Roman" w:eastAsia="Times New Roman" w:hAnsi="Times New Roman" w:cs="Times New Roman"/>
          <w:sz w:val="24"/>
          <w:szCs w:val="24"/>
        </w:rPr>
        <w:t>e rivoluzioni e in certi casi (ad esempio la Libia</w:t>
      </w:r>
      <w:r w:rsidR="00844DA6" w:rsidRPr="00844DA6">
        <w:rPr>
          <w:rFonts w:ascii="Times New Roman" w:eastAsia="Times New Roman" w:hAnsi="Times New Roman" w:cs="Times New Roman"/>
          <w:sz w:val="24"/>
          <w:szCs w:val="24"/>
        </w:rPr>
        <w:t>) anzi le aveva i</w:t>
      </w:r>
      <w:r w:rsidR="00844DA6">
        <w:rPr>
          <w:rFonts w:ascii="Times New Roman" w:eastAsia="Times New Roman" w:hAnsi="Times New Roman" w:cs="Times New Roman"/>
          <w:sz w:val="24"/>
          <w:szCs w:val="24"/>
        </w:rPr>
        <w:t>spirate e apertamente sostenute</w:t>
      </w:r>
      <w:r w:rsidR="00844DA6" w:rsidRPr="00844DA6">
        <w:rPr>
          <w:rFonts w:ascii="Times New Roman" w:eastAsia="Times New Roman" w:hAnsi="Times New Roman" w:cs="Times New Roman"/>
          <w:sz w:val="24"/>
          <w:szCs w:val="24"/>
        </w:rPr>
        <w:t>. Oggi</w:t>
      </w:r>
      <w:r w:rsidR="00CD7DE9" w:rsidRPr="00844DA6">
        <w:rPr>
          <w:rFonts w:ascii="Times New Roman" w:eastAsia="Times New Roman" w:hAnsi="Times New Roman" w:cs="Times New Roman"/>
          <w:sz w:val="24"/>
          <w:szCs w:val="24"/>
        </w:rPr>
        <w:t>,</w:t>
      </w:r>
      <w:r w:rsidR="00844DA6" w:rsidRPr="00844DA6">
        <w:rPr>
          <w:rFonts w:ascii="Times New Roman" w:eastAsia="Times New Roman" w:hAnsi="Times New Roman" w:cs="Times New Roman"/>
          <w:sz w:val="24"/>
          <w:szCs w:val="24"/>
        </w:rPr>
        <w:t xml:space="preserve"> però non si può più non accorgersi delle rovine e dei disas</w:t>
      </w:r>
      <w:r w:rsidR="00844DA6">
        <w:rPr>
          <w:rFonts w:ascii="Times New Roman" w:eastAsia="Times New Roman" w:hAnsi="Times New Roman" w:cs="Times New Roman"/>
          <w:sz w:val="24"/>
          <w:szCs w:val="24"/>
        </w:rPr>
        <w:t>tri provocati da quei movimenti</w:t>
      </w:r>
      <w:r w:rsidR="00844DA6" w:rsidRPr="00844DA6">
        <w:rPr>
          <w:rFonts w:ascii="Times New Roman" w:eastAsia="Times New Roman" w:hAnsi="Times New Roman" w:cs="Times New Roman"/>
          <w:sz w:val="24"/>
          <w:szCs w:val="24"/>
        </w:rPr>
        <w:t>:</w:t>
      </w:r>
      <w:r w:rsidR="00CD7DE9" w:rsidRPr="00844DA6">
        <w:rPr>
          <w:rFonts w:ascii="Times New Roman" w:eastAsia="Times New Roman" w:hAnsi="Times New Roman" w:cs="Times New Roman"/>
          <w:sz w:val="24"/>
          <w:szCs w:val="24"/>
        </w:rPr>
        <w:t xml:space="preserve"> </w:t>
      </w:r>
      <w:r w:rsidR="00844DA6" w:rsidRPr="00844DA6">
        <w:rPr>
          <w:rFonts w:ascii="Times New Roman" w:eastAsia="Times New Roman" w:hAnsi="Times New Roman" w:cs="Times New Roman"/>
          <w:sz w:val="24"/>
          <w:szCs w:val="24"/>
        </w:rPr>
        <w:t>la distruzione</w:t>
      </w:r>
      <w:r w:rsidR="00CD7DE9" w:rsidRPr="00844DA6">
        <w:rPr>
          <w:rFonts w:ascii="Times New Roman" w:eastAsia="Times New Roman" w:hAnsi="Times New Roman" w:cs="Times New Roman"/>
          <w:sz w:val="24"/>
          <w:szCs w:val="24"/>
        </w:rPr>
        <w:t xml:space="preserve"> </w:t>
      </w:r>
      <w:r w:rsidR="00844DA6" w:rsidRPr="00844DA6">
        <w:rPr>
          <w:rFonts w:ascii="Times New Roman" w:eastAsia="Times New Roman" w:hAnsi="Times New Roman" w:cs="Times New Roman"/>
          <w:sz w:val="24"/>
          <w:szCs w:val="24"/>
        </w:rPr>
        <w:t>di vi</w:t>
      </w:r>
      <w:r w:rsidR="00844DA6">
        <w:rPr>
          <w:rFonts w:ascii="Times New Roman" w:eastAsia="Times New Roman" w:hAnsi="Times New Roman" w:cs="Times New Roman"/>
          <w:sz w:val="24"/>
          <w:szCs w:val="24"/>
        </w:rPr>
        <w:t>te umane e strutture economiche, l’epocale crisi umanitaria, la minaccia del terrorismo</w:t>
      </w:r>
      <w:r w:rsidR="00844DA6" w:rsidRPr="00844DA6">
        <w:rPr>
          <w:rFonts w:ascii="Times New Roman" w:eastAsia="Times New Roman" w:hAnsi="Times New Roman" w:cs="Times New Roman"/>
          <w:sz w:val="24"/>
          <w:szCs w:val="24"/>
        </w:rPr>
        <w:t>. Caduti i vecchi dittatori e scon</w:t>
      </w:r>
      <w:r w:rsidR="00844DA6">
        <w:rPr>
          <w:rFonts w:ascii="Times New Roman" w:eastAsia="Times New Roman" w:hAnsi="Times New Roman" w:cs="Times New Roman"/>
          <w:sz w:val="24"/>
          <w:szCs w:val="24"/>
        </w:rPr>
        <w:t>volti i loro apparati di potere</w:t>
      </w:r>
      <w:r w:rsidR="00844DA6" w:rsidRPr="00844DA6">
        <w:rPr>
          <w:rFonts w:ascii="Times New Roman" w:eastAsia="Times New Roman" w:hAnsi="Times New Roman" w:cs="Times New Roman"/>
          <w:sz w:val="24"/>
          <w:szCs w:val="24"/>
        </w:rPr>
        <w:t>, si so</w:t>
      </w:r>
      <w:r w:rsidR="00844DA6">
        <w:rPr>
          <w:rFonts w:ascii="Times New Roman" w:eastAsia="Times New Roman" w:hAnsi="Times New Roman" w:cs="Times New Roman"/>
          <w:sz w:val="24"/>
          <w:szCs w:val="24"/>
        </w:rPr>
        <w:t>no creati vuoti pericolosi</w:t>
      </w:r>
      <w:r w:rsidR="00844DA6" w:rsidRPr="00844DA6">
        <w:rPr>
          <w:rFonts w:ascii="Times New Roman" w:eastAsia="Times New Roman" w:hAnsi="Times New Roman" w:cs="Times New Roman"/>
          <w:sz w:val="24"/>
          <w:szCs w:val="24"/>
        </w:rPr>
        <w:t>, in cui emergono non solo il terrorismo</w:t>
      </w:r>
      <w:r w:rsidR="00CD7DE9" w:rsidRPr="00844DA6">
        <w:rPr>
          <w:rFonts w:ascii="Times New Roman" w:eastAsia="Times New Roman" w:hAnsi="Times New Roman" w:cs="Times New Roman"/>
          <w:sz w:val="24"/>
          <w:szCs w:val="24"/>
        </w:rPr>
        <w:t>,</w:t>
      </w:r>
      <w:r w:rsidR="00844DA6" w:rsidRPr="00844DA6">
        <w:rPr>
          <w:rFonts w:ascii="Times New Roman" w:eastAsia="Times New Roman" w:hAnsi="Times New Roman" w:cs="Times New Roman"/>
          <w:sz w:val="24"/>
          <w:szCs w:val="24"/>
        </w:rPr>
        <w:t xml:space="preserve"> ma anche la criminalit</w:t>
      </w:r>
      <w:r w:rsidR="00844DA6">
        <w:rPr>
          <w:rFonts w:ascii="Times New Roman" w:eastAsia="Times New Roman" w:hAnsi="Times New Roman" w:cs="Times New Roman"/>
          <w:sz w:val="24"/>
          <w:szCs w:val="24"/>
        </w:rPr>
        <w:t>à comune e dei nuovi soggetti (sempre criminali</w:t>
      </w:r>
      <w:r w:rsidR="00844DA6" w:rsidRPr="00844DA6">
        <w:rPr>
          <w:rFonts w:ascii="Times New Roman" w:eastAsia="Times New Roman" w:hAnsi="Times New Roman" w:cs="Times New Roman"/>
          <w:sz w:val="24"/>
          <w:szCs w:val="24"/>
        </w:rPr>
        <w:t>) che gestiscono il pe</w:t>
      </w:r>
      <w:r w:rsidR="00844DA6">
        <w:rPr>
          <w:rFonts w:ascii="Times New Roman" w:eastAsia="Times New Roman" w:hAnsi="Times New Roman" w:cs="Times New Roman"/>
          <w:sz w:val="24"/>
          <w:szCs w:val="24"/>
        </w:rPr>
        <w:t>noso traffico di esseri umani (in effetti, a ben guardare</w:t>
      </w:r>
      <w:r w:rsidR="00844DA6" w:rsidRPr="00844DA6">
        <w:rPr>
          <w:rFonts w:ascii="Times New Roman" w:eastAsia="Times New Roman" w:hAnsi="Times New Roman" w:cs="Times New Roman"/>
          <w:sz w:val="24"/>
          <w:szCs w:val="24"/>
        </w:rPr>
        <w:t>, i tre fenomeni sono spesso intr</w:t>
      </w:r>
      <w:r w:rsidR="00844DA6">
        <w:rPr>
          <w:rFonts w:ascii="Times New Roman" w:eastAsia="Times New Roman" w:hAnsi="Times New Roman" w:cs="Times New Roman"/>
          <w:sz w:val="24"/>
          <w:szCs w:val="24"/>
        </w:rPr>
        <w:t>ecciati tra di loro)</w:t>
      </w:r>
      <w:r w:rsidR="00844DA6" w:rsidRPr="00844DA6">
        <w:rPr>
          <w:rFonts w:ascii="Times New Roman" w:eastAsia="Times New Roman" w:hAnsi="Times New Roman" w:cs="Times New Roman"/>
          <w:sz w:val="24"/>
          <w:szCs w:val="24"/>
        </w:rPr>
        <w:t>.</w:t>
      </w:r>
    </w:p>
    <w:p w:rsidR="00844DA6" w:rsidRPr="00844DA6" w:rsidRDefault="00A06425" w:rsidP="00A064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4DA6">
        <w:rPr>
          <w:rFonts w:ascii="Times New Roman" w:eastAsia="Times New Roman" w:hAnsi="Times New Roman" w:cs="Times New Roman"/>
          <w:sz w:val="24"/>
          <w:szCs w:val="24"/>
        </w:rPr>
        <w:t>Ora</w:t>
      </w:r>
      <w:r w:rsidR="00844DA6" w:rsidRPr="00844DA6">
        <w:rPr>
          <w:rFonts w:ascii="Times New Roman" w:eastAsia="Times New Roman" w:hAnsi="Times New Roman" w:cs="Times New Roman"/>
          <w:sz w:val="24"/>
          <w:szCs w:val="24"/>
        </w:rPr>
        <w:t>, non è facile fronteggiare tale situazione perché – si tratta di un vecchio principio – se è facile destabilizzare rea</w:t>
      </w:r>
      <w:r w:rsidR="00844DA6">
        <w:rPr>
          <w:rFonts w:ascii="Times New Roman" w:eastAsia="Times New Roman" w:hAnsi="Times New Roman" w:cs="Times New Roman"/>
          <w:sz w:val="24"/>
          <w:szCs w:val="24"/>
        </w:rPr>
        <w:t>ltà politiche e sociali fragili</w:t>
      </w:r>
      <w:r w:rsidR="00844DA6" w:rsidRPr="00844DA6">
        <w:rPr>
          <w:rFonts w:ascii="Times New Roman" w:eastAsia="Times New Roman" w:hAnsi="Times New Roman" w:cs="Times New Roman"/>
          <w:sz w:val="24"/>
          <w:szCs w:val="24"/>
        </w:rPr>
        <w:t>, poi è molt</w:t>
      </w:r>
      <w:r w:rsidR="00844DA6">
        <w:rPr>
          <w:rFonts w:ascii="Times New Roman" w:eastAsia="Times New Roman" w:hAnsi="Times New Roman" w:cs="Times New Roman"/>
          <w:sz w:val="24"/>
          <w:szCs w:val="24"/>
        </w:rPr>
        <w:t xml:space="preserve">o più difficile </w:t>
      </w:r>
      <w:proofErr w:type="spellStart"/>
      <w:r w:rsidR="00844DA6">
        <w:rPr>
          <w:rFonts w:ascii="Times New Roman" w:eastAsia="Times New Roman" w:hAnsi="Times New Roman" w:cs="Times New Roman"/>
          <w:sz w:val="24"/>
          <w:szCs w:val="24"/>
        </w:rPr>
        <w:t>ristabilizzarle</w:t>
      </w:r>
      <w:proofErr w:type="spellEnd"/>
      <w:r w:rsidR="00844DA6" w:rsidRPr="00844DA6">
        <w:rPr>
          <w:rFonts w:ascii="Times New Roman" w:eastAsia="Times New Roman" w:hAnsi="Times New Roman" w:cs="Times New Roman"/>
          <w:sz w:val="24"/>
          <w:szCs w:val="24"/>
        </w:rPr>
        <w:t>!</w:t>
      </w:r>
    </w:p>
    <w:p w:rsidR="00844DA6" w:rsidRPr="00844DA6" w:rsidRDefault="00A06425" w:rsidP="00A064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4DA6">
        <w:rPr>
          <w:rFonts w:ascii="Times New Roman" w:eastAsia="Times New Roman" w:hAnsi="Times New Roman" w:cs="Times New Roman"/>
          <w:sz w:val="24"/>
          <w:szCs w:val="24"/>
        </w:rPr>
        <w:t>Di fronte a un simile scenario, che cosa si può fare</w:t>
      </w:r>
      <w:r w:rsidR="00844DA6" w:rsidRPr="00844DA6">
        <w:rPr>
          <w:rFonts w:ascii="Times New Roman" w:eastAsia="Times New Roman" w:hAnsi="Times New Roman" w:cs="Times New Roman"/>
          <w:sz w:val="24"/>
          <w:szCs w:val="24"/>
        </w:rPr>
        <w:t>?</w:t>
      </w:r>
    </w:p>
    <w:p w:rsidR="00844DA6" w:rsidRPr="00844DA6" w:rsidRDefault="00A06425" w:rsidP="00A064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4DA6">
        <w:rPr>
          <w:rFonts w:ascii="Times New Roman" w:eastAsia="Times New Roman" w:hAnsi="Times New Roman" w:cs="Times New Roman"/>
          <w:sz w:val="24"/>
          <w:szCs w:val="24"/>
        </w:rPr>
        <w:t>Da una parte</w:t>
      </w:r>
      <w:r w:rsidR="00844DA6" w:rsidRPr="00844DA6">
        <w:rPr>
          <w:rFonts w:ascii="Times New Roman" w:eastAsia="Times New Roman" w:hAnsi="Times New Roman" w:cs="Times New Roman"/>
          <w:sz w:val="24"/>
          <w:szCs w:val="24"/>
        </w:rPr>
        <w:t>, mi sembra giusto cercare di fronteggiare l’i</w:t>
      </w:r>
      <w:r w:rsidR="00844DA6">
        <w:rPr>
          <w:rFonts w:ascii="Times New Roman" w:eastAsia="Times New Roman" w:hAnsi="Times New Roman" w:cs="Times New Roman"/>
          <w:sz w:val="24"/>
          <w:szCs w:val="24"/>
        </w:rPr>
        <w:t>nterminabile flusso di migranti, organizzando meglio, volenti o nolenti, l’accoglienza (</w:t>
      </w:r>
      <w:r w:rsidR="00844DA6" w:rsidRPr="00844DA6">
        <w:rPr>
          <w:rFonts w:ascii="Times New Roman" w:eastAsia="Times New Roman" w:hAnsi="Times New Roman" w:cs="Times New Roman"/>
          <w:sz w:val="24"/>
          <w:szCs w:val="24"/>
        </w:rPr>
        <w:t>e</w:t>
      </w:r>
      <w:r w:rsidR="00844DA6">
        <w:rPr>
          <w:rFonts w:ascii="Times New Roman" w:eastAsia="Times New Roman" w:hAnsi="Times New Roman" w:cs="Times New Roman"/>
          <w:sz w:val="24"/>
          <w:szCs w:val="24"/>
        </w:rPr>
        <w:t xml:space="preserve"> anche da questo punto di vista</w:t>
      </w:r>
      <w:r w:rsidR="00844DA6" w:rsidRPr="00844DA6">
        <w:rPr>
          <w:rFonts w:ascii="Times New Roman" w:eastAsia="Times New Roman" w:hAnsi="Times New Roman" w:cs="Times New Roman"/>
          <w:sz w:val="24"/>
          <w:szCs w:val="24"/>
        </w:rPr>
        <w:t xml:space="preserve">, l’Europa si </w:t>
      </w:r>
      <w:r w:rsidR="00844DA6">
        <w:rPr>
          <w:rFonts w:ascii="Times New Roman" w:eastAsia="Times New Roman" w:hAnsi="Times New Roman" w:cs="Times New Roman"/>
          <w:sz w:val="24"/>
          <w:szCs w:val="24"/>
        </w:rPr>
        <w:lastRenderedPageBreak/>
        <w:t>è dimostrata divisa ed incapace</w:t>
      </w:r>
      <w:r w:rsidR="00844DA6" w:rsidRPr="00844DA6">
        <w:rPr>
          <w:rFonts w:ascii="Times New Roman" w:eastAsia="Times New Roman" w:hAnsi="Times New Roman" w:cs="Times New Roman"/>
          <w:sz w:val="24"/>
          <w:szCs w:val="24"/>
        </w:rPr>
        <w:t>). Mi sembra parimenti giusto cer</w:t>
      </w:r>
      <w:r w:rsidR="00844DA6">
        <w:rPr>
          <w:rFonts w:ascii="Times New Roman" w:eastAsia="Times New Roman" w:hAnsi="Times New Roman" w:cs="Times New Roman"/>
          <w:sz w:val="24"/>
          <w:szCs w:val="24"/>
        </w:rPr>
        <w:t>care di avviare delle soluzioni</w:t>
      </w:r>
      <w:r w:rsidR="00844DA6" w:rsidRPr="00844DA6">
        <w:rPr>
          <w:rFonts w:ascii="Times New Roman" w:eastAsia="Times New Roman" w:hAnsi="Times New Roman" w:cs="Times New Roman"/>
          <w:sz w:val="24"/>
          <w:szCs w:val="24"/>
        </w:rPr>
        <w:t>, inevitabil</w:t>
      </w:r>
      <w:r w:rsidR="00844DA6">
        <w:rPr>
          <w:rFonts w:ascii="Times New Roman" w:eastAsia="Times New Roman" w:hAnsi="Times New Roman" w:cs="Times New Roman"/>
          <w:sz w:val="24"/>
          <w:szCs w:val="24"/>
        </w:rPr>
        <w:t>mente onerose e a lungo termine</w:t>
      </w:r>
      <w:r w:rsidR="00844DA6" w:rsidRPr="00844DA6">
        <w:rPr>
          <w:rFonts w:ascii="Times New Roman" w:eastAsia="Times New Roman" w:hAnsi="Times New Roman" w:cs="Times New Roman"/>
          <w:sz w:val="24"/>
          <w:szCs w:val="24"/>
        </w:rPr>
        <w:t>, ne</w:t>
      </w:r>
      <w:r w:rsidR="00844DA6">
        <w:rPr>
          <w:rFonts w:ascii="Times New Roman" w:eastAsia="Times New Roman" w:hAnsi="Times New Roman" w:cs="Times New Roman"/>
          <w:sz w:val="24"/>
          <w:szCs w:val="24"/>
        </w:rPr>
        <w:t>i Paesi di origine dei migranti</w:t>
      </w:r>
      <w:r w:rsidR="00844DA6" w:rsidRPr="00844DA6">
        <w:rPr>
          <w:rFonts w:ascii="Times New Roman" w:eastAsia="Times New Roman" w:hAnsi="Times New Roman" w:cs="Times New Roman"/>
          <w:sz w:val="24"/>
          <w:szCs w:val="24"/>
        </w:rPr>
        <w:t>, che mirino a farli rimanere nei loro Paesi. Ma è anche necessario cercare di ricostruire quegli Stati che, in</w:t>
      </w:r>
      <w:r w:rsidR="00844DA6">
        <w:rPr>
          <w:rFonts w:ascii="Times New Roman" w:eastAsia="Times New Roman" w:hAnsi="Times New Roman" w:cs="Times New Roman"/>
          <w:sz w:val="24"/>
          <w:szCs w:val="24"/>
        </w:rPr>
        <w:t xml:space="preserve"> effetti</w:t>
      </w:r>
      <w:r w:rsidR="00844DA6" w:rsidRPr="00844DA6">
        <w:rPr>
          <w:rFonts w:ascii="Times New Roman" w:eastAsia="Times New Roman" w:hAnsi="Times New Roman" w:cs="Times New Roman"/>
          <w:sz w:val="24"/>
          <w:szCs w:val="24"/>
        </w:rPr>
        <w:t>, sono stati distrutti nelle loro istituzioni.</w:t>
      </w:r>
    </w:p>
    <w:p w:rsidR="00844DA6" w:rsidRPr="00844DA6" w:rsidRDefault="00A06425" w:rsidP="00A064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4DA6" w:rsidRPr="00844DA6">
        <w:rPr>
          <w:rFonts w:ascii="Times New Roman" w:eastAsia="Times New Roman" w:hAnsi="Times New Roman" w:cs="Times New Roman"/>
          <w:sz w:val="24"/>
          <w:szCs w:val="24"/>
        </w:rPr>
        <w:t>L’Italia sta cercando di fare qualco</w:t>
      </w:r>
      <w:r w:rsidR="00844DA6">
        <w:rPr>
          <w:rFonts w:ascii="Times New Roman" w:eastAsia="Times New Roman" w:hAnsi="Times New Roman" w:cs="Times New Roman"/>
          <w:sz w:val="24"/>
          <w:szCs w:val="24"/>
        </w:rPr>
        <w:t xml:space="preserve">sa in tal senso in Libia con l’“esperimento </w:t>
      </w:r>
      <w:proofErr w:type="spellStart"/>
      <w:r w:rsidR="00844DA6">
        <w:rPr>
          <w:rFonts w:ascii="Times New Roman" w:eastAsia="Times New Roman" w:hAnsi="Times New Roman" w:cs="Times New Roman"/>
          <w:sz w:val="24"/>
          <w:szCs w:val="24"/>
        </w:rPr>
        <w:t>Siraj</w:t>
      </w:r>
      <w:proofErr w:type="spellEnd"/>
      <w:r w:rsidR="00844DA6">
        <w:rPr>
          <w:rFonts w:ascii="Times New Roman" w:eastAsia="Times New Roman" w:hAnsi="Times New Roman" w:cs="Times New Roman"/>
          <w:sz w:val="24"/>
          <w:szCs w:val="24"/>
        </w:rPr>
        <w:t>”. Ma quanto fatto</w:t>
      </w:r>
      <w:r w:rsidR="00844DA6" w:rsidRPr="00844DA6">
        <w:rPr>
          <w:rFonts w:ascii="Times New Roman" w:eastAsia="Times New Roman" w:hAnsi="Times New Roman" w:cs="Times New Roman"/>
          <w:sz w:val="24"/>
          <w:szCs w:val="24"/>
        </w:rPr>
        <w:t>, a</w:t>
      </w:r>
      <w:r w:rsidR="00844DA6">
        <w:rPr>
          <w:rFonts w:ascii="Times New Roman" w:eastAsia="Times New Roman" w:hAnsi="Times New Roman" w:cs="Times New Roman"/>
          <w:sz w:val="24"/>
          <w:szCs w:val="24"/>
        </w:rPr>
        <w:t>ncorché certamente apprezzabile</w:t>
      </w:r>
      <w:r w:rsidR="00844DA6" w:rsidRPr="00844DA6">
        <w:rPr>
          <w:rFonts w:ascii="Times New Roman" w:eastAsia="Times New Roman" w:hAnsi="Times New Roman" w:cs="Times New Roman"/>
          <w:sz w:val="24"/>
          <w:szCs w:val="24"/>
        </w:rPr>
        <w:t>, rimane an</w:t>
      </w:r>
      <w:r w:rsidR="00844DA6">
        <w:rPr>
          <w:rFonts w:ascii="Times New Roman" w:eastAsia="Times New Roman" w:hAnsi="Times New Roman" w:cs="Times New Roman"/>
          <w:sz w:val="24"/>
          <w:szCs w:val="24"/>
        </w:rPr>
        <w:t>cora poco e forse insufficiente. In Libia</w:t>
      </w:r>
      <w:r w:rsidR="00844DA6" w:rsidRPr="00844DA6">
        <w:rPr>
          <w:rFonts w:ascii="Times New Roman" w:eastAsia="Times New Roman" w:hAnsi="Times New Roman" w:cs="Times New Roman"/>
          <w:sz w:val="24"/>
          <w:szCs w:val="24"/>
        </w:rPr>
        <w:t>, ad e</w:t>
      </w:r>
      <w:r w:rsidR="00844DA6">
        <w:rPr>
          <w:rFonts w:ascii="Times New Roman" w:eastAsia="Times New Roman" w:hAnsi="Times New Roman" w:cs="Times New Roman"/>
          <w:sz w:val="24"/>
          <w:szCs w:val="24"/>
        </w:rPr>
        <w:t>sempio</w:t>
      </w:r>
      <w:r w:rsidR="00844DA6" w:rsidRPr="00844DA6">
        <w:rPr>
          <w:rFonts w:ascii="Times New Roman" w:eastAsia="Times New Roman" w:hAnsi="Times New Roman" w:cs="Times New Roman"/>
          <w:sz w:val="24"/>
          <w:szCs w:val="24"/>
        </w:rPr>
        <w:t>, è fon</w:t>
      </w:r>
      <w:r w:rsidR="00844DA6">
        <w:rPr>
          <w:rFonts w:ascii="Times New Roman" w:eastAsia="Times New Roman" w:hAnsi="Times New Roman" w:cs="Times New Roman"/>
          <w:sz w:val="24"/>
          <w:szCs w:val="24"/>
        </w:rPr>
        <w:t>damentale cercare di favorire un</w:t>
      </w:r>
      <w:r w:rsidR="00844DA6" w:rsidRPr="00844DA6">
        <w:rPr>
          <w:rFonts w:ascii="Times New Roman" w:eastAsia="Times New Roman" w:hAnsi="Times New Roman" w:cs="Times New Roman"/>
          <w:sz w:val="24"/>
          <w:szCs w:val="24"/>
        </w:rPr>
        <w:t>’intesa innanzitutto</w:t>
      </w:r>
      <w:r w:rsidR="00CD7DE9" w:rsidRPr="00844DA6">
        <w:rPr>
          <w:rFonts w:ascii="Times New Roman" w:eastAsia="Times New Roman" w:hAnsi="Times New Roman" w:cs="Times New Roman"/>
          <w:sz w:val="24"/>
          <w:szCs w:val="24"/>
        </w:rPr>
        <w:t xml:space="preserve"> </w:t>
      </w:r>
      <w:r w:rsidR="00844DA6" w:rsidRPr="00844DA6">
        <w:rPr>
          <w:rFonts w:ascii="Times New Roman" w:eastAsia="Times New Roman" w:hAnsi="Times New Roman" w:cs="Times New Roman"/>
          <w:sz w:val="24"/>
          <w:szCs w:val="24"/>
        </w:rPr>
        <w:t xml:space="preserve">tra </w:t>
      </w:r>
      <w:proofErr w:type="spellStart"/>
      <w:r w:rsidR="00844DA6" w:rsidRPr="00844DA6">
        <w:rPr>
          <w:rFonts w:ascii="Times New Roman" w:eastAsia="Times New Roman" w:hAnsi="Times New Roman" w:cs="Times New Roman"/>
          <w:sz w:val="24"/>
          <w:szCs w:val="24"/>
        </w:rPr>
        <w:t>Siraj</w:t>
      </w:r>
      <w:proofErr w:type="spellEnd"/>
      <w:r w:rsidR="00844DA6" w:rsidRPr="00844DA6">
        <w:rPr>
          <w:rFonts w:ascii="Times New Roman" w:eastAsia="Times New Roman" w:hAnsi="Times New Roman" w:cs="Times New Roman"/>
          <w:sz w:val="24"/>
          <w:szCs w:val="24"/>
        </w:rPr>
        <w:t xml:space="preserve"> e il generale </w:t>
      </w:r>
      <w:proofErr w:type="spellStart"/>
      <w:r w:rsidR="00844DA6" w:rsidRPr="00844DA6">
        <w:rPr>
          <w:rFonts w:ascii="Times New Roman" w:eastAsia="Times New Roman" w:hAnsi="Times New Roman" w:cs="Times New Roman"/>
          <w:sz w:val="24"/>
          <w:szCs w:val="24"/>
        </w:rPr>
        <w:t>Haftar</w:t>
      </w:r>
      <w:proofErr w:type="spellEnd"/>
      <w:r w:rsidR="00844DA6" w:rsidRPr="00844DA6">
        <w:rPr>
          <w:rFonts w:ascii="Times New Roman" w:eastAsia="Times New Roman" w:hAnsi="Times New Roman" w:cs="Times New Roman"/>
          <w:sz w:val="24"/>
          <w:szCs w:val="24"/>
        </w:rPr>
        <w:t>. E molto utile ai fini della stabilizzazione del Paese rimane il ruo</w:t>
      </w:r>
      <w:r w:rsidR="00844DA6">
        <w:rPr>
          <w:rFonts w:ascii="Times New Roman" w:eastAsia="Times New Roman" w:hAnsi="Times New Roman" w:cs="Times New Roman"/>
          <w:sz w:val="24"/>
          <w:szCs w:val="24"/>
        </w:rPr>
        <w:t>lo e il sostegno di altri paesi</w:t>
      </w:r>
      <w:r w:rsidR="00844DA6" w:rsidRPr="00844DA6">
        <w:rPr>
          <w:rFonts w:ascii="Times New Roman" w:eastAsia="Times New Roman" w:hAnsi="Times New Roman" w:cs="Times New Roman"/>
          <w:sz w:val="24"/>
          <w:szCs w:val="24"/>
        </w:rPr>
        <w:t>, tra cu</w:t>
      </w:r>
      <w:r w:rsidR="00844DA6">
        <w:rPr>
          <w:rFonts w:ascii="Times New Roman" w:eastAsia="Times New Roman" w:hAnsi="Times New Roman" w:cs="Times New Roman"/>
          <w:sz w:val="24"/>
          <w:szCs w:val="24"/>
        </w:rPr>
        <w:t>i innanzitutto quelli regionali</w:t>
      </w:r>
      <w:r w:rsidR="00844DA6" w:rsidRPr="00844DA6">
        <w:rPr>
          <w:rFonts w:ascii="Times New Roman" w:eastAsia="Times New Roman" w:hAnsi="Times New Roman" w:cs="Times New Roman"/>
          <w:sz w:val="24"/>
          <w:szCs w:val="24"/>
        </w:rPr>
        <w:t>, tra cui Tunisia, Algeria e soprattutto Egitto.</w:t>
      </w:r>
    </w:p>
    <w:p w:rsidR="00844DA6" w:rsidRPr="00844DA6" w:rsidRDefault="00A06425" w:rsidP="00A064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4DA6">
        <w:rPr>
          <w:rFonts w:ascii="Times New Roman" w:eastAsia="Times New Roman" w:hAnsi="Times New Roman" w:cs="Times New Roman"/>
          <w:sz w:val="24"/>
          <w:szCs w:val="24"/>
        </w:rPr>
        <w:t>Da questo punto di vista</w:t>
      </w:r>
      <w:r w:rsidR="00844DA6" w:rsidRPr="00844DA6">
        <w:rPr>
          <w:rFonts w:ascii="Times New Roman" w:eastAsia="Times New Roman" w:hAnsi="Times New Roman" w:cs="Times New Roman"/>
          <w:sz w:val="24"/>
          <w:szCs w:val="24"/>
        </w:rPr>
        <w:t xml:space="preserve">, passi importanti e nella buona direzione appaiono la decisione del governo italiano di rimandare il </w:t>
      </w:r>
      <w:r w:rsidR="00844DA6">
        <w:rPr>
          <w:rFonts w:ascii="Times New Roman" w:eastAsia="Times New Roman" w:hAnsi="Times New Roman" w:cs="Times New Roman"/>
          <w:sz w:val="24"/>
          <w:szCs w:val="24"/>
        </w:rPr>
        <w:t>proprio Ambasciatore a Il Cairo</w:t>
      </w:r>
      <w:r w:rsidR="00844DA6" w:rsidRPr="00844DA6">
        <w:rPr>
          <w:rFonts w:ascii="Times New Roman" w:eastAsia="Times New Roman" w:hAnsi="Times New Roman" w:cs="Times New Roman"/>
          <w:sz w:val="24"/>
          <w:szCs w:val="24"/>
        </w:rPr>
        <w:t xml:space="preserve">, nonché gli sforzi del Presidente del Consiglio </w:t>
      </w:r>
      <w:proofErr w:type="spellStart"/>
      <w:r w:rsidR="00844DA6" w:rsidRPr="00844DA6">
        <w:rPr>
          <w:rFonts w:ascii="Times New Roman" w:eastAsia="Times New Roman" w:hAnsi="Times New Roman" w:cs="Times New Roman"/>
          <w:sz w:val="24"/>
          <w:szCs w:val="24"/>
        </w:rPr>
        <w:t>Gentiloni</w:t>
      </w:r>
      <w:proofErr w:type="spellEnd"/>
      <w:r w:rsidR="00844DA6" w:rsidRPr="00844DA6">
        <w:rPr>
          <w:rFonts w:ascii="Times New Roman" w:eastAsia="Times New Roman" w:hAnsi="Times New Roman" w:cs="Times New Roman"/>
          <w:sz w:val="24"/>
          <w:szCs w:val="24"/>
        </w:rPr>
        <w:t xml:space="preserve"> di coinvolgere maggiormen</w:t>
      </w:r>
      <w:r w:rsidR="00844DA6">
        <w:rPr>
          <w:rFonts w:ascii="Times New Roman" w:eastAsia="Times New Roman" w:hAnsi="Times New Roman" w:cs="Times New Roman"/>
          <w:sz w:val="24"/>
          <w:szCs w:val="24"/>
        </w:rPr>
        <w:t>te la comunità internazionale (</w:t>
      </w:r>
      <w:r w:rsidR="00844DA6" w:rsidRPr="00844DA6">
        <w:rPr>
          <w:rFonts w:ascii="Times New Roman" w:eastAsia="Times New Roman" w:hAnsi="Times New Roman" w:cs="Times New Roman"/>
          <w:sz w:val="24"/>
          <w:szCs w:val="24"/>
        </w:rPr>
        <w:t xml:space="preserve">al riguardo </w:t>
      </w:r>
      <w:proofErr w:type="spellStart"/>
      <w:r w:rsidR="00844DA6" w:rsidRPr="00844DA6">
        <w:rPr>
          <w:rFonts w:ascii="Times New Roman" w:eastAsia="Times New Roman" w:hAnsi="Times New Roman" w:cs="Times New Roman"/>
          <w:sz w:val="24"/>
          <w:szCs w:val="24"/>
        </w:rPr>
        <w:t>vedasi</w:t>
      </w:r>
      <w:proofErr w:type="spellEnd"/>
      <w:r w:rsidR="00844DA6" w:rsidRPr="00844DA6">
        <w:rPr>
          <w:rFonts w:ascii="Times New Roman" w:eastAsia="Times New Roman" w:hAnsi="Times New Roman" w:cs="Times New Roman"/>
          <w:sz w:val="24"/>
          <w:szCs w:val="24"/>
        </w:rPr>
        <w:t xml:space="preserve"> l’appello che proprio nei giorni scorsi il Presidente </w:t>
      </w:r>
      <w:proofErr w:type="spellStart"/>
      <w:r w:rsidR="00844DA6" w:rsidRPr="00844DA6">
        <w:rPr>
          <w:rFonts w:ascii="Times New Roman" w:eastAsia="Times New Roman" w:hAnsi="Times New Roman" w:cs="Times New Roman"/>
          <w:sz w:val="24"/>
          <w:szCs w:val="24"/>
        </w:rPr>
        <w:t>G</w:t>
      </w:r>
      <w:r w:rsidR="00844DA6">
        <w:rPr>
          <w:rFonts w:ascii="Times New Roman" w:eastAsia="Times New Roman" w:hAnsi="Times New Roman" w:cs="Times New Roman"/>
          <w:sz w:val="24"/>
          <w:szCs w:val="24"/>
        </w:rPr>
        <w:t>entiloni</w:t>
      </w:r>
      <w:proofErr w:type="spellEnd"/>
      <w:r w:rsidR="00844DA6">
        <w:rPr>
          <w:rFonts w:ascii="Times New Roman" w:eastAsia="Times New Roman" w:hAnsi="Times New Roman" w:cs="Times New Roman"/>
          <w:sz w:val="24"/>
          <w:szCs w:val="24"/>
        </w:rPr>
        <w:t xml:space="preserve"> ha rivolto</w:t>
      </w:r>
      <w:r w:rsidR="00CD7DE9">
        <w:rPr>
          <w:rFonts w:ascii="Times New Roman" w:eastAsia="Times New Roman" w:hAnsi="Times New Roman" w:cs="Times New Roman"/>
          <w:sz w:val="24"/>
          <w:szCs w:val="24"/>
        </w:rPr>
        <w:t xml:space="preserve"> </w:t>
      </w:r>
      <w:r w:rsidR="00844DA6">
        <w:rPr>
          <w:rFonts w:ascii="Times New Roman" w:eastAsia="Times New Roman" w:hAnsi="Times New Roman" w:cs="Times New Roman"/>
          <w:sz w:val="24"/>
          <w:szCs w:val="24"/>
        </w:rPr>
        <w:t>a New York</w:t>
      </w:r>
      <w:r w:rsidR="00844DA6" w:rsidRPr="00844DA6">
        <w:rPr>
          <w:rFonts w:ascii="Times New Roman" w:eastAsia="Times New Roman" w:hAnsi="Times New Roman" w:cs="Times New Roman"/>
          <w:sz w:val="24"/>
          <w:szCs w:val="24"/>
        </w:rPr>
        <w:t>, alla riunio</w:t>
      </w:r>
      <w:r w:rsidR="00844DA6">
        <w:rPr>
          <w:rFonts w:ascii="Times New Roman" w:eastAsia="Times New Roman" w:hAnsi="Times New Roman" w:cs="Times New Roman"/>
          <w:sz w:val="24"/>
          <w:szCs w:val="24"/>
        </w:rPr>
        <w:t>ne plenaria delle Nazioni Unite</w:t>
      </w:r>
      <w:r w:rsidR="00844DA6" w:rsidRPr="00844DA6">
        <w:rPr>
          <w:rFonts w:ascii="Times New Roman" w:eastAsia="Times New Roman" w:hAnsi="Times New Roman" w:cs="Times New Roman"/>
          <w:sz w:val="24"/>
          <w:szCs w:val="24"/>
        </w:rPr>
        <w:t>).</w:t>
      </w:r>
    </w:p>
    <w:p w:rsidR="00844DA6" w:rsidRPr="00844DA6" w:rsidRDefault="00A06425" w:rsidP="00A064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4DA6">
        <w:rPr>
          <w:rFonts w:ascii="Times New Roman" w:eastAsia="Times New Roman" w:hAnsi="Times New Roman" w:cs="Times New Roman"/>
          <w:sz w:val="24"/>
          <w:szCs w:val="24"/>
        </w:rPr>
        <w:t>Certo, non è</w:t>
      </w:r>
      <w:r w:rsidR="00844DA6" w:rsidRPr="00844DA6">
        <w:rPr>
          <w:rFonts w:ascii="Times New Roman" w:eastAsia="Times New Roman" w:hAnsi="Times New Roman" w:cs="Times New Roman"/>
          <w:sz w:val="24"/>
          <w:szCs w:val="24"/>
        </w:rPr>
        <w:t xml:space="preserve"> certamente facile cercare di ricucire r</w:t>
      </w:r>
      <w:r w:rsidR="00844DA6">
        <w:rPr>
          <w:rFonts w:ascii="Times New Roman" w:eastAsia="Times New Roman" w:hAnsi="Times New Roman" w:cs="Times New Roman"/>
          <w:sz w:val="24"/>
          <w:szCs w:val="24"/>
        </w:rPr>
        <w:t>apporti più stretti con Paesi (</w:t>
      </w:r>
      <w:r w:rsidR="00844DA6" w:rsidRPr="00844DA6">
        <w:rPr>
          <w:rFonts w:ascii="Times New Roman" w:eastAsia="Times New Roman" w:hAnsi="Times New Roman" w:cs="Times New Roman"/>
          <w:sz w:val="24"/>
          <w:szCs w:val="24"/>
        </w:rPr>
        <w:t>penso innanzitut</w:t>
      </w:r>
      <w:r w:rsidR="00844DA6">
        <w:rPr>
          <w:rFonts w:ascii="Times New Roman" w:eastAsia="Times New Roman" w:hAnsi="Times New Roman" w:cs="Times New Roman"/>
          <w:sz w:val="24"/>
          <w:szCs w:val="24"/>
        </w:rPr>
        <w:t xml:space="preserve">to alla Libia di </w:t>
      </w:r>
      <w:proofErr w:type="spellStart"/>
      <w:r w:rsidR="00844DA6">
        <w:rPr>
          <w:rFonts w:ascii="Times New Roman" w:eastAsia="Times New Roman" w:hAnsi="Times New Roman" w:cs="Times New Roman"/>
          <w:sz w:val="24"/>
          <w:szCs w:val="24"/>
        </w:rPr>
        <w:t>Siraj</w:t>
      </w:r>
      <w:proofErr w:type="spellEnd"/>
      <w:r w:rsidR="00844DA6">
        <w:rPr>
          <w:rFonts w:ascii="Times New Roman" w:eastAsia="Times New Roman" w:hAnsi="Times New Roman" w:cs="Times New Roman"/>
          <w:sz w:val="24"/>
          <w:szCs w:val="24"/>
        </w:rPr>
        <w:t xml:space="preserve"> e </w:t>
      </w:r>
      <w:proofErr w:type="spellStart"/>
      <w:r w:rsidR="00844DA6">
        <w:rPr>
          <w:rFonts w:ascii="Times New Roman" w:eastAsia="Times New Roman" w:hAnsi="Times New Roman" w:cs="Times New Roman"/>
          <w:sz w:val="24"/>
          <w:szCs w:val="24"/>
        </w:rPr>
        <w:t>Haftar</w:t>
      </w:r>
      <w:proofErr w:type="spellEnd"/>
      <w:r w:rsidR="00844DA6" w:rsidRPr="00844DA6">
        <w:rPr>
          <w:rFonts w:ascii="Times New Roman" w:eastAsia="Times New Roman" w:hAnsi="Times New Roman" w:cs="Times New Roman"/>
          <w:sz w:val="24"/>
          <w:szCs w:val="24"/>
        </w:rPr>
        <w:t>,</w:t>
      </w:r>
      <w:r w:rsidR="00844DA6">
        <w:rPr>
          <w:rFonts w:ascii="Times New Roman" w:eastAsia="Times New Roman" w:hAnsi="Times New Roman" w:cs="Times New Roman"/>
          <w:sz w:val="24"/>
          <w:szCs w:val="24"/>
        </w:rPr>
        <w:t xml:space="preserve"> ma anche all’Egitto di Al </w:t>
      </w:r>
      <w:proofErr w:type="spellStart"/>
      <w:r w:rsidR="00844DA6">
        <w:rPr>
          <w:rFonts w:ascii="Times New Roman" w:eastAsia="Times New Roman" w:hAnsi="Times New Roman" w:cs="Times New Roman"/>
          <w:sz w:val="24"/>
          <w:szCs w:val="24"/>
        </w:rPr>
        <w:t>Sisy</w:t>
      </w:r>
      <w:proofErr w:type="spellEnd"/>
      <w:r w:rsidR="00844DA6" w:rsidRPr="00844DA6">
        <w:rPr>
          <w:rFonts w:ascii="Times New Roman" w:eastAsia="Times New Roman" w:hAnsi="Times New Roman" w:cs="Times New Roman"/>
          <w:sz w:val="24"/>
          <w:szCs w:val="24"/>
        </w:rPr>
        <w:t>) che non danno adeguate garanzie in termin</w:t>
      </w:r>
      <w:r w:rsidR="00844DA6">
        <w:rPr>
          <w:rFonts w:ascii="Times New Roman" w:eastAsia="Times New Roman" w:hAnsi="Times New Roman" w:cs="Times New Roman"/>
          <w:sz w:val="24"/>
          <w:szCs w:val="24"/>
        </w:rPr>
        <w:t>i di diritti umani e democrazia</w:t>
      </w:r>
      <w:r w:rsidR="00844DA6" w:rsidRPr="00844DA6">
        <w:rPr>
          <w:rFonts w:ascii="Times New Roman" w:eastAsia="Times New Roman" w:hAnsi="Times New Roman" w:cs="Times New Roman"/>
          <w:sz w:val="24"/>
          <w:szCs w:val="24"/>
        </w:rPr>
        <w:t>. Ma proprio su questo punto le rivoluzioni arabe ci hanno mostrato che non esistono scorciatoie per arrivare a vedere affermarsi anche sulla sponda sud del Mediterraneo democrazie rispettose dei diri</w:t>
      </w:r>
      <w:r w:rsidR="00844DA6">
        <w:rPr>
          <w:rFonts w:ascii="Times New Roman" w:eastAsia="Times New Roman" w:hAnsi="Times New Roman" w:cs="Times New Roman"/>
          <w:sz w:val="24"/>
          <w:szCs w:val="24"/>
        </w:rPr>
        <w:t>tti fondamentali dell’individuo. Anche in questo caso</w:t>
      </w:r>
      <w:r w:rsidR="00844DA6" w:rsidRPr="00844DA6">
        <w:rPr>
          <w:rFonts w:ascii="Times New Roman" w:eastAsia="Times New Roman" w:hAnsi="Times New Roman" w:cs="Times New Roman"/>
          <w:sz w:val="24"/>
          <w:szCs w:val="24"/>
        </w:rPr>
        <w:t>, come per r</w:t>
      </w:r>
      <w:r w:rsidR="00844DA6">
        <w:rPr>
          <w:rFonts w:ascii="Times New Roman" w:eastAsia="Times New Roman" w:hAnsi="Times New Roman" w:cs="Times New Roman"/>
          <w:sz w:val="24"/>
          <w:szCs w:val="24"/>
        </w:rPr>
        <w:t>isolvere l’emergenza migratoria</w:t>
      </w:r>
      <w:r w:rsidR="00844DA6" w:rsidRPr="00844DA6">
        <w:rPr>
          <w:rFonts w:ascii="Times New Roman" w:eastAsia="Times New Roman" w:hAnsi="Times New Roman" w:cs="Times New Roman"/>
          <w:sz w:val="24"/>
          <w:szCs w:val="24"/>
        </w:rPr>
        <w:t xml:space="preserve">, ci vuole un processo </w:t>
      </w:r>
      <w:r w:rsidR="00844DA6">
        <w:rPr>
          <w:rFonts w:ascii="Times New Roman" w:eastAsia="Times New Roman" w:hAnsi="Times New Roman" w:cs="Times New Roman"/>
          <w:sz w:val="24"/>
          <w:szCs w:val="24"/>
        </w:rPr>
        <w:t>lungo e paziente di costruzione, in cui anche l’Occidente, e in primis l’Europa</w:t>
      </w:r>
      <w:r w:rsidR="00844DA6" w:rsidRPr="00844DA6">
        <w:rPr>
          <w:rFonts w:ascii="Times New Roman" w:eastAsia="Times New Roman" w:hAnsi="Times New Roman" w:cs="Times New Roman"/>
          <w:sz w:val="24"/>
          <w:szCs w:val="24"/>
        </w:rPr>
        <w:t>, si devono impeg</w:t>
      </w:r>
      <w:r w:rsidR="00844DA6">
        <w:rPr>
          <w:rFonts w:ascii="Times New Roman" w:eastAsia="Times New Roman" w:hAnsi="Times New Roman" w:cs="Times New Roman"/>
          <w:sz w:val="24"/>
          <w:szCs w:val="24"/>
        </w:rPr>
        <w:t>nare con tenacia e con pazienza</w:t>
      </w:r>
      <w:r w:rsidR="00844DA6" w:rsidRPr="00844DA6">
        <w:rPr>
          <w:rFonts w:ascii="Times New Roman" w:eastAsia="Times New Roman" w:hAnsi="Times New Roman" w:cs="Times New Roman"/>
          <w:sz w:val="24"/>
          <w:szCs w:val="24"/>
        </w:rPr>
        <w:t>.</w:t>
      </w:r>
    </w:p>
    <w:p w:rsidR="00D11D0C" w:rsidRPr="00A41772" w:rsidRDefault="00D11D0C" w:rsidP="00A06425">
      <w:pPr>
        <w:spacing w:after="0" w:line="240" w:lineRule="auto"/>
        <w:jc w:val="both"/>
        <w:rPr>
          <w:rFonts w:ascii="Times New Roman" w:hAnsi="Times New Roman" w:cs="Times New Roman"/>
        </w:rPr>
      </w:pPr>
    </w:p>
    <w:p w:rsidR="006666B9" w:rsidRPr="006666B9" w:rsidRDefault="00C7281A" w:rsidP="00A06425">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Carlo Maria Oliva:</w:t>
      </w:r>
      <w:r w:rsidR="00125B26">
        <w:rPr>
          <w:rFonts w:ascii="Times New Roman" w:eastAsia="Times New Roman" w:hAnsi="Times New Roman" w:cs="Times New Roman"/>
          <w:b/>
          <w:sz w:val="24"/>
          <w:szCs w:val="24"/>
        </w:rPr>
        <w:t xml:space="preserve"> </w:t>
      </w:r>
      <w:r w:rsidR="006666B9" w:rsidRPr="006666B9">
        <w:rPr>
          <w:rFonts w:ascii="Times New Roman" w:hAnsi="Times New Roman" w:cs="Times New Roman"/>
          <w:sz w:val="24"/>
          <w:szCs w:val="24"/>
        </w:rPr>
        <w:t xml:space="preserve">grazie innanzitutto ai relatori ed in particolare a Mario </w:t>
      </w:r>
      <w:proofErr w:type="spellStart"/>
      <w:r w:rsidR="006666B9" w:rsidRPr="006666B9">
        <w:rPr>
          <w:rFonts w:ascii="Times New Roman" w:hAnsi="Times New Roman" w:cs="Times New Roman"/>
          <w:sz w:val="24"/>
          <w:szCs w:val="24"/>
        </w:rPr>
        <w:t>Maiolini</w:t>
      </w:r>
      <w:proofErr w:type="spellEnd"/>
      <w:r w:rsidR="006666B9" w:rsidRPr="006666B9">
        <w:rPr>
          <w:rFonts w:ascii="Times New Roman" w:hAnsi="Times New Roman" w:cs="Times New Roman"/>
          <w:sz w:val="24"/>
          <w:szCs w:val="24"/>
        </w:rPr>
        <w:t xml:space="preserve"> per aver presentato anche al nostro Circolo l’interessante lavoro del </w:t>
      </w:r>
      <w:proofErr w:type="spellStart"/>
      <w:r w:rsidR="006666B9" w:rsidRPr="006666B9">
        <w:rPr>
          <w:rFonts w:ascii="Times New Roman" w:hAnsi="Times New Roman" w:cs="Times New Roman"/>
          <w:sz w:val="24"/>
          <w:szCs w:val="24"/>
        </w:rPr>
        <w:t>CeNASS</w:t>
      </w:r>
      <w:proofErr w:type="spellEnd"/>
      <w:r w:rsidR="006666B9" w:rsidRPr="006666B9">
        <w:rPr>
          <w:rFonts w:ascii="Times New Roman" w:hAnsi="Times New Roman" w:cs="Times New Roman"/>
          <w:sz w:val="24"/>
          <w:szCs w:val="24"/>
        </w:rPr>
        <w:t xml:space="preserve"> su un tema di straordinaria attualità.</w:t>
      </w:r>
    </w:p>
    <w:p w:rsidR="006666B9" w:rsidRPr="006666B9"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66B9" w:rsidRPr="006666B9">
        <w:rPr>
          <w:rFonts w:ascii="Times New Roman" w:hAnsi="Times New Roman" w:cs="Times New Roman"/>
          <w:sz w:val="24"/>
          <w:szCs w:val="24"/>
        </w:rPr>
        <w:t>L’intervento del Dr. Quercia mi ha portato alla mente un libro, che avevo letto alcuni anni fa, di uno storico inglese, il Prof. Peter Heather, sulla caduta dell’Impero romano: l’impero del III/</w:t>
      </w:r>
      <w:proofErr w:type="spellStart"/>
      <w:r w:rsidR="006666B9" w:rsidRPr="006666B9">
        <w:rPr>
          <w:rFonts w:ascii="Times New Roman" w:hAnsi="Times New Roman" w:cs="Times New Roman"/>
          <w:sz w:val="24"/>
          <w:szCs w:val="24"/>
        </w:rPr>
        <w:t>IV</w:t>
      </w:r>
      <w:proofErr w:type="spellEnd"/>
      <w:r w:rsidR="006666B9" w:rsidRPr="006666B9">
        <w:rPr>
          <w:rFonts w:ascii="Times New Roman" w:hAnsi="Times New Roman" w:cs="Times New Roman"/>
          <w:sz w:val="24"/>
          <w:szCs w:val="24"/>
        </w:rPr>
        <w:t xml:space="preserve"> secolo è sicuramente indebolito, ma ha raggiunto un certo </w:t>
      </w:r>
      <w:r w:rsidR="006666B9" w:rsidRPr="006666B9">
        <w:rPr>
          <w:rFonts w:ascii="Times New Roman" w:hAnsi="Times New Roman" w:cs="Times New Roman"/>
          <w:i/>
          <w:sz w:val="24"/>
          <w:szCs w:val="24"/>
        </w:rPr>
        <w:t>modus vivendi</w:t>
      </w:r>
      <w:r w:rsidR="006666B9" w:rsidRPr="006666B9">
        <w:rPr>
          <w:rFonts w:ascii="Times New Roman" w:hAnsi="Times New Roman" w:cs="Times New Roman"/>
          <w:sz w:val="24"/>
          <w:szCs w:val="24"/>
        </w:rPr>
        <w:t xml:space="preserve"> con le tribù barbare a cavallo del </w:t>
      </w:r>
      <w:proofErr w:type="spellStart"/>
      <w:r w:rsidR="006666B9" w:rsidRPr="006666B9">
        <w:rPr>
          <w:rFonts w:ascii="Times New Roman" w:hAnsi="Times New Roman" w:cs="Times New Roman"/>
          <w:i/>
          <w:sz w:val="24"/>
          <w:szCs w:val="24"/>
        </w:rPr>
        <w:t>limes</w:t>
      </w:r>
      <w:proofErr w:type="spellEnd"/>
      <w:r w:rsidR="006666B9" w:rsidRPr="006666B9">
        <w:rPr>
          <w:rFonts w:ascii="Times New Roman" w:hAnsi="Times New Roman" w:cs="Times New Roman"/>
          <w:sz w:val="24"/>
          <w:szCs w:val="24"/>
        </w:rPr>
        <w:t xml:space="preserve">. L’equilibrio viene però abbastanza bruscamente interrotto dalla migrazione degli Unni che, con il loro spostamento verso occidente, devastano i territori oltre i confini orientali europei dell’impero e costringono le popolazioni che vi risiedevano a varcare in massa la frontiera. </w:t>
      </w:r>
      <w:r>
        <w:rPr>
          <w:rFonts w:ascii="Times New Roman" w:hAnsi="Times New Roman" w:cs="Times New Roman"/>
          <w:sz w:val="24"/>
          <w:szCs w:val="24"/>
        </w:rPr>
        <w:t xml:space="preserve">  </w:t>
      </w:r>
      <w:r w:rsidR="006666B9" w:rsidRPr="006666B9">
        <w:rPr>
          <w:rFonts w:ascii="Times New Roman" w:hAnsi="Times New Roman" w:cs="Times New Roman"/>
          <w:sz w:val="24"/>
          <w:szCs w:val="24"/>
        </w:rPr>
        <w:t>Le conseguenze sono note!!</w:t>
      </w:r>
    </w:p>
    <w:p w:rsidR="006666B9" w:rsidRPr="006666B9"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66B9" w:rsidRPr="006666B9">
        <w:rPr>
          <w:rFonts w:ascii="Times New Roman" w:hAnsi="Times New Roman" w:cs="Times New Roman"/>
          <w:sz w:val="24"/>
          <w:szCs w:val="24"/>
        </w:rPr>
        <w:t>Non voglio fare paragoni tra l’Impero romano e l’Unione Europea o tra il confine Reno/Danubio ed il Mediterraneo. Però qualche similitudine può venire alla mente.</w:t>
      </w:r>
    </w:p>
    <w:p w:rsidR="006666B9" w:rsidRPr="006666B9"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66B9" w:rsidRPr="006666B9">
        <w:rPr>
          <w:rFonts w:ascii="Times New Roman" w:hAnsi="Times New Roman" w:cs="Times New Roman"/>
          <w:sz w:val="24"/>
          <w:szCs w:val="24"/>
        </w:rPr>
        <w:t xml:space="preserve">Il tema delle migrazioni è stato affrontato, almeno fino a tempi recentissimi, con una visione di breve periodo, incentrata soprattutto su considerazioni di carattere umanitario e socio-economico. Come </w:t>
      </w:r>
      <w:r w:rsidR="00CD7DE9">
        <w:rPr>
          <w:rFonts w:ascii="Times New Roman" w:hAnsi="Times New Roman" w:cs="Times New Roman"/>
          <w:sz w:val="24"/>
          <w:szCs w:val="24"/>
        </w:rPr>
        <w:t>ci ha giustamente ricordato il D</w:t>
      </w:r>
      <w:r w:rsidR="006666B9" w:rsidRPr="006666B9">
        <w:rPr>
          <w:rFonts w:ascii="Times New Roman" w:hAnsi="Times New Roman" w:cs="Times New Roman"/>
          <w:sz w:val="24"/>
          <w:szCs w:val="24"/>
        </w:rPr>
        <w:t xml:space="preserve">r. Quercia, sono stati normalmente sottovalutati gli aspetti di sicurezza ed il fatto che le migrazioni potessero divenire uno strumento di politica estera. Ci eravamo dimenticati le minacce di Gheddafi ed abbiamo dovuto attendere il ricatto di </w:t>
      </w:r>
      <w:proofErr w:type="spellStart"/>
      <w:r w:rsidR="006666B9" w:rsidRPr="006666B9">
        <w:rPr>
          <w:rFonts w:ascii="Times New Roman" w:hAnsi="Times New Roman" w:cs="Times New Roman"/>
          <w:sz w:val="24"/>
          <w:szCs w:val="24"/>
        </w:rPr>
        <w:t>Erdogan</w:t>
      </w:r>
      <w:proofErr w:type="spellEnd"/>
      <w:r w:rsidR="006666B9" w:rsidRPr="006666B9">
        <w:rPr>
          <w:rFonts w:ascii="Times New Roman" w:hAnsi="Times New Roman" w:cs="Times New Roman"/>
          <w:sz w:val="24"/>
          <w:szCs w:val="24"/>
        </w:rPr>
        <w:t xml:space="preserve"> per scoprire la nuova realtà.</w:t>
      </w:r>
    </w:p>
    <w:p w:rsidR="006666B9" w:rsidRPr="006666B9"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66B9" w:rsidRPr="006666B9">
        <w:rPr>
          <w:rFonts w:ascii="Times New Roman" w:hAnsi="Times New Roman" w:cs="Times New Roman"/>
          <w:sz w:val="24"/>
          <w:szCs w:val="24"/>
        </w:rPr>
        <w:t>Va anche tenuto presente che il quadro giuridico internazionale (ed anche europeo) trae origine da contesti ben diversi e non ci facilita il compito.</w:t>
      </w:r>
    </w:p>
    <w:p w:rsidR="006666B9" w:rsidRPr="006666B9"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66B9" w:rsidRPr="006666B9">
        <w:rPr>
          <w:rFonts w:ascii="Times New Roman" w:hAnsi="Times New Roman" w:cs="Times New Roman"/>
          <w:sz w:val="24"/>
          <w:szCs w:val="24"/>
        </w:rPr>
        <w:t xml:space="preserve">Bene ha fatto l’attuale Governo a cercare un’intesa con la Libia o, meglio, con le varie componenti del </w:t>
      </w:r>
      <w:r w:rsidR="006666B9" w:rsidRPr="006666B9">
        <w:rPr>
          <w:rFonts w:ascii="Times New Roman" w:hAnsi="Times New Roman" w:cs="Times New Roman"/>
          <w:i/>
          <w:sz w:val="24"/>
          <w:szCs w:val="24"/>
        </w:rPr>
        <w:t>puzzle</w:t>
      </w:r>
      <w:r w:rsidR="006666B9" w:rsidRPr="006666B9">
        <w:rPr>
          <w:rFonts w:ascii="Times New Roman" w:hAnsi="Times New Roman" w:cs="Times New Roman"/>
          <w:sz w:val="24"/>
          <w:szCs w:val="24"/>
        </w:rPr>
        <w:t xml:space="preserve"> libico. Ma l’Italia da sola non può evidentemente riuscire a giungere ad una soluzione. Occorre una concertata azione europea ed internazionale per definire appropriate intese con i Paesi di transito e, soprattutto, con quelli da cui provengono i rifugiati. Deve necessariamente essere un’azione di lungo respiro, le cui difficoltà e costi sono evidenti, resa anche più delicata dal fatto che occorre evitare il rischio di dare origine ad una </w:t>
      </w:r>
      <w:proofErr w:type="spellStart"/>
      <w:r w:rsidR="006666B9" w:rsidRPr="006666B9">
        <w:rPr>
          <w:rFonts w:ascii="Times New Roman" w:hAnsi="Times New Roman" w:cs="Times New Roman"/>
          <w:sz w:val="24"/>
          <w:szCs w:val="24"/>
        </w:rPr>
        <w:t>confrontazione</w:t>
      </w:r>
      <w:proofErr w:type="spellEnd"/>
      <w:r w:rsidR="006666B9" w:rsidRPr="006666B9">
        <w:rPr>
          <w:rFonts w:ascii="Times New Roman" w:hAnsi="Times New Roman" w:cs="Times New Roman"/>
          <w:sz w:val="24"/>
          <w:szCs w:val="24"/>
        </w:rPr>
        <w:t xml:space="preserve"> Nord-Sud.</w:t>
      </w:r>
    </w:p>
    <w:p w:rsidR="004A2E44" w:rsidRDefault="006666B9" w:rsidP="00A06425">
      <w:pPr>
        <w:spacing w:after="0" w:line="240" w:lineRule="auto"/>
        <w:jc w:val="both"/>
        <w:rPr>
          <w:rFonts w:ascii="Times New Roman" w:hAnsi="Times New Roman" w:cs="Times New Roman"/>
          <w:sz w:val="24"/>
          <w:szCs w:val="24"/>
        </w:rPr>
      </w:pPr>
      <w:r w:rsidRPr="006666B9">
        <w:rPr>
          <w:rFonts w:ascii="Times New Roman" w:hAnsi="Times New Roman" w:cs="Times New Roman"/>
          <w:sz w:val="24"/>
          <w:szCs w:val="24"/>
        </w:rPr>
        <w:t>Alternative non ne vedo all’orizzonte.</w:t>
      </w:r>
    </w:p>
    <w:p w:rsidR="00461F13" w:rsidRDefault="00461F13" w:rsidP="00A06425">
      <w:pPr>
        <w:spacing w:after="0" w:line="240" w:lineRule="auto"/>
        <w:jc w:val="both"/>
        <w:rPr>
          <w:rFonts w:ascii="Times New Roman" w:hAnsi="Times New Roman" w:cs="Times New Roman"/>
          <w:sz w:val="24"/>
          <w:szCs w:val="24"/>
        </w:rPr>
      </w:pPr>
    </w:p>
    <w:p w:rsidR="00461F13" w:rsidRPr="00667C48" w:rsidRDefault="00EA35EA" w:rsidP="00A06425">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sz w:val="24"/>
          <w:szCs w:val="24"/>
        </w:rPr>
        <w:lastRenderedPageBreak/>
        <w:t>Stefano Ronca</w:t>
      </w:r>
      <w:r w:rsidR="00F82B01" w:rsidRPr="00F82B01">
        <w:rPr>
          <w:rFonts w:ascii="Times New Roman" w:eastAsia="Times New Roman" w:hAnsi="Times New Roman" w:cs="Times New Roman"/>
          <w:b/>
          <w:sz w:val="24"/>
          <w:szCs w:val="24"/>
        </w:rPr>
        <w:t xml:space="preserve">: </w:t>
      </w:r>
      <w:r w:rsidR="00461F13" w:rsidRPr="00667C48">
        <w:rPr>
          <w:rFonts w:ascii="Times New Roman" w:hAnsi="Times New Roman" w:cs="Times New Roman"/>
          <w:color w:val="000000"/>
          <w:sz w:val="24"/>
          <w:szCs w:val="24"/>
        </w:rPr>
        <w:t xml:space="preserve">la consapevolezza che il fenomeno migratorio comporti conseguenze sul piano della sicurezza, non è di oggi. Basti citare qui scritti di </w:t>
      </w:r>
      <w:proofErr w:type="spellStart"/>
      <w:r w:rsidR="00461F13" w:rsidRPr="00667C48">
        <w:rPr>
          <w:rFonts w:ascii="Times New Roman" w:hAnsi="Times New Roman" w:cs="Times New Roman"/>
          <w:color w:val="000000"/>
          <w:sz w:val="24"/>
          <w:szCs w:val="24"/>
        </w:rPr>
        <w:t>M.Pugh</w:t>
      </w:r>
      <w:proofErr w:type="spellEnd"/>
      <w:r w:rsidR="00461F13" w:rsidRPr="00667C48">
        <w:rPr>
          <w:rFonts w:ascii="Times New Roman" w:hAnsi="Times New Roman" w:cs="Times New Roman"/>
          <w:color w:val="000000"/>
          <w:sz w:val="24"/>
          <w:szCs w:val="24"/>
        </w:rPr>
        <w:t xml:space="preserve"> e dello stesso Ammiraglio </w:t>
      </w:r>
      <w:proofErr w:type="spellStart"/>
      <w:r w:rsidR="00461F13" w:rsidRPr="00667C48">
        <w:rPr>
          <w:rFonts w:ascii="Times New Roman" w:hAnsi="Times New Roman" w:cs="Times New Roman"/>
          <w:color w:val="000000"/>
          <w:sz w:val="24"/>
          <w:szCs w:val="24"/>
        </w:rPr>
        <w:t>Caffio</w:t>
      </w:r>
      <w:proofErr w:type="spellEnd"/>
      <w:r w:rsidR="00461F13" w:rsidRPr="00667C48">
        <w:rPr>
          <w:rFonts w:ascii="Times New Roman" w:hAnsi="Times New Roman" w:cs="Times New Roman"/>
          <w:color w:val="000000"/>
          <w:sz w:val="24"/>
          <w:szCs w:val="24"/>
        </w:rPr>
        <w:t xml:space="preserve"> all’inizio degli anni 2000 che preconizzavano l’impiego del gruppo navale EUROMARFOR in Mediterraneo per contrastare traffici di vario genere fra i quali quello di esseri umani. Ma l’entità oggettiva delle conseguenze sulla sicurezza come pure la percezione di esse nelle società dei Paesi di destinazione, dipende dalla rilevanza della migrazione, dal sesso dei migranti, dalla loro composizione etnica, dalle condizioni socio-economiche dei Paesi di destinazione. Nessuno può oggettivamente affermare che gli attacchi terroristici in Europa, così aumentati negli ultimi anni, siano disgiunti dal fenomeno migratorio.  Tuttavia non sono gli immigrati di prima generazione a costituire un </w:t>
      </w:r>
      <w:r w:rsidR="00461F13" w:rsidRPr="00667C48">
        <w:rPr>
          <w:rFonts w:ascii="Times New Roman" w:hAnsi="Times New Roman" w:cs="Times New Roman"/>
          <w:color w:val="000000"/>
          <w:sz w:val="24"/>
          <w:szCs w:val="24"/>
          <w:u w:val="single"/>
        </w:rPr>
        <w:t>rischio terrorismo</w:t>
      </w:r>
      <w:r w:rsidR="00461F13" w:rsidRPr="00667C48">
        <w:rPr>
          <w:rFonts w:ascii="Times New Roman" w:hAnsi="Times New Roman" w:cs="Times New Roman"/>
          <w:color w:val="000000"/>
          <w:sz w:val="24"/>
          <w:szCs w:val="24"/>
        </w:rPr>
        <w:t xml:space="preserve"> ma quelli di seconda e terza per ben noti motivi socio-economici e culturali. Va detto per inciso che l’Italia fino ad oggi è stata risparmiata da rilevanti attacchi terroristi com’è invece avvenuto in Francia, Gran Bretagna, Germania, Spagna e Belgio. Ciò si può spiegare proprio con il fatto che la percentuale di extra europei di seconda generazione (fra i quali si trovano il maggior numero di </w:t>
      </w:r>
      <w:proofErr w:type="spellStart"/>
      <w:r w:rsidR="00461F13" w:rsidRPr="00667C48">
        <w:rPr>
          <w:rFonts w:ascii="Times New Roman" w:hAnsi="Times New Roman" w:cs="Times New Roman"/>
          <w:color w:val="000000"/>
          <w:sz w:val="24"/>
          <w:szCs w:val="24"/>
        </w:rPr>
        <w:t>jihadisti</w:t>
      </w:r>
      <w:proofErr w:type="spellEnd"/>
      <w:r w:rsidR="00461F13" w:rsidRPr="00667C48">
        <w:rPr>
          <w:rFonts w:ascii="Times New Roman" w:hAnsi="Times New Roman" w:cs="Times New Roman"/>
          <w:color w:val="000000"/>
          <w:sz w:val="24"/>
          <w:szCs w:val="24"/>
        </w:rPr>
        <w:t>) residenti nel nostro paese, sono solo lo 0,3 per cento, percentuale ben inferiore, ad esempio, a quella del 3 per cento della Gran Bretagna e del 4 per cento della Francia.</w:t>
      </w:r>
    </w:p>
    <w:p w:rsidR="00461F13" w:rsidRPr="00667C48" w:rsidRDefault="00A06425" w:rsidP="00A064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1F13" w:rsidRPr="00667C48">
        <w:rPr>
          <w:rFonts w:ascii="Times New Roman" w:hAnsi="Times New Roman" w:cs="Times New Roman"/>
          <w:color w:val="000000"/>
          <w:sz w:val="24"/>
          <w:szCs w:val="24"/>
        </w:rPr>
        <w:t xml:space="preserve">La </w:t>
      </w:r>
      <w:r w:rsidR="00461F13" w:rsidRPr="00667C48">
        <w:rPr>
          <w:rFonts w:ascii="Times New Roman" w:hAnsi="Times New Roman" w:cs="Times New Roman"/>
          <w:color w:val="000000"/>
          <w:sz w:val="24"/>
          <w:szCs w:val="24"/>
          <w:u w:val="single"/>
        </w:rPr>
        <w:t>criminalità</w:t>
      </w:r>
      <w:r w:rsidR="00461F13" w:rsidRPr="00667C48">
        <w:rPr>
          <w:rFonts w:ascii="Times New Roman" w:hAnsi="Times New Roman" w:cs="Times New Roman"/>
          <w:color w:val="000000"/>
          <w:sz w:val="24"/>
          <w:szCs w:val="24"/>
        </w:rPr>
        <w:t xml:space="preserve"> legata all’immigrazione è un fenomeno ben diverso dal terrorismo. Il 34% dei detenuti nelle nostre carceri è straniero. L’incidenza percentuale di delittuosità rispetto agli italiani è dunque decisamente più elevata. Ma è anche vero che la maggioranza dei detenuti stranieri è composta da immigrati irregolari, maschi, giovani e scapoli. I detenuti stranieri regolari presentano invece lo stesso tasso di delittuosità degli italiani. Un approfondimento del fenomeno criminale legato all’immigrazione è certamente necessario per comprendere quali siano gli strumenti di prevenzione da adottare specialmente dopo un passaggio in carcere. Sappiamo bene infatti quanto le prigioni costituiscano la scuola di avviamento a carriere criminali o estremiste. Una prima necessità mi sembra quella di istituire dei percorsi di immigrazione regolare. In secondo luogo, è necessario convincersi che un letto per la notte ed un pasto al giorno ai migranti non bastano a garantire il loro inserimento sociale. È indispensabile attuare dei programmi efficaci di educazione e di formazione. </w:t>
      </w:r>
      <w:r>
        <w:rPr>
          <w:rFonts w:ascii="Times New Roman" w:hAnsi="Times New Roman" w:cs="Times New Roman"/>
          <w:color w:val="000000"/>
          <w:sz w:val="24"/>
          <w:szCs w:val="24"/>
        </w:rPr>
        <w:t xml:space="preserve"> </w:t>
      </w:r>
      <w:r w:rsidR="00461F13" w:rsidRPr="00667C48">
        <w:rPr>
          <w:rFonts w:ascii="Times New Roman" w:hAnsi="Times New Roman" w:cs="Times New Roman"/>
          <w:color w:val="000000"/>
          <w:sz w:val="24"/>
          <w:szCs w:val="24"/>
        </w:rPr>
        <w:t xml:space="preserve">Per quanto riguarda la </w:t>
      </w:r>
      <w:r w:rsidR="00461F13" w:rsidRPr="00667C48">
        <w:rPr>
          <w:rFonts w:ascii="Times New Roman" w:hAnsi="Times New Roman" w:cs="Times New Roman"/>
          <w:color w:val="000000"/>
          <w:sz w:val="24"/>
          <w:szCs w:val="24"/>
          <w:u w:val="single"/>
        </w:rPr>
        <w:t>percezione</w:t>
      </w:r>
      <w:r w:rsidR="00461F13" w:rsidRPr="00667C48">
        <w:rPr>
          <w:rFonts w:ascii="Times New Roman" w:hAnsi="Times New Roman" w:cs="Times New Roman"/>
          <w:color w:val="000000"/>
          <w:sz w:val="24"/>
          <w:szCs w:val="24"/>
        </w:rPr>
        <w:t xml:space="preserve"> di insicurezza dei cittadini in relazione al fenomeno migratorio, essa non dipende necessariamente da un oggettivo aumento del crimine. Vi è la netta impressione che di recente la percezione di insicurezza nelle nostre società sia aumentata. Oggi la paura dell’immigrazione è alimentata dal timore di perdere un lavoro, dai media che fomentano lo stato di ansia della popolazione, da sentimenti ancestrali di rigetto di etnie diverse che sempre più numerose popolano le nostre strade. Se fino a poco fa era politicamente scorretto in ampi settori della popolazione europea associare gli immigrati ad un sentimento di insicurezza, oggi lo è molto meno. </w:t>
      </w:r>
      <w:r>
        <w:rPr>
          <w:rFonts w:ascii="Times New Roman" w:hAnsi="Times New Roman" w:cs="Times New Roman"/>
          <w:color w:val="000000"/>
          <w:sz w:val="24"/>
          <w:szCs w:val="24"/>
        </w:rPr>
        <w:t xml:space="preserve"> </w:t>
      </w:r>
      <w:r w:rsidR="00461F13" w:rsidRPr="00667C48">
        <w:rPr>
          <w:rFonts w:ascii="Times New Roman" w:hAnsi="Times New Roman" w:cs="Times New Roman"/>
          <w:color w:val="000000"/>
          <w:sz w:val="24"/>
          <w:szCs w:val="24"/>
        </w:rPr>
        <w:t>L’aumento di attacchi terroristi in Europa nel corso degli ultimi due anni ed una crescente stanchezza della popolazione che a torto o a ragione vede negli stranieri una minaccia alla sua sicurezza economica e fisica, è all’origine di tali crescenti preoccupazioni. Lo stesso Papa ha recentemente riconosciuto dei limiti all’accoglienza (“ci vuole prudenza”). L’accoglienza implica infatti una capacità strutturale, che non è illimitata, di assistere, guidare ed inserire chi proviene da Paesi in condizioni disagiate.</w:t>
      </w:r>
    </w:p>
    <w:p w:rsidR="00461F13" w:rsidRPr="00667C48" w:rsidRDefault="00A06425" w:rsidP="00A064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1F13" w:rsidRPr="00667C48">
        <w:rPr>
          <w:rFonts w:ascii="Times New Roman" w:hAnsi="Times New Roman" w:cs="Times New Roman"/>
          <w:color w:val="000000"/>
          <w:sz w:val="24"/>
          <w:szCs w:val="24"/>
        </w:rPr>
        <w:t xml:space="preserve">Si sta inoltre facendo strada la convinzione, espressa in modo chiaro dal Ministro </w:t>
      </w:r>
      <w:proofErr w:type="spellStart"/>
      <w:r w:rsidR="00461F13" w:rsidRPr="00667C48">
        <w:rPr>
          <w:rFonts w:ascii="Times New Roman" w:hAnsi="Times New Roman" w:cs="Times New Roman"/>
          <w:color w:val="000000"/>
          <w:sz w:val="24"/>
          <w:szCs w:val="24"/>
        </w:rPr>
        <w:t>Minniti</w:t>
      </w:r>
      <w:proofErr w:type="spellEnd"/>
      <w:r w:rsidR="00461F13" w:rsidRPr="00667C48">
        <w:rPr>
          <w:rFonts w:ascii="Times New Roman" w:hAnsi="Times New Roman" w:cs="Times New Roman"/>
          <w:color w:val="000000"/>
          <w:sz w:val="24"/>
          <w:szCs w:val="24"/>
        </w:rPr>
        <w:t xml:space="preserve"> qualche giorno fa in un’intervista con Mentana, che “ se il diritto del rifugiato che fugge da guerre e persecuzioni è un diritto assoluto, quello dei migranti economici è un diritto relativo che deve “incrociarsi” con i diritti di altre persone”. </w:t>
      </w:r>
    </w:p>
    <w:p w:rsidR="00461F13" w:rsidRPr="00667C48" w:rsidRDefault="00A06425" w:rsidP="00A064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1F13" w:rsidRPr="00667C48">
        <w:rPr>
          <w:rFonts w:ascii="Times New Roman" w:hAnsi="Times New Roman" w:cs="Times New Roman"/>
          <w:color w:val="000000"/>
          <w:sz w:val="24"/>
          <w:szCs w:val="24"/>
        </w:rPr>
        <w:t>Mi pare chiaro che al progressivo mutamento del sentire comune dei cittadini corrisponda anche da parte delle autorità un approccio verso la gestione del fenomeno migratorio che oltre agli aspetti umanitari tenga sempre di più conto anche delle esigenze socio-economiche e di sicurezza.</w:t>
      </w:r>
    </w:p>
    <w:p w:rsidR="00461F13" w:rsidRDefault="00461F13" w:rsidP="00A06425">
      <w:pPr>
        <w:spacing w:after="0" w:line="240" w:lineRule="auto"/>
        <w:jc w:val="both"/>
        <w:rPr>
          <w:rFonts w:ascii="Times New Roman" w:hAnsi="Times New Roman" w:cs="Times New Roman"/>
          <w:sz w:val="24"/>
          <w:szCs w:val="24"/>
        </w:rPr>
      </w:pPr>
    </w:p>
    <w:p w:rsidR="004A2E44" w:rsidRPr="00854E66" w:rsidRDefault="00CD7DE9" w:rsidP="00A0642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Laura </w:t>
      </w:r>
      <w:proofErr w:type="spellStart"/>
      <w:r>
        <w:rPr>
          <w:rFonts w:ascii="Times New Roman" w:hAnsi="Times New Roman" w:cs="Times New Roman"/>
          <w:b/>
          <w:sz w:val="24"/>
          <w:szCs w:val="24"/>
        </w:rPr>
        <w:t>Mirachian</w:t>
      </w:r>
      <w:proofErr w:type="spellEnd"/>
      <w:r>
        <w:rPr>
          <w:rFonts w:ascii="Times New Roman" w:hAnsi="Times New Roman" w:cs="Times New Roman"/>
          <w:b/>
          <w:sz w:val="24"/>
          <w:szCs w:val="24"/>
        </w:rPr>
        <w:t xml:space="preserve">: </w:t>
      </w:r>
      <w:r w:rsidRPr="00854E66">
        <w:rPr>
          <w:rFonts w:ascii="Times New Roman" w:hAnsi="Times New Roman" w:cs="Times New Roman"/>
          <w:sz w:val="24"/>
          <w:szCs w:val="24"/>
        </w:rPr>
        <w:t xml:space="preserve">ringrazio il collega </w:t>
      </w:r>
      <w:proofErr w:type="spellStart"/>
      <w:r w:rsidRPr="00854E66">
        <w:rPr>
          <w:rFonts w:ascii="Times New Roman" w:hAnsi="Times New Roman" w:cs="Times New Roman"/>
          <w:sz w:val="24"/>
          <w:szCs w:val="24"/>
        </w:rPr>
        <w:t>Maiolini</w:t>
      </w:r>
      <w:proofErr w:type="spellEnd"/>
      <w:r w:rsidRPr="00854E66">
        <w:rPr>
          <w:rFonts w:ascii="Times New Roman" w:hAnsi="Times New Roman" w:cs="Times New Roman"/>
          <w:sz w:val="24"/>
          <w:szCs w:val="24"/>
        </w:rPr>
        <w:t xml:space="preserve"> e il Dr</w:t>
      </w:r>
      <w:r>
        <w:rPr>
          <w:rFonts w:ascii="Times New Roman" w:hAnsi="Times New Roman" w:cs="Times New Roman"/>
          <w:sz w:val="24"/>
          <w:szCs w:val="24"/>
        </w:rPr>
        <w:t>.</w:t>
      </w:r>
      <w:r w:rsidRPr="00854E66">
        <w:rPr>
          <w:rFonts w:ascii="Times New Roman" w:hAnsi="Times New Roman" w:cs="Times New Roman"/>
          <w:sz w:val="24"/>
          <w:szCs w:val="24"/>
        </w:rPr>
        <w:t xml:space="preserve"> Quercia per l’ottima presentazione.</w:t>
      </w:r>
      <w:r w:rsidR="004A2E44" w:rsidRPr="00854E66">
        <w:rPr>
          <w:rFonts w:ascii="Times New Roman" w:hAnsi="Times New Roman" w:cs="Times New Roman"/>
          <w:sz w:val="24"/>
          <w:szCs w:val="24"/>
        </w:rPr>
        <w:t xml:space="preserve"> E vengo subito al punto. Da tempo, siamo tutti giustamente concentrati sull’emergere dei ‘</w:t>
      </w:r>
      <w:r w:rsidR="004A2E44" w:rsidRPr="00A06425">
        <w:rPr>
          <w:rFonts w:ascii="Times New Roman" w:hAnsi="Times New Roman" w:cs="Times New Roman"/>
          <w:i/>
          <w:sz w:val="24"/>
          <w:szCs w:val="24"/>
        </w:rPr>
        <w:t xml:space="preserve">non-state </w:t>
      </w:r>
      <w:proofErr w:type="spellStart"/>
      <w:r w:rsidR="004A2E44" w:rsidRPr="00A06425">
        <w:rPr>
          <w:rFonts w:ascii="Times New Roman" w:hAnsi="Times New Roman" w:cs="Times New Roman"/>
          <w:i/>
          <w:sz w:val="24"/>
          <w:szCs w:val="24"/>
        </w:rPr>
        <w:t>actors</w:t>
      </w:r>
      <w:proofErr w:type="spellEnd"/>
      <w:r w:rsidR="004A2E44" w:rsidRPr="00854E66">
        <w:rPr>
          <w:rFonts w:ascii="Times New Roman" w:hAnsi="Times New Roman" w:cs="Times New Roman"/>
          <w:sz w:val="24"/>
          <w:szCs w:val="24"/>
        </w:rPr>
        <w:t xml:space="preserve">’, genesi, sviluppo, proliferazione, rischi di destabilizzazione interna e internazionale con </w:t>
      </w:r>
      <w:r w:rsidR="004A2E44" w:rsidRPr="00854E66">
        <w:rPr>
          <w:rFonts w:ascii="Times New Roman" w:hAnsi="Times New Roman" w:cs="Times New Roman"/>
          <w:sz w:val="24"/>
          <w:szCs w:val="24"/>
        </w:rPr>
        <w:lastRenderedPageBreak/>
        <w:t>riferimento a migrazioni e sicurezza. Per contro, la nostra analisi raramente si sofferma sui comportamenti degli ‘</w:t>
      </w:r>
      <w:proofErr w:type="spellStart"/>
      <w:r w:rsidR="004A2E44" w:rsidRPr="00A06425">
        <w:rPr>
          <w:rFonts w:ascii="Times New Roman" w:hAnsi="Times New Roman" w:cs="Times New Roman"/>
          <w:i/>
          <w:sz w:val="24"/>
          <w:szCs w:val="24"/>
        </w:rPr>
        <w:t>state-actors</w:t>
      </w:r>
      <w:proofErr w:type="spellEnd"/>
      <w:r w:rsidR="004A2E44" w:rsidRPr="00854E66">
        <w:rPr>
          <w:rFonts w:ascii="Times New Roman" w:hAnsi="Times New Roman" w:cs="Times New Roman"/>
          <w:sz w:val="24"/>
          <w:szCs w:val="24"/>
        </w:rPr>
        <w:t xml:space="preserve">’, che pure hanno un’incidenza cruciale sugli scenari problematici in esame. Esitiamo a riconoscere che questi comportamenti sono spesso tarati sul malgoverno, e che ciò finisce per essere la causa originaria di un malessere sociale che innesta un circuito vizioso apparentemente ineluttabile: emarginazione, ribellione, risposta repressiva da parte degli apparati statali, conflitti cronici, esodo, terrorismo. Milioni di migranti sono in fuga da situazioni di guerra o semplicemente per mancanza di prospettive di vita. Migliaia di loro si arruolano in formazioni terroristiche e abbracciano ideologie aberranti non tanto inseguendo un credo o identità religiosa, come vorrebbe una diffusa narrativa, quanto la ricerca di uno spazio sociale o addirittura solo di un salario di sussistenza. </w:t>
      </w:r>
    </w:p>
    <w:p w:rsidR="004A2E44" w:rsidRPr="00854E66"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2E44" w:rsidRPr="00854E66">
        <w:rPr>
          <w:rFonts w:ascii="Times New Roman" w:hAnsi="Times New Roman" w:cs="Times New Roman"/>
          <w:sz w:val="24"/>
          <w:szCs w:val="24"/>
        </w:rPr>
        <w:t xml:space="preserve">Vi è in tutta evidenza una forte responsabilità di leadership che praticano il potere in modo irresponsabile. Che consapevolmente o inconsapevolmente, magari dietro una parvenza di democrazia formale, di fatto si “appropriano” dello Stato. Avete notato con quale frequenza un Presidente di paesi a forte emigrazione allo scadere del secondo mandato tenta di emendare la Costituzione per ottenerne un terzo? Come mai? In larga sintesi, perché usa il suo potere per coltivare clientele, spesso i suoi clan di riferimento, e sa di non poterlo più fare o addirittura di rischiare la vita una volta lasciata la carica. L’abuso di potere e la corruzione sono tanto più praticati quanto più il paese è ricco di materie prime o di risorse energetiche. I ricavi che dovrebbero in principio essere versati alle casse dello Stato finiscono spesso per essere trasferiti su conti bancari privati fuori dal paese o/e elargiti in prebende a una ristretta cerchia di popolazione. La conseguenza sono i focolai di ribellione di larghe fette di popolazione, che nel migliore dei casi producono emigrazione, nel peggiore organizzazioni armate che occupano porzioni di territorio e dilagano in Stati adiacenti con il corredo di massacri, violenze, stragi e terrorismo. Poco, troppo poco, conosciamo e valutiamo queste dinamiche. </w:t>
      </w:r>
    </w:p>
    <w:p w:rsidR="004A2E44" w:rsidRPr="00854E66"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2E44" w:rsidRPr="00854E66">
        <w:rPr>
          <w:rFonts w:ascii="Times New Roman" w:hAnsi="Times New Roman" w:cs="Times New Roman"/>
          <w:sz w:val="24"/>
          <w:szCs w:val="24"/>
        </w:rPr>
        <w:t>Il fenomeno della corruzione rivela peraltro che lo stesso Occidente si trova a rivestire un ruolo di “Giano bifronte”: da un lato ferma condanna e procedimenti giudiziari, dall’a</w:t>
      </w:r>
      <w:r w:rsidR="00CD7DE9">
        <w:rPr>
          <w:rFonts w:ascii="Times New Roman" w:hAnsi="Times New Roman" w:cs="Times New Roman"/>
          <w:sz w:val="24"/>
          <w:szCs w:val="24"/>
        </w:rPr>
        <w:t xml:space="preserve">ltro connivenze di mediatori o </w:t>
      </w:r>
      <w:r w:rsidR="004A2E44" w:rsidRPr="00854E66">
        <w:rPr>
          <w:rFonts w:ascii="Times New Roman" w:hAnsi="Times New Roman" w:cs="Times New Roman"/>
          <w:sz w:val="24"/>
          <w:szCs w:val="24"/>
        </w:rPr>
        <w:t>grandi banche. “</w:t>
      </w:r>
      <w:proofErr w:type="spellStart"/>
      <w:r w:rsidR="004A2E44" w:rsidRPr="00A06425">
        <w:rPr>
          <w:rFonts w:ascii="Times New Roman" w:hAnsi="Times New Roman" w:cs="Times New Roman"/>
          <w:i/>
          <w:sz w:val="24"/>
          <w:szCs w:val="24"/>
        </w:rPr>
        <w:t>Missing</w:t>
      </w:r>
      <w:proofErr w:type="spellEnd"/>
      <w:r w:rsidR="004A2E44" w:rsidRPr="00A06425">
        <w:rPr>
          <w:rFonts w:ascii="Times New Roman" w:hAnsi="Times New Roman" w:cs="Times New Roman"/>
          <w:i/>
          <w:sz w:val="24"/>
          <w:szCs w:val="24"/>
        </w:rPr>
        <w:t xml:space="preserve"> </w:t>
      </w:r>
      <w:proofErr w:type="spellStart"/>
      <w:r w:rsidR="004A2E44" w:rsidRPr="00A06425">
        <w:rPr>
          <w:rFonts w:ascii="Times New Roman" w:hAnsi="Times New Roman" w:cs="Times New Roman"/>
          <w:i/>
          <w:sz w:val="24"/>
          <w:szCs w:val="24"/>
        </w:rPr>
        <w:t>billions</w:t>
      </w:r>
      <w:proofErr w:type="spellEnd"/>
      <w:r w:rsidR="004A2E44" w:rsidRPr="00A06425">
        <w:rPr>
          <w:rFonts w:ascii="Times New Roman" w:hAnsi="Times New Roman" w:cs="Times New Roman"/>
          <w:i/>
          <w:sz w:val="24"/>
          <w:szCs w:val="24"/>
        </w:rPr>
        <w:t xml:space="preserve"> turn up in </w:t>
      </w:r>
      <w:proofErr w:type="spellStart"/>
      <w:r w:rsidR="004A2E44" w:rsidRPr="00A06425">
        <w:rPr>
          <w:rFonts w:ascii="Times New Roman" w:hAnsi="Times New Roman" w:cs="Times New Roman"/>
          <w:i/>
          <w:sz w:val="24"/>
          <w:szCs w:val="24"/>
        </w:rPr>
        <w:t>familiar</w:t>
      </w:r>
      <w:proofErr w:type="spellEnd"/>
      <w:r w:rsidR="004A2E44" w:rsidRPr="00A06425">
        <w:rPr>
          <w:rFonts w:ascii="Times New Roman" w:hAnsi="Times New Roman" w:cs="Times New Roman"/>
          <w:i/>
          <w:sz w:val="24"/>
          <w:szCs w:val="24"/>
        </w:rPr>
        <w:t xml:space="preserve"> </w:t>
      </w:r>
      <w:proofErr w:type="spellStart"/>
      <w:r w:rsidR="004A2E44" w:rsidRPr="00A06425">
        <w:rPr>
          <w:rFonts w:ascii="Times New Roman" w:hAnsi="Times New Roman" w:cs="Times New Roman"/>
          <w:i/>
          <w:sz w:val="24"/>
          <w:szCs w:val="24"/>
        </w:rPr>
        <w:t>places</w:t>
      </w:r>
      <w:proofErr w:type="spellEnd"/>
      <w:r w:rsidR="004A2E44" w:rsidRPr="00854E66">
        <w:rPr>
          <w:rFonts w:ascii="Times New Roman" w:hAnsi="Times New Roman" w:cs="Times New Roman"/>
          <w:sz w:val="24"/>
          <w:szCs w:val="24"/>
        </w:rPr>
        <w:t>”, titola un prestigioso quotidiano con riferimento a</w:t>
      </w:r>
      <w:r w:rsidR="00CD7DE9" w:rsidRPr="00854E66">
        <w:rPr>
          <w:rFonts w:ascii="Times New Roman" w:hAnsi="Times New Roman" w:cs="Times New Roman"/>
          <w:sz w:val="24"/>
          <w:szCs w:val="24"/>
        </w:rPr>
        <w:t xml:space="preserve"> </w:t>
      </w:r>
      <w:r w:rsidR="004A2E44" w:rsidRPr="00854E66">
        <w:rPr>
          <w:rFonts w:ascii="Times New Roman" w:hAnsi="Times New Roman" w:cs="Times New Roman"/>
          <w:sz w:val="24"/>
          <w:szCs w:val="24"/>
        </w:rPr>
        <w:t xml:space="preserve">proprietà immobiliari e beni di lusso acquistati in Occidente tramite banche americane e britanniche da governanti o ambienti contigui. Le statistiche ufficiali non fotografano il fenomeno. Tanto che, paradossalmente, paesi produttori di petrolio registrano un tasso di crescita annua di +3-4% e un reddito pro-capite sopra i 4.000 dollari laddove la maggioranza della gente vive sotto la soglia di povertà e la speranza di vita è intorno ai 50 anni. Continue, e apparentemente vane, sono le denunce dell’UNHCR, UNICEF, OCHA, Organizzazioni Umanitarie, che richiamano all’obbligo delle leadership di proteggere tutta la popolazione qualunque sia l’etnia di appartenenza. E non è raro che i contingenti dell’ONU chiamati a monitorare le tregue e stabilizzare i paesi ammettano grandi difficoltà a espletare il mandato.  </w:t>
      </w:r>
    </w:p>
    <w:p w:rsidR="00E076B6" w:rsidRPr="00667244" w:rsidRDefault="00A06425" w:rsidP="00A0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2E44" w:rsidRPr="00854E66">
        <w:rPr>
          <w:rFonts w:ascii="Times New Roman" w:hAnsi="Times New Roman" w:cs="Times New Roman"/>
          <w:sz w:val="24"/>
          <w:szCs w:val="24"/>
        </w:rPr>
        <w:t xml:space="preserve">Il capitolo delle leadership e del malgoverno non andrebbe sottaciuto, ancorché molte siano evidentemente le con-cause di migrazioni e terrorismo. Ma questo aspetto andrebbe riconosciuto e affrontato, con una buona dose di realismo. Gli interessi economici si possono tutelare al meglio nella chiarezza delle politiche e promuovendo il buon governo. Diversamente, aiuti e investimenti, o intensificazione degli scambi commerciali e culturali, non raggiungeranno l’obiettivo della stabilizzazione e dello sviluppo. Le migrazioni continueranno massicce, e non sarà solo a causa della desertificazione.       </w:t>
      </w:r>
    </w:p>
    <w:p w:rsidR="0054397F" w:rsidRDefault="0054397F" w:rsidP="00A06425">
      <w:pPr>
        <w:spacing w:after="0" w:line="240" w:lineRule="auto"/>
        <w:jc w:val="both"/>
        <w:rPr>
          <w:rFonts w:ascii="Times New Roman" w:hAnsi="Times New Roman" w:cs="Times New Roman"/>
          <w:b/>
          <w:sz w:val="24"/>
          <w:szCs w:val="24"/>
        </w:rPr>
      </w:pPr>
    </w:p>
    <w:p w:rsidR="00905666" w:rsidRPr="00504E48" w:rsidRDefault="00D6606B" w:rsidP="0090566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Adriano Benedetti</w:t>
      </w:r>
      <w:r w:rsidR="00176D35" w:rsidRPr="008C3437">
        <w:rPr>
          <w:rFonts w:ascii="Times New Roman" w:hAnsi="Times New Roman" w:cs="Times New Roman"/>
          <w:sz w:val="24"/>
          <w:szCs w:val="24"/>
        </w:rPr>
        <w:t>:</w:t>
      </w:r>
      <w:r w:rsidR="00905666">
        <w:rPr>
          <w:rFonts w:ascii="Times New Roman" w:hAnsi="Times New Roman" w:cs="Times New Roman"/>
          <w:sz w:val="24"/>
          <w:szCs w:val="24"/>
        </w:rPr>
        <w:t xml:space="preserve"> </w:t>
      </w:r>
      <w:r w:rsidR="00905666" w:rsidRPr="00504E48">
        <w:rPr>
          <w:rFonts w:ascii="Times New Roman" w:hAnsi="Times New Roman" w:cs="Times New Roman"/>
          <w:sz w:val="24"/>
          <w:szCs w:val="24"/>
        </w:rPr>
        <w:t xml:space="preserve">desidero innanzitutto ringraziare l’Ambasciatore Mario </w:t>
      </w:r>
      <w:proofErr w:type="spellStart"/>
      <w:r w:rsidR="00905666" w:rsidRPr="00504E48">
        <w:rPr>
          <w:rFonts w:ascii="Times New Roman" w:hAnsi="Times New Roman" w:cs="Times New Roman"/>
          <w:sz w:val="24"/>
          <w:szCs w:val="24"/>
        </w:rPr>
        <w:t>Maiolini</w:t>
      </w:r>
      <w:proofErr w:type="spellEnd"/>
      <w:r w:rsidR="00905666" w:rsidRPr="00504E48">
        <w:rPr>
          <w:rFonts w:ascii="Times New Roman" w:hAnsi="Times New Roman" w:cs="Times New Roman"/>
          <w:sz w:val="24"/>
          <w:szCs w:val="24"/>
        </w:rPr>
        <w:t xml:space="preserve"> e il dott. Paolo Quercia per la loro presentazione. </w:t>
      </w:r>
      <w:r w:rsidR="00CD7DE9" w:rsidRPr="00504E48">
        <w:rPr>
          <w:rFonts w:ascii="Times New Roman" w:hAnsi="Times New Roman" w:cs="Times New Roman"/>
          <w:sz w:val="24"/>
          <w:szCs w:val="24"/>
        </w:rPr>
        <w:t>Tengo in particolare a sottolineare una delle conclusioni dell’approccio investigativo così prof</w:t>
      </w:r>
      <w:r w:rsidR="00CD7DE9">
        <w:rPr>
          <w:rFonts w:ascii="Times New Roman" w:hAnsi="Times New Roman" w:cs="Times New Roman"/>
          <w:sz w:val="24"/>
          <w:szCs w:val="24"/>
        </w:rPr>
        <w:t>ondo ed articolato seguito dal D</w:t>
      </w:r>
      <w:r w:rsidR="00CD7DE9" w:rsidRPr="00504E48">
        <w:rPr>
          <w:rFonts w:ascii="Times New Roman" w:hAnsi="Times New Roman" w:cs="Times New Roman"/>
          <w:sz w:val="24"/>
          <w:szCs w:val="24"/>
        </w:rPr>
        <w:t>ott. Quercia sulla problematica delle migrazioni e sicurezza internazionale, e che cioè tale tematica, per le sue implicazioni e connessioni a vasto raggio, è diventata un fondamentale aspetto della politica estera degli Stati coinvolti.</w:t>
      </w:r>
      <w:r w:rsidR="00905666" w:rsidRPr="00504E48">
        <w:rPr>
          <w:rFonts w:ascii="Times New Roman" w:hAnsi="Times New Roman" w:cs="Times New Roman"/>
          <w:sz w:val="24"/>
          <w:szCs w:val="24"/>
        </w:rPr>
        <w:t xml:space="preserve"> Con molta obiettività, bisogna riconoscere che sia nel passato che nelle più recenti vicende la politica migratoria dell’Italia è</w:t>
      </w:r>
      <w:r w:rsidR="00B20E9A">
        <w:rPr>
          <w:rFonts w:ascii="Times New Roman" w:hAnsi="Times New Roman" w:cs="Times New Roman"/>
          <w:sz w:val="24"/>
          <w:szCs w:val="24"/>
        </w:rPr>
        <w:t xml:space="preserve"> stata definita soprattutto al M</w:t>
      </w:r>
      <w:r w:rsidR="00905666" w:rsidRPr="00504E48">
        <w:rPr>
          <w:rFonts w:ascii="Times New Roman" w:hAnsi="Times New Roman" w:cs="Times New Roman"/>
          <w:sz w:val="24"/>
          <w:szCs w:val="24"/>
        </w:rPr>
        <w:t xml:space="preserve">inistero dell’Interno, perché </w:t>
      </w:r>
      <w:r w:rsidR="00905666" w:rsidRPr="00504E48">
        <w:rPr>
          <w:rFonts w:ascii="Times New Roman" w:hAnsi="Times New Roman" w:cs="Times New Roman"/>
          <w:sz w:val="24"/>
          <w:szCs w:val="24"/>
        </w:rPr>
        <w:lastRenderedPageBreak/>
        <w:t>le migrazioni sono state considerate essenzialmente sotto il profilo dell’ordine pubblico e in subordine sotto l’aspetto economico. La componente di politica estera è stata sempre tenuta ai margini. Anche alla luce delle risul</w:t>
      </w:r>
      <w:r w:rsidR="00060A36">
        <w:rPr>
          <w:rFonts w:ascii="Times New Roman" w:hAnsi="Times New Roman" w:cs="Times New Roman"/>
          <w:sz w:val="24"/>
          <w:szCs w:val="24"/>
        </w:rPr>
        <w:t xml:space="preserve">tanze dello studio svolto dal </w:t>
      </w:r>
      <w:proofErr w:type="spellStart"/>
      <w:r w:rsidR="00060A36">
        <w:rPr>
          <w:rFonts w:ascii="Times New Roman" w:hAnsi="Times New Roman" w:cs="Times New Roman"/>
          <w:sz w:val="24"/>
          <w:szCs w:val="24"/>
        </w:rPr>
        <w:t>Ce</w:t>
      </w:r>
      <w:r w:rsidR="00905666" w:rsidRPr="00504E48">
        <w:rPr>
          <w:rFonts w:ascii="Times New Roman" w:hAnsi="Times New Roman" w:cs="Times New Roman"/>
          <w:sz w:val="24"/>
          <w:szCs w:val="24"/>
        </w:rPr>
        <w:t>NASS</w:t>
      </w:r>
      <w:proofErr w:type="spellEnd"/>
      <w:r w:rsidR="00905666" w:rsidRPr="00504E48">
        <w:rPr>
          <w:rFonts w:ascii="Times New Roman" w:hAnsi="Times New Roman" w:cs="Times New Roman"/>
          <w:sz w:val="24"/>
          <w:szCs w:val="24"/>
        </w:rPr>
        <w:t xml:space="preserve"> è quanto mai opportuno che il nostro ministero degli Affari Esteri si coinvolga quanto più possibile nella definizione e gestione delle politiche migratorie dell’Italia, tanto più che alla Farnesina opera un gruppo di valenti e sperimentati funzionari nella materia.</w:t>
      </w:r>
    </w:p>
    <w:p w:rsidR="00905666" w:rsidRPr="00504E48" w:rsidRDefault="00905666" w:rsidP="00905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4E48">
        <w:rPr>
          <w:rFonts w:ascii="Times New Roman" w:hAnsi="Times New Roman" w:cs="Times New Roman"/>
          <w:sz w:val="24"/>
          <w:szCs w:val="24"/>
        </w:rPr>
        <w:t xml:space="preserve">Nello scorso mese di agosto, la politica migratoria italiana ha registrato una inflessione importante. </w:t>
      </w:r>
      <w:r w:rsidR="00CD7DE9" w:rsidRPr="00504E48">
        <w:rPr>
          <w:rFonts w:ascii="Times New Roman" w:hAnsi="Times New Roman" w:cs="Times New Roman"/>
          <w:sz w:val="24"/>
          <w:szCs w:val="24"/>
        </w:rPr>
        <w:t xml:space="preserve">Il ministro dell’Interno, Marco </w:t>
      </w:r>
      <w:proofErr w:type="spellStart"/>
      <w:r w:rsidR="00CD7DE9" w:rsidRPr="00504E48">
        <w:rPr>
          <w:rFonts w:ascii="Times New Roman" w:hAnsi="Times New Roman" w:cs="Times New Roman"/>
          <w:sz w:val="24"/>
          <w:szCs w:val="24"/>
        </w:rPr>
        <w:t>Minniti</w:t>
      </w:r>
      <w:proofErr w:type="spellEnd"/>
      <w:r w:rsidR="00CD7DE9" w:rsidRPr="00504E48">
        <w:rPr>
          <w:rFonts w:ascii="Times New Roman" w:hAnsi="Times New Roman" w:cs="Times New Roman"/>
          <w:sz w:val="24"/>
          <w:szCs w:val="24"/>
        </w:rPr>
        <w:t>, ha ritenuto non più sostenibile per le strutture e l’opinione pubblica italia</w:t>
      </w:r>
      <w:r w:rsidR="00CD7DE9">
        <w:rPr>
          <w:rFonts w:ascii="Times New Roman" w:hAnsi="Times New Roman" w:cs="Times New Roman"/>
          <w:sz w:val="24"/>
          <w:szCs w:val="24"/>
        </w:rPr>
        <w:t>ne l’arrivo mensile di oltre 20.</w:t>
      </w:r>
      <w:r w:rsidR="00CD7DE9" w:rsidRPr="00504E48">
        <w:rPr>
          <w:rFonts w:ascii="Times New Roman" w:hAnsi="Times New Roman" w:cs="Times New Roman"/>
          <w:sz w:val="24"/>
          <w:szCs w:val="24"/>
        </w:rPr>
        <w:t>000 migranti sulle nostre coste, e ha assunto misure, da un lato non sempre chiaramente decifrabili nella strumentazione, ma dall’altro chiarissime nei risultati che hanno portato ad un abbassamento improvviso dei flussi nel periodo agosto-settembre fino a circa il 10% dei livelli raggiunti lo scorso anno.</w:t>
      </w:r>
    </w:p>
    <w:p w:rsidR="00905666" w:rsidRPr="00504E48" w:rsidRDefault="00905666" w:rsidP="00905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4E48">
        <w:rPr>
          <w:rFonts w:ascii="Times New Roman" w:hAnsi="Times New Roman" w:cs="Times New Roman"/>
          <w:sz w:val="24"/>
          <w:szCs w:val="24"/>
        </w:rPr>
        <w:t xml:space="preserve">Per un verso è stata imbrigliata e regolamentata l’attività di soccorso in mare delle ONG, e per un altro, capitalizzando su iniziative avviate con interlocutori libici nei mesi precedenti, si è riusciti a rallentare in maniera più che consistente le partenze. Al di là dell’accentuata azione di contenimento della Guardia costiera libica, dipendente dal governo di </w:t>
      </w:r>
      <w:proofErr w:type="spellStart"/>
      <w:r w:rsidRPr="00504E48">
        <w:rPr>
          <w:rFonts w:ascii="Times New Roman" w:hAnsi="Times New Roman" w:cs="Times New Roman"/>
          <w:sz w:val="24"/>
          <w:szCs w:val="24"/>
        </w:rPr>
        <w:t>al-Sarraj</w:t>
      </w:r>
      <w:proofErr w:type="spellEnd"/>
      <w:r w:rsidRPr="00504E48">
        <w:rPr>
          <w:rFonts w:ascii="Times New Roman" w:hAnsi="Times New Roman" w:cs="Times New Roman"/>
          <w:sz w:val="24"/>
          <w:szCs w:val="24"/>
        </w:rPr>
        <w:t>, vi è un mutato atteggiamento di alcune milizie libiche operanti nelle zone di partenza dei migranti che, anziché promuovere le partenze, sembrano vivacemente ostacolarle in base ad un presumibile meccanismo di “</w:t>
      </w:r>
      <w:r w:rsidRPr="00CD7DE9">
        <w:rPr>
          <w:rFonts w:ascii="Times New Roman" w:hAnsi="Times New Roman" w:cs="Times New Roman"/>
          <w:i/>
          <w:sz w:val="24"/>
          <w:szCs w:val="24"/>
        </w:rPr>
        <w:t xml:space="preserve">do </w:t>
      </w:r>
      <w:proofErr w:type="spellStart"/>
      <w:r w:rsidRPr="00CD7DE9">
        <w:rPr>
          <w:rFonts w:ascii="Times New Roman" w:hAnsi="Times New Roman" w:cs="Times New Roman"/>
          <w:i/>
          <w:sz w:val="24"/>
          <w:szCs w:val="24"/>
        </w:rPr>
        <w:t>ut</w:t>
      </w:r>
      <w:proofErr w:type="spellEnd"/>
      <w:r w:rsidRPr="00CD7DE9">
        <w:rPr>
          <w:rFonts w:ascii="Times New Roman" w:hAnsi="Times New Roman" w:cs="Times New Roman"/>
          <w:i/>
          <w:sz w:val="24"/>
          <w:szCs w:val="24"/>
        </w:rPr>
        <w:t xml:space="preserve"> </w:t>
      </w:r>
      <w:proofErr w:type="spellStart"/>
      <w:r w:rsidRPr="00CD7DE9">
        <w:rPr>
          <w:rFonts w:ascii="Times New Roman" w:hAnsi="Times New Roman" w:cs="Times New Roman"/>
          <w:i/>
          <w:sz w:val="24"/>
          <w:szCs w:val="24"/>
        </w:rPr>
        <w:t>des</w:t>
      </w:r>
      <w:proofErr w:type="spellEnd"/>
      <w:r w:rsidRPr="00504E48">
        <w:rPr>
          <w:rFonts w:ascii="Times New Roman" w:hAnsi="Times New Roman" w:cs="Times New Roman"/>
          <w:sz w:val="24"/>
          <w:szCs w:val="24"/>
        </w:rPr>
        <w:t>” con le autorità italiane non immediatamente percepibile ma facilmente immaginabile. Non si sa tuttavia per quanto tempo gli indubbi risultati dissuasivi permarranno.</w:t>
      </w:r>
    </w:p>
    <w:p w:rsidR="00905666" w:rsidRPr="00504E48" w:rsidRDefault="00905666" w:rsidP="00905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4E48">
        <w:rPr>
          <w:rFonts w:ascii="Times New Roman" w:hAnsi="Times New Roman" w:cs="Times New Roman"/>
          <w:sz w:val="24"/>
          <w:szCs w:val="24"/>
        </w:rPr>
        <w:t xml:space="preserve">La cosa certa è che, adeguandosi al modello dell’accordo </w:t>
      </w:r>
      <w:proofErr w:type="spellStart"/>
      <w:r w:rsidRPr="00504E48">
        <w:rPr>
          <w:rFonts w:ascii="Times New Roman" w:hAnsi="Times New Roman" w:cs="Times New Roman"/>
          <w:sz w:val="24"/>
          <w:szCs w:val="24"/>
        </w:rPr>
        <w:t>UE-Turchia</w:t>
      </w:r>
      <w:proofErr w:type="spellEnd"/>
      <w:r w:rsidRPr="00504E48">
        <w:rPr>
          <w:rFonts w:ascii="Times New Roman" w:hAnsi="Times New Roman" w:cs="Times New Roman"/>
          <w:sz w:val="24"/>
          <w:szCs w:val="24"/>
        </w:rPr>
        <w:t xml:space="preserve"> del marzo 2016, e pur adattandolo alle ben più impegnative ed aleatorie circostanze della situazione libica, il governo italiano ha posto fine ad una indiscriminata politica dell’accoglienza e ha attivato l’ipotesi di affidare il contenimento dei flussi – con i suoi oscuri contorni in termini di rispetto del diritto internazionale – ad attori di un Paese terzo. Tale inversione di indirizzo, che deve aver creato qualche sorpresa e dissenso in alcuni ambienti del mondo politico e della stessa compagine governativa italiana, ha ricevuto l’accordo delle autorità comunitarie e la “comprensione” della Santa Sede attraverso le parole dello stesso Papa Francesco che ha parlato di legittima “prudenza” delle autorità del Paese ricevente nell’accoglienza dei migranti. </w:t>
      </w:r>
    </w:p>
    <w:p w:rsidR="00905666" w:rsidRPr="00504E48" w:rsidRDefault="00905666" w:rsidP="00905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4E48">
        <w:rPr>
          <w:rFonts w:ascii="Times New Roman" w:hAnsi="Times New Roman" w:cs="Times New Roman"/>
          <w:sz w:val="24"/>
          <w:szCs w:val="24"/>
        </w:rPr>
        <w:t xml:space="preserve">E’ venuta così ad estinguersi quell’anomalia italiana che nel recente passato aveva creato non poche frizioni, ancorché mai ufficialmente esplicitate, tra Roma e Bruxelles nonché le altre capitali europee ormai tutte convertite ad un atteggiamento di sostanziale chiusura nei confronti delle </w:t>
      </w:r>
      <w:r w:rsidR="00CD7DE9">
        <w:rPr>
          <w:rFonts w:ascii="Times New Roman" w:hAnsi="Times New Roman" w:cs="Times New Roman"/>
          <w:sz w:val="24"/>
          <w:szCs w:val="24"/>
        </w:rPr>
        <w:t>migrazioni. L’orientamento del M</w:t>
      </w:r>
      <w:r w:rsidRPr="00504E48">
        <w:rPr>
          <w:rFonts w:ascii="Times New Roman" w:hAnsi="Times New Roman" w:cs="Times New Roman"/>
          <w:sz w:val="24"/>
          <w:szCs w:val="24"/>
        </w:rPr>
        <w:t xml:space="preserve">inistro </w:t>
      </w:r>
      <w:proofErr w:type="spellStart"/>
      <w:r w:rsidRPr="00504E48">
        <w:rPr>
          <w:rFonts w:ascii="Times New Roman" w:hAnsi="Times New Roman" w:cs="Times New Roman"/>
          <w:sz w:val="24"/>
          <w:szCs w:val="24"/>
        </w:rPr>
        <w:t>Minniti</w:t>
      </w:r>
      <w:proofErr w:type="spellEnd"/>
      <w:r w:rsidRPr="00504E48">
        <w:rPr>
          <w:rFonts w:ascii="Times New Roman" w:hAnsi="Times New Roman" w:cs="Times New Roman"/>
          <w:sz w:val="24"/>
          <w:szCs w:val="24"/>
        </w:rPr>
        <w:t xml:space="preserve"> si è posto non nel solco della continuità della prassi italiana ma sotto il segno della rottura. Ciò non toglie che, analogamente a quanto rappresentato a suo tempo dalla </w:t>
      </w:r>
      <w:proofErr w:type="spellStart"/>
      <w:r w:rsidRPr="00504E48">
        <w:rPr>
          <w:rFonts w:ascii="Times New Roman" w:hAnsi="Times New Roman" w:cs="Times New Roman"/>
          <w:sz w:val="24"/>
          <w:szCs w:val="24"/>
        </w:rPr>
        <w:t>Cancelliera</w:t>
      </w:r>
      <w:proofErr w:type="spellEnd"/>
      <w:r w:rsidRPr="00504E48">
        <w:rPr>
          <w:rFonts w:ascii="Times New Roman" w:hAnsi="Times New Roman" w:cs="Times New Roman"/>
          <w:sz w:val="24"/>
          <w:szCs w:val="24"/>
        </w:rPr>
        <w:t xml:space="preserve"> </w:t>
      </w:r>
      <w:proofErr w:type="spellStart"/>
      <w:r w:rsidRPr="00504E48">
        <w:rPr>
          <w:rFonts w:ascii="Times New Roman" w:hAnsi="Times New Roman" w:cs="Times New Roman"/>
          <w:sz w:val="24"/>
          <w:szCs w:val="24"/>
        </w:rPr>
        <w:t>Merkel</w:t>
      </w:r>
      <w:proofErr w:type="spellEnd"/>
      <w:r w:rsidRPr="00504E48">
        <w:rPr>
          <w:rFonts w:ascii="Times New Roman" w:hAnsi="Times New Roman" w:cs="Times New Roman"/>
          <w:sz w:val="24"/>
          <w:szCs w:val="24"/>
        </w:rPr>
        <w:t xml:space="preserve"> per quanto riguarda la Germania, l’Italia continui a sostenere la sua piena e non scalfita adesione al principio dell’accoglienza e aderenza al diritto internazionale umanitario.</w:t>
      </w:r>
    </w:p>
    <w:p w:rsidR="00905666" w:rsidRPr="00504E48" w:rsidRDefault="00905666" w:rsidP="00905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4E48">
        <w:rPr>
          <w:rFonts w:ascii="Times New Roman" w:hAnsi="Times New Roman" w:cs="Times New Roman"/>
          <w:sz w:val="24"/>
          <w:szCs w:val="24"/>
        </w:rPr>
        <w:t xml:space="preserve">E’ alla luce di queste considerazioni che non si riesce a ben capire la logica sottostante alla recente affermazione del Presidente della Commissione </w:t>
      </w:r>
      <w:proofErr w:type="spellStart"/>
      <w:r w:rsidRPr="00504E48">
        <w:rPr>
          <w:rFonts w:ascii="Times New Roman" w:hAnsi="Times New Roman" w:cs="Times New Roman"/>
          <w:sz w:val="24"/>
          <w:szCs w:val="24"/>
        </w:rPr>
        <w:t>Juncker</w:t>
      </w:r>
      <w:proofErr w:type="spellEnd"/>
      <w:r w:rsidRPr="00504E48">
        <w:rPr>
          <w:rFonts w:ascii="Times New Roman" w:hAnsi="Times New Roman" w:cs="Times New Roman"/>
          <w:sz w:val="24"/>
          <w:szCs w:val="24"/>
        </w:rPr>
        <w:t xml:space="preserve"> che ha dichiarato che l’Italia, con la sua politica migratoria, ha salvato l’onore dell’Unione europea. L’unica interpretazione logica porterebbe a dire che l’Italia sino all’ultima svolta di agosto ha perseguito una condotta degna di ogni lode in materia di incondizionata accoglienza dei profughi, mentre il resto dell’Unione europea, soprattutto con l’accordo con la Turchia – pur sponsorizzato e promosso dalla stessa Commissione – aveva tradito gli ideali umanitari. Ma se questa è l’unica interpretazione possibile, come si concilia la valutazione di </w:t>
      </w:r>
      <w:proofErr w:type="spellStart"/>
      <w:r w:rsidRPr="00504E48">
        <w:rPr>
          <w:rFonts w:ascii="Times New Roman" w:hAnsi="Times New Roman" w:cs="Times New Roman"/>
          <w:sz w:val="24"/>
          <w:szCs w:val="24"/>
        </w:rPr>
        <w:t>Juncker</w:t>
      </w:r>
      <w:proofErr w:type="spellEnd"/>
      <w:r w:rsidRPr="00504E48">
        <w:rPr>
          <w:rFonts w:ascii="Times New Roman" w:hAnsi="Times New Roman" w:cs="Times New Roman"/>
          <w:sz w:val="24"/>
          <w:szCs w:val="24"/>
        </w:rPr>
        <w:t xml:space="preserve"> con i nuovi orientamenti del ministro </w:t>
      </w:r>
      <w:proofErr w:type="spellStart"/>
      <w:r w:rsidRPr="00504E48">
        <w:rPr>
          <w:rFonts w:ascii="Times New Roman" w:hAnsi="Times New Roman" w:cs="Times New Roman"/>
          <w:sz w:val="24"/>
          <w:szCs w:val="24"/>
        </w:rPr>
        <w:t>Minniti</w:t>
      </w:r>
      <w:proofErr w:type="spellEnd"/>
      <w:r w:rsidRPr="00504E48">
        <w:rPr>
          <w:rFonts w:ascii="Times New Roman" w:hAnsi="Times New Roman" w:cs="Times New Roman"/>
          <w:sz w:val="24"/>
          <w:szCs w:val="24"/>
        </w:rPr>
        <w:t xml:space="preserve"> che, con la Libia, si è proprio ispirato alla impostazione dell’intesa con la Turchia, ancorché a ragione della fluidità politica libica, con risultati solo parziali e sempre reversibili? Viene il sospetto che il Presidente </w:t>
      </w:r>
      <w:proofErr w:type="spellStart"/>
      <w:r w:rsidRPr="00504E48">
        <w:rPr>
          <w:rFonts w:ascii="Times New Roman" w:hAnsi="Times New Roman" w:cs="Times New Roman"/>
          <w:sz w:val="24"/>
          <w:szCs w:val="24"/>
        </w:rPr>
        <w:t>Juncker</w:t>
      </w:r>
      <w:proofErr w:type="spellEnd"/>
      <w:r w:rsidRPr="00504E48">
        <w:rPr>
          <w:rFonts w:ascii="Times New Roman" w:hAnsi="Times New Roman" w:cs="Times New Roman"/>
          <w:sz w:val="24"/>
          <w:szCs w:val="24"/>
        </w:rPr>
        <w:t xml:space="preserve"> abbia voluto semplicemente vellicare l’amor proprio e l’inclinazione alla “bella figura” dell’Italia, a prezzo però di una palese inconsistenza logica. </w:t>
      </w:r>
    </w:p>
    <w:p w:rsidR="001517EF" w:rsidRDefault="001517EF" w:rsidP="001517EF">
      <w:pPr>
        <w:spacing w:after="0" w:line="240" w:lineRule="auto"/>
        <w:jc w:val="both"/>
        <w:rPr>
          <w:rFonts w:ascii="Times New Roman" w:hAnsi="Times New Roman" w:cs="Times New Roman"/>
          <w:sz w:val="24"/>
          <w:szCs w:val="24"/>
        </w:rPr>
      </w:pPr>
    </w:p>
    <w:p w:rsidR="004A1F2C" w:rsidRDefault="004A1F2C" w:rsidP="004A1F2C">
      <w:pPr>
        <w:spacing w:after="0" w:line="240" w:lineRule="auto"/>
        <w:ind w:firstLine="284"/>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176D35" w:rsidRDefault="00176D35">
      <w:pPr>
        <w:widowControl w:val="0"/>
        <w:autoSpaceDE w:val="0"/>
        <w:autoSpaceDN w:val="0"/>
        <w:adjustRightInd w:val="0"/>
        <w:spacing w:after="0" w:line="240" w:lineRule="auto"/>
        <w:rPr>
          <w:rFonts w:ascii="Times New Roman" w:eastAsia="Times New Roman" w:hAnsi="Times New Roman" w:cs="Times New Roman"/>
          <w:sz w:val="24"/>
          <w:szCs w:val="24"/>
        </w:rPr>
      </w:pPr>
    </w:p>
    <w:p w:rsidR="00844DA6" w:rsidRDefault="00844DA6">
      <w:pPr>
        <w:widowControl w:val="0"/>
        <w:autoSpaceDE w:val="0"/>
        <w:autoSpaceDN w:val="0"/>
        <w:adjustRightInd w:val="0"/>
        <w:spacing w:after="0" w:line="240" w:lineRule="auto"/>
        <w:rPr>
          <w:rFonts w:ascii="Times New Roman" w:eastAsia="Times New Roman" w:hAnsi="Times New Roman" w:cs="Times New Roman"/>
          <w:sz w:val="24"/>
          <w:szCs w:val="24"/>
        </w:rPr>
      </w:pPr>
    </w:p>
    <w:p w:rsidR="00844DA6" w:rsidRDefault="00844DA6">
      <w:pPr>
        <w:widowControl w:val="0"/>
        <w:autoSpaceDE w:val="0"/>
        <w:autoSpaceDN w:val="0"/>
        <w:adjustRightInd w:val="0"/>
        <w:spacing w:after="0" w:line="240" w:lineRule="auto"/>
        <w:rPr>
          <w:rFonts w:ascii="Times New Roman" w:eastAsia="Times New Roman" w:hAnsi="Times New Roman" w:cs="Times New Roman"/>
          <w:sz w:val="24"/>
          <w:szCs w:val="24"/>
        </w:rPr>
      </w:pPr>
    </w:p>
    <w:p w:rsidR="00844DA6" w:rsidRDefault="00844DA6">
      <w:pPr>
        <w:widowControl w:val="0"/>
        <w:autoSpaceDE w:val="0"/>
        <w:autoSpaceDN w:val="0"/>
        <w:adjustRightInd w:val="0"/>
        <w:spacing w:after="0" w:line="240" w:lineRule="auto"/>
        <w:rPr>
          <w:rFonts w:ascii="Times New Roman" w:eastAsia="Times New Roman" w:hAnsi="Times New Roman" w:cs="Times New Roman"/>
          <w:sz w:val="24"/>
          <w:szCs w:val="24"/>
        </w:rPr>
      </w:pPr>
    </w:p>
    <w:p w:rsidR="00844DA6" w:rsidRDefault="00844DA6">
      <w:pPr>
        <w:widowControl w:val="0"/>
        <w:autoSpaceDE w:val="0"/>
        <w:autoSpaceDN w:val="0"/>
        <w:adjustRightInd w:val="0"/>
        <w:spacing w:after="0" w:line="240" w:lineRule="auto"/>
        <w:rPr>
          <w:rFonts w:ascii="Times New Roman" w:eastAsia="Times New Roman" w:hAnsi="Times New Roman" w:cs="Times New Roman"/>
          <w:sz w:val="24"/>
          <w:szCs w:val="24"/>
        </w:rPr>
      </w:pPr>
    </w:p>
    <w:p w:rsidR="00176D35" w:rsidRDefault="00176D35">
      <w:pPr>
        <w:widowControl w:val="0"/>
        <w:autoSpaceDE w:val="0"/>
        <w:autoSpaceDN w:val="0"/>
        <w:adjustRightInd w:val="0"/>
        <w:spacing w:after="0" w:line="240" w:lineRule="auto"/>
        <w:rPr>
          <w:rFonts w:ascii="Times New Roman" w:eastAsia="Times New Roman" w:hAnsi="Times New Roman" w:cs="Times New Roman"/>
          <w:sz w:val="24"/>
          <w:szCs w:val="24"/>
        </w:rPr>
      </w:pPr>
    </w:p>
    <w:p w:rsidR="008D4FC5" w:rsidRDefault="008D4FC5">
      <w:pPr>
        <w:widowControl w:val="0"/>
        <w:autoSpaceDE w:val="0"/>
        <w:autoSpaceDN w:val="0"/>
        <w:adjustRightInd w:val="0"/>
        <w:spacing w:after="0" w:line="240" w:lineRule="auto"/>
        <w:rPr>
          <w:rFonts w:ascii="Times New Roman" w:eastAsia="Times New Roman" w:hAnsi="Times New Roman" w:cs="Times New Roman"/>
          <w:sz w:val="24"/>
          <w:szCs w:val="24"/>
        </w:rPr>
      </w:pPr>
    </w:p>
    <w:p w:rsidR="008D4FC5" w:rsidRDefault="008D4FC5">
      <w:pPr>
        <w:widowControl w:val="0"/>
        <w:autoSpaceDE w:val="0"/>
        <w:autoSpaceDN w:val="0"/>
        <w:adjustRightInd w:val="0"/>
        <w:spacing w:after="0" w:line="240" w:lineRule="auto"/>
        <w:rPr>
          <w:rFonts w:ascii="Times New Roman" w:eastAsia="Times New Roman" w:hAnsi="Times New Roman" w:cs="Times New Roman"/>
          <w:sz w:val="24"/>
          <w:szCs w:val="24"/>
        </w:rPr>
      </w:pPr>
    </w:p>
    <w:p w:rsidR="008D4FC5" w:rsidRDefault="008D4FC5">
      <w:pPr>
        <w:widowControl w:val="0"/>
        <w:autoSpaceDE w:val="0"/>
        <w:autoSpaceDN w:val="0"/>
        <w:adjustRightInd w:val="0"/>
        <w:spacing w:after="0" w:line="240" w:lineRule="auto"/>
        <w:rPr>
          <w:rFonts w:ascii="Times New Roman" w:eastAsia="Times New Roman" w:hAnsi="Times New Roman" w:cs="Times New Roman"/>
          <w:sz w:val="24"/>
          <w:szCs w:val="24"/>
        </w:rPr>
      </w:pPr>
    </w:p>
    <w:p w:rsidR="008D4FC5" w:rsidRDefault="008D4FC5">
      <w:pPr>
        <w:widowControl w:val="0"/>
        <w:autoSpaceDE w:val="0"/>
        <w:autoSpaceDN w:val="0"/>
        <w:adjustRightInd w:val="0"/>
        <w:spacing w:after="0" w:line="240" w:lineRule="auto"/>
        <w:rPr>
          <w:rFonts w:ascii="Times New Roman" w:eastAsia="Times New Roman" w:hAnsi="Times New Roman" w:cs="Times New Roman"/>
          <w:sz w:val="24"/>
          <w:szCs w:val="24"/>
        </w:rPr>
      </w:pPr>
    </w:p>
    <w:p w:rsidR="008D4FC5" w:rsidRDefault="008D4FC5">
      <w:pPr>
        <w:widowControl w:val="0"/>
        <w:autoSpaceDE w:val="0"/>
        <w:autoSpaceDN w:val="0"/>
        <w:adjustRightInd w:val="0"/>
        <w:spacing w:after="0" w:line="240" w:lineRule="auto"/>
        <w:rPr>
          <w:rFonts w:ascii="Times New Roman" w:eastAsia="Times New Roman" w:hAnsi="Times New Roman" w:cs="Times New Roman"/>
          <w:sz w:val="24"/>
          <w:szCs w:val="24"/>
        </w:rPr>
      </w:pPr>
    </w:p>
    <w:p w:rsidR="008D4FC5" w:rsidRDefault="008D4FC5">
      <w:pPr>
        <w:widowControl w:val="0"/>
        <w:autoSpaceDE w:val="0"/>
        <w:autoSpaceDN w:val="0"/>
        <w:adjustRightInd w:val="0"/>
        <w:spacing w:after="0" w:line="240" w:lineRule="auto"/>
        <w:rPr>
          <w:rFonts w:ascii="Times New Roman" w:eastAsia="Times New Roman" w:hAnsi="Times New Roman" w:cs="Times New Roman"/>
          <w:sz w:val="24"/>
          <w:szCs w:val="24"/>
        </w:rPr>
      </w:pPr>
    </w:p>
    <w:p w:rsidR="008D4FC5" w:rsidRDefault="008D4FC5">
      <w:pPr>
        <w:widowControl w:val="0"/>
        <w:autoSpaceDE w:val="0"/>
        <w:autoSpaceDN w:val="0"/>
        <w:adjustRightInd w:val="0"/>
        <w:spacing w:after="0" w:line="240" w:lineRule="auto"/>
        <w:rPr>
          <w:rFonts w:ascii="Times New Roman" w:eastAsia="Times New Roman" w:hAnsi="Times New Roman" w:cs="Times New Roman"/>
          <w:sz w:val="24"/>
          <w:szCs w:val="24"/>
        </w:rPr>
      </w:pPr>
    </w:p>
    <w:p w:rsidR="008D4FC5" w:rsidRDefault="008D4FC5">
      <w:pPr>
        <w:widowControl w:val="0"/>
        <w:autoSpaceDE w:val="0"/>
        <w:autoSpaceDN w:val="0"/>
        <w:adjustRightInd w:val="0"/>
        <w:spacing w:after="0" w:line="240" w:lineRule="auto"/>
        <w:rPr>
          <w:rFonts w:ascii="Times New Roman" w:eastAsia="Times New Roman" w:hAnsi="Times New Roman" w:cs="Times New Roman"/>
          <w:sz w:val="24"/>
          <w:szCs w:val="24"/>
        </w:rPr>
      </w:pPr>
    </w:p>
    <w:p w:rsidR="008D4FC5" w:rsidRDefault="008D4FC5">
      <w:pPr>
        <w:widowControl w:val="0"/>
        <w:autoSpaceDE w:val="0"/>
        <w:autoSpaceDN w:val="0"/>
        <w:adjustRightInd w:val="0"/>
        <w:spacing w:after="0" w:line="240" w:lineRule="auto"/>
        <w:rPr>
          <w:rFonts w:ascii="Times New Roman" w:eastAsia="Times New Roman" w:hAnsi="Times New Roman" w:cs="Times New Roman"/>
          <w:sz w:val="24"/>
          <w:szCs w:val="24"/>
        </w:rPr>
      </w:pPr>
    </w:p>
    <w:p w:rsidR="008D4FC5" w:rsidRDefault="008D4FC5">
      <w:pPr>
        <w:widowControl w:val="0"/>
        <w:autoSpaceDE w:val="0"/>
        <w:autoSpaceDN w:val="0"/>
        <w:adjustRightInd w:val="0"/>
        <w:spacing w:after="0" w:line="240" w:lineRule="auto"/>
        <w:rPr>
          <w:rFonts w:ascii="Times New Roman" w:eastAsia="Times New Roman" w:hAnsi="Times New Roman" w:cs="Times New Roman"/>
          <w:sz w:val="24"/>
          <w:szCs w:val="24"/>
        </w:rPr>
      </w:pPr>
    </w:p>
    <w:p w:rsidR="008D4FC5" w:rsidRDefault="008D4FC5">
      <w:pPr>
        <w:widowControl w:val="0"/>
        <w:autoSpaceDE w:val="0"/>
        <w:autoSpaceDN w:val="0"/>
        <w:adjustRightInd w:val="0"/>
        <w:spacing w:after="0" w:line="240" w:lineRule="auto"/>
        <w:rPr>
          <w:rFonts w:ascii="Times New Roman" w:eastAsia="Times New Roman" w:hAnsi="Times New Roman" w:cs="Times New Roman"/>
          <w:sz w:val="24"/>
          <w:szCs w:val="24"/>
        </w:rPr>
      </w:pPr>
    </w:p>
    <w:p w:rsidR="004A1F2C" w:rsidRDefault="004A1F2C">
      <w:pPr>
        <w:widowControl w:val="0"/>
        <w:autoSpaceDE w:val="0"/>
        <w:autoSpaceDN w:val="0"/>
        <w:adjustRightInd w:val="0"/>
        <w:spacing w:after="0" w:line="240" w:lineRule="auto"/>
        <w:rPr>
          <w:rFonts w:ascii="Times New Roman" w:eastAsia="Times New Roman" w:hAnsi="Times New Roman" w:cs="Times New Roman"/>
          <w:sz w:val="24"/>
          <w:szCs w:val="24"/>
        </w:rPr>
      </w:pPr>
    </w:p>
    <w:p w:rsidR="004A1F2C" w:rsidRDefault="004A1F2C">
      <w:pPr>
        <w:widowControl w:val="0"/>
        <w:autoSpaceDE w:val="0"/>
        <w:autoSpaceDN w:val="0"/>
        <w:adjustRightInd w:val="0"/>
        <w:spacing w:after="0" w:line="240" w:lineRule="auto"/>
        <w:rPr>
          <w:rFonts w:ascii="Times New Roman" w:eastAsia="Times New Roman" w:hAnsi="Times New Roman" w:cs="Times New Roman"/>
          <w:sz w:val="24"/>
          <w:szCs w:val="24"/>
        </w:rPr>
      </w:pPr>
    </w:p>
    <w:p w:rsidR="00E00365" w:rsidRDefault="00E0036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00365" w:rsidRDefault="00E0036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CIRCOLO </w:t>
      </w:r>
      <w:proofErr w:type="spellStart"/>
      <w:r>
        <w:rPr>
          <w:rFonts w:ascii="Times New Roman" w:eastAsia="Times New Roman" w:hAnsi="Times New Roman" w:cs="Times New Roman"/>
          <w:sz w:val="20"/>
          <w:szCs w:val="20"/>
        </w:rPr>
        <w:t>DI</w:t>
      </w:r>
      <w:proofErr w:type="spellEnd"/>
      <w:r>
        <w:rPr>
          <w:rFonts w:ascii="Times New Roman" w:eastAsia="Times New Roman" w:hAnsi="Times New Roman" w:cs="Times New Roman"/>
          <w:sz w:val="20"/>
          <w:szCs w:val="20"/>
        </w:rPr>
        <w:t xml:space="preserve"> STUDI DIPLOMATICI «Dialoghi Diplomatici» </w:t>
      </w:r>
    </w:p>
    <w:p w:rsidR="00E00365" w:rsidRDefault="0077723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Cs/>
          <w:sz w:val="20"/>
          <w:szCs w:val="20"/>
        </w:rPr>
        <w:t xml:space="preserve">Direttore </w:t>
      </w:r>
      <w:proofErr w:type="spellStart"/>
      <w:r>
        <w:rPr>
          <w:rFonts w:ascii="Times New Roman" w:eastAsia="Times New Roman" w:hAnsi="Times New Roman" w:cs="Times New Roman"/>
          <w:iCs/>
          <w:sz w:val="20"/>
          <w:szCs w:val="20"/>
        </w:rPr>
        <w:t>Resp</w:t>
      </w:r>
      <w:proofErr w:type="spellEnd"/>
      <w:r>
        <w:rPr>
          <w:rFonts w:ascii="Times New Roman" w:eastAsia="Times New Roman" w:hAnsi="Times New Roman" w:cs="Times New Roman"/>
          <w:iCs/>
          <w:sz w:val="20"/>
          <w:szCs w:val="20"/>
        </w:rPr>
        <w:t xml:space="preserve">.: </w:t>
      </w:r>
      <w:proofErr w:type="spellStart"/>
      <w:r>
        <w:rPr>
          <w:rFonts w:ascii="Times New Roman" w:eastAsia="Times New Roman" w:hAnsi="Times New Roman" w:cs="Times New Roman"/>
          <w:iCs/>
          <w:sz w:val="20"/>
          <w:szCs w:val="20"/>
        </w:rPr>
        <w:t>Giovan</w:t>
      </w:r>
      <w:proofErr w:type="spellEnd"/>
      <w:r>
        <w:rPr>
          <w:rFonts w:ascii="Times New Roman" w:eastAsia="Times New Roman" w:hAnsi="Times New Roman" w:cs="Times New Roman"/>
          <w:iCs/>
          <w:sz w:val="20"/>
          <w:szCs w:val="20"/>
        </w:rPr>
        <w:t xml:space="preserve"> Battista Verderame</w:t>
      </w: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Autorizzazione Trib. Roma N. 72/82 del 18-2-1982</w:t>
      </w: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 riproduzione, totale o parziale, di questa pubblicazione è autorizzata a condizione di citare la fonte.</w:t>
      </w: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Direzione, Redazione: Via degli </w:t>
      </w:r>
      <w:proofErr w:type="spellStart"/>
      <w:r>
        <w:rPr>
          <w:rFonts w:ascii="Times New Roman" w:eastAsia="Times New Roman" w:hAnsi="Times New Roman" w:cs="Times New Roman"/>
          <w:sz w:val="20"/>
          <w:szCs w:val="20"/>
        </w:rPr>
        <w:t>Astalli</w:t>
      </w:r>
      <w:proofErr w:type="spellEnd"/>
      <w:r>
        <w:rPr>
          <w:rFonts w:ascii="Times New Roman" w:eastAsia="Times New Roman" w:hAnsi="Times New Roman" w:cs="Times New Roman"/>
          <w:sz w:val="20"/>
          <w:szCs w:val="20"/>
        </w:rPr>
        <w:t>, 3/A – 00186 Roma</w:t>
      </w: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 l’associazione: Tel e fax: 06.679.10.52 – </w:t>
      </w:r>
      <w:hyperlink r:id="rId12" w:history="1">
        <w:r>
          <w:rPr>
            <w:rFonts w:ascii="Times New Roman" w:eastAsia="Times New Roman" w:hAnsi="Times New Roman" w:cs="Times New Roman"/>
            <w:color w:val="21348C"/>
            <w:sz w:val="20"/>
            <w:szCs w:val="20"/>
            <w:u w:val="single"/>
          </w:rPr>
          <w:t>www.studidiplomatici.it</w:t>
        </w:r>
      </w:hyperlink>
      <w:r>
        <w:rPr>
          <w:rFonts w:ascii="Times New Roman" w:eastAsia="Times New Roman" w:hAnsi="Times New Roman" w:cs="Times New Roman"/>
          <w:sz w:val="20"/>
          <w:szCs w:val="20"/>
        </w:rPr>
        <w:t xml:space="preserve"> – e-mail: </w:t>
      </w:r>
      <w:hyperlink r:id="rId13" w:history="1">
        <w:r>
          <w:rPr>
            <w:rFonts w:ascii="Times New Roman" w:eastAsia="Times New Roman" w:hAnsi="Times New Roman" w:cs="Times New Roman"/>
            <w:color w:val="21348C"/>
            <w:sz w:val="20"/>
            <w:szCs w:val="20"/>
            <w:u w:val="single"/>
          </w:rPr>
          <w:t>studidiplomatici@libero.it</w:t>
        </w:r>
      </w:hyperlink>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Conto corrente postale del CIRCOLO </w:t>
      </w:r>
      <w:proofErr w:type="spellStart"/>
      <w:r>
        <w:rPr>
          <w:rFonts w:ascii="Times New Roman" w:eastAsia="Times New Roman" w:hAnsi="Times New Roman" w:cs="Times New Roman"/>
          <w:sz w:val="20"/>
          <w:szCs w:val="20"/>
        </w:rPr>
        <w:t>DI</w:t>
      </w:r>
      <w:proofErr w:type="spellEnd"/>
      <w:r>
        <w:rPr>
          <w:rFonts w:ascii="Times New Roman" w:eastAsia="Times New Roman" w:hAnsi="Times New Roman" w:cs="Times New Roman"/>
          <w:sz w:val="20"/>
          <w:szCs w:val="20"/>
        </w:rPr>
        <w:t xml:space="preserve"> STUDI DIPLOMATICI n. 62027008</w:t>
      </w: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Conto corrente bancario: UniCredit  S.p.A. - Distretto ROMA Via del Corso “A”</w:t>
      </w: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Via del Corso, 307 - 00186 Roma</w:t>
      </w: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c/c </w:t>
      </w:r>
      <w:proofErr w:type="spellStart"/>
      <w:r>
        <w:rPr>
          <w:rFonts w:ascii="Times New Roman" w:eastAsia="Times New Roman" w:hAnsi="Times New Roman" w:cs="Times New Roman"/>
          <w:sz w:val="20"/>
          <w:szCs w:val="20"/>
        </w:rPr>
        <w:t>n°</w:t>
      </w:r>
      <w:proofErr w:type="spellEnd"/>
      <w:r>
        <w:rPr>
          <w:rFonts w:ascii="Times New Roman" w:eastAsia="Times New Roman" w:hAnsi="Times New Roman" w:cs="Times New Roman"/>
          <w:sz w:val="20"/>
          <w:szCs w:val="20"/>
        </w:rPr>
        <w:t xml:space="preserve"> 000401005051  - IT 84 P 02008 05181 000401005051</w:t>
      </w:r>
    </w:p>
    <w:sectPr w:rsidR="00E00365" w:rsidSect="00442C1B">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67E" w:rsidRDefault="0016667E" w:rsidP="00E00365">
      <w:pPr>
        <w:spacing w:after="0" w:line="240" w:lineRule="auto"/>
      </w:pPr>
      <w:r>
        <w:separator/>
      </w:r>
    </w:p>
  </w:endnote>
  <w:endnote w:type="continuationSeparator" w:id="0">
    <w:p w:rsidR="0016667E" w:rsidRDefault="0016667E" w:rsidP="00E00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merican Typewrite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1330"/>
      <w:docPartObj>
        <w:docPartGallery w:val="Page Numbers (Bottom of Page)"/>
        <w:docPartUnique/>
      </w:docPartObj>
    </w:sdtPr>
    <w:sdtContent>
      <w:p w:rsidR="0016667E" w:rsidRDefault="00021C0C">
        <w:pPr>
          <w:pStyle w:val="Pidipagina"/>
          <w:jc w:val="right"/>
        </w:pPr>
        <w:fldSimple w:instr=" PAGE   \* MERGEFORMAT ">
          <w:r w:rsidR="00F13445">
            <w:rPr>
              <w:noProof/>
            </w:rPr>
            <w:t>16</w:t>
          </w:r>
        </w:fldSimple>
      </w:p>
    </w:sdtContent>
  </w:sdt>
  <w:p w:rsidR="0016667E" w:rsidRDefault="0016667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67E" w:rsidRDefault="0016667E" w:rsidP="00E00365">
      <w:pPr>
        <w:spacing w:after="0" w:line="240" w:lineRule="auto"/>
      </w:pPr>
      <w:r>
        <w:separator/>
      </w:r>
    </w:p>
  </w:footnote>
  <w:footnote w:type="continuationSeparator" w:id="0">
    <w:p w:rsidR="0016667E" w:rsidRDefault="0016667E" w:rsidP="00E00365">
      <w:pPr>
        <w:spacing w:after="0" w:line="240" w:lineRule="auto"/>
      </w:pPr>
      <w:r>
        <w:continuationSeparator/>
      </w:r>
    </w:p>
  </w:footnote>
  <w:footnote w:id="1">
    <w:p w:rsidR="0016667E" w:rsidRPr="00461F13" w:rsidRDefault="0016667E" w:rsidP="00461F13">
      <w:pPr>
        <w:shd w:val="clear" w:color="auto" w:fill="FFFFFF"/>
        <w:spacing w:after="0" w:line="240" w:lineRule="auto"/>
        <w:jc w:val="both"/>
        <w:rPr>
          <w:rFonts w:ascii="Arial" w:hAnsi="Arial" w:cs="Arial"/>
          <w:color w:val="222222"/>
          <w:sz w:val="20"/>
          <w:szCs w:val="20"/>
        </w:rPr>
      </w:pPr>
      <w:r>
        <w:rPr>
          <w:rStyle w:val="Rimandonotaapidipagina"/>
        </w:rPr>
        <w:footnoteRef/>
      </w:r>
      <w:r>
        <w:t xml:space="preserve"> </w:t>
      </w:r>
      <w:r w:rsidRPr="00461F13">
        <w:rPr>
          <w:rFonts w:ascii="American Typewriter" w:hAnsi="American Typewriter" w:cs="Arial"/>
          <w:bCs/>
          <w:color w:val="222222"/>
          <w:sz w:val="20"/>
          <w:szCs w:val="20"/>
        </w:rPr>
        <w:t xml:space="preserve">“….è urgente delimitare le aree SAR tra Italia e Malta. Nonostante tale Paese abbia dichiarato un'area estremamente ampia e in parte sovrapposta a quella italiana, molti degli </w:t>
      </w:r>
      <w:proofErr w:type="spellStart"/>
      <w:r w:rsidRPr="00461F13">
        <w:rPr>
          <w:rFonts w:ascii="American Typewriter" w:hAnsi="American Typewriter" w:cs="Arial"/>
          <w:bCs/>
          <w:color w:val="222222"/>
          <w:sz w:val="20"/>
          <w:szCs w:val="20"/>
        </w:rPr>
        <w:t>auditi</w:t>
      </w:r>
      <w:proofErr w:type="spellEnd"/>
      <w:r w:rsidRPr="00461F13">
        <w:rPr>
          <w:rFonts w:ascii="American Typewriter" w:hAnsi="American Typewriter" w:cs="Arial"/>
          <w:bCs/>
          <w:color w:val="222222"/>
          <w:sz w:val="20"/>
          <w:szCs w:val="20"/>
        </w:rPr>
        <w:t xml:space="preserve"> hanno tuttavia riportato come, al sopraggiungere della crisi migratoria, Malta abbia cessato di rispondere a chiamate di soccorso provenienti da imbarcazioni di migranti. Occorre porre fine a una situazione evidentemente non sostenibile e pervenire quanto prima a un accordo, con piena assunzione di responsabilità da parte di Malta per il mare che venisse riconosciuto di sua competenza. Inoltre, non è più rinviabile l'esigenza di porre rimedio al mancato recepimento, da parte maltese, della direttiva IMO in materia di </w:t>
      </w:r>
      <w:proofErr w:type="spellStart"/>
      <w:r w:rsidRPr="00461F13">
        <w:rPr>
          <w:rFonts w:ascii="American Typewriter" w:hAnsi="American Typewriter" w:cs="Arial"/>
          <w:bCs/>
          <w:color w:val="222222"/>
          <w:sz w:val="20"/>
          <w:szCs w:val="20"/>
        </w:rPr>
        <w:t>Place</w:t>
      </w:r>
      <w:proofErr w:type="spellEnd"/>
      <w:r w:rsidRPr="00461F13">
        <w:rPr>
          <w:rFonts w:ascii="American Typewriter" w:hAnsi="American Typewriter" w:cs="Arial"/>
          <w:bCs/>
          <w:color w:val="222222"/>
          <w:sz w:val="20"/>
          <w:szCs w:val="20"/>
        </w:rPr>
        <w:t xml:space="preserve"> </w:t>
      </w:r>
      <w:proofErr w:type="spellStart"/>
      <w:r w:rsidRPr="00461F13">
        <w:rPr>
          <w:rFonts w:ascii="American Typewriter" w:hAnsi="American Typewriter" w:cs="Arial"/>
          <w:bCs/>
          <w:color w:val="222222"/>
          <w:sz w:val="20"/>
          <w:szCs w:val="20"/>
        </w:rPr>
        <w:t>of</w:t>
      </w:r>
      <w:proofErr w:type="spellEnd"/>
      <w:r w:rsidRPr="00461F13">
        <w:rPr>
          <w:rFonts w:ascii="American Typewriter" w:hAnsi="American Typewriter" w:cs="Arial"/>
          <w:bCs/>
          <w:color w:val="222222"/>
          <w:sz w:val="20"/>
          <w:szCs w:val="20"/>
        </w:rPr>
        <w:t xml:space="preserve"> </w:t>
      </w:r>
      <w:proofErr w:type="spellStart"/>
      <w:r w:rsidRPr="00461F13">
        <w:rPr>
          <w:rFonts w:ascii="American Typewriter" w:hAnsi="American Typewriter" w:cs="Arial"/>
          <w:bCs/>
          <w:color w:val="222222"/>
          <w:sz w:val="20"/>
          <w:szCs w:val="20"/>
        </w:rPr>
        <w:t>safety</w:t>
      </w:r>
      <w:proofErr w:type="spellEnd"/>
      <w:r w:rsidRPr="00461F13">
        <w:rPr>
          <w:rFonts w:ascii="American Typewriter" w:hAnsi="American Typewriter" w:cs="Arial"/>
          <w:bCs/>
          <w:color w:val="222222"/>
          <w:sz w:val="20"/>
          <w:szCs w:val="20"/>
        </w:rPr>
        <w:t xml:space="preserve"> (unico Paese europeo a non avervi proceduto);…si reputa poi necessario procedere ad  un accordo di questo tipo con la Tunisia, che parimenti sembra non rispondere alle chiamate di soccorso.” (</w:t>
      </w:r>
      <w:hyperlink r:id="rId1" w:tgtFrame="_blank" w:history="1">
        <w:r w:rsidRPr="00461F13">
          <w:rPr>
            <w:rStyle w:val="Collegamentoipertestuale"/>
            <w:rFonts w:ascii="American Typewriter" w:hAnsi="American Typewriter" w:cs="Arial"/>
            <w:color w:val="1155CC"/>
            <w:sz w:val="20"/>
            <w:szCs w:val="20"/>
          </w:rPr>
          <w:t>https://www.senato.it/japp/bgt/showdoc/frame.jsp?tipodoc=SommComm&amp;leg=17&amp;id=01022634&amp;part=doc_dc-sedetit_pi&amp;parse=no</w:t>
        </w:r>
      </w:hyperlink>
      <w:r w:rsidRPr="00461F13">
        <w:rPr>
          <w:rFonts w:ascii="American Typewriter" w:hAnsi="American Typewriter" w:cs="Arial"/>
          <w:color w:val="0069D9"/>
          <w:sz w:val="20"/>
          <w:szCs w:val="20"/>
          <w:u w:val="single"/>
        </w:rPr>
        <w:t>)</w:t>
      </w:r>
    </w:p>
    <w:p w:rsidR="0016667E" w:rsidRDefault="0016667E">
      <w:pPr>
        <w:pStyle w:val="Testonotaapidipagina"/>
      </w:pPr>
    </w:p>
  </w:footnote>
  <w:footnote w:id="2">
    <w:p w:rsidR="00CD7DE9" w:rsidRPr="00461F13" w:rsidRDefault="00CD7DE9" w:rsidP="00461F13">
      <w:pPr>
        <w:pStyle w:val="Testonotaapidipagina"/>
        <w:jc w:val="both"/>
      </w:pPr>
      <w:r>
        <w:rPr>
          <w:rStyle w:val="Rimandonotaapidipagina"/>
        </w:rPr>
        <w:footnoteRef/>
      </w:r>
      <w:r>
        <w:t xml:space="preserve"> </w:t>
      </w:r>
      <w:r w:rsidRPr="00461F13">
        <w:rPr>
          <w:bCs/>
          <w:color w:val="222222"/>
          <w:shd w:val="clear" w:color="auto" w:fill="FFFFFF"/>
        </w:rPr>
        <w:t>L’Annesso 2.1.5. della Convenzione di Amburgo prevede che  “Se le Parti interessate non raggiungono un accordo sulle dimensioni esatte di una zona di ricerca e di salvataggio, dette Parti fanno tutto il possibile per raggiungere un accordo sull'adozione di disposizioni adeguate che permettano di assicurare un equivalente coordinamento generale dei servizi di ricerca e di salvataggio in detta zona. Il Segretario Generale viene informato dell'adozione di dette disposizioni.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67E" w:rsidRDefault="0016667E">
    <w:pPr>
      <w:pStyle w:val="Intestazione"/>
    </w:pPr>
  </w:p>
  <w:p w:rsidR="0016667E" w:rsidRDefault="0016667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E03"/>
    <w:multiLevelType w:val="hybridMultilevel"/>
    <w:tmpl w:val="63866032"/>
    <w:lvl w:ilvl="0" w:tplc="EC6EE7A0">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017B31"/>
    <w:multiLevelType w:val="hybridMultilevel"/>
    <w:tmpl w:val="8FFEA472"/>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
    <w:nsid w:val="077F4D9A"/>
    <w:multiLevelType w:val="hybridMultilevel"/>
    <w:tmpl w:val="79F66314"/>
    <w:lvl w:ilvl="0" w:tplc="8C7031BC">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00822CC"/>
    <w:multiLevelType w:val="hybridMultilevel"/>
    <w:tmpl w:val="100272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350776"/>
    <w:multiLevelType w:val="hybridMultilevel"/>
    <w:tmpl w:val="BC2A40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10B07FB"/>
    <w:multiLevelType w:val="hybridMultilevel"/>
    <w:tmpl w:val="A69E8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A40325"/>
    <w:multiLevelType w:val="hybridMultilevel"/>
    <w:tmpl w:val="5428F5DE"/>
    <w:lvl w:ilvl="0" w:tplc="EC6EE7A0">
      <w:numFmt w:val="bullet"/>
      <w:lvlText w:val="-"/>
      <w:lvlJc w:val="left"/>
      <w:pPr>
        <w:ind w:left="2291" w:hanging="360"/>
      </w:pPr>
      <w:rPr>
        <w:rFonts w:ascii="Calibri" w:eastAsiaTheme="minorEastAsia" w:hAnsi="Calibri" w:cstheme="minorBidi" w:hint="default"/>
      </w:rPr>
    </w:lvl>
    <w:lvl w:ilvl="1" w:tplc="0C0A0003" w:tentative="1">
      <w:start w:val="1"/>
      <w:numFmt w:val="bullet"/>
      <w:lvlText w:val="o"/>
      <w:lvlJc w:val="left"/>
      <w:pPr>
        <w:ind w:left="3011" w:hanging="360"/>
      </w:pPr>
      <w:rPr>
        <w:rFonts w:ascii="Courier New" w:hAnsi="Courier New" w:cs="Courier New" w:hint="default"/>
      </w:rPr>
    </w:lvl>
    <w:lvl w:ilvl="2" w:tplc="0C0A0005" w:tentative="1">
      <w:start w:val="1"/>
      <w:numFmt w:val="bullet"/>
      <w:lvlText w:val=""/>
      <w:lvlJc w:val="left"/>
      <w:pPr>
        <w:ind w:left="3731" w:hanging="360"/>
      </w:pPr>
      <w:rPr>
        <w:rFonts w:ascii="Wingdings" w:hAnsi="Wingdings" w:hint="default"/>
      </w:rPr>
    </w:lvl>
    <w:lvl w:ilvl="3" w:tplc="0C0A0001" w:tentative="1">
      <w:start w:val="1"/>
      <w:numFmt w:val="bullet"/>
      <w:lvlText w:val=""/>
      <w:lvlJc w:val="left"/>
      <w:pPr>
        <w:ind w:left="4451" w:hanging="360"/>
      </w:pPr>
      <w:rPr>
        <w:rFonts w:ascii="Symbol" w:hAnsi="Symbol" w:hint="default"/>
      </w:rPr>
    </w:lvl>
    <w:lvl w:ilvl="4" w:tplc="0C0A0003" w:tentative="1">
      <w:start w:val="1"/>
      <w:numFmt w:val="bullet"/>
      <w:lvlText w:val="o"/>
      <w:lvlJc w:val="left"/>
      <w:pPr>
        <w:ind w:left="5171" w:hanging="360"/>
      </w:pPr>
      <w:rPr>
        <w:rFonts w:ascii="Courier New" w:hAnsi="Courier New" w:cs="Courier New" w:hint="default"/>
      </w:rPr>
    </w:lvl>
    <w:lvl w:ilvl="5" w:tplc="0C0A0005" w:tentative="1">
      <w:start w:val="1"/>
      <w:numFmt w:val="bullet"/>
      <w:lvlText w:val=""/>
      <w:lvlJc w:val="left"/>
      <w:pPr>
        <w:ind w:left="5891" w:hanging="360"/>
      </w:pPr>
      <w:rPr>
        <w:rFonts w:ascii="Wingdings" w:hAnsi="Wingdings" w:hint="default"/>
      </w:rPr>
    </w:lvl>
    <w:lvl w:ilvl="6" w:tplc="0C0A0001" w:tentative="1">
      <w:start w:val="1"/>
      <w:numFmt w:val="bullet"/>
      <w:lvlText w:val=""/>
      <w:lvlJc w:val="left"/>
      <w:pPr>
        <w:ind w:left="6611" w:hanging="360"/>
      </w:pPr>
      <w:rPr>
        <w:rFonts w:ascii="Symbol" w:hAnsi="Symbol" w:hint="default"/>
      </w:rPr>
    </w:lvl>
    <w:lvl w:ilvl="7" w:tplc="0C0A0003" w:tentative="1">
      <w:start w:val="1"/>
      <w:numFmt w:val="bullet"/>
      <w:lvlText w:val="o"/>
      <w:lvlJc w:val="left"/>
      <w:pPr>
        <w:ind w:left="7331" w:hanging="360"/>
      </w:pPr>
      <w:rPr>
        <w:rFonts w:ascii="Courier New" w:hAnsi="Courier New" w:cs="Courier New" w:hint="default"/>
      </w:rPr>
    </w:lvl>
    <w:lvl w:ilvl="8" w:tplc="0C0A0005" w:tentative="1">
      <w:start w:val="1"/>
      <w:numFmt w:val="bullet"/>
      <w:lvlText w:val=""/>
      <w:lvlJc w:val="left"/>
      <w:pPr>
        <w:ind w:left="8051" w:hanging="360"/>
      </w:pPr>
      <w:rPr>
        <w:rFonts w:ascii="Wingdings" w:hAnsi="Wingdings" w:hint="default"/>
      </w:rPr>
    </w:lvl>
  </w:abstractNum>
  <w:abstractNum w:abstractNumId="7">
    <w:nsid w:val="124C2EAC"/>
    <w:multiLevelType w:val="hybridMultilevel"/>
    <w:tmpl w:val="82B00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7E96FD0"/>
    <w:multiLevelType w:val="hybridMultilevel"/>
    <w:tmpl w:val="2B58193C"/>
    <w:lvl w:ilvl="0" w:tplc="18245BA4">
      <w:start w:val="2"/>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1E32152B"/>
    <w:multiLevelType w:val="hybridMultilevel"/>
    <w:tmpl w:val="51FCC83C"/>
    <w:lvl w:ilvl="0" w:tplc="EC6EE7A0">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8720DA"/>
    <w:multiLevelType w:val="hybridMultilevel"/>
    <w:tmpl w:val="B3C4E264"/>
    <w:lvl w:ilvl="0" w:tplc="18245BA4">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2C66D7"/>
    <w:multiLevelType w:val="hybridMultilevel"/>
    <w:tmpl w:val="7818C5C6"/>
    <w:lvl w:ilvl="0" w:tplc="D17E8B7C">
      <w:start w:val="1"/>
      <w:numFmt w:val="bullet"/>
      <w:lvlText w:val=""/>
      <w:lvlJc w:val="left"/>
      <w:pPr>
        <w:ind w:left="644" w:hanging="360"/>
      </w:pPr>
      <w:rPr>
        <w:rFonts w:ascii="Symbol" w:hAnsi="Symbol" w:hint="default"/>
        <w:color w:val="auto"/>
      </w:rPr>
    </w:lvl>
    <w:lvl w:ilvl="1" w:tplc="BBA2A838" w:tentative="1">
      <w:start w:val="1"/>
      <w:numFmt w:val="bullet"/>
      <w:lvlText w:val="o"/>
      <w:lvlJc w:val="left"/>
      <w:pPr>
        <w:ind w:left="1440" w:hanging="360"/>
      </w:pPr>
      <w:rPr>
        <w:rFonts w:ascii="Courier New" w:hAnsi="Courier New" w:cs="Courier New" w:hint="default"/>
      </w:rPr>
    </w:lvl>
    <w:lvl w:ilvl="2" w:tplc="FE6E7218" w:tentative="1">
      <w:start w:val="1"/>
      <w:numFmt w:val="bullet"/>
      <w:lvlText w:val=""/>
      <w:lvlJc w:val="left"/>
      <w:pPr>
        <w:ind w:left="2160" w:hanging="360"/>
      </w:pPr>
      <w:rPr>
        <w:rFonts w:ascii="Wingdings" w:hAnsi="Wingdings" w:hint="default"/>
      </w:rPr>
    </w:lvl>
    <w:lvl w:ilvl="3" w:tplc="5F1644D2" w:tentative="1">
      <w:start w:val="1"/>
      <w:numFmt w:val="bullet"/>
      <w:lvlText w:val=""/>
      <w:lvlJc w:val="left"/>
      <w:pPr>
        <w:ind w:left="2880" w:hanging="360"/>
      </w:pPr>
      <w:rPr>
        <w:rFonts w:ascii="Symbol" w:hAnsi="Symbol" w:hint="default"/>
      </w:rPr>
    </w:lvl>
    <w:lvl w:ilvl="4" w:tplc="C29A1AB6" w:tentative="1">
      <w:start w:val="1"/>
      <w:numFmt w:val="bullet"/>
      <w:lvlText w:val="o"/>
      <w:lvlJc w:val="left"/>
      <w:pPr>
        <w:ind w:left="3600" w:hanging="360"/>
      </w:pPr>
      <w:rPr>
        <w:rFonts w:ascii="Courier New" w:hAnsi="Courier New" w:cs="Courier New" w:hint="default"/>
      </w:rPr>
    </w:lvl>
    <w:lvl w:ilvl="5" w:tplc="2A229DCC" w:tentative="1">
      <w:start w:val="1"/>
      <w:numFmt w:val="bullet"/>
      <w:lvlText w:val=""/>
      <w:lvlJc w:val="left"/>
      <w:pPr>
        <w:ind w:left="4320" w:hanging="360"/>
      </w:pPr>
      <w:rPr>
        <w:rFonts w:ascii="Wingdings" w:hAnsi="Wingdings" w:hint="default"/>
      </w:rPr>
    </w:lvl>
    <w:lvl w:ilvl="6" w:tplc="29C84CF0" w:tentative="1">
      <w:start w:val="1"/>
      <w:numFmt w:val="bullet"/>
      <w:lvlText w:val=""/>
      <w:lvlJc w:val="left"/>
      <w:pPr>
        <w:ind w:left="5040" w:hanging="360"/>
      </w:pPr>
      <w:rPr>
        <w:rFonts w:ascii="Symbol" w:hAnsi="Symbol" w:hint="default"/>
      </w:rPr>
    </w:lvl>
    <w:lvl w:ilvl="7" w:tplc="13864596" w:tentative="1">
      <w:start w:val="1"/>
      <w:numFmt w:val="bullet"/>
      <w:lvlText w:val="o"/>
      <w:lvlJc w:val="left"/>
      <w:pPr>
        <w:ind w:left="5760" w:hanging="360"/>
      </w:pPr>
      <w:rPr>
        <w:rFonts w:ascii="Courier New" w:hAnsi="Courier New" w:cs="Courier New" w:hint="default"/>
      </w:rPr>
    </w:lvl>
    <w:lvl w:ilvl="8" w:tplc="FBE06BBE" w:tentative="1">
      <w:start w:val="1"/>
      <w:numFmt w:val="bullet"/>
      <w:lvlText w:val=""/>
      <w:lvlJc w:val="left"/>
      <w:pPr>
        <w:ind w:left="6480" w:hanging="360"/>
      </w:pPr>
      <w:rPr>
        <w:rFonts w:ascii="Wingdings" w:hAnsi="Wingdings" w:hint="default"/>
      </w:rPr>
    </w:lvl>
  </w:abstractNum>
  <w:abstractNum w:abstractNumId="12">
    <w:nsid w:val="3A8F2DDE"/>
    <w:multiLevelType w:val="hybridMultilevel"/>
    <w:tmpl w:val="7AF444C6"/>
    <w:lvl w:ilvl="0" w:tplc="E38E5450">
      <w:start w:val="1"/>
      <w:numFmt w:val="bullet"/>
      <w:lvlText w:val=""/>
      <w:lvlJc w:val="left"/>
      <w:pPr>
        <w:ind w:left="720" w:hanging="360"/>
      </w:pPr>
      <w:rPr>
        <w:rFonts w:ascii="Symbol" w:hAnsi="Symbol" w:hint="default"/>
      </w:rPr>
    </w:lvl>
    <w:lvl w:ilvl="1" w:tplc="F1B65504" w:tentative="1">
      <w:start w:val="1"/>
      <w:numFmt w:val="bullet"/>
      <w:lvlText w:val="o"/>
      <w:lvlJc w:val="left"/>
      <w:pPr>
        <w:ind w:left="1440" w:hanging="360"/>
      </w:pPr>
      <w:rPr>
        <w:rFonts w:ascii="Courier New" w:hAnsi="Courier New" w:cs="Courier New" w:hint="default"/>
      </w:rPr>
    </w:lvl>
    <w:lvl w:ilvl="2" w:tplc="14321638" w:tentative="1">
      <w:start w:val="1"/>
      <w:numFmt w:val="bullet"/>
      <w:lvlText w:val=""/>
      <w:lvlJc w:val="left"/>
      <w:pPr>
        <w:ind w:left="2160" w:hanging="360"/>
      </w:pPr>
      <w:rPr>
        <w:rFonts w:ascii="Wingdings" w:hAnsi="Wingdings" w:hint="default"/>
      </w:rPr>
    </w:lvl>
    <w:lvl w:ilvl="3" w:tplc="9FB6943E" w:tentative="1">
      <w:start w:val="1"/>
      <w:numFmt w:val="bullet"/>
      <w:lvlText w:val=""/>
      <w:lvlJc w:val="left"/>
      <w:pPr>
        <w:ind w:left="2880" w:hanging="360"/>
      </w:pPr>
      <w:rPr>
        <w:rFonts w:ascii="Symbol" w:hAnsi="Symbol" w:hint="default"/>
      </w:rPr>
    </w:lvl>
    <w:lvl w:ilvl="4" w:tplc="800A8D82" w:tentative="1">
      <w:start w:val="1"/>
      <w:numFmt w:val="bullet"/>
      <w:lvlText w:val="o"/>
      <w:lvlJc w:val="left"/>
      <w:pPr>
        <w:ind w:left="3600" w:hanging="360"/>
      </w:pPr>
      <w:rPr>
        <w:rFonts w:ascii="Courier New" w:hAnsi="Courier New" w:cs="Courier New" w:hint="default"/>
      </w:rPr>
    </w:lvl>
    <w:lvl w:ilvl="5" w:tplc="59187F02" w:tentative="1">
      <w:start w:val="1"/>
      <w:numFmt w:val="bullet"/>
      <w:lvlText w:val=""/>
      <w:lvlJc w:val="left"/>
      <w:pPr>
        <w:ind w:left="4320" w:hanging="360"/>
      </w:pPr>
      <w:rPr>
        <w:rFonts w:ascii="Wingdings" w:hAnsi="Wingdings" w:hint="default"/>
      </w:rPr>
    </w:lvl>
    <w:lvl w:ilvl="6" w:tplc="FE0A56BA" w:tentative="1">
      <w:start w:val="1"/>
      <w:numFmt w:val="bullet"/>
      <w:lvlText w:val=""/>
      <w:lvlJc w:val="left"/>
      <w:pPr>
        <w:ind w:left="5040" w:hanging="360"/>
      </w:pPr>
      <w:rPr>
        <w:rFonts w:ascii="Symbol" w:hAnsi="Symbol" w:hint="default"/>
      </w:rPr>
    </w:lvl>
    <w:lvl w:ilvl="7" w:tplc="95181DCA" w:tentative="1">
      <w:start w:val="1"/>
      <w:numFmt w:val="bullet"/>
      <w:lvlText w:val="o"/>
      <w:lvlJc w:val="left"/>
      <w:pPr>
        <w:ind w:left="5760" w:hanging="360"/>
      </w:pPr>
      <w:rPr>
        <w:rFonts w:ascii="Courier New" w:hAnsi="Courier New" w:cs="Courier New" w:hint="default"/>
      </w:rPr>
    </w:lvl>
    <w:lvl w:ilvl="8" w:tplc="5868F168" w:tentative="1">
      <w:start w:val="1"/>
      <w:numFmt w:val="bullet"/>
      <w:lvlText w:val=""/>
      <w:lvlJc w:val="left"/>
      <w:pPr>
        <w:ind w:left="6480" w:hanging="360"/>
      </w:pPr>
      <w:rPr>
        <w:rFonts w:ascii="Wingdings" w:hAnsi="Wingdings" w:hint="default"/>
      </w:rPr>
    </w:lvl>
  </w:abstractNum>
  <w:abstractNum w:abstractNumId="13">
    <w:nsid w:val="45A0542B"/>
    <w:multiLevelType w:val="hybridMultilevel"/>
    <w:tmpl w:val="4C6C59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DF332D"/>
    <w:multiLevelType w:val="hybridMultilevel"/>
    <w:tmpl w:val="EE18D8B2"/>
    <w:lvl w:ilvl="0" w:tplc="AC7825DA">
      <w:start w:val="2"/>
      <w:numFmt w:val="bullet"/>
      <w:lvlText w:val="-"/>
      <w:lvlJc w:val="left"/>
      <w:pPr>
        <w:ind w:left="720" w:hanging="360"/>
      </w:pPr>
      <w:rPr>
        <w:rFonts w:ascii="Calibri" w:eastAsiaTheme="minorHAnsi" w:hAnsi="Calibri" w:cstheme="minorBidi" w:hint="default"/>
      </w:rPr>
    </w:lvl>
    <w:lvl w:ilvl="1" w:tplc="6E52D992" w:tentative="1">
      <w:start w:val="1"/>
      <w:numFmt w:val="bullet"/>
      <w:lvlText w:val="o"/>
      <w:lvlJc w:val="left"/>
      <w:pPr>
        <w:ind w:left="1440" w:hanging="360"/>
      </w:pPr>
      <w:rPr>
        <w:rFonts w:ascii="Courier New" w:hAnsi="Courier New" w:cs="Courier New" w:hint="default"/>
      </w:rPr>
    </w:lvl>
    <w:lvl w:ilvl="2" w:tplc="5D504666" w:tentative="1">
      <w:start w:val="1"/>
      <w:numFmt w:val="bullet"/>
      <w:lvlText w:val=""/>
      <w:lvlJc w:val="left"/>
      <w:pPr>
        <w:ind w:left="2160" w:hanging="360"/>
      </w:pPr>
      <w:rPr>
        <w:rFonts w:ascii="Wingdings" w:hAnsi="Wingdings" w:hint="default"/>
      </w:rPr>
    </w:lvl>
    <w:lvl w:ilvl="3" w:tplc="474C98B0" w:tentative="1">
      <w:start w:val="1"/>
      <w:numFmt w:val="bullet"/>
      <w:lvlText w:val=""/>
      <w:lvlJc w:val="left"/>
      <w:pPr>
        <w:ind w:left="2880" w:hanging="360"/>
      </w:pPr>
      <w:rPr>
        <w:rFonts w:ascii="Symbol" w:hAnsi="Symbol" w:hint="default"/>
      </w:rPr>
    </w:lvl>
    <w:lvl w:ilvl="4" w:tplc="1D68A3F0" w:tentative="1">
      <w:start w:val="1"/>
      <w:numFmt w:val="bullet"/>
      <w:lvlText w:val="o"/>
      <w:lvlJc w:val="left"/>
      <w:pPr>
        <w:ind w:left="3600" w:hanging="360"/>
      </w:pPr>
      <w:rPr>
        <w:rFonts w:ascii="Courier New" w:hAnsi="Courier New" w:cs="Courier New" w:hint="default"/>
      </w:rPr>
    </w:lvl>
    <w:lvl w:ilvl="5" w:tplc="C9C87F2C" w:tentative="1">
      <w:start w:val="1"/>
      <w:numFmt w:val="bullet"/>
      <w:lvlText w:val=""/>
      <w:lvlJc w:val="left"/>
      <w:pPr>
        <w:ind w:left="4320" w:hanging="360"/>
      </w:pPr>
      <w:rPr>
        <w:rFonts w:ascii="Wingdings" w:hAnsi="Wingdings" w:hint="default"/>
      </w:rPr>
    </w:lvl>
    <w:lvl w:ilvl="6" w:tplc="484011AE" w:tentative="1">
      <w:start w:val="1"/>
      <w:numFmt w:val="bullet"/>
      <w:lvlText w:val=""/>
      <w:lvlJc w:val="left"/>
      <w:pPr>
        <w:ind w:left="5040" w:hanging="360"/>
      </w:pPr>
      <w:rPr>
        <w:rFonts w:ascii="Symbol" w:hAnsi="Symbol" w:hint="default"/>
      </w:rPr>
    </w:lvl>
    <w:lvl w:ilvl="7" w:tplc="9698C27A" w:tentative="1">
      <w:start w:val="1"/>
      <w:numFmt w:val="bullet"/>
      <w:lvlText w:val="o"/>
      <w:lvlJc w:val="left"/>
      <w:pPr>
        <w:ind w:left="5760" w:hanging="360"/>
      </w:pPr>
      <w:rPr>
        <w:rFonts w:ascii="Courier New" w:hAnsi="Courier New" w:cs="Courier New" w:hint="default"/>
      </w:rPr>
    </w:lvl>
    <w:lvl w:ilvl="8" w:tplc="5E069F40" w:tentative="1">
      <w:start w:val="1"/>
      <w:numFmt w:val="bullet"/>
      <w:lvlText w:val=""/>
      <w:lvlJc w:val="left"/>
      <w:pPr>
        <w:ind w:left="6480" w:hanging="360"/>
      </w:pPr>
      <w:rPr>
        <w:rFonts w:ascii="Wingdings" w:hAnsi="Wingdings" w:hint="default"/>
      </w:rPr>
    </w:lvl>
  </w:abstractNum>
  <w:abstractNum w:abstractNumId="15">
    <w:nsid w:val="4A2B1796"/>
    <w:multiLevelType w:val="hybridMultilevel"/>
    <w:tmpl w:val="ACE44382"/>
    <w:lvl w:ilvl="0" w:tplc="9E2EB24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4AD16720"/>
    <w:multiLevelType w:val="hybridMultilevel"/>
    <w:tmpl w:val="EC6CB094"/>
    <w:lvl w:ilvl="0" w:tplc="35267AD6">
      <w:start w:val="2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14C1353"/>
    <w:multiLevelType w:val="hybridMultilevel"/>
    <w:tmpl w:val="9F10DA30"/>
    <w:lvl w:ilvl="0" w:tplc="9B5EF47E">
      <w:start w:val="2"/>
      <w:numFmt w:val="bullet"/>
      <w:lvlText w:val="-"/>
      <w:lvlJc w:val="left"/>
      <w:pPr>
        <w:ind w:left="720" w:hanging="360"/>
      </w:pPr>
      <w:rPr>
        <w:rFonts w:ascii="Calibri" w:eastAsiaTheme="minorHAnsi" w:hAnsi="Calibri" w:cstheme="minorBidi" w:hint="default"/>
      </w:rPr>
    </w:lvl>
    <w:lvl w:ilvl="1" w:tplc="425C498A" w:tentative="1">
      <w:start w:val="1"/>
      <w:numFmt w:val="bullet"/>
      <w:lvlText w:val="o"/>
      <w:lvlJc w:val="left"/>
      <w:pPr>
        <w:ind w:left="1440" w:hanging="360"/>
      </w:pPr>
      <w:rPr>
        <w:rFonts w:ascii="Courier New" w:hAnsi="Courier New" w:cs="Courier New" w:hint="default"/>
      </w:rPr>
    </w:lvl>
    <w:lvl w:ilvl="2" w:tplc="9B7C5A76" w:tentative="1">
      <w:start w:val="1"/>
      <w:numFmt w:val="bullet"/>
      <w:lvlText w:val=""/>
      <w:lvlJc w:val="left"/>
      <w:pPr>
        <w:ind w:left="2160" w:hanging="360"/>
      </w:pPr>
      <w:rPr>
        <w:rFonts w:ascii="Wingdings" w:hAnsi="Wingdings" w:hint="default"/>
      </w:rPr>
    </w:lvl>
    <w:lvl w:ilvl="3" w:tplc="F230E4A0" w:tentative="1">
      <w:start w:val="1"/>
      <w:numFmt w:val="bullet"/>
      <w:lvlText w:val=""/>
      <w:lvlJc w:val="left"/>
      <w:pPr>
        <w:ind w:left="2880" w:hanging="360"/>
      </w:pPr>
      <w:rPr>
        <w:rFonts w:ascii="Symbol" w:hAnsi="Symbol" w:hint="default"/>
      </w:rPr>
    </w:lvl>
    <w:lvl w:ilvl="4" w:tplc="4DB233BA" w:tentative="1">
      <w:start w:val="1"/>
      <w:numFmt w:val="bullet"/>
      <w:lvlText w:val="o"/>
      <w:lvlJc w:val="left"/>
      <w:pPr>
        <w:ind w:left="3600" w:hanging="360"/>
      </w:pPr>
      <w:rPr>
        <w:rFonts w:ascii="Courier New" w:hAnsi="Courier New" w:cs="Courier New" w:hint="default"/>
      </w:rPr>
    </w:lvl>
    <w:lvl w:ilvl="5" w:tplc="B964D962" w:tentative="1">
      <w:start w:val="1"/>
      <w:numFmt w:val="bullet"/>
      <w:lvlText w:val=""/>
      <w:lvlJc w:val="left"/>
      <w:pPr>
        <w:ind w:left="4320" w:hanging="360"/>
      </w:pPr>
      <w:rPr>
        <w:rFonts w:ascii="Wingdings" w:hAnsi="Wingdings" w:hint="default"/>
      </w:rPr>
    </w:lvl>
    <w:lvl w:ilvl="6" w:tplc="274C1570" w:tentative="1">
      <w:start w:val="1"/>
      <w:numFmt w:val="bullet"/>
      <w:lvlText w:val=""/>
      <w:lvlJc w:val="left"/>
      <w:pPr>
        <w:ind w:left="5040" w:hanging="360"/>
      </w:pPr>
      <w:rPr>
        <w:rFonts w:ascii="Symbol" w:hAnsi="Symbol" w:hint="default"/>
      </w:rPr>
    </w:lvl>
    <w:lvl w:ilvl="7" w:tplc="B9A2175C" w:tentative="1">
      <w:start w:val="1"/>
      <w:numFmt w:val="bullet"/>
      <w:lvlText w:val="o"/>
      <w:lvlJc w:val="left"/>
      <w:pPr>
        <w:ind w:left="5760" w:hanging="360"/>
      </w:pPr>
      <w:rPr>
        <w:rFonts w:ascii="Courier New" w:hAnsi="Courier New" w:cs="Courier New" w:hint="default"/>
      </w:rPr>
    </w:lvl>
    <w:lvl w:ilvl="8" w:tplc="7674DB24" w:tentative="1">
      <w:start w:val="1"/>
      <w:numFmt w:val="bullet"/>
      <w:lvlText w:val=""/>
      <w:lvlJc w:val="left"/>
      <w:pPr>
        <w:ind w:left="6480" w:hanging="360"/>
      </w:pPr>
      <w:rPr>
        <w:rFonts w:ascii="Wingdings" w:hAnsi="Wingdings" w:hint="default"/>
      </w:rPr>
    </w:lvl>
  </w:abstractNum>
  <w:abstractNum w:abstractNumId="18">
    <w:nsid w:val="51FF5FFB"/>
    <w:multiLevelType w:val="hybridMultilevel"/>
    <w:tmpl w:val="E4B247D6"/>
    <w:lvl w:ilvl="0" w:tplc="18245BA4">
      <w:start w:val="2"/>
      <w:numFmt w:val="bullet"/>
      <w:lvlText w:val="-"/>
      <w:lvlJc w:val="left"/>
      <w:pPr>
        <w:ind w:left="928"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5438233E"/>
    <w:multiLevelType w:val="hybridMultilevel"/>
    <w:tmpl w:val="BDE20BF4"/>
    <w:lvl w:ilvl="0" w:tplc="28C67E34">
      <w:start w:val="1"/>
      <w:numFmt w:val="bullet"/>
      <w:lvlText w:val=""/>
      <w:lvlJc w:val="left"/>
      <w:pPr>
        <w:ind w:left="720" w:hanging="360"/>
      </w:pPr>
      <w:rPr>
        <w:rFonts w:ascii="Symbol" w:hAnsi="Symbol" w:hint="default"/>
      </w:rPr>
    </w:lvl>
    <w:lvl w:ilvl="1" w:tplc="F9F27AC4" w:tentative="1">
      <w:start w:val="1"/>
      <w:numFmt w:val="bullet"/>
      <w:lvlText w:val="o"/>
      <w:lvlJc w:val="left"/>
      <w:pPr>
        <w:ind w:left="1440" w:hanging="360"/>
      </w:pPr>
      <w:rPr>
        <w:rFonts w:ascii="Courier New" w:hAnsi="Courier New" w:cs="Courier New" w:hint="default"/>
      </w:rPr>
    </w:lvl>
    <w:lvl w:ilvl="2" w:tplc="0FC8D944" w:tentative="1">
      <w:start w:val="1"/>
      <w:numFmt w:val="bullet"/>
      <w:lvlText w:val=""/>
      <w:lvlJc w:val="left"/>
      <w:pPr>
        <w:ind w:left="2160" w:hanging="360"/>
      </w:pPr>
      <w:rPr>
        <w:rFonts w:ascii="Wingdings" w:hAnsi="Wingdings" w:hint="default"/>
      </w:rPr>
    </w:lvl>
    <w:lvl w:ilvl="3" w:tplc="AD866F30" w:tentative="1">
      <w:start w:val="1"/>
      <w:numFmt w:val="bullet"/>
      <w:lvlText w:val=""/>
      <w:lvlJc w:val="left"/>
      <w:pPr>
        <w:ind w:left="2880" w:hanging="360"/>
      </w:pPr>
      <w:rPr>
        <w:rFonts w:ascii="Symbol" w:hAnsi="Symbol" w:hint="default"/>
      </w:rPr>
    </w:lvl>
    <w:lvl w:ilvl="4" w:tplc="E6F4A5D2" w:tentative="1">
      <w:start w:val="1"/>
      <w:numFmt w:val="bullet"/>
      <w:lvlText w:val="o"/>
      <w:lvlJc w:val="left"/>
      <w:pPr>
        <w:ind w:left="3600" w:hanging="360"/>
      </w:pPr>
      <w:rPr>
        <w:rFonts w:ascii="Courier New" w:hAnsi="Courier New" w:cs="Courier New" w:hint="default"/>
      </w:rPr>
    </w:lvl>
    <w:lvl w:ilvl="5" w:tplc="E2F0A46E" w:tentative="1">
      <w:start w:val="1"/>
      <w:numFmt w:val="bullet"/>
      <w:lvlText w:val=""/>
      <w:lvlJc w:val="left"/>
      <w:pPr>
        <w:ind w:left="4320" w:hanging="360"/>
      </w:pPr>
      <w:rPr>
        <w:rFonts w:ascii="Wingdings" w:hAnsi="Wingdings" w:hint="default"/>
      </w:rPr>
    </w:lvl>
    <w:lvl w:ilvl="6" w:tplc="BDE46808" w:tentative="1">
      <w:start w:val="1"/>
      <w:numFmt w:val="bullet"/>
      <w:lvlText w:val=""/>
      <w:lvlJc w:val="left"/>
      <w:pPr>
        <w:ind w:left="5040" w:hanging="360"/>
      </w:pPr>
      <w:rPr>
        <w:rFonts w:ascii="Symbol" w:hAnsi="Symbol" w:hint="default"/>
      </w:rPr>
    </w:lvl>
    <w:lvl w:ilvl="7" w:tplc="65282E9A" w:tentative="1">
      <w:start w:val="1"/>
      <w:numFmt w:val="bullet"/>
      <w:lvlText w:val="o"/>
      <w:lvlJc w:val="left"/>
      <w:pPr>
        <w:ind w:left="5760" w:hanging="360"/>
      </w:pPr>
      <w:rPr>
        <w:rFonts w:ascii="Courier New" w:hAnsi="Courier New" w:cs="Courier New" w:hint="default"/>
      </w:rPr>
    </w:lvl>
    <w:lvl w:ilvl="8" w:tplc="0F988A8A" w:tentative="1">
      <w:start w:val="1"/>
      <w:numFmt w:val="bullet"/>
      <w:lvlText w:val=""/>
      <w:lvlJc w:val="left"/>
      <w:pPr>
        <w:ind w:left="6480" w:hanging="360"/>
      </w:pPr>
      <w:rPr>
        <w:rFonts w:ascii="Wingdings" w:hAnsi="Wingdings" w:hint="default"/>
      </w:rPr>
    </w:lvl>
  </w:abstractNum>
  <w:abstractNum w:abstractNumId="20">
    <w:nsid w:val="5B9F38F2"/>
    <w:multiLevelType w:val="hybridMultilevel"/>
    <w:tmpl w:val="86888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5DA7851"/>
    <w:multiLevelType w:val="hybridMultilevel"/>
    <w:tmpl w:val="7520F1B0"/>
    <w:lvl w:ilvl="0" w:tplc="DB7CAE4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A120B8"/>
    <w:multiLevelType w:val="hybridMultilevel"/>
    <w:tmpl w:val="A1FEFCB0"/>
    <w:lvl w:ilvl="0" w:tplc="0C0A0001">
      <w:start w:val="2"/>
      <w:numFmt w:val="bullet"/>
      <w:lvlText w:val="-"/>
      <w:lvlJc w:val="left"/>
      <w:pPr>
        <w:ind w:left="2291" w:hanging="360"/>
      </w:pPr>
      <w:rPr>
        <w:rFonts w:ascii="Calibri" w:eastAsiaTheme="minorHAnsi" w:hAnsi="Calibri" w:cstheme="minorBidi" w:hint="default"/>
      </w:rPr>
    </w:lvl>
    <w:lvl w:ilvl="1" w:tplc="0C0A0003" w:tentative="1">
      <w:start w:val="1"/>
      <w:numFmt w:val="bullet"/>
      <w:lvlText w:val="o"/>
      <w:lvlJc w:val="left"/>
      <w:pPr>
        <w:ind w:left="3011" w:hanging="360"/>
      </w:pPr>
      <w:rPr>
        <w:rFonts w:ascii="Courier New" w:hAnsi="Courier New" w:cs="Courier New" w:hint="default"/>
      </w:rPr>
    </w:lvl>
    <w:lvl w:ilvl="2" w:tplc="0C0A0005" w:tentative="1">
      <w:start w:val="1"/>
      <w:numFmt w:val="bullet"/>
      <w:lvlText w:val=""/>
      <w:lvlJc w:val="left"/>
      <w:pPr>
        <w:ind w:left="3731" w:hanging="360"/>
      </w:pPr>
      <w:rPr>
        <w:rFonts w:ascii="Wingdings" w:hAnsi="Wingdings" w:hint="default"/>
      </w:rPr>
    </w:lvl>
    <w:lvl w:ilvl="3" w:tplc="0C0A0001" w:tentative="1">
      <w:start w:val="1"/>
      <w:numFmt w:val="bullet"/>
      <w:lvlText w:val=""/>
      <w:lvlJc w:val="left"/>
      <w:pPr>
        <w:ind w:left="4451" w:hanging="360"/>
      </w:pPr>
      <w:rPr>
        <w:rFonts w:ascii="Symbol" w:hAnsi="Symbol" w:hint="default"/>
      </w:rPr>
    </w:lvl>
    <w:lvl w:ilvl="4" w:tplc="0C0A0003" w:tentative="1">
      <w:start w:val="1"/>
      <w:numFmt w:val="bullet"/>
      <w:lvlText w:val="o"/>
      <w:lvlJc w:val="left"/>
      <w:pPr>
        <w:ind w:left="5171" w:hanging="360"/>
      </w:pPr>
      <w:rPr>
        <w:rFonts w:ascii="Courier New" w:hAnsi="Courier New" w:cs="Courier New" w:hint="default"/>
      </w:rPr>
    </w:lvl>
    <w:lvl w:ilvl="5" w:tplc="0C0A0005" w:tentative="1">
      <w:start w:val="1"/>
      <w:numFmt w:val="bullet"/>
      <w:lvlText w:val=""/>
      <w:lvlJc w:val="left"/>
      <w:pPr>
        <w:ind w:left="5891" w:hanging="360"/>
      </w:pPr>
      <w:rPr>
        <w:rFonts w:ascii="Wingdings" w:hAnsi="Wingdings" w:hint="default"/>
      </w:rPr>
    </w:lvl>
    <w:lvl w:ilvl="6" w:tplc="0C0A0001" w:tentative="1">
      <w:start w:val="1"/>
      <w:numFmt w:val="bullet"/>
      <w:lvlText w:val=""/>
      <w:lvlJc w:val="left"/>
      <w:pPr>
        <w:ind w:left="6611" w:hanging="360"/>
      </w:pPr>
      <w:rPr>
        <w:rFonts w:ascii="Symbol" w:hAnsi="Symbol" w:hint="default"/>
      </w:rPr>
    </w:lvl>
    <w:lvl w:ilvl="7" w:tplc="0C0A0003" w:tentative="1">
      <w:start w:val="1"/>
      <w:numFmt w:val="bullet"/>
      <w:lvlText w:val="o"/>
      <w:lvlJc w:val="left"/>
      <w:pPr>
        <w:ind w:left="7331" w:hanging="360"/>
      </w:pPr>
      <w:rPr>
        <w:rFonts w:ascii="Courier New" w:hAnsi="Courier New" w:cs="Courier New" w:hint="default"/>
      </w:rPr>
    </w:lvl>
    <w:lvl w:ilvl="8" w:tplc="0C0A0005" w:tentative="1">
      <w:start w:val="1"/>
      <w:numFmt w:val="bullet"/>
      <w:lvlText w:val=""/>
      <w:lvlJc w:val="left"/>
      <w:pPr>
        <w:ind w:left="8051" w:hanging="360"/>
      </w:pPr>
      <w:rPr>
        <w:rFonts w:ascii="Wingdings" w:hAnsi="Wingdings" w:hint="default"/>
      </w:rPr>
    </w:lvl>
  </w:abstractNum>
  <w:num w:numId="1">
    <w:abstractNumId w:val="12"/>
  </w:num>
  <w:num w:numId="2">
    <w:abstractNumId w:val="8"/>
  </w:num>
  <w:num w:numId="3">
    <w:abstractNumId w:val="9"/>
  </w:num>
  <w:num w:numId="4">
    <w:abstractNumId w:val="18"/>
  </w:num>
  <w:num w:numId="5">
    <w:abstractNumId w:val="11"/>
  </w:num>
  <w:num w:numId="6">
    <w:abstractNumId w:val="14"/>
  </w:num>
  <w:num w:numId="7">
    <w:abstractNumId w:val="10"/>
  </w:num>
  <w:num w:numId="8">
    <w:abstractNumId w:val="22"/>
  </w:num>
  <w:num w:numId="9">
    <w:abstractNumId w:val="6"/>
  </w:num>
  <w:num w:numId="10">
    <w:abstractNumId w:val="2"/>
  </w:num>
  <w:num w:numId="11">
    <w:abstractNumId w:val="3"/>
  </w:num>
  <w:num w:numId="12">
    <w:abstractNumId w:val="0"/>
  </w:num>
  <w:num w:numId="13">
    <w:abstractNumId w:val="17"/>
  </w:num>
  <w:num w:numId="14">
    <w:abstractNumId w:val="19"/>
  </w:num>
  <w:num w:numId="15">
    <w:abstractNumId w:val="7"/>
  </w:num>
  <w:num w:numId="16">
    <w:abstractNumId w:val="20"/>
  </w:num>
  <w:num w:numId="17">
    <w:abstractNumId w:val="21"/>
  </w:num>
  <w:num w:numId="18">
    <w:abstractNumId w:val="1"/>
  </w:num>
  <w:num w:numId="19">
    <w:abstractNumId w:val="5"/>
  </w:num>
  <w:num w:numId="20">
    <w:abstractNumId w:val="16"/>
  </w:num>
  <w:num w:numId="21">
    <w:abstractNumId w:val="4"/>
  </w:num>
  <w:num w:numId="22">
    <w:abstractNumId w:val="1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7207"/>
    <w:rsid w:val="00000591"/>
    <w:rsid w:val="00001932"/>
    <w:rsid w:val="00002583"/>
    <w:rsid w:val="00002FC9"/>
    <w:rsid w:val="000031D2"/>
    <w:rsid w:val="0001088F"/>
    <w:rsid w:val="00013157"/>
    <w:rsid w:val="0001575A"/>
    <w:rsid w:val="00017784"/>
    <w:rsid w:val="000206DC"/>
    <w:rsid w:val="0002134B"/>
    <w:rsid w:val="00021BD4"/>
    <w:rsid w:val="00021C0C"/>
    <w:rsid w:val="00021CDB"/>
    <w:rsid w:val="000256C0"/>
    <w:rsid w:val="0002584B"/>
    <w:rsid w:val="00027FD5"/>
    <w:rsid w:val="0003289E"/>
    <w:rsid w:val="0003493D"/>
    <w:rsid w:val="00034D02"/>
    <w:rsid w:val="0003671D"/>
    <w:rsid w:val="00036A5C"/>
    <w:rsid w:val="00036AB1"/>
    <w:rsid w:val="00040203"/>
    <w:rsid w:val="0004590D"/>
    <w:rsid w:val="00047192"/>
    <w:rsid w:val="00047693"/>
    <w:rsid w:val="00047767"/>
    <w:rsid w:val="000535ED"/>
    <w:rsid w:val="000565C4"/>
    <w:rsid w:val="00056C1E"/>
    <w:rsid w:val="000575C0"/>
    <w:rsid w:val="00057CF1"/>
    <w:rsid w:val="00057F6F"/>
    <w:rsid w:val="00060A36"/>
    <w:rsid w:val="000611F7"/>
    <w:rsid w:val="00071AAD"/>
    <w:rsid w:val="00072014"/>
    <w:rsid w:val="00074542"/>
    <w:rsid w:val="00081BBF"/>
    <w:rsid w:val="00082B81"/>
    <w:rsid w:val="0008411C"/>
    <w:rsid w:val="0008536E"/>
    <w:rsid w:val="000855B9"/>
    <w:rsid w:val="000922CF"/>
    <w:rsid w:val="00096908"/>
    <w:rsid w:val="000969C1"/>
    <w:rsid w:val="000A08F8"/>
    <w:rsid w:val="000A1305"/>
    <w:rsid w:val="000A20FA"/>
    <w:rsid w:val="000A5CE0"/>
    <w:rsid w:val="000B2DAF"/>
    <w:rsid w:val="000B4F8D"/>
    <w:rsid w:val="000B5D64"/>
    <w:rsid w:val="000B719B"/>
    <w:rsid w:val="000B7343"/>
    <w:rsid w:val="000C00C3"/>
    <w:rsid w:val="000C09BA"/>
    <w:rsid w:val="000C0DB2"/>
    <w:rsid w:val="000C117B"/>
    <w:rsid w:val="000C2652"/>
    <w:rsid w:val="000C301B"/>
    <w:rsid w:val="000C4317"/>
    <w:rsid w:val="000C466F"/>
    <w:rsid w:val="000C6571"/>
    <w:rsid w:val="000C6AA9"/>
    <w:rsid w:val="000D2FD4"/>
    <w:rsid w:val="000D3B76"/>
    <w:rsid w:val="000D4129"/>
    <w:rsid w:val="000E2E85"/>
    <w:rsid w:val="000E2F84"/>
    <w:rsid w:val="000F3498"/>
    <w:rsid w:val="000F5B22"/>
    <w:rsid w:val="000F5D93"/>
    <w:rsid w:val="000F6F20"/>
    <w:rsid w:val="00100350"/>
    <w:rsid w:val="001011C0"/>
    <w:rsid w:val="00113AD0"/>
    <w:rsid w:val="00114D7B"/>
    <w:rsid w:val="001165A1"/>
    <w:rsid w:val="00121C73"/>
    <w:rsid w:val="00121CE0"/>
    <w:rsid w:val="00121D34"/>
    <w:rsid w:val="00121FA4"/>
    <w:rsid w:val="00123099"/>
    <w:rsid w:val="001252FB"/>
    <w:rsid w:val="00125A26"/>
    <w:rsid w:val="00125B26"/>
    <w:rsid w:val="00126940"/>
    <w:rsid w:val="001279A6"/>
    <w:rsid w:val="00127B3E"/>
    <w:rsid w:val="001319A7"/>
    <w:rsid w:val="0013320C"/>
    <w:rsid w:val="00134174"/>
    <w:rsid w:val="001344E0"/>
    <w:rsid w:val="00134669"/>
    <w:rsid w:val="00135816"/>
    <w:rsid w:val="00140005"/>
    <w:rsid w:val="00140A05"/>
    <w:rsid w:val="00141E86"/>
    <w:rsid w:val="00142BA4"/>
    <w:rsid w:val="00143A84"/>
    <w:rsid w:val="00144400"/>
    <w:rsid w:val="00144724"/>
    <w:rsid w:val="0014661A"/>
    <w:rsid w:val="001517EF"/>
    <w:rsid w:val="00151846"/>
    <w:rsid w:val="00153C4E"/>
    <w:rsid w:val="00153FC1"/>
    <w:rsid w:val="00154E7B"/>
    <w:rsid w:val="00156373"/>
    <w:rsid w:val="00160F3E"/>
    <w:rsid w:val="00165A18"/>
    <w:rsid w:val="00165B34"/>
    <w:rsid w:val="00166295"/>
    <w:rsid w:val="0016667E"/>
    <w:rsid w:val="00171C1D"/>
    <w:rsid w:val="00171E23"/>
    <w:rsid w:val="0017445A"/>
    <w:rsid w:val="00176D35"/>
    <w:rsid w:val="00182592"/>
    <w:rsid w:val="0018449E"/>
    <w:rsid w:val="00184E6C"/>
    <w:rsid w:val="0018512A"/>
    <w:rsid w:val="00187ECE"/>
    <w:rsid w:val="00194662"/>
    <w:rsid w:val="00195143"/>
    <w:rsid w:val="001951E2"/>
    <w:rsid w:val="0019648E"/>
    <w:rsid w:val="001973CB"/>
    <w:rsid w:val="00197726"/>
    <w:rsid w:val="001A6418"/>
    <w:rsid w:val="001B39C3"/>
    <w:rsid w:val="001B4202"/>
    <w:rsid w:val="001B675E"/>
    <w:rsid w:val="001C2AF3"/>
    <w:rsid w:val="001C41AF"/>
    <w:rsid w:val="001D0542"/>
    <w:rsid w:val="001D59F8"/>
    <w:rsid w:val="001E29EA"/>
    <w:rsid w:val="001E2FDD"/>
    <w:rsid w:val="001E425F"/>
    <w:rsid w:val="001F6C8B"/>
    <w:rsid w:val="002001EA"/>
    <w:rsid w:val="00201974"/>
    <w:rsid w:val="002026A8"/>
    <w:rsid w:val="00203FCD"/>
    <w:rsid w:val="0020644E"/>
    <w:rsid w:val="002065BA"/>
    <w:rsid w:val="00207D71"/>
    <w:rsid w:val="00210F74"/>
    <w:rsid w:val="00212214"/>
    <w:rsid w:val="0021590A"/>
    <w:rsid w:val="0022025D"/>
    <w:rsid w:val="0022036D"/>
    <w:rsid w:val="00221471"/>
    <w:rsid w:val="00221F00"/>
    <w:rsid w:val="0022319D"/>
    <w:rsid w:val="002308F0"/>
    <w:rsid w:val="0023123B"/>
    <w:rsid w:val="0023173F"/>
    <w:rsid w:val="00231DBF"/>
    <w:rsid w:val="002329A0"/>
    <w:rsid w:val="00235203"/>
    <w:rsid w:val="002400C8"/>
    <w:rsid w:val="00241ABF"/>
    <w:rsid w:val="002454C7"/>
    <w:rsid w:val="00245ED5"/>
    <w:rsid w:val="00246C4C"/>
    <w:rsid w:val="0025071A"/>
    <w:rsid w:val="0025133F"/>
    <w:rsid w:val="00251A83"/>
    <w:rsid w:val="00251FDE"/>
    <w:rsid w:val="00253DA5"/>
    <w:rsid w:val="00256634"/>
    <w:rsid w:val="00263AF3"/>
    <w:rsid w:val="00264040"/>
    <w:rsid w:val="00265987"/>
    <w:rsid w:val="002724B9"/>
    <w:rsid w:val="00276006"/>
    <w:rsid w:val="00276661"/>
    <w:rsid w:val="00276CE3"/>
    <w:rsid w:val="0028029D"/>
    <w:rsid w:val="002831E7"/>
    <w:rsid w:val="00284C39"/>
    <w:rsid w:val="0028648C"/>
    <w:rsid w:val="00287207"/>
    <w:rsid w:val="00290AA8"/>
    <w:rsid w:val="00295C71"/>
    <w:rsid w:val="002974DB"/>
    <w:rsid w:val="002A1556"/>
    <w:rsid w:val="002A2767"/>
    <w:rsid w:val="002A42FA"/>
    <w:rsid w:val="002A582B"/>
    <w:rsid w:val="002B0FBA"/>
    <w:rsid w:val="002B54FF"/>
    <w:rsid w:val="002B5989"/>
    <w:rsid w:val="002C1A66"/>
    <w:rsid w:val="002C209C"/>
    <w:rsid w:val="002D09B1"/>
    <w:rsid w:val="002D1BB0"/>
    <w:rsid w:val="002D2945"/>
    <w:rsid w:val="002D4953"/>
    <w:rsid w:val="002D5CA3"/>
    <w:rsid w:val="002D6271"/>
    <w:rsid w:val="002E22C6"/>
    <w:rsid w:val="002E72E9"/>
    <w:rsid w:val="002F3E05"/>
    <w:rsid w:val="002F62AE"/>
    <w:rsid w:val="002F69DC"/>
    <w:rsid w:val="002F78E1"/>
    <w:rsid w:val="002F79EA"/>
    <w:rsid w:val="0030632B"/>
    <w:rsid w:val="003067D9"/>
    <w:rsid w:val="00317200"/>
    <w:rsid w:val="00320176"/>
    <w:rsid w:val="003207F8"/>
    <w:rsid w:val="003211CE"/>
    <w:rsid w:val="00321C07"/>
    <w:rsid w:val="00322A11"/>
    <w:rsid w:val="0032536D"/>
    <w:rsid w:val="0032543B"/>
    <w:rsid w:val="00326166"/>
    <w:rsid w:val="00330CE5"/>
    <w:rsid w:val="003320EB"/>
    <w:rsid w:val="003346E6"/>
    <w:rsid w:val="00334917"/>
    <w:rsid w:val="003360CD"/>
    <w:rsid w:val="00340373"/>
    <w:rsid w:val="003469DC"/>
    <w:rsid w:val="0035127E"/>
    <w:rsid w:val="00351284"/>
    <w:rsid w:val="0036142C"/>
    <w:rsid w:val="00362098"/>
    <w:rsid w:val="00364660"/>
    <w:rsid w:val="003647EF"/>
    <w:rsid w:val="003661AF"/>
    <w:rsid w:val="003676CF"/>
    <w:rsid w:val="00370A4D"/>
    <w:rsid w:val="00372E7F"/>
    <w:rsid w:val="00373B1E"/>
    <w:rsid w:val="00376FA2"/>
    <w:rsid w:val="0037756F"/>
    <w:rsid w:val="00384A7D"/>
    <w:rsid w:val="00386892"/>
    <w:rsid w:val="0038770A"/>
    <w:rsid w:val="00393B65"/>
    <w:rsid w:val="0039798C"/>
    <w:rsid w:val="003A7398"/>
    <w:rsid w:val="003B0735"/>
    <w:rsid w:val="003B36D0"/>
    <w:rsid w:val="003B4857"/>
    <w:rsid w:val="003B59D1"/>
    <w:rsid w:val="003B75D8"/>
    <w:rsid w:val="003B7CFF"/>
    <w:rsid w:val="003C11D4"/>
    <w:rsid w:val="003C1B79"/>
    <w:rsid w:val="003C4BC9"/>
    <w:rsid w:val="003C55D5"/>
    <w:rsid w:val="003C64B6"/>
    <w:rsid w:val="003C78D9"/>
    <w:rsid w:val="003D0A64"/>
    <w:rsid w:val="003D14B3"/>
    <w:rsid w:val="003D3AA9"/>
    <w:rsid w:val="003D5076"/>
    <w:rsid w:val="003D5847"/>
    <w:rsid w:val="003E27DC"/>
    <w:rsid w:val="003E2D80"/>
    <w:rsid w:val="003E3AAD"/>
    <w:rsid w:val="003E464D"/>
    <w:rsid w:val="003E4D2A"/>
    <w:rsid w:val="003E575C"/>
    <w:rsid w:val="003F200A"/>
    <w:rsid w:val="003F4E9A"/>
    <w:rsid w:val="003F51B9"/>
    <w:rsid w:val="003F64EB"/>
    <w:rsid w:val="003F7FA1"/>
    <w:rsid w:val="004013A6"/>
    <w:rsid w:val="004023C8"/>
    <w:rsid w:val="00403CF0"/>
    <w:rsid w:val="00403E27"/>
    <w:rsid w:val="004058B9"/>
    <w:rsid w:val="00407BFE"/>
    <w:rsid w:val="0041037D"/>
    <w:rsid w:val="00412168"/>
    <w:rsid w:val="004136CD"/>
    <w:rsid w:val="0041535D"/>
    <w:rsid w:val="00415C37"/>
    <w:rsid w:val="00415CDC"/>
    <w:rsid w:val="00417CF8"/>
    <w:rsid w:val="0042247A"/>
    <w:rsid w:val="00424265"/>
    <w:rsid w:val="00430335"/>
    <w:rsid w:val="004313A2"/>
    <w:rsid w:val="00431519"/>
    <w:rsid w:val="00431E13"/>
    <w:rsid w:val="00431E78"/>
    <w:rsid w:val="00433BDB"/>
    <w:rsid w:val="004351E6"/>
    <w:rsid w:val="00435B53"/>
    <w:rsid w:val="00435F2A"/>
    <w:rsid w:val="00436355"/>
    <w:rsid w:val="0044194B"/>
    <w:rsid w:val="00442C1B"/>
    <w:rsid w:val="00452670"/>
    <w:rsid w:val="0045279A"/>
    <w:rsid w:val="00454412"/>
    <w:rsid w:val="00454656"/>
    <w:rsid w:val="00454F6C"/>
    <w:rsid w:val="0045590C"/>
    <w:rsid w:val="00455C5C"/>
    <w:rsid w:val="00461F13"/>
    <w:rsid w:val="00462F6B"/>
    <w:rsid w:val="00462FEC"/>
    <w:rsid w:val="004642E9"/>
    <w:rsid w:val="0046529B"/>
    <w:rsid w:val="004734E7"/>
    <w:rsid w:val="004804DC"/>
    <w:rsid w:val="00481AB2"/>
    <w:rsid w:val="00482336"/>
    <w:rsid w:val="00482BC7"/>
    <w:rsid w:val="004853CB"/>
    <w:rsid w:val="004878EF"/>
    <w:rsid w:val="00487F74"/>
    <w:rsid w:val="00494A2E"/>
    <w:rsid w:val="004969F0"/>
    <w:rsid w:val="00497B1B"/>
    <w:rsid w:val="004A0AF4"/>
    <w:rsid w:val="004A1F2C"/>
    <w:rsid w:val="004A2E44"/>
    <w:rsid w:val="004A5A19"/>
    <w:rsid w:val="004A72AC"/>
    <w:rsid w:val="004B1F3A"/>
    <w:rsid w:val="004B2D2F"/>
    <w:rsid w:val="004B2DC7"/>
    <w:rsid w:val="004B54EB"/>
    <w:rsid w:val="004C090B"/>
    <w:rsid w:val="004C3434"/>
    <w:rsid w:val="004C641D"/>
    <w:rsid w:val="004D0E17"/>
    <w:rsid w:val="004D2A83"/>
    <w:rsid w:val="004D337E"/>
    <w:rsid w:val="004D411F"/>
    <w:rsid w:val="004D6208"/>
    <w:rsid w:val="004E21B1"/>
    <w:rsid w:val="004E4D68"/>
    <w:rsid w:val="004E5C4A"/>
    <w:rsid w:val="004E693C"/>
    <w:rsid w:val="004F137C"/>
    <w:rsid w:val="004F20A3"/>
    <w:rsid w:val="004F2C4D"/>
    <w:rsid w:val="004F4908"/>
    <w:rsid w:val="004F57C1"/>
    <w:rsid w:val="004F609E"/>
    <w:rsid w:val="005012FF"/>
    <w:rsid w:val="005024C4"/>
    <w:rsid w:val="00502524"/>
    <w:rsid w:val="00503320"/>
    <w:rsid w:val="00503371"/>
    <w:rsid w:val="005035CE"/>
    <w:rsid w:val="005040BA"/>
    <w:rsid w:val="005049BB"/>
    <w:rsid w:val="00504C98"/>
    <w:rsid w:val="00507E66"/>
    <w:rsid w:val="0051056A"/>
    <w:rsid w:val="00511944"/>
    <w:rsid w:val="00511DCE"/>
    <w:rsid w:val="00513EB5"/>
    <w:rsid w:val="00514C63"/>
    <w:rsid w:val="00514E1E"/>
    <w:rsid w:val="00521DAB"/>
    <w:rsid w:val="005220D9"/>
    <w:rsid w:val="00522A54"/>
    <w:rsid w:val="00524139"/>
    <w:rsid w:val="005268F5"/>
    <w:rsid w:val="00532D36"/>
    <w:rsid w:val="00533074"/>
    <w:rsid w:val="0053522A"/>
    <w:rsid w:val="00540225"/>
    <w:rsid w:val="00540912"/>
    <w:rsid w:val="00541515"/>
    <w:rsid w:val="00542814"/>
    <w:rsid w:val="0054397F"/>
    <w:rsid w:val="00552D4C"/>
    <w:rsid w:val="005535B8"/>
    <w:rsid w:val="00561110"/>
    <w:rsid w:val="00561CA4"/>
    <w:rsid w:val="005626EF"/>
    <w:rsid w:val="0056474A"/>
    <w:rsid w:val="0057012E"/>
    <w:rsid w:val="00570960"/>
    <w:rsid w:val="00570B06"/>
    <w:rsid w:val="005722EC"/>
    <w:rsid w:val="00572695"/>
    <w:rsid w:val="00572747"/>
    <w:rsid w:val="005842D2"/>
    <w:rsid w:val="005857B6"/>
    <w:rsid w:val="00587123"/>
    <w:rsid w:val="00587D6D"/>
    <w:rsid w:val="00591208"/>
    <w:rsid w:val="005939BD"/>
    <w:rsid w:val="00593EEE"/>
    <w:rsid w:val="005944E1"/>
    <w:rsid w:val="00594DD1"/>
    <w:rsid w:val="00595C22"/>
    <w:rsid w:val="00596723"/>
    <w:rsid w:val="005A2786"/>
    <w:rsid w:val="005A38F7"/>
    <w:rsid w:val="005A6D33"/>
    <w:rsid w:val="005A6EF1"/>
    <w:rsid w:val="005A76E2"/>
    <w:rsid w:val="005B0220"/>
    <w:rsid w:val="005B1EDC"/>
    <w:rsid w:val="005B3FF2"/>
    <w:rsid w:val="005B45DB"/>
    <w:rsid w:val="005C2169"/>
    <w:rsid w:val="005C2A3E"/>
    <w:rsid w:val="005C2BEB"/>
    <w:rsid w:val="005C381C"/>
    <w:rsid w:val="005C7573"/>
    <w:rsid w:val="005C7C80"/>
    <w:rsid w:val="005D0567"/>
    <w:rsid w:val="005D0966"/>
    <w:rsid w:val="005D6C35"/>
    <w:rsid w:val="005D6D31"/>
    <w:rsid w:val="005F0867"/>
    <w:rsid w:val="005F0ACA"/>
    <w:rsid w:val="005F42DE"/>
    <w:rsid w:val="00601AA0"/>
    <w:rsid w:val="00602043"/>
    <w:rsid w:val="006043E2"/>
    <w:rsid w:val="00606E49"/>
    <w:rsid w:val="0061031B"/>
    <w:rsid w:val="0061295C"/>
    <w:rsid w:val="0061568B"/>
    <w:rsid w:val="00616FD7"/>
    <w:rsid w:val="00617549"/>
    <w:rsid w:val="00622B57"/>
    <w:rsid w:val="00622B7E"/>
    <w:rsid w:val="0062650C"/>
    <w:rsid w:val="0063058A"/>
    <w:rsid w:val="00631578"/>
    <w:rsid w:val="006331E8"/>
    <w:rsid w:val="00633239"/>
    <w:rsid w:val="006348CA"/>
    <w:rsid w:val="00636D7C"/>
    <w:rsid w:val="006373A0"/>
    <w:rsid w:val="0064185F"/>
    <w:rsid w:val="00642CB9"/>
    <w:rsid w:val="00643EE6"/>
    <w:rsid w:val="0064437D"/>
    <w:rsid w:val="00646A0D"/>
    <w:rsid w:val="00647088"/>
    <w:rsid w:val="0065117F"/>
    <w:rsid w:val="0065180D"/>
    <w:rsid w:val="00653ED9"/>
    <w:rsid w:val="00654862"/>
    <w:rsid w:val="0065605F"/>
    <w:rsid w:val="00657CA3"/>
    <w:rsid w:val="00657DD2"/>
    <w:rsid w:val="006666B9"/>
    <w:rsid w:val="0067102A"/>
    <w:rsid w:val="00672E4C"/>
    <w:rsid w:val="00673F39"/>
    <w:rsid w:val="00674588"/>
    <w:rsid w:val="006817AF"/>
    <w:rsid w:val="0068233D"/>
    <w:rsid w:val="006825DE"/>
    <w:rsid w:val="006833A3"/>
    <w:rsid w:val="006853F2"/>
    <w:rsid w:val="006864B0"/>
    <w:rsid w:val="0068678F"/>
    <w:rsid w:val="00690379"/>
    <w:rsid w:val="006969BE"/>
    <w:rsid w:val="00697F30"/>
    <w:rsid w:val="006A0A1A"/>
    <w:rsid w:val="006A17E7"/>
    <w:rsid w:val="006A3B37"/>
    <w:rsid w:val="006A4EAD"/>
    <w:rsid w:val="006A55A7"/>
    <w:rsid w:val="006A6821"/>
    <w:rsid w:val="006A6D86"/>
    <w:rsid w:val="006B0844"/>
    <w:rsid w:val="006B2F2F"/>
    <w:rsid w:val="006B324F"/>
    <w:rsid w:val="006B448A"/>
    <w:rsid w:val="006B4B3B"/>
    <w:rsid w:val="006C1706"/>
    <w:rsid w:val="006C315D"/>
    <w:rsid w:val="006C3E3E"/>
    <w:rsid w:val="006C4C75"/>
    <w:rsid w:val="006C59C3"/>
    <w:rsid w:val="006C5B3D"/>
    <w:rsid w:val="006C6361"/>
    <w:rsid w:val="006C6578"/>
    <w:rsid w:val="006D0F99"/>
    <w:rsid w:val="006D1FD0"/>
    <w:rsid w:val="006D4096"/>
    <w:rsid w:val="006D6462"/>
    <w:rsid w:val="006E1493"/>
    <w:rsid w:val="006E185D"/>
    <w:rsid w:val="006E1F8A"/>
    <w:rsid w:val="006E2980"/>
    <w:rsid w:val="006E37CF"/>
    <w:rsid w:val="006E4563"/>
    <w:rsid w:val="006F0B9C"/>
    <w:rsid w:val="006F0C5D"/>
    <w:rsid w:val="006F341D"/>
    <w:rsid w:val="006F3609"/>
    <w:rsid w:val="006F4C63"/>
    <w:rsid w:val="006F7B83"/>
    <w:rsid w:val="006F7C33"/>
    <w:rsid w:val="00700792"/>
    <w:rsid w:val="00701BC7"/>
    <w:rsid w:val="00706BB5"/>
    <w:rsid w:val="0071569A"/>
    <w:rsid w:val="00717BA1"/>
    <w:rsid w:val="007209D9"/>
    <w:rsid w:val="007218B3"/>
    <w:rsid w:val="00722699"/>
    <w:rsid w:val="00723047"/>
    <w:rsid w:val="00723A6D"/>
    <w:rsid w:val="0072489E"/>
    <w:rsid w:val="00725FAA"/>
    <w:rsid w:val="00733B90"/>
    <w:rsid w:val="00733FD6"/>
    <w:rsid w:val="007372A6"/>
    <w:rsid w:val="00746E4A"/>
    <w:rsid w:val="00753143"/>
    <w:rsid w:val="00753508"/>
    <w:rsid w:val="0075618A"/>
    <w:rsid w:val="0075630F"/>
    <w:rsid w:val="00756A88"/>
    <w:rsid w:val="00756E87"/>
    <w:rsid w:val="007605C1"/>
    <w:rsid w:val="00761468"/>
    <w:rsid w:val="007619B3"/>
    <w:rsid w:val="007631B1"/>
    <w:rsid w:val="00763E99"/>
    <w:rsid w:val="00764116"/>
    <w:rsid w:val="0076418E"/>
    <w:rsid w:val="0076595A"/>
    <w:rsid w:val="00766459"/>
    <w:rsid w:val="00767545"/>
    <w:rsid w:val="007705B7"/>
    <w:rsid w:val="00771E1E"/>
    <w:rsid w:val="0077723C"/>
    <w:rsid w:val="0078049E"/>
    <w:rsid w:val="00780623"/>
    <w:rsid w:val="00782046"/>
    <w:rsid w:val="007827EE"/>
    <w:rsid w:val="007846C9"/>
    <w:rsid w:val="00794289"/>
    <w:rsid w:val="007A2E69"/>
    <w:rsid w:val="007A4173"/>
    <w:rsid w:val="007B1CD0"/>
    <w:rsid w:val="007B1F4B"/>
    <w:rsid w:val="007B2CAD"/>
    <w:rsid w:val="007B6311"/>
    <w:rsid w:val="007B6A36"/>
    <w:rsid w:val="007C1FB1"/>
    <w:rsid w:val="007C2941"/>
    <w:rsid w:val="007C297B"/>
    <w:rsid w:val="007C62B8"/>
    <w:rsid w:val="007C6D44"/>
    <w:rsid w:val="007D1EEF"/>
    <w:rsid w:val="007D2A2D"/>
    <w:rsid w:val="007D3521"/>
    <w:rsid w:val="007D5153"/>
    <w:rsid w:val="007E08F1"/>
    <w:rsid w:val="007E0DBF"/>
    <w:rsid w:val="007E269F"/>
    <w:rsid w:val="007E4721"/>
    <w:rsid w:val="007F11CA"/>
    <w:rsid w:val="007F2CB5"/>
    <w:rsid w:val="007F5083"/>
    <w:rsid w:val="007F7AEE"/>
    <w:rsid w:val="00801347"/>
    <w:rsid w:val="008035AA"/>
    <w:rsid w:val="00803D34"/>
    <w:rsid w:val="008048A4"/>
    <w:rsid w:val="00804F2D"/>
    <w:rsid w:val="00805734"/>
    <w:rsid w:val="00806934"/>
    <w:rsid w:val="00807E79"/>
    <w:rsid w:val="00811FC9"/>
    <w:rsid w:val="008133CD"/>
    <w:rsid w:val="008150B5"/>
    <w:rsid w:val="0081516C"/>
    <w:rsid w:val="00815C7B"/>
    <w:rsid w:val="00817286"/>
    <w:rsid w:val="0082530A"/>
    <w:rsid w:val="00826867"/>
    <w:rsid w:val="00830B0C"/>
    <w:rsid w:val="00831A93"/>
    <w:rsid w:val="00831C99"/>
    <w:rsid w:val="008326E2"/>
    <w:rsid w:val="0083318A"/>
    <w:rsid w:val="00833439"/>
    <w:rsid w:val="0083617A"/>
    <w:rsid w:val="00837467"/>
    <w:rsid w:val="008412E9"/>
    <w:rsid w:val="00843B84"/>
    <w:rsid w:val="00844DA6"/>
    <w:rsid w:val="008454F2"/>
    <w:rsid w:val="0085169E"/>
    <w:rsid w:val="00851D28"/>
    <w:rsid w:val="00852925"/>
    <w:rsid w:val="008572DB"/>
    <w:rsid w:val="008573C6"/>
    <w:rsid w:val="008627FA"/>
    <w:rsid w:val="00863B72"/>
    <w:rsid w:val="00865E66"/>
    <w:rsid w:val="008671A9"/>
    <w:rsid w:val="0087237C"/>
    <w:rsid w:val="00875C84"/>
    <w:rsid w:val="0087637C"/>
    <w:rsid w:val="00876A5C"/>
    <w:rsid w:val="00880431"/>
    <w:rsid w:val="00883D96"/>
    <w:rsid w:val="00884436"/>
    <w:rsid w:val="00884DDD"/>
    <w:rsid w:val="00890572"/>
    <w:rsid w:val="008913A2"/>
    <w:rsid w:val="00891FC3"/>
    <w:rsid w:val="00892E2D"/>
    <w:rsid w:val="00893698"/>
    <w:rsid w:val="008939E5"/>
    <w:rsid w:val="008A1054"/>
    <w:rsid w:val="008A14A6"/>
    <w:rsid w:val="008A3D22"/>
    <w:rsid w:val="008A6B8E"/>
    <w:rsid w:val="008B06BB"/>
    <w:rsid w:val="008B17BB"/>
    <w:rsid w:val="008B1D35"/>
    <w:rsid w:val="008B3280"/>
    <w:rsid w:val="008B4D39"/>
    <w:rsid w:val="008B6061"/>
    <w:rsid w:val="008B73B8"/>
    <w:rsid w:val="008B7ED9"/>
    <w:rsid w:val="008C17C1"/>
    <w:rsid w:val="008C251B"/>
    <w:rsid w:val="008C253E"/>
    <w:rsid w:val="008C35BF"/>
    <w:rsid w:val="008C5744"/>
    <w:rsid w:val="008C6196"/>
    <w:rsid w:val="008C79D4"/>
    <w:rsid w:val="008D4FC5"/>
    <w:rsid w:val="008D641A"/>
    <w:rsid w:val="008E3322"/>
    <w:rsid w:val="008F0CFC"/>
    <w:rsid w:val="008F1546"/>
    <w:rsid w:val="008F3D49"/>
    <w:rsid w:val="008F4A3A"/>
    <w:rsid w:val="008F4DEE"/>
    <w:rsid w:val="008F78CF"/>
    <w:rsid w:val="009022B8"/>
    <w:rsid w:val="00903E61"/>
    <w:rsid w:val="00903EDC"/>
    <w:rsid w:val="00903F7C"/>
    <w:rsid w:val="009047AC"/>
    <w:rsid w:val="00904836"/>
    <w:rsid w:val="00905666"/>
    <w:rsid w:val="009057A6"/>
    <w:rsid w:val="00907444"/>
    <w:rsid w:val="0090791B"/>
    <w:rsid w:val="009107A0"/>
    <w:rsid w:val="00914D78"/>
    <w:rsid w:val="00916789"/>
    <w:rsid w:val="00917334"/>
    <w:rsid w:val="00920129"/>
    <w:rsid w:val="00921A98"/>
    <w:rsid w:val="00922724"/>
    <w:rsid w:val="0092589D"/>
    <w:rsid w:val="00925D3A"/>
    <w:rsid w:val="00935B8D"/>
    <w:rsid w:val="00935EC4"/>
    <w:rsid w:val="0093625E"/>
    <w:rsid w:val="00936AD0"/>
    <w:rsid w:val="00941191"/>
    <w:rsid w:val="00942473"/>
    <w:rsid w:val="00943DAF"/>
    <w:rsid w:val="009442B8"/>
    <w:rsid w:val="00946D92"/>
    <w:rsid w:val="0094713A"/>
    <w:rsid w:val="009472B2"/>
    <w:rsid w:val="00947916"/>
    <w:rsid w:val="00950258"/>
    <w:rsid w:val="009510DE"/>
    <w:rsid w:val="009519D0"/>
    <w:rsid w:val="00952ED6"/>
    <w:rsid w:val="00953A4F"/>
    <w:rsid w:val="00957EE7"/>
    <w:rsid w:val="00963933"/>
    <w:rsid w:val="00965153"/>
    <w:rsid w:val="0096538E"/>
    <w:rsid w:val="0096584C"/>
    <w:rsid w:val="00971BCB"/>
    <w:rsid w:val="009763CA"/>
    <w:rsid w:val="009764A5"/>
    <w:rsid w:val="00976CF7"/>
    <w:rsid w:val="009776BE"/>
    <w:rsid w:val="00977B44"/>
    <w:rsid w:val="00980982"/>
    <w:rsid w:val="00981381"/>
    <w:rsid w:val="00981521"/>
    <w:rsid w:val="0098460E"/>
    <w:rsid w:val="00984D22"/>
    <w:rsid w:val="0099034B"/>
    <w:rsid w:val="00991DA0"/>
    <w:rsid w:val="00994E2B"/>
    <w:rsid w:val="009957FA"/>
    <w:rsid w:val="009A0A2D"/>
    <w:rsid w:val="009A2F64"/>
    <w:rsid w:val="009A734E"/>
    <w:rsid w:val="009A7464"/>
    <w:rsid w:val="009B08F7"/>
    <w:rsid w:val="009B1120"/>
    <w:rsid w:val="009C209D"/>
    <w:rsid w:val="009C4BBE"/>
    <w:rsid w:val="009C4EBC"/>
    <w:rsid w:val="009C6787"/>
    <w:rsid w:val="009C7B7E"/>
    <w:rsid w:val="009D032A"/>
    <w:rsid w:val="009D1DFE"/>
    <w:rsid w:val="009D2DD6"/>
    <w:rsid w:val="009D38EE"/>
    <w:rsid w:val="009D578C"/>
    <w:rsid w:val="009D5F71"/>
    <w:rsid w:val="009D710C"/>
    <w:rsid w:val="009E0E6F"/>
    <w:rsid w:val="009E2B46"/>
    <w:rsid w:val="009E42DD"/>
    <w:rsid w:val="009E449F"/>
    <w:rsid w:val="009E4BDB"/>
    <w:rsid w:val="009F098D"/>
    <w:rsid w:val="009F17AA"/>
    <w:rsid w:val="009F2916"/>
    <w:rsid w:val="009F4E34"/>
    <w:rsid w:val="009F59F8"/>
    <w:rsid w:val="009F760A"/>
    <w:rsid w:val="00A00E3B"/>
    <w:rsid w:val="00A03857"/>
    <w:rsid w:val="00A06425"/>
    <w:rsid w:val="00A1031B"/>
    <w:rsid w:val="00A10E79"/>
    <w:rsid w:val="00A11B87"/>
    <w:rsid w:val="00A125AA"/>
    <w:rsid w:val="00A15CA3"/>
    <w:rsid w:val="00A1788F"/>
    <w:rsid w:val="00A17CB1"/>
    <w:rsid w:val="00A17DDE"/>
    <w:rsid w:val="00A20164"/>
    <w:rsid w:val="00A20B7F"/>
    <w:rsid w:val="00A20F82"/>
    <w:rsid w:val="00A222E0"/>
    <w:rsid w:val="00A22942"/>
    <w:rsid w:val="00A25DF5"/>
    <w:rsid w:val="00A27D17"/>
    <w:rsid w:val="00A3166D"/>
    <w:rsid w:val="00A31703"/>
    <w:rsid w:val="00A34940"/>
    <w:rsid w:val="00A42958"/>
    <w:rsid w:val="00A47A44"/>
    <w:rsid w:val="00A556F0"/>
    <w:rsid w:val="00A55D14"/>
    <w:rsid w:val="00A56630"/>
    <w:rsid w:val="00A56E93"/>
    <w:rsid w:val="00A572EC"/>
    <w:rsid w:val="00A60E26"/>
    <w:rsid w:val="00A71966"/>
    <w:rsid w:val="00A7403C"/>
    <w:rsid w:val="00A768CC"/>
    <w:rsid w:val="00A810C6"/>
    <w:rsid w:val="00A8439C"/>
    <w:rsid w:val="00A85575"/>
    <w:rsid w:val="00A85AFA"/>
    <w:rsid w:val="00A8651C"/>
    <w:rsid w:val="00A87353"/>
    <w:rsid w:val="00A908A1"/>
    <w:rsid w:val="00A92441"/>
    <w:rsid w:val="00A932C3"/>
    <w:rsid w:val="00A94038"/>
    <w:rsid w:val="00AA6826"/>
    <w:rsid w:val="00AA6BA7"/>
    <w:rsid w:val="00AA6F41"/>
    <w:rsid w:val="00AA724E"/>
    <w:rsid w:val="00AB0022"/>
    <w:rsid w:val="00AB3018"/>
    <w:rsid w:val="00AB3A5D"/>
    <w:rsid w:val="00AB3E0C"/>
    <w:rsid w:val="00AB46F7"/>
    <w:rsid w:val="00AB7280"/>
    <w:rsid w:val="00AC093F"/>
    <w:rsid w:val="00AC0D94"/>
    <w:rsid w:val="00AC1C23"/>
    <w:rsid w:val="00AC1ED7"/>
    <w:rsid w:val="00AC331F"/>
    <w:rsid w:val="00AC3A7D"/>
    <w:rsid w:val="00AC4FA7"/>
    <w:rsid w:val="00AC534A"/>
    <w:rsid w:val="00AC7C74"/>
    <w:rsid w:val="00AD0A2F"/>
    <w:rsid w:val="00AE6654"/>
    <w:rsid w:val="00AF096B"/>
    <w:rsid w:val="00AF261B"/>
    <w:rsid w:val="00AF385A"/>
    <w:rsid w:val="00B0081B"/>
    <w:rsid w:val="00B04FAD"/>
    <w:rsid w:val="00B07CE5"/>
    <w:rsid w:val="00B138F2"/>
    <w:rsid w:val="00B14933"/>
    <w:rsid w:val="00B1595D"/>
    <w:rsid w:val="00B174F0"/>
    <w:rsid w:val="00B1763E"/>
    <w:rsid w:val="00B20E9A"/>
    <w:rsid w:val="00B21235"/>
    <w:rsid w:val="00B24569"/>
    <w:rsid w:val="00B24CBE"/>
    <w:rsid w:val="00B252FE"/>
    <w:rsid w:val="00B2550C"/>
    <w:rsid w:val="00B32226"/>
    <w:rsid w:val="00B376E7"/>
    <w:rsid w:val="00B407E0"/>
    <w:rsid w:val="00B508E1"/>
    <w:rsid w:val="00B53981"/>
    <w:rsid w:val="00B56720"/>
    <w:rsid w:val="00B56A51"/>
    <w:rsid w:val="00B61171"/>
    <w:rsid w:val="00B624E7"/>
    <w:rsid w:val="00B63564"/>
    <w:rsid w:val="00B643A6"/>
    <w:rsid w:val="00B64733"/>
    <w:rsid w:val="00B656EE"/>
    <w:rsid w:val="00B7089D"/>
    <w:rsid w:val="00B7539B"/>
    <w:rsid w:val="00B758B9"/>
    <w:rsid w:val="00B80BB9"/>
    <w:rsid w:val="00B81C1A"/>
    <w:rsid w:val="00B8234C"/>
    <w:rsid w:val="00B91038"/>
    <w:rsid w:val="00B92FAE"/>
    <w:rsid w:val="00B94258"/>
    <w:rsid w:val="00B942DE"/>
    <w:rsid w:val="00B9468A"/>
    <w:rsid w:val="00B954FC"/>
    <w:rsid w:val="00BA30CE"/>
    <w:rsid w:val="00BA68DA"/>
    <w:rsid w:val="00BA6B92"/>
    <w:rsid w:val="00BB0CF1"/>
    <w:rsid w:val="00BC154F"/>
    <w:rsid w:val="00BC18DE"/>
    <w:rsid w:val="00BC21B2"/>
    <w:rsid w:val="00BC4DEE"/>
    <w:rsid w:val="00BC5711"/>
    <w:rsid w:val="00BD07FB"/>
    <w:rsid w:val="00BD0B2A"/>
    <w:rsid w:val="00BD18E9"/>
    <w:rsid w:val="00BD1C51"/>
    <w:rsid w:val="00BD5DD5"/>
    <w:rsid w:val="00BD70AA"/>
    <w:rsid w:val="00BD7A78"/>
    <w:rsid w:val="00BE437F"/>
    <w:rsid w:val="00BE4DD5"/>
    <w:rsid w:val="00BE5845"/>
    <w:rsid w:val="00BE6C8C"/>
    <w:rsid w:val="00BF2E59"/>
    <w:rsid w:val="00BF54BE"/>
    <w:rsid w:val="00BF7F73"/>
    <w:rsid w:val="00C00B9E"/>
    <w:rsid w:val="00C03927"/>
    <w:rsid w:val="00C13BA1"/>
    <w:rsid w:val="00C14982"/>
    <w:rsid w:val="00C15875"/>
    <w:rsid w:val="00C20663"/>
    <w:rsid w:val="00C23418"/>
    <w:rsid w:val="00C259EE"/>
    <w:rsid w:val="00C2748F"/>
    <w:rsid w:val="00C2772B"/>
    <w:rsid w:val="00C306A2"/>
    <w:rsid w:val="00C30B7F"/>
    <w:rsid w:val="00C31AE5"/>
    <w:rsid w:val="00C31D45"/>
    <w:rsid w:val="00C41073"/>
    <w:rsid w:val="00C41BFB"/>
    <w:rsid w:val="00C43C6B"/>
    <w:rsid w:val="00C4444D"/>
    <w:rsid w:val="00C46424"/>
    <w:rsid w:val="00C4762A"/>
    <w:rsid w:val="00C51E0E"/>
    <w:rsid w:val="00C51F72"/>
    <w:rsid w:val="00C5384B"/>
    <w:rsid w:val="00C55585"/>
    <w:rsid w:val="00C55B5F"/>
    <w:rsid w:val="00C56E50"/>
    <w:rsid w:val="00C60F3F"/>
    <w:rsid w:val="00C625C4"/>
    <w:rsid w:val="00C641BF"/>
    <w:rsid w:val="00C645FC"/>
    <w:rsid w:val="00C65BC9"/>
    <w:rsid w:val="00C66B29"/>
    <w:rsid w:val="00C7281A"/>
    <w:rsid w:val="00C74587"/>
    <w:rsid w:val="00C82F38"/>
    <w:rsid w:val="00C83EAE"/>
    <w:rsid w:val="00C84657"/>
    <w:rsid w:val="00C910ED"/>
    <w:rsid w:val="00C94177"/>
    <w:rsid w:val="00CA20C1"/>
    <w:rsid w:val="00CA3E26"/>
    <w:rsid w:val="00CA40A3"/>
    <w:rsid w:val="00CA4492"/>
    <w:rsid w:val="00CA66B7"/>
    <w:rsid w:val="00CA6BE9"/>
    <w:rsid w:val="00CB4D25"/>
    <w:rsid w:val="00CB61DD"/>
    <w:rsid w:val="00CC1C78"/>
    <w:rsid w:val="00CC1D6C"/>
    <w:rsid w:val="00CC4CE9"/>
    <w:rsid w:val="00CC6693"/>
    <w:rsid w:val="00CC7489"/>
    <w:rsid w:val="00CD13CD"/>
    <w:rsid w:val="00CD1F59"/>
    <w:rsid w:val="00CD2B56"/>
    <w:rsid w:val="00CD40AC"/>
    <w:rsid w:val="00CD45C2"/>
    <w:rsid w:val="00CD6309"/>
    <w:rsid w:val="00CD7177"/>
    <w:rsid w:val="00CD7DE9"/>
    <w:rsid w:val="00CE2812"/>
    <w:rsid w:val="00CE2E76"/>
    <w:rsid w:val="00CE579E"/>
    <w:rsid w:val="00CF05DD"/>
    <w:rsid w:val="00CF211B"/>
    <w:rsid w:val="00CF348C"/>
    <w:rsid w:val="00CF54EB"/>
    <w:rsid w:val="00D01D6B"/>
    <w:rsid w:val="00D02AC1"/>
    <w:rsid w:val="00D046AB"/>
    <w:rsid w:val="00D05079"/>
    <w:rsid w:val="00D10CA8"/>
    <w:rsid w:val="00D10CAF"/>
    <w:rsid w:val="00D11D0C"/>
    <w:rsid w:val="00D13C79"/>
    <w:rsid w:val="00D1573E"/>
    <w:rsid w:val="00D2050C"/>
    <w:rsid w:val="00D21B5E"/>
    <w:rsid w:val="00D2352E"/>
    <w:rsid w:val="00D23622"/>
    <w:rsid w:val="00D246B2"/>
    <w:rsid w:val="00D24D3F"/>
    <w:rsid w:val="00D30107"/>
    <w:rsid w:val="00D32643"/>
    <w:rsid w:val="00D33570"/>
    <w:rsid w:val="00D33D5C"/>
    <w:rsid w:val="00D344C9"/>
    <w:rsid w:val="00D34BC2"/>
    <w:rsid w:val="00D363F2"/>
    <w:rsid w:val="00D36BE0"/>
    <w:rsid w:val="00D36F06"/>
    <w:rsid w:val="00D37539"/>
    <w:rsid w:val="00D41000"/>
    <w:rsid w:val="00D4183B"/>
    <w:rsid w:val="00D44235"/>
    <w:rsid w:val="00D4504E"/>
    <w:rsid w:val="00D45E34"/>
    <w:rsid w:val="00D4679C"/>
    <w:rsid w:val="00D46E07"/>
    <w:rsid w:val="00D4712E"/>
    <w:rsid w:val="00D47711"/>
    <w:rsid w:val="00D477C7"/>
    <w:rsid w:val="00D50920"/>
    <w:rsid w:val="00D51105"/>
    <w:rsid w:val="00D5497C"/>
    <w:rsid w:val="00D5608E"/>
    <w:rsid w:val="00D57F72"/>
    <w:rsid w:val="00D607FC"/>
    <w:rsid w:val="00D62142"/>
    <w:rsid w:val="00D6606B"/>
    <w:rsid w:val="00D702B7"/>
    <w:rsid w:val="00D7124D"/>
    <w:rsid w:val="00D72896"/>
    <w:rsid w:val="00D7339F"/>
    <w:rsid w:val="00D77128"/>
    <w:rsid w:val="00D77951"/>
    <w:rsid w:val="00D804A3"/>
    <w:rsid w:val="00D8488C"/>
    <w:rsid w:val="00D87105"/>
    <w:rsid w:val="00D94BB5"/>
    <w:rsid w:val="00D967C7"/>
    <w:rsid w:val="00D968F8"/>
    <w:rsid w:val="00D97089"/>
    <w:rsid w:val="00D97938"/>
    <w:rsid w:val="00DA2989"/>
    <w:rsid w:val="00DA3855"/>
    <w:rsid w:val="00DA56A9"/>
    <w:rsid w:val="00DB5728"/>
    <w:rsid w:val="00DB591B"/>
    <w:rsid w:val="00DC00CB"/>
    <w:rsid w:val="00DC1EDF"/>
    <w:rsid w:val="00DC2DA6"/>
    <w:rsid w:val="00DC6199"/>
    <w:rsid w:val="00DD49CD"/>
    <w:rsid w:val="00DD6866"/>
    <w:rsid w:val="00DD68DE"/>
    <w:rsid w:val="00DE1247"/>
    <w:rsid w:val="00DE53B1"/>
    <w:rsid w:val="00DE6001"/>
    <w:rsid w:val="00DE7958"/>
    <w:rsid w:val="00DE7AE7"/>
    <w:rsid w:val="00DF0F86"/>
    <w:rsid w:val="00DF27A4"/>
    <w:rsid w:val="00DF43DE"/>
    <w:rsid w:val="00DF7F15"/>
    <w:rsid w:val="00E00365"/>
    <w:rsid w:val="00E006F8"/>
    <w:rsid w:val="00E00A6E"/>
    <w:rsid w:val="00E0312D"/>
    <w:rsid w:val="00E038C7"/>
    <w:rsid w:val="00E03DDE"/>
    <w:rsid w:val="00E052D3"/>
    <w:rsid w:val="00E05526"/>
    <w:rsid w:val="00E057FD"/>
    <w:rsid w:val="00E062E9"/>
    <w:rsid w:val="00E076B6"/>
    <w:rsid w:val="00E10796"/>
    <w:rsid w:val="00E15AFF"/>
    <w:rsid w:val="00E167A6"/>
    <w:rsid w:val="00E20478"/>
    <w:rsid w:val="00E20858"/>
    <w:rsid w:val="00E22B7F"/>
    <w:rsid w:val="00E22F25"/>
    <w:rsid w:val="00E23BC0"/>
    <w:rsid w:val="00E27968"/>
    <w:rsid w:val="00E30767"/>
    <w:rsid w:val="00E33A17"/>
    <w:rsid w:val="00E356CE"/>
    <w:rsid w:val="00E41983"/>
    <w:rsid w:val="00E457FD"/>
    <w:rsid w:val="00E4596D"/>
    <w:rsid w:val="00E47235"/>
    <w:rsid w:val="00E5062E"/>
    <w:rsid w:val="00E52101"/>
    <w:rsid w:val="00E52EDC"/>
    <w:rsid w:val="00E53F45"/>
    <w:rsid w:val="00E565E3"/>
    <w:rsid w:val="00E56A35"/>
    <w:rsid w:val="00E60834"/>
    <w:rsid w:val="00E62F49"/>
    <w:rsid w:val="00E631B1"/>
    <w:rsid w:val="00E63D4E"/>
    <w:rsid w:val="00E6688B"/>
    <w:rsid w:val="00E6757C"/>
    <w:rsid w:val="00E70B45"/>
    <w:rsid w:val="00E741EE"/>
    <w:rsid w:val="00E7519A"/>
    <w:rsid w:val="00E7596D"/>
    <w:rsid w:val="00E77809"/>
    <w:rsid w:val="00E80BEE"/>
    <w:rsid w:val="00E817EB"/>
    <w:rsid w:val="00E831A9"/>
    <w:rsid w:val="00E90474"/>
    <w:rsid w:val="00E93480"/>
    <w:rsid w:val="00E93ACF"/>
    <w:rsid w:val="00E946FB"/>
    <w:rsid w:val="00EA0817"/>
    <w:rsid w:val="00EA35EA"/>
    <w:rsid w:val="00EC2650"/>
    <w:rsid w:val="00EC5333"/>
    <w:rsid w:val="00ED2953"/>
    <w:rsid w:val="00ED3966"/>
    <w:rsid w:val="00ED7375"/>
    <w:rsid w:val="00ED7EB6"/>
    <w:rsid w:val="00EE1461"/>
    <w:rsid w:val="00EE2691"/>
    <w:rsid w:val="00EE3FBA"/>
    <w:rsid w:val="00EE72F6"/>
    <w:rsid w:val="00EF06A9"/>
    <w:rsid w:val="00EF1FA1"/>
    <w:rsid w:val="00EF3E61"/>
    <w:rsid w:val="00F011B8"/>
    <w:rsid w:val="00F024E5"/>
    <w:rsid w:val="00F02A78"/>
    <w:rsid w:val="00F044E9"/>
    <w:rsid w:val="00F05377"/>
    <w:rsid w:val="00F05B1B"/>
    <w:rsid w:val="00F06589"/>
    <w:rsid w:val="00F06B8F"/>
    <w:rsid w:val="00F13445"/>
    <w:rsid w:val="00F1580C"/>
    <w:rsid w:val="00F2138A"/>
    <w:rsid w:val="00F24E79"/>
    <w:rsid w:val="00F2574B"/>
    <w:rsid w:val="00F25A61"/>
    <w:rsid w:val="00F2797E"/>
    <w:rsid w:val="00F306C2"/>
    <w:rsid w:val="00F32683"/>
    <w:rsid w:val="00F3412B"/>
    <w:rsid w:val="00F34D87"/>
    <w:rsid w:val="00F4092C"/>
    <w:rsid w:val="00F41A80"/>
    <w:rsid w:val="00F42E55"/>
    <w:rsid w:val="00F5032C"/>
    <w:rsid w:val="00F50E28"/>
    <w:rsid w:val="00F51288"/>
    <w:rsid w:val="00F51993"/>
    <w:rsid w:val="00F54B5B"/>
    <w:rsid w:val="00F55632"/>
    <w:rsid w:val="00F578C5"/>
    <w:rsid w:val="00F600BC"/>
    <w:rsid w:val="00F66766"/>
    <w:rsid w:val="00F75401"/>
    <w:rsid w:val="00F7641A"/>
    <w:rsid w:val="00F770BB"/>
    <w:rsid w:val="00F775C0"/>
    <w:rsid w:val="00F82AA7"/>
    <w:rsid w:val="00F82B01"/>
    <w:rsid w:val="00F866E1"/>
    <w:rsid w:val="00F92713"/>
    <w:rsid w:val="00F9522C"/>
    <w:rsid w:val="00F97407"/>
    <w:rsid w:val="00FA18E8"/>
    <w:rsid w:val="00FA4054"/>
    <w:rsid w:val="00FA407C"/>
    <w:rsid w:val="00FA5E0C"/>
    <w:rsid w:val="00FA7C5C"/>
    <w:rsid w:val="00FB5CA4"/>
    <w:rsid w:val="00FB7B37"/>
    <w:rsid w:val="00FB7DF8"/>
    <w:rsid w:val="00FC0FF5"/>
    <w:rsid w:val="00FC4F2F"/>
    <w:rsid w:val="00FC5358"/>
    <w:rsid w:val="00FD06F8"/>
    <w:rsid w:val="00FD0E5F"/>
    <w:rsid w:val="00FD2763"/>
    <w:rsid w:val="00FD3BE8"/>
    <w:rsid w:val="00FD7146"/>
    <w:rsid w:val="00FE517D"/>
    <w:rsid w:val="00FE5255"/>
    <w:rsid w:val="00FE763A"/>
    <w:rsid w:val="00FF0D08"/>
    <w:rsid w:val="00FF5EB3"/>
    <w:rsid w:val="00FF6838"/>
    <w:rsid w:val="00FF6DC4"/>
    <w:rsid w:val="02E164BA"/>
    <w:rsid w:val="03B430C7"/>
    <w:rsid w:val="0BA34AE4"/>
    <w:rsid w:val="0E32370D"/>
    <w:rsid w:val="163A4DBC"/>
    <w:rsid w:val="176B0226"/>
    <w:rsid w:val="193E79B3"/>
    <w:rsid w:val="1EF91C0C"/>
    <w:rsid w:val="274E027D"/>
    <w:rsid w:val="28204D98"/>
    <w:rsid w:val="29BA293B"/>
    <w:rsid w:val="2D112632"/>
    <w:rsid w:val="30755DBB"/>
    <w:rsid w:val="3213146B"/>
    <w:rsid w:val="3ABE142A"/>
    <w:rsid w:val="3D614AF5"/>
    <w:rsid w:val="3F000D1E"/>
    <w:rsid w:val="4493434F"/>
    <w:rsid w:val="490F40DE"/>
    <w:rsid w:val="516A1A5F"/>
    <w:rsid w:val="516C4F62"/>
    <w:rsid w:val="5CC10AF0"/>
    <w:rsid w:val="65EC577B"/>
    <w:rsid w:val="69CB6DDB"/>
    <w:rsid w:val="6CEB5A7E"/>
    <w:rsid w:val="73E30D64"/>
    <w:rsid w:val="76F719F6"/>
    <w:rsid w:val="780262A5"/>
    <w:rsid w:val="7B1039AA"/>
    <w:rsid w:val="7D57076C"/>
    <w:rsid w:val="7DAD6F7C"/>
    <w:rsid w:val="7EF63A9B"/>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qFormat="1"/>
    <w:lsdException w:name="footer" w:semiHidden="0" w:qFormat="1"/>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0365"/>
    <w:rPr>
      <w:sz w:val="22"/>
      <w:szCs w:val="22"/>
    </w:rPr>
  </w:style>
  <w:style w:type="paragraph" w:styleId="Titolo1">
    <w:name w:val="heading 1"/>
    <w:basedOn w:val="Normale"/>
    <w:next w:val="Normale"/>
    <w:link w:val="Titolo1Carattere"/>
    <w:uiPriority w:val="9"/>
    <w:qFormat/>
    <w:rsid w:val="00C2748F"/>
    <w:pPr>
      <w:pBdr>
        <w:top w:val="single" w:sz="4" w:space="1" w:color="auto"/>
        <w:left w:val="single" w:sz="4" w:space="4" w:color="auto"/>
        <w:bottom w:val="single" w:sz="4" w:space="1" w:color="auto"/>
        <w:right w:val="single" w:sz="4" w:space="4" w:color="auto"/>
      </w:pBdr>
      <w:spacing w:after="0"/>
      <w:outlineLvl w:val="0"/>
    </w:pPr>
    <w:rPr>
      <w:rFonts w:eastAsiaTheme="minorHAnsi"/>
      <w:b/>
      <w:sz w:val="28"/>
      <w:szCs w:val="28"/>
      <w:lang w:val="en-GB" w:eastAsia="en-US"/>
    </w:rPr>
  </w:style>
  <w:style w:type="paragraph" w:styleId="Titolo2">
    <w:name w:val="heading 2"/>
    <w:basedOn w:val="Normale"/>
    <w:next w:val="Normale"/>
    <w:link w:val="Titolo2Carattere"/>
    <w:uiPriority w:val="9"/>
    <w:unhideWhenUsed/>
    <w:qFormat/>
    <w:rsid w:val="00E003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003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qFormat/>
    <w:rsid w:val="00E00365"/>
    <w:pPr>
      <w:spacing w:after="0" w:line="240" w:lineRule="auto"/>
    </w:pPr>
    <w:rPr>
      <w:rFonts w:ascii="Tahoma" w:hAnsi="Tahoma" w:cs="Tahoma"/>
      <w:sz w:val="16"/>
      <w:szCs w:val="16"/>
    </w:rPr>
  </w:style>
  <w:style w:type="paragraph" w:styleId="Pidipagina">
    <w:name w:val="footer"/>
    <w:basedOn w:val="Normale"/>
    <w:link w:val="PidipaginaCarattere"/>
    <w:uiPriority w:val="99"/>
    <w:unhideWhenUsed/>
    <w:qFormat/>
    <w:rsid w:val="00E00365"/>
    <w:pPr>
      <w:tabs>
        <w:tab w:val="center" w:pos="4819"/>
        <w:tab w:val="right" w:pos="9638"/>
      </w:tabs>
      <w:spacing w:after="0" w:line="240" w:lineRule="auto"/>
    </w:pPr>
  </w:style>
  <w:style w:type="paragraph" w:styleId="Testonotaapidipagina">
    <w:name w:val="footnote text"/>
    <w:basedOn w:val="Normale"/>
    <w:link w:val="TestonotaapidipaginaCarattere"/>
    <w:uiPriority w:val="99"/>
    <w:semiHidden/>
    <w:qFormat/>
    <w:rsid w:val="00E00365"/>
    <w:pPr>
      <w:spacing w:after="0" w:line="240" w:lineRule="auto"/>
    </w:pPr>
    <w:rPr>
      <w:rFonts w:ascii="Times New Roman" w:eastAsia="Times New Roman" w:hAnsi="Times New Roman" w:cs="Times New Roman"/>
      <w:sz w:val="20"/>
      <w:szCs w:val="20"/>
    </w:rPr>
  </w:style>
  <w:style w:type="paragraph" w:styleId="Intestazione">
    <w:name w:val="header"/>
    <w:basedOn w:val="Normale"/>
    <w:link w:val="IntestazioneCarattere"/>
    <w:uiPriority w:val="99"/>
    <w:unhideWhenUsed/>
    <w:qFormat/>
    <w:rsid w:val="00E00365"/>
    <w:pPr>
      <w:tabs>
        <w:tab w:val="center" w:pos="4819"/>
        <w:tab w:val="right" w:pos="9638"/>
      </w:tabs>
      <w:spacing w:after="0" w:line="240" w:lineRule="auto"/>
    </w:pPr>
  </w:style>
  <w:style w:type="character" w:styleId="Rimandonotaapidipagina">
    <w:name w:val="footnote reference"/>
    <w:basedOn w:val="Carpredefinitoparagrafo"/>
    <w:uiPriority w:val="99"/>
    <w:qFormat/>
    <w:rsid w:val="00E00365"/>
    <w:rPr>
      <w:vertAlign w:val="superscript"/>
    </w:rPr>
  </w:style>
  <w:style w:type="character" w:customStyle="1" w:styleId="IntestazioneCarattere">
    <w:name w:val="Intestazione Carattere"/>
    <w:basedOn w:val="Carpredefinitoparagrafo"/>
    <w:link w:val="Intestazione"/>
    <w:uiPriority w:val="99"/>
    <w:qFormat/>
    <w:rsid w:val="00E00365"/>
  </w:style>
  <w:style w:type="character" w:customStyle="1" w:styleId="PidipaginaCarattere">
    <w:name w:val="Piè di pagina Carattere"/>
    <w:basedOn w:val="Carpredefinitoparagrafo"/>
    <w:link w:val="Pidipagina"/>
    <w:uiPriority w:val="99"/>
    <w:qFormat/>
    <w:rsid w:val="00E00365"/>
  </w:style>
  <w:style w:type="character" w:customStyle="1" w:styleId="TestofumettoCarattere">
    <w:name w:val="Testo fumetto Carattere"/>
    <w:basedOn w:val="Carpredefinitoparagrafo"/>
    <w:link w:val="Testofumetto"/>
    <w:uiPriority w:val="99"/>
    <w:semiHidden/>
    <w:qFormat/>
    <w:rsid w:val="00E00365"/>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qFormat/>
    <w:rsid w:val="00E00365"/>
    <w:rPr>
      <w:rFonts w:ascii="Times New Roman" w:eastAsia="Times New Roman" w:hAnsi="Times New Roman" w:cs="Times New Roman"/>
      <w:sz w:val="20"/>
      <w:szCs w:val="20"/>
    </w:rPr>
  </w:style>
  <w:style w:type="paragraph" w:customStyle="1" w:styleId="Paragrafoelenco1">
    <w:name w:val="Paragrafo elenco1"/>
    <w:basedOn w:val="Normale"/>
    <w:uiPriority w:val="34"/>
    <w:qFormat/>
    <w:rsid w:val="00E00365"/>
    <w:pPr>
      <w:ind w:left="720"/>
      <w:contextualSpacing/>
    </w:pPr>
  </w:style>
  <w:style w:type="paragraph" w:customStyle="1" w:styleId="Corpo">
    <w:name w:val="Corpo"/>
    <w:qFormat/>
    <w:rsid w:val="00E00365"/>
    <w:pPr>
      <w:spacing w:after="0" w:line="240" w:lineRule="auto"/>
    </w:pPr>
    <w:rPr>
      <w:rFonts w:ascii="Helvetica" w:eastAsia="Arial Unicode MS" w:hAnsi="Helvetica" w:cs="Arial Unicode MS"/>
      <w:color w:val="000000"/>
      <w:sz w:val="22"/>
      <w:szCs w:val="22"/>
    </w:rPr>
  </w:style>
  <w:style w:type="character" w:customStyle="1" w:styleId="Titolo3Carattere">
    <w:name w:val="Titolo 3 Carattere"/>
    <w:basedOn w:val="Carpredefinitoparagrafo"/>
    <w:link w:val="Titolo3"/>
    <w:uiPriority w:val="9"/>
    <w:qFormat/>
    <w:rsid w:val="00E00365"/>
    <w:rPr>
      <w:rFonts w:asciiTheme="majorHAnsi" w:eastAsiaTheme="majorEastAsia" w:hAnsiTheme="majorHAnsi" w:cstheme="majorBidi"/>
      <w:b/>
      <w:bCs/>
      <w:color w:val="4F81BD" w:themeColor="accent1"/>
    </w:rPr>
  </w:style>
  <w:style w:type="character" w:customStyle="1" w:styleId="Titolo2Carattere">
    <w:name w:val="Titolo 2 Carattere"/>
    <w:basedOn w:val="Carpredefinitoparagrafo"/>
    <w:link w:val="Titolo2"/>
    <w:uiPriority w:val="9"/>
    <w:qFormat/>
    <w:rsid w:val="00E0036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Carpredefinitoparagrafo"/>
    <w:qFormat/>
    <w:rsid w:val="00E00365"/>
  </w:style>
  <w:style w:type="paragraph" w:customStyle="1" w:styleId="Paragrafoelenco2">
    <w:name w:val="Paragrafo elenco2"/>
    <w:basedOn w:val="Normale"/>
    <w:uiPriority w:val="34"/>
    <w:qFormat/>
    <w:rsid w:val="00E00365"/>
    <w:pPr>
      <w:ind w:left="720"/>
      <w:contextualSpacing/>
    </w:pPr>
  </w:style>
  <w:style w:type="paragraph" w:customStyle="1" w:styleId="Paragrafoelenco3">
    <w:name w:val="Paragrafo elenco3"/>
    <w:basedOn w:val="Normale"/>
    <w:uiPriority w:val="34"/>
    <w:qFormat/>
    <w:rsid w:val="00E00365"/>
    <w:pPr>
      <w:spacing w:after="0" w:line="240" w:lineRule="auto"/>
      <w:ind w:left="720"/>
      <w:contextualSpacing/>
    </w:pPr>
    <w:rPr>
      <w:rFonts w:eastAsiaTheme="minorHAnsi"/>
      <w:sz w:val="24"/>
      <w:szCs w:val="24"/>
      <w:lang w:eastAsia="en-US"/>
    </w:rPr>
  </w:style>
  <w:style w:type="character" w:customStyle="1" w:styleId="TestonormaleCarattere">
    <w:name w:val="Testo normale Carattere"/>
    <w:link w:val="Testonormale"/>
    <w:uiPriority w:val="99"/>
    <w:rsid w:val="003E2D80"/>
    <w:rPr>
      <w:rFonts w:ascii="Consolas" w:hAnsi="Consolas"/>
    </w:rPr>
  </w:style>
  <w:style w:type="paragraph" w:styleId="Testonormale">
    <w:name w:val="Plain Text"/>
    <w:basedOn w:val="Normale"/>
    <w:link w:val="TestonormaleCarattere"/>
    <w:uiPriority w:val="99"/>
    <w:rsid w:val="003E2D80"/>
    <w:pPr>
      <w:spacing w:after="0" w:line="240" w:lineRule="auto"/>
    </w:pPr>
    <w:rPr>
      <w:rFonts w:ascii="Consolas" w:hAnsi="Consolas"/>
      <w:sz w:val="20"/>
      <w:szCs w:val="20"/>
    </w:rPr>
  </w:style>
  <w:style w:type="character" w:customStyle="1" w:styleId="TestonormaleCarattere1">
    <w:name w:val="Testo normale Carattere1"/>
    <w:basedOn w:val="Carpredefinitoparagrafo"/>
    <w:link w:val="Testonormale"/>
    <w:uiPriority w:val="99"/>
    <w:semiHidden/>
    <w:rsid w:val="003E2D80"/>
    <w:rPr>
      <w:rFonts w:ascii="Consolas" w:hAnsi="Consolas" w:cs="Consolas"/>
      <w:sz w:val="21"/>
      <w:szCs w:val="21"/>
    </w:rPr>
  </w:style>
  <w:style w:type="character" w:customStyle="1" w:styleId="Titolo1Carattere">
    <w:name w:val="Titolo 1 Carattere"/>
    <w:basedOn w:val="Carpredefinitoparagrafo"/>
    <w:link w:val="Titolo1"/>
    <w:uiPriority w:val="9"/>
    <w:rsid w:val="00C2748F"/>
    <w:rPr>
      <w:rFonts w:eastAsiaTheme="minorHAnsi"/>
      <w:b/>
      <w:sz w:val="28"/>
      <w:szCs w:val="28"/>
      <w:lang w:val="en-GB" w:eastAsia="en-US"/>
    </w:rPr>
  </w:style>
  <w:style w:type="paragraph" w:styleId="Paragrafoelenco">
    <w:name w:val="List Paragraph"/>
    <w:aliases w:val="Recommendatio,Párrafo de lista,Recommendation,OBC Bullet,Dot pt,F5 List Paragraph,List Paragraph1,No Spacing1,List Paragraph Char Char Char,Indicator Text,Colorful List - Accent 11,Numbered Para 1,Bullet 1,Bullet Points,List Paragraph2"/>
    <w:basedOn w:val="Normale"/>
    <w:link w:val="ParagrafoelencoCarattere"/>
    <w:uiPriority w:val="34"/>
    <w:qFormat/>
    <w:rsid w:val="00C2748F"/>
    <w:pPr>
      <w:ind w:left="720"/>
      <w:contextualSpacing/>
    </w:pPr>
    <w:rPr>
      <w:rFonts w:eastAsiaTheme="minorHAnsi"/>
      <w:lang w:val="en-US" w:eastAsia="en-US"/>
    </w:rPr>
  </w:style>
  <w:style w:type="character" w:customStyle="1" w:styleId="ParagrafoelencoCarattere">
    <w:name w:val="Paragrafo elenco Carattere"/>
    <w:aliases w:val="Recommendatio Carattere,Párrafo de lista Carattere,Recommendation Carattere,OBC Bullet Carattere,Dot pt Carattere,F5 List Paragraph Carattere,List Paragraph1 Carattere,No Spacing1 Carattere,Indicator Text Carattere"/>
    <w:link w:val="Paragrafoelenco"/>
    <w:uiPriority w:val="34"/>
    <w:qFormat/>
    <w:locked/>
    <w:rsid w:val="00C2748F"/>
    <w:rPr>
      <w:rFonts w:eastAsiaTheme="minorHAnsi"/>
      <w:sz w:val="22"/>
      <w:szCs w:val="22"/>
      <w:lang w:val="en-US" w:eastAsia="en-US"/>
    </w:rPr>
  </w:style>
  <w:style w:type="character" w:customStyle="1" w:styleId="TestocommentoCarattere">
    <w:name w:val="Testo commento Carattere"/>
    <w:basedOn w:val="Carpredefinitoparagrafo"/>
    <w:link w:val="Testocommento"/>
    <w:uiPriority w:val="99"/>
    <w:semiHidden/>
    <w:rsid w:val="00C2748F"/>
    <w:rPr>
      <w:lang w:val="en-US"/>
    </w:rPr>
  </w:style>
  <w:style w:type="paragraph" w:styleId="Testocommento">
    <w:name w:val="annotation text"/>
    <w:basedOn w:val="Normale"/>
    <w:link w:val="TestocommentoCarattere"/>
    <w:uiPriority w:val="99"/>
    <w:semiHidden/>
    <w:unhideWhenUsed/>
    <w:rsid w:val="00C2748F"/>
    <w:pPr>
      <w:spacing w:line="240" w:lineRule="auto"/>
    </w:pPr>
    <w:rPr>
      <w:sz w:val="20"/>
      <w:szCs w:val="20"/>
      <w:lang w:val="en-US"/>
    </w:rPr>
  </w:style>
  <w:style w:type="character" w:customStyle="1" w:styleId="TestocommentoCarattere1">
    <w:name w:val="Testo commento Carattere1"/>
    <w:basedOn w:val="Carpredefinitoparagrafo"/>
    <w:link w:val="Testocommento"/>
    <w:uiPriority w:val="99"/>
    <w:semiHidden/>
    <w:rsid w:val="00C2748F"/>
  </w:style>
  <w:style w:type="character" w:customStyle="1" w:styleId="SoggettocommentoCarattere">
    <w:name w:val="Soggetto commento Carattere"/>
    <w:basedOn w:val="TestocommentoCarattere"/>
    <w:link w:val="Soggettocommento"/>
    <w:uiPriority w:val="99"/>
    <w:semiHidden/>
    <w:rsid w:val="00C2748F"/>
    <w:rPr>
      <w:b/>
      <w:bCs/>
    </w:rPr>
  </w:style>
  <w:style w:type="paragraph" w:styleId="Soggettocommento">
    <w:name w:val="annotation subject"/>
    <w:basedOn w:val="Testocommento"/>
    <w:next w:val="Testocommento"/>
    <w:link w:val="SoggettocommentoCarattere"/>
    <w:uiPriority w:val="99"/>
    <w:semiHidden/>
    <w:unhideWhenUsed/>
    <w:rsid w:val="00C2748F"/>
    <w:rPr>
      <w:b/>
      <w:bCs/>
    </w:rPr>
  </w:style>
  <w:style w:type="character" w:customStyle="1" w:styleId="SoggettocommentoCarattere1">
    <w:name w:val="Soggetto commento Carattere1"/>
    <w:basedOn w:val="TestocommentoCarattere1"/>
    <w:link w:val="Soggettocommento"/>
    <w:uiPriority w:val="99"/>
    <w:semiHidden/>
    <w:rsid w:val="00C2748F"/>
    <w:rPr>
      <w:b/>
      <w:bCs/>
    </w:rPr>
  </w:style>
  <w:style w:type="paragraph" w:customStyle="1" w:styleId="Default">
    <w:name w:val="Default"/>
    <w:rsid w:val="00C2748F"/>
    <w:pPr>
      <w:autoSpaceDE w:val="0"/>
      <w:autoSpaceDN w:val="0"/>
      <w:adjustRightInd w:val="0"/>
      <w:spacing w:after="0" w:line="240" w:lineRule="auto"/>
    </w:pPr>
    <w:rPr>
      <w:rFonts w:ascii="Calibri" w:eastAsiaTheme="minorHAnsi" w:hAnsi="Calibri" w:cs="Calibri"/>
      <w:color w:val="000000"/>
      <w:sz w:val="24"/>
      <w:szCs w:val="24"/>
      <w:lang w:val="es-ES" w:eastAsia="en-US"/>
    </w:rPr>
  </w:style>
  <w:style w:type="paragraph" w:styleId="Revisione">
    <w:name w:val="Revision"/>
    <w:hidden/>
    <w:uiPriority w:val="99"/>
    <w:semiHidden/>
    <w:rsid w:val="00C2748F"/>
    <w:pPr>
      <w:spacing w:after="0" w:line="240" w:lineRule="auto"/>
    </w:pPr>
    <w:rPr>
      <w:rFonts w:eastAsiaTheme="minorHAnsi"/>
      <w:sz w:val="22"/>
      <w:szCs w:val="22"/>
      <w:lang w:val="en-US" w:eastAsia="en-US"/>
    </w:rPr>
  </w:style>
  <w:style w:type="character" w:styleId="Collegamentoipertestuale">
    <w:name w:val="Hyperlink"/>
    <w:basedOn w:val="Carpredefinitoparagrafo"/>
    <w:uiPriority w:val="99"/>
    <w:unhideWhenUsed/>
    <w:rsid w:val="00C2748F"/>
    <w:rPr>
      <w:color w:val="0000FF"/>
      <w:u w:val="single"/>
    </w:rPr>
  </w:style>
  <w:style w:type="paragraph" w:styleId="Titolo">
    <w:name w:val="Title"/>
    <w:basedOn w:val="Normale"/>
    <w:next w:val="Normale"/>
    <w:link w:val="TitoloCarattere"/>
    <w:uiPriority w:val="10"/>
    <w:qFormat/>
    <w:rsid w:val="00C2748F"/>
    <w:pPr>
      <w:spacing w:after="0"/>
      <w:jc w:val="center"/>
    </w:pPr>
    <w:rPr>
      <w:rFonts w:eastAsiaTheme="minorHAnsi"/>
      <w:b/>
      <w:sz w:val="32"/>
      <w:szCs w:val="32"/>
      <w:lang w:val="en-GB" w:eastAsia="en-US"/>
    </w:rPr>
  </w:style>
  <w:style w:type="character" w:customStyle="1" w:styleId="TitoloCarattere">
    <w:name w:val="Titolo Carattere"/>
    <w:basedOn w:val="Carpredefinitoparagrafo"/>
    <w:link w:val="Titolo"/>
    <w:uiPriority w:val="10"/>
    <w:rsid w:val="00C2748F"/>
    <w:rPr>
      <w:rFonts w:eastAsiaTheme="minorHAnsi"/>
      <w:b/>
      <w:sz w:val="32"/>
      <w:szCs w:val="32"/>
      <w:lang w:val="en-GB" w:eastAsia="en-US"/>
    </w:rPr>
  </w:style>
  <w:style w:type="paragraph" w:styleId="Sottotitolo">
    <w:name w:val="Subtitle"/>
    <w:basedOn w:val="Normale"/>
    <w:next w:val="Normale"/>
    <w:link w:val="SottotitoloCarattere"/>
    <w:uiPriority w:val="11"/>
    <w:qFormat/>
    <w:rsid w:val="00C2748F"/>
    <w:pPr>
      <w:spacing w:after="0"/>
      <w:jc w:val="both"/>
    </w:pPr>
    <w:rPr>
      <w:rFonts w:eastAsiaTheme="minorHAnsi"/>
      <w:b/>
      <w:sz w:val="24"/>
      <w:szCs w:val="24"/>
      <w:u w:val="single"/>
      <w:lang w:val="en-GB" w:eastAsia="en-US"/>
    </w:rPr>
  </w:style>
  <w:style w:type="character" w:customStyle="1" w:styleId="SottotitoloCarattere">
    <w:name w:val="Sottotitolo Carattere"/>
    <w:basedOn w:val="Carpredefinitoparagrafo"/>
    <w:link w:val="Sottotitolo"/>
    <w:uiPriority w:val="11"/>
    <w:rsid w:val="00C2748F"/>
    <w:rPr>
      <w:rFonts w:eastAsiaTheme="minorHAnsi"/>
      <w:b/>
      <w:sz w:val="24"/>
      <w:szCs w:val="24"/>
      <w:u w:val="single"/>
      <w:lang w:val="en-GB" w:eastAsia="en-US"/>
    </w:rPr>
  </w:style>
  <w:style w:type="paragraph" w:styleId="Sommario1">
    <w:name w:val="toc 1"/>
    <w:basedOn w:val="Normale"/>
    <w:next w:val="Normale"/>
    <w:autoRedefine/>
    <w:uiPriority w:val="39"/>
    <w:unhideWhenUsed/>
    <w:rsid w:val="00C2748F"/>
    <w:pPr>
      <w:tabs>
        <w:tab w:val="right" w:leader="dot" w:pos="9350"/>
      </w:tabs>
      <w:spacing w:after="100"/>
    </w:pPr>
    <w:rPr>
      <w:rFonts w:eastAsiaTheme="minorHAnsi"/>
      <w:lang w:val="en-US" w:eastAsia="en-US"/>
    </w:rPr>
  </w:style>
  <w:style w:type="paragraph" w:styleId="Sommario2">
    <w:name w:val="toc 2"/>
    <w:basedOn w:val="Normale"/>
    <w:next w:val="Normale"/>
    <w:autoRedefine/>
    <w:uiPriority w:val="39"/>
    <w:unhideWhenUsed/>
    <w:rsid w:val="00C2748F"/>
    <w:pPr>
      <w:spacing w:after="100"/>
      <w:ind w:left="220"/>
    </w:pPr>
    <w:rPr>
      <w:rFonts w:eastAsiaTheme="minorHAnsi"/>
      <w:lang w:val="en-US" w:eastAsia="en-US"/>
    </w:rPr>
  </w:style>
  <w:style w:type="paragraph" w:styleId="Sommario3">
    <w:name w:val="toc 3"/>
    <w:basedOn w:val="Normale"/>
    <w:next w:val="Normale"/>
    <w:autoRedefine/>
    <w:uiPriority w:val="39"/>
    <w:unhideWhenUsed/>
    <w:rsid w:val="00C2748F"/>
    <w:pPr>
      <w:spacing w:after="100"/>
      <w:ind w:left="440"/>
    </w:pPr>
    <w:rPr>
      <w:rFonts w:eastAsiaTheme="minorHAnsi"/>
      <w:lang w:val="en-US" w:eastAsia="en-US"/>
    </w:rPr>
  </w:style>
  <w:style w:type="character" w:styleId="Enfasicorsivo">
    <w:name w:val="Emphasis"/>
    <w:basedOn w:val="Carpredefinitoparagrafo"/>
    <w:uiPriority w:val="20"/>
    <w:qFormat/>
    <w:rsid w:val="00C2748F"/>
    <w:rPr>
      <w:b/>
      <w:bCs/>
      <w:i w:val="0"/>
      <w:iCs w:val="0"/>
    </w:rPr>
  </w:style>
  <w:style w:type="character" w:styleId="Collegamentovisitato">
    <w:name w:val="FollowedHyperlink"/>
    <w:basedOn w:val="Carpredefinitoparagrafo"/>
    <w:uiPriority w:val="99"/>
    <w:semiHidden/>
    <w:unhideWhenUsed/>
    <w:rsid w:val="00C2748F"/>
    <w:rPr>
      <w:color w:val="800080" w:themeColor="followedHyperlink"/>
      <w:u w:val="single"/>
    </w:rPr>
  </w:style>
  <w:style w:type="character" w:styleId="Rimandocommento">
    <w:name w:val="annotation reference"/>
    <w:basedOn w:val="Carpredefinitoparagrafo"/>
    <w:uiPriority w:val="99"/>
    <w:semiHidden/>
    <w:unhideWhenUsed/>
    <w:rsid w:val="00C2748F"/>
    <w:rPr>
      <w:sz w:val="16"/>
      <w:szCs w:val="16"/>
    </w:rPr>
  </w:style>
</w:styles>
</file>

<file path=word/webSettings.xml><?xml version="1.0" encoding="utf-8"?>
<w:webSettings xmlns:r="http://schemas.openxmlformats.org/officeDocument/2006/relationships" xmlns:w="http://schemas.openxmlformats.org/wordprocessingml/2006/main">
  <w:divs>
    <w:div w:id="71120257">
      <w:bodyDiv w:val="1"/>
      <w:marLeft w:val="0"/>
      <w:marRight w:val="0"/>
      <w:marTop w:val="0"/>
      <w:marBottom w:val="0"/>
      <w:divBdr>
        <w:top w:val="none" w:sz="0" w:space="0" w:color="auto"/>
        <w:left w:val="none" w:sz="0" w:space="0" w:color="auto"/>
        <w:bottom w:val="none" w:sz="0" w:space="0" w:color="auto"/>
        <w:right w:val="none" w:sz="0" w:space="0" w:color="auto"/>
      </w:divBdr>
      <w:divsChild>
        <w:div w:id="838736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9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6515">
      <w:bodyDiv w:val="1"/>
      <w:marLeft w:val="0"/>
      <w:marRight w:val="0"/>
      <w:marTop w:val="0"/>
      <w:marBottom w:val="0"/>
      <w:divBdr>
        <w:top w:val="none" w:sz="0" w:space="0" w:color="auto"/>
        <w:left w:val="none" w:sz="0" w:space="0" w:color="auto"/>
        <w:bottom w:val="none" w:sz="0" w:space="0" w:color="auto"/>
        <w:right w:val="none" w:sz="0" w:space="0" w:color="auto"/>
      </w:divBdr>
      <w:divsChild>
        <w:div w:id="1993873847">
          <w:marLeft w:val="0"/>
          <w:marRight w:val="0"/>
          <w:marTop w:val="0"/>
          <w:marBottom w:val="0"/>
          <w:divBdr>
            <w:top w:val="none" w:sz="0" w:space="0" w:color="auto"/>
            <w:left w:val="none" w:sz="0" w:space="0" w:color="auto"/>
            <w:bottom w:val="none" w:sz="0" w:space="0" w:color="auto"/>
            <w:right w:val="none" w:sz="0" w:space="0" w:color="auto"/>
          </w:divBdr>
        </w:div>
        <w:div w:id="137118666">
          <w:marLeft w:val="0"/>
          <w:marRight w:val="0"/>
          <w:marTop w:val="0"/>
          <w:marBottom w:val="0"/>
          <w:divBdr>
            <w:top w:val="none" w:sz="0" w:space="0" w:color="auto"/>
            <w:left w:val="none" w:sz="0" w:space="0" w:color="auto"/>
            <w:bottom w:val="none" w:sz="0" w:space="0" w:color="auto"/>
            <w:right w:val="none" w:sz="0" w:space="0" w:color="auto"/>
          </w:divBdr>
        </w:div>
        <w:div w:id="1198275094">
          <w:marLeft w:val="0"/>
          <w:marRight w:val="0"/>
          <w:marTop w:val="0"/>
          <w:marBottom w:val="0"/>
          <w:divBdr>
            <w:top w:val="none" w:sz="0" w:space="0" w:color="auto"/>
            <w:left w:val="none" w:sz="0" w:space="0" w:color="auto"/>
            <w:bottom w:val="none" w:sz="0" w:space="0" w:color="auto"/>
            <w:right w:val="none" w:sz="0" w:space="0" w:color="auto"/>
          </w:divBdr>
        </w:div>
        <w:div w:id="2003923824">
          <w:marLeft w:val="0"/>
          <w:marRight w:val="0"/>
          <w:marTop w:val="0"/>
          <w:marBottom w:val="0"/>
          <w:divBdr>
            <w:top w:val="none" w:sz="0" w:space="0" w:color="auto"/>
            <w:left w:val="none" w:sz="0" w:space="0" w:color="auto"/>
            <w:bottom w:val="none" w:sz="0" w:space="0" w:color="auto"/>
            <w:right w:val="none" w:sz="0" w:space="0" w:color="auto"/>
          </w:divBdr>
        </w:div>
        <w:div w:id="997731120">
          <w:marLeft w:val="0"/>
          <w:marRight w:val="0"/>
          <w:marTop w:val="0"/>
          <w:marBottom w:val="0"/>
          <w:divBdr>
            <w:top w:val="none" w:sz="0" w:space="0" w:color="auto"/>
            <w:left w:val="none" w:sz="0" w:space="0" w:color="auto"/>
            <w:bottom w:val="none" w:sz="0" w:space="0" w:color="auto"/>
            <w:right w:val="none" w:sz="0" w:space="0" w:color="auto"/>
          </w:divBdr>
        </w:div>
        <w:div w:id="1472600561">
          <w:marLeft w:val="0"/>
          <w:marRight w:val="0"/>
          <w:marTop w:val="0"/>
          <w:marBottom w:val="0"/>
          <w:divBdr>
            <w:top w:val="none" w:sz="0" w:space="0" w:color="auto"/>
            <w:left w:val="none" w:sz="0" w:space="0" w:color="auto"/>
            <w:bottom w:val="none" w:sz="0" w:space="0" w:color="auto"/>
            <w:right w:val="none" w:sz="0" w:space="0" w:color="auto"/>
          </w:divBdr>
        </w:div>
        <w:div w:id="863396202">
          <w:marLeft w:val="0"/>
          <w:marRight w:val="0"/>
          <w:marTop w:val="0"/>
          <w:marBottom w:val="0"/>
          <w:divBdr>
            <w:top w:val="none" w:sz="0" w:space="0" w:color="auto"/>
            <w:left w:val="none" w:sz="0" w:space="0" w:color="auto"/>
            <w:bottom w:val="none" w:sz="0" w:space="0" w:color="auto"/>
            <w:right w:val="none" w:sz="0" w:space="0" w:color="auto"/>
          </w:divBdr>
        </w:div>
        <w:div w:id="1050878825">
          <w:marLeft w:val="0"/>
          <w:marRight w:val="0"/>
          <w:marTop w:val="0"/>
          <w:marBottom w:val="0"/>
          <w:divBdr>
            <w:top w:val="none" w:sz="0" w:space="0" w:color="auto"/>
            <w:left w:val="none" w:sz="0" w:space="0" w:color="auto"/>
            <w:bottom w:val="none" w:sz="0" w:space="0" w:color="auto"/>
            <w:right w:val="none" w:sz="0" w:space="0" w:color="auto"/>
          </w:divBdr>
        </w:div>
        <w:div w:id="1965621569">
          <w:marLeft w:val="0"/>
          <w:marRight w:val="0"/>
          <w:marTop w:val="0"/>
          <w:marBottom w:val="0"/>
          <w:divBdr>
            <w:top w:val="none" w:sz="0" w:space="0" w:color="auto"/>
            <w:left w:val="none" w:sz="0" w:space="0" w:color="auto"/>
            <w:bottom w:val="none" w:sz="0" w:space="0" w:color="auto"/>
            <w:right w:val="none" w:sz="0" w:space="0" w:color="auto"/>
          </w:divBdr>
        </w:div>
        <w:div w:id="899366611">
          <w:marLeft w:val="0"/>
          <w:marRight w:val="0"/>
          <w:marTop w:val="0"/>
          <w:marBottom w:val="0"/>
          <w:divBdr>
            <w:top w:val="none" w:sz="0" w:space="0" w:color="auto"/>
            <w:left w:val="none" w:sz="0" w:space="0" w:color="auto"/>
            <w:bottom w:val="none" w:sz="0" w:space="0" w:color="auto"/>
            <w:right w:val="none" w:sz="0" w:space="0" w:color="auto"/>
          </w:divBdr>
        </w:div>
        <w:div w:id="864252780">
          <w:marLeft w:val="0"/>
          <w:marRight w:val="0"/>
          <w:marTop w:val="0"/>
          <w:marBottom w:val="0"/>
          <w:divBdr>
            <w:top w:val="none" w:sz="0" w:space="0" w:color="auto"/>
            <w:left w:val="none" w:sz="0" w:space="0" w:color="auto"/>
            <w:bottom w:val="none" w:sz="0" w:space="0" w:color="auto"/>
            <w:right w:val="none" w:sz="0" w:space="0" w:color="auto"/>
          </w:divBdr>
        </w:div>
      </w:divsChild>
    </w:div>
    <w:div w:id="271010952">
      <w:bodyDiv w:val="1"/>
      <w:marLeft w:val="0"/>
      <w:marRight w:val="0"/>
      <w:marTop w:val="0"/>
      <w:marBottom w:val="0"/>
      <w:divBdr>
        <w:top w:val="none" w:sz="0" w:space="0" w:color="auto"/>
        <w:left w:val="none" w:sz="0" w:space="0" w:color="auto"/>
        <w:bottom w:val="none" w:sz="0" w:space="0" w:color="auto"/>
        <w:right w:val="none" w:sz="0" w:space="0" w:color="auto"/>
      </w:divBdr>
      <w:divsChild>
        <w:div w:id="372970358">
          <w:marLeft w:val="0"/>
          <w:marRight w:val="0"/>
          <w:marTop w:val="0"/>
          <w:marBottom w:val="0"/>
          <w:divBdr>
            <w:top w:val="none" w:sz="0" w:space="0" w:color="auto"/>
            <w:left w:val="none" w:sz="0" w:space="0" w:color="auto"/>
            <w:bottom w:val="none" w:sz="0" w:space="0" w:color="auto"/>
            <w:right w:val="none" w:sz="0" w:space="0" w:color="auto"/>
          </w:divBdr>
        </w:div>
        <w:div w:id="879442066">
          <w:marLeft w:val="0"/>
          <w:marRight w:val="0"/>
          <w:marTop w:val="0"/>
          <w:marBottom w:val="0"/>
          <w:divBdr>
            <w:top w:val="none" w:sz="0" w:space="0" w:color="auto"/>
            <w:left w:val="none" w:sz="0" w:space="0" w:color="auto"/>
            <w:bottom w:val="none" w:sz="0" w:space="0" w:color="auto"/>
            <w:right w:val="none" w:sz="0" w:space="0" w:color="auto"/>
          </w:divBdr>
        </w:div>
        <w:div w:id="1688946342">
          <w:marLeft w:val="0"/>
          <w:marRight w:val="0"/>
          <w:marTop w:val="0"/>
          <w:marBottom w:val="0"/>
          <w:divBdr>
            <w:top w:val="none" w:sz="0" w:space="0" w:color="auto"/>
            <w:left w:val="none" w:sz="0" w:space="0" w:color="auto"/>
            <w:bottom w:val="none" w:sz="0" w:space="0" w:color="auto"/>
            <w:right w:val="none" w:sz="0" w:space="0" w:color="auto"/>
          </w:divBdr>
        </w:div>
        <w:div w:id="1923758007">
          <w:marLeft w:val="0"/>
          <w:marRight w:val="0"/>
          <w:marTop w:val="0"/>
          <w:marBottom w:val="0"/>
          <w:divBdr>
            <w:top w:val="none" w:sz="0" w:space="0" w:color="auto"/>
            <w:left w:val="none" w:sz="0" w:space="0" w:color="auto"/>
            <w:bottom w:val="none" w:sz="0" w:space="0" w:color="auto"/>
            <w:right w:val="none" w:sz="0" w:space="0" w:color="auto"/>
          </w:divBdr>
        </w:div>
        <w:div w:id="46153326">
          <w:marLeft w:val="0"/>
          <w:marRight w:val="0"/>
          <w:marTop w:val="0"/>
          <w:marBottom w:val="0"/>
          <w:divBdr>
            <w:top w:val="none" w:sz="0" w:space="0" w:color="auto"/>
            <w:left w:val="none" w:sz="0" w:space="0" w:color="auto"/>
            <w:bottom w:val="none" w:sz="0" w:space="0" w:color="auto"/>
            <w:right w:val="none" w:sz="0" w:space="0" w:color="auto"/>
          </w:divBdr>
        </w:div>
        <w:div w:id="392889874">
          <w:marLeft w:val="0"/>
          <w:marRight w:val="0"/>
          <w:marTop w:val="0"/>
          <w:marBottom w:val="0"/>
          <w:divBdr>
            <w:top w:val="none" w:sz="0" w:space="0" w:color="auto"/>
            <w:left w:val="none" w:sz="0" w:space="0" w:color="auto"/>
            <w:bottom w:val="none" w:sz="0" w:space="0" w:color="auto"/>
            <w:right w:val="none" w:sz="0" w:space="0" w:color="auto"/>
          </w:divBdr>
        </w:div>
        <w:div w:id="1594968540">
          <w:marLeft w:val="0"/>
          <w:marRight w:val="0"/>
          <w:marTop w:val="0"/>
          <w:marBottom w:val="0"/>
          <w:divBdr>
            <w:top w:val="none" w:sz="0" w:space="0" w:color="auto"/>
            <w:left w:val="none" w:sz="0" w:space="0" w:color="auto"/>
            <w:bottom w:val="none" w:sz="0" w:space="0" w:color="auto"/>
            <w:right w:val="none" w:sz="0" w:space="0" w:color="auto"/>
          </w:divBdr>
        </w:div>
        <w:div w:id="744839611">
          <w:marLeft w:val="0"/>
          <w:marRight w:val="0"/>
          <w:marTop w:val="0"/>
          <w:marBottom w:val="0"/>
          <w:divBdr>
            <w:top w:val="none" w:sz="0" w:space="0" w:color="auto"/>
            <w:left w:val="none" w:sz="0" w:space="0" w:color="auto"/>
            <w:bottom w:val="none" w:sz="0" w:space="0" w:color="auto"/>
            <w:right w:val="none" w:sz="0" w:space="0" w:color="auto"/>
          </w:divBdr>
        </w:div>
        <w:div w:id="182788425">
          <w:marLeft w:val="0"/>
          <w:marRight w:val="0"/>
          <w:marTop w:val="0"/>
          <w:marBottom w:val="0"/>
          <w:divBdr>
            <w:top w:val="none" w:sz="0" w:space="0" w:color="auto"/>
            <w:left w:val="none" w:sz="0" w:space="0" w:color="auto"/>
            <w:bottom w:val="none" w:sz="0" w:space="0" w:color="auto"/>
            <w:right w:val="none" w:sz="0" w:space="0" w:color="auto"/>
          </w:divBdr>
        </w:div>
        <w:div w:id="226233391">
          <w:marLeft w:val="0"/>
          <w:marRight w:val="0"/>
          <w:marTop w:val="0"/>
          <w:marBottom w:val="0"/>
          <w:divBdr>
            <w:top w:val="none" w:sz="0" w:space="0" w:color="auto"/>
            <w:left w:val="none" w:sz="0" w:space="0" w:color="auto"/>
            <w:bottom w:val="none" w:sz="0" w:space="0" w:color="auto"/>
            <w:right w:val="none" w:sz="0" w:space="0" w:color="auto"/>
          </w:divBdr>
        </w:div>
        <w:div w:id="1608610581">
          <w:marLeft w:val="0"/>
          <w:marRight w:val="0"/>
          <w:marTop w:val="0"/>
          <w:marBottom w:val="0"/>
          <w:divBdr>
            <w:top w:val="none" w:sz="0" w:space="0" w:color="auto"/>
            <w:left w:val="none" w:sz="0" w:space="0" w:color="auto"/>
            <w:bottom w:val="none" w:sz="0" w:space="0" w:color="auto"/>
            <w:right w:val="none" w:sz="0" w:space="0" w:color="auto"/>
          </w:divBdr>
        </w:div>
      </w:divsChild>
    </w:div>
    <w:div w:id="796294082">
      <w:bodyDiv w:val="1"/>
      <w:marLeft w:val="0"/>
      <w:marRight w:val="0"/>
      <w:marTop w:val="0"/>
      <w:marBottom w:val="0"/>
      <w:divBdr>
        <w:top w:val="none" w:sz="0" w:space="0" w:color="auto"/>
        <w:left w:val="none" w:sz="0" w:space="0" w:color="auto"/>
        <w:bottom w:val="none" w:sz="0" w:space="0" w:color="auto"/>
        <w:right w:val="none" w:sz="0" w:space="0" w:color="auto"/>
      </w:divBdr>
    </w:div>
    <w:div w:id="942957559">
      <w:bodyDiv w:val="1"/>
      <w:marLeft w:val="0"/>
      <w:marRight w:val="0"/>
      <w:marTop w:val="0"/>
      <w:marBottom w:val="0"/>
      <w:divBdr>
        <w:top w:val="none" w:sz="0" w:space="0" w:color="auto"/>
        <w:left w:val="none" w:sz="0" w:space="0" w:color="auto"/>
        <w:bottom w:val="none" w:sz="0" w:space="0" w:color="auto"/>
        <w:right w:val="none" w:sz="0" w:space="0" w:color="auto"/>
      </w:divBdr>
      <w:divsChild>
        <w:div w:id="983391585">
          <w:marLeft w:val="0"/>
          <w:marRight w:val="0"/>
          <w:marTop w:val="0"/>
          <w:marBottom w:val="0"/>
          <w:divBdr>
            <w:top w:val="none" w:sz="0" w:space="0" w:color="auto"/>
            <w:left w:val="none" w:sz="0" w:space="0" w:color="auto"/>
            <w:bottom w:val="none" w:sz="0" w:space="0" w:color="auto"/>
            <w:right w:val="none" w:sz="0" w:space="0" w:color="auto"/>
          </w:divBdr>
        </w:div>
        <w:div w:id="2102213115">
          <w:marLeft w:val="0"/>
          <w:marRight w:val="0"/>
          <w:marTop w:val="0"/>
          <w:marBottom w:val="0"/>
          <w:divBdr>
            <w:top w:val="none" w:sz="0" w:space="0" w:color="auto"/>
            <w:left w:val="none" w:sz="0" w:space="0" w:color="auto"/>
            <w:bottom w:val="none" w:sz="0" w:space="0" w:color="auto"/>
            <w:right w:val="none" w:sz="0" w:space="0" w:color="auto"/>
          </w:divBdr>
        </w:div>
        <w:div w:id="1932617892">
          <w:marLeft w:val="0"/>
          <w:marRight w:val="0"/>
          <w:marTop w:val="0"/>
          <w:marBottom w:val="0"/>
          <w:divBdr>
            <w:top w:val="none" w:sz="0" w:space="0" w:color="auto"/>
            <w:left w:val="none" w:sz="0" w:space="0" w:color="auto"/>
            <w:bottom w:val="none" w:sz="0" w:space="0" w:color="auto"/>
            <w:right w:val="none" w:sz="0" w:space="0" w:color="auto"/>
          </w:divBdr>
        </w:div>
        <w:div w:id="77603227">
          <w:marLeft w:val="0"/>
          <w:marRight w:val="0"/>
          <w:marTop w:val="0"/>
          <w:marBottom w:val="0"/>
          <w:divBdr>
            <w:top w:val="none" w:sz="0" w:space="0" w:color="auto"/>
            <w:left w:val="none" w:sz="0" w:space="0" w:color="auto"/>
            <w:bottom w:val="none" w:sz="0" w:space="0" w:color="auto"/>
            <w:right w:val="none" w:sz="0" w:space="0" w:color="auto"/>
          </w:divBdr>
        </w:div>
        <w:div w:id="1235354597">
          <w:marLeft w:val="0"/>
          <w:marRight w:val="0"/>
          <w:marTop w:val="0"/>
          <w:marBottom w:val="0"/>
          <w:divBdr>
            <w:top w:val="none" w:sz="0" w:space="0" w:color="auto"/>
            <w:left w:val="none" w:sz="0" w:space="0" w:color="auto"/>
            <w:bottom w:val="none" w:sz="0" w:space="0" w:color="auto"/>
            <w:right w:val="none" w:sz="0" w:space="0" w:color="auto"/>
          </w:divBdr>
        </w:div>
        <w:div w:id="1836335506">
          <w:marLeft w:val="0"/>
          <w:marRight w:val="0"/>
          <w:marTop w:val="0"/>
          <w:marBottom w:val="0"/>
          <w:divBdr>
            <w:top w:val="none" w:sz="0" w:space="0" w:color="auto"/>
            <w:left w:val="none" w:sz="0" w:space="0" w:color="auto"/>
            <w:bottom w:val="none" w:sz="0" w:space="0" w:color="auto"/>
            <w:right w:val="none" w:sz="0" w:space="0" w:color="auto"/>
          </w:divBdr>
        </w:div>
        <w:div w:id="590237191">
          <w:marLeft w:val="0"/>
          <w:marRight w:val="0"/>
          <w:marTop w:val="0"/>
          <w:marBottom w:val="0"/>
          <w:divBdr>
            <w:top w:val="none" w:sz="0" w:space="0" w:color="auto"/>
            <w:left w:val="none" w:sz="0" w:space="0" w:color="auto"/>
            <w:bottom w:val="none" w:sz="0" w:space="0" w:color="auto"/>
            <w:right w:val="none" w:sz="0" w:space="0" w:color="auto"/>
          </w:divBdr>
        </w:div>
        <w:div w:id="1991396568">
          <w:marLeft w:val="0"/>
          <w:marRight w:val="0"/>
          <w:marTop w:val="0"/>
          <w:marBottom w:val="0"/>
          <w:divBdr>
            <w:top w:val="none" w:sz="0" w:space="0" w:color="auto"/>
            <w:left w:val="none" w:sz="0" w:space="0" w:color="auto"/>
            <w:bottom w:val="none" w:sz="0" w:space="0" w:color="auto"/>
            <w:right w:val="none" w:sz="0" w:space="0" w:color="auto"/>
          </w:divBdr>
        </w:div>
        <w:div w:id="496267689">
          <w:marLeft w:val="0"/>
          <w:marRight w:val="0"/>
          <w:marTop w:val="0"/>
          <w:marBottom w:val="0"/>
          <w:divBdr>
            <w:top w:val="none" w:sz="0" w:space="0" w:color="auto"/>
            <w:left w:val="none" w:sz="0" w:space="0" w:color="auto"/>
            <w:bottom w:val="none" w:sz="0" w:space="0" w:color="auto"/>
            <w:right w:val="none" w:sz="0" w:space="0" w:color="auto"/>
          </w:divBdr>
        </w:div>
        <w:div w:id="214388449">
          <w:marLeft w:val="0"/>
          <w:marRight w:val="0"/>
          <w:marTop w:val="0"/>
          <w:marBottom w:val="0"/>
          <w:divBdr>
            <w:top w:val="none" w:sz="0" w:space="0" w:color="auto"/>
            <w:left w:val="none" w:sz="0" w:space="0" w:color="auto"/>
            <w:bottom w:val="none" w:sz="0" w:space="0" w:color="auto"/>
            <w:right w:val="none" w:sz="0" w:space="0" w:color="auto"/>
          </w:divBdr>
        </w:div>
        <w:div w:id="602566749">
          <w:marLeft w:val="0"/>
          <w:marRight w:val="0"/>
          <w:marTop w:val="0"/>
          <w:marBottom w:val="0"/>
          <w:divBdr>
            <w:top w:val="none" w:sz="0" w:space="0" w:color="auto"/>
            <w:left w:val="none" w:sz="0" w:space="0" w:color="auto"/>
            <w:bottom w:val="none" w:sz="0" w:space="0" w:color="auto"/>
            <w:right w:val="none" w:sz="0" w:space="0" w:color="auto"/>
          </w:divBdr>
        </w:div>
      </w:divsChild>
    </w:div>
    <w:div w:id="1255435277">
      <w:bodyDiv w:val="1"/>
      <w:marLeft w:val="0"/>
      <w:marRight w:val="0"/>
      <w:marTop w:val="0"/>
      <w:marBottom w:val="0"/>
      <w:divBdr>
        <w:top w:val="none" w:sz="0" w:space="0" w:color="auto"/>
        <w:left w:val="none" w:sz="0" w:space="0" w:color="auto"/>
        <w:bottom w:val="none" w:sz="0" w:space="0" w:color="auto"/>
        <w:right w:val="none" w:sz="0" w:space="0" w:color="auto"/>
      </w:divBdr>
      <w:divsChild>
        <w:div w:id="47063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6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3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udidiplomatici@libero.i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tudidiplomatici.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idiplomatici.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tudidiplomatici@libero.i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enato.it/japp/bgt/showdoc/frame.jsp?tipodoc=SommComm&amp;leg=17&amp;id=01022634&amp;part=doc_dc-sedetit_pi&amp;parse=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C38843-57AC-4A36-A80A-0105A614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8260</Words>
  <Characters>47083</Characters>
  <Application>Microsoft Office Word</Application>
  <DocSecurity>0</DocSecurity>
  <Lines>392</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6</cp:revision>
  <cp:lastPrinted>2016-12-21T21:35:00Z</cp:lastPrinted>
  <dcterms:created xsi:type="dcterms:W3CDTF">2017-10-14T11:05:00Z</dcterms:created>
  <dcterms:modified xsi:type="dcterms:W3CDTF">2017-10-16T14:15:00Z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