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63" w:rsidRPr="00C20663" w:rsidRDefault="00C20663" w:rsidP="00C20663">
      <w:pPr>
        <w:spacing w:after="0" w:line="240" w:lineRule="auto"/>
        <w:jc w:val="center"/>
        <w:rPr>
          <w:rFonts w:ascii="Times New Roman" w:eastAsia="Times New Roman" w:hAnsi="Times New Roman" w:cs="Times New Roman"/>
          <w:sz w:val="24"/>
          <w:szCs w:val="24"/>
        </w:rPr>
      </w:pPr>
      <w:r w:rsidRPr="00C20663">
        <w:rPr>
          <w:rFonts w:ascii="Times New Roman" w:eastAsia="Times New Roman" w:hAnsi="Times New Roman" w:cs="Times New Roman"/>
          <w:sz w:val="24"/>
          <w:szCs w:val="24"/>
        </w:rPr>
        <w:t>CIRCOLO DI STUDI DIPLOMATICI</w:t>
      </w: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r w:rsidRPr="00C20663">
        <w:rPr>
          <w:rFonts w:ascii="Times New Roman" w:eastAsia="Times New Roman" w:hAnsi="Times New Roman" w:cs="Times New Roman"/>
          <w:sz w:val="24"/>
          <w:szCs w:val="24"/>
        </w:rPr>
        <w:t>_______</w:t>
      </w: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b/>
          <w:bCs/>
          <w:sz w:val="24"/>
          <w:szCs w:val="24"/>
        </w:rPr>
      </w:pPr>
      <w:r w:rsidRPr="00C20663">
        <w:rPr>
          <w:rFonts w:ascii="Times New Roman" w:eastAsia="Times New Roman" w:hAnsi="Times New Roman" w:cs="Times New Roman"/>
          <w:b/>
          <w:bCs/>
          <w:sz w:val="24"/>
          <w:szCs w:val="24"/>
        </w:rPr>
        <w:t>DIALOGHI DIPLOMATICI</w:t>
      </w:r>
    </w:p>
    <w:p w:rsidR="00C20663" w:rsidRPr="00C20663" w:rsidRDefault="00C20663" w:rsidP="00C20663">
      <w:pPr>
        <w:spacing w:after="0" w:line="240" w:lineRule="auto"/>
        <w:jc w:val="center"/>
        <w:rPr>
          <w:rFonts w:ascii="Times New Roman" w:eastAsia="Times New Roman" w:hAnsi="Times New Roman" w:cs="Times New Roman"/>
          <w:b/>
          <w:bCs/>
          <w:sz w:val="24"/>
          <w:szCs w:val="24"/>
        </w:rPr>
      </w:pPr>
    </w:p>
    <w:p w:rsidR="00C20663" w:rsidRPr="00C20663" w:rsidRDefault="00C20663" w:rsidP="00C20663">
      <w:pPr>
        <w:spacing w:after="0" w:line="240" w:lineRule="auto"/>
        <w:jc w:val="center"/>
        <w:rPr>
          <w:rFonts w:ascii="Times New Roman" w:eastAsia="Times New Roman" w:hAnsi="Times New Roman" w:cs="Times New Roman"/>
          <w:b/>
          <w:bCs/>
          <w:sz w:val="24"/>
          <w:szCs w:val="24"/>
        </w:rPr>
      </w:pPr>
    </w:p>
    <w:p w:rsidR="00C20663" w:rsidRPr="00C20663" w:rsidRDefault="00C20663" w:rsidP="00C20663">
      <w:pPr>
        <w:spacing w:after="0" w:line="240" w:lineRule="auto"/>
        <w:jc w:val="center"/>
        <w:rPr>
          <w:rFonts w:ascii="Times New Roman" w:eastAsia="Times New Roman" w:hAnsi="Times New Roman" w:cs="Times New Roman"/>
          <w:b/>
          <w:bCs/>
          <w:sz w:val="24"/>
          <w:szCs w:val="24"/>
        </w:rPr>
      </w:pPr>
    </w:p>
    <w:p w:rsidR="00C20663" w:rsidRPr="00C20663" w:rsidRDefault="009F59F8" w:rsidP="00C2066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w:t>
      </w: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b/>
          <w:sz w:val="24"/>
          <w:szCs w:val="24"/>
        </w:rPr>
      </w:pPr>
    </w:p>
    <w:p w:rsidR="009F59F8" w:rsidRDefault="00C20663" w:rsidP="00C20663">
      <w:pPr>
        <w:spacing w:after="0" w:line="240" w:lineRule="auto"/>
        <w:jc w:val="center"/>
        <w:rPr>
          <w:rFonts w:ascii="Times New Roman" w:eastAsia="Times New Roman" w:hAnsi="Times New Roman" w:cs="Times New Roman"/>
          <w:b/>
          <w:sz w:val="28"/>
          <w:szCs w:val="28"/>
        </w:rPr>
      </w:pPr>
      <w:r w:rsidRPr="00C20663">
        <w:rPr>
          <w:rFonts w:ascii="Times New Roman" w:eastAsia="Times New Roman" w:hAnsi="Times New Roman" w:cs="Times New Roman"/>
          <w:b/>
          <w:sz w:val="28"/>
          <w:szCs w:val="28"/>
        </w:rPr>
        <w:t>“</w:t>
      </w:r>
      <w:r w:rsidR="009F59F8">
        <w:rPr>
          <w:rFonts w:ascii="Times New Roman" w:eastAsia="Times New Roman" w:hAnsi="Times New Roman" w:cs="Times New Roman"/>
          <w:b/>
          <w:sz w:val="28"/>
          <w:szCs w:val="28"/>
        </w:rPr>
        <w:t xml:space="preserve">Italia e </w:t>
      </w:r>
      <w:r w:rsidR="009F59F8" w:rsidRPr="009F59F8">
        <w:rPr>
          <w:rFonts w:ascii="Times New Roman" w:eastAsia="Times New Roman" w:hAnsi="Times New Roman" w:cs="Times New Roman"/>
          <w:b/>
          <w:sz w:val="28"/>
          <w:szCs w:val="28"/>
        </w:rPr>
        <w:t xml:space="preserve">Unione Europea </w:t>
      </w:r>
    </w:p>
    <w:p w:rsidR="00C20663" w:rsidRPr="00C20663" w:rsidRDefault="009F59F8" w:rsidP="00C20663">
      <w:pPr>
        <w:spacing w:after="0" w:line="240" w:lineRule="auto"/>
        <w:jc w:val="center"/>
        <w:rPr>
          <w:rFonts w:ascii="Times New Roman" w:eastAsia="Times New Roman" w:hAnsi="Times New Roman" w:cs="Times New Roman"/>
          <w:b/>
          <w:sz w:val="28"/>
          <w:szCs w:val="28"/>
        </w:rPr>
      </w:pPr>
      <w:r w:rsidRPr="009F59F8">
        <w:rPr>
          <w:rFonts w:ascii="Times New Roman" w:eastAsia="Times New Roman" w:hAnsi="Times New Roman" w:cs="Times New Roman"/>
          <w:b/>
          <w:sz w:val="28"/>
          <w:szCs w:val="28"/>
        </w:rPr>
        <w:t>e le loro relazioni con la Russia</w:t>
      </w:r>
      <w:r w:rsidR="00C20663" w:rsidRPr="00C20663">
        <w:rPr>
          <w:rFonts w:ascii="Times New Roman" w:eastAsia="Times New Roman" w:hAnsi="Times New Roman" w:cs="Times New Roman"/>
          <w:b/>
          <w:sz w:val="28"/>
          <w:szCs w:val="28"/>
        </w:rPr>
        <w:t xml:space="preserve">” </w:t>
      </w:r>
    </w:p>
    <w:p w:rsidR="00C20663" w:rsidRPr="00C20663" w:rsidRDefault="00C20663" w:rsidP="00C20663">
      <w:pPr>
        <w:spacing w:after="0" w:line="240" w:lineRule="auto"/>
        <w:jc w:val="center"/>
        <w:rPr>
          <w:rFonts w:ascii="Times New Roman" w:eastAsia="Times New Roman" w:hAnsi="Times New Roman" w:cs="Times New Roman"/>
          <w:b/>
          <w:sz w:val="24"/>
          <w:szCs w:val="24"/>
        </w:rPr>
      </w:pPr>
    </w:p>
    <w:p w:rsidR="00C20663" w:rsidRPr="00C20663" w:rsidRDefault="00DA2989" w:rsidP="00C206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F59F8">
        <w:rPr>
          <w:rFonts w:ascii="Times New Roman" w:eastAsia="Times New Roman" w:hAnsi="Times New Roman" w:cs="Times New Roman"/>
          <w:sz w:val="24"/>
          <w:szCs w:val="24"/>
        </w:rPr>
        <w:t>13 aprile</w:t>
      </w:r>
      <w:r w:rsidR="007641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C20663" w:rsidRPr="00C20663">
        <w:rPr>
          <w:rFonts w:ascii="Times New Roman" w:eastAsia="Times New Roman" w:hAnsi="Times New Roman" w:cs="Times New Roman"/>
          <w:sz w:val="24"/>
          <w:szCs w:val="24"/>
        </w:rPr>
        <w:t>)</w:t>
      </w: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Default="00C20663" w:rsidP="00C20663">
      <w:pPr>
        <w:spacing w:after="0" w:line="240" w:lineRule="auto"/>
        <w:jc w:val="center"/>
        <w:rPr>
          <w:rFonts w:ascii="Times New Roman" w:eastAsia="Times New Roman" w:hAnsi="Times New Roman" w:cs="Times New Roman"/>
          <w:b/>
          <w:iCs/>
          <w:sz w:val="28"/>
          <w:szCs w:val="28"/>
        </w:rPr>
      </w:pPr>
    </w:p>
    <w:p w:rsidR="00C20663" w:rsidRPr="00C20663" w:rsidRDefault="00C20663" w:rsidP="00C20663">
      <w:pPr>
        <w:spacing w:after="0" w:line="240" w:lineRule="auto"/>
        <w:jc w:val="center"/>
        <w:rPr>
          <w:rFonts w:ascii="Times New Roman" w:eastAsia="Times New Roman" w:hAnsi="Times New Roman" w:cs="Times New Roman"/>
          <w:i/>
          <w:iCs/>
          <w:sz w:val="24"/>
          <w:szCs w:val="24"/>
        </w:rPr>
      </w:pPr>
    </w:p>
    <w:p w:rsidR="00C20663" w:rsidRPr="00C20663" w:rsidRDefault="00C20663" w:rsidP="00C20663">
      <w:pPr>
        <w:spacing w:after="0" w:line="240" w:lineRule="auto"/>
        <w:jc w:val="center"/>
        <w:rPr>
          <w:rFonts w:ascii="Times New Roman" w:eastAsia="Times New Roman" w:hAnsi="Times New Roman" w:cs="Times New Roman"/>
          <w:i/>
          <w:iCs/>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r w:rsidRPr="00C20663">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7" cstate="print"/>
                    <a:srcRect/>
                    <a:stretch>
                      <a:fillRect/>
                    </a:stretch>
                  </pic:blipFill>
                  <pic:spPr bwMode="auto">
                    <a:xfrm>
                      <a:off x="0" y="0"/>
                      <a:ext cx="2604770" cy="1371600"/>
                    </a:xfrm>
                    <a:prstGeom prst="rect">
                      <a:avLst/>
                    </a:prstGeom>
                    <a:noFill/>
                    <a:ln w="9525">
                      <a:noFill/>
                      <a:miter lim="800000"/>
                      <a:headEnd/>
                      <a:tailEnd/>
                    </a:ln>
                  </pic:spPr>
                </pic:pic>
              </a:graphicData>
            </a:graphic>
          </wp:inline>
        </w:drawing>
      </w: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Default="00C20663" w:rsidP="00C20663">
      <w:pPr>
        <w:spacing w:after="0" w:line="240" w:lineRule="auto"/>
        <w:jc w:val="center"/>
        <w:rPr>
          <w:rFonts w:ascii="Times New Roman" w:eastAsia="Times New Roman" w:hAnsi="Times New Roman" w:cs="Times New Roman"/>
          <w:sz w:val="24"/>
          <w:szCs w:val="24"/>
        </w:rPr>
      </w:pPr>
    </w:p>
    <w:p w:rsidR="008F0CFC" w:rsidRDefault="008F0CFC" w:rsidP="00C20663">
      <w:pPr>
        <w:spacing w:after="0" w:line="240" w:lineRule="auto"/>
        <w:jc w:val="center"/>
        <w:rPr>
          <w:rFonts w:ascii="Times New Roman" w:eastAsia="Times New Roman" w:hAnsi="Times New Roman" w:cs="Times New Roman"/>
          <w:sz w:val="24"/>
          <w:szCs w:val="24"/>
        </w:rPr>
      </w:pPr>
    </w:p>
    <w:p w:rsidR="008F0CFC" w:rsidRDefault="008F0CFC" w:rsidP="00C20663">
      <w:pPr>
        <w:spacing w:after="0" w:line="240" w:lineRule="auto"/>
        <w:jc w:val="center"/>
        <w:rPr>
          <w:rFonts w:ascii="Times New Roman" w:eastAsia="Times New Roman" w:hAnsi="Times New Roman" w:cs="Times New Roman"/>
          <w:sz w:val="24"/>
          <w:szCs w:val="24"/>
        </w:rPr>
      </w:pPr>
    </w:p>
    <w:p w:rsidR="008F0CFC" w:rsidRDefault="008F0CFC" w:rsidP="00C20663">
      <w:pPr>
        <w:spacing w:after="0" w:line="240" w:lineRule="auto"/>
        <w:jc w:val="center"/>
        <w:rPr>
          <w:rFonts w:ascii="Times New Roman" w:eastAsia="Times New Roman" w:hAnsi="Times New Roman" w:cs="Times New Roman"/>
          <w:sz w:val="24"/>
          <w:szCs w:val="24"/>
        </w:rPr>
      </w:pPr>
    </w:p>
    <w:p w:rsidR="008F0CFC" w:rsidRDefault="008F0CFC" w:rsidP="00C20663">
      <w:pPr>
        <w:spacing w:after="0" w:line="240" w:lineRule="auto"/>
        <w:jc w:val="center"/>
        <w:rPr>
          <w:rFonts w:ascii="Times New Roman" w:eastAsia="Times New Roman" w:hAnsi="Times New Roman" w:cs="Times New Roman"/>
          <w:sz w:val="24"/>
          <w:szCs w:val="24"/>
        </w:rPr>
      </w:pPr>
    </w:p>
    <w:p w:rsidR="008F0CFC" w:rsidRDefault="008F0CFC" w:rsidP="00C20663">
      <w:pPr>
        <w:spacing w:after="0" w:line="240" w:lineRule="auto"/>
        <w:jc w:val="center"/>
        <w:rPr>
          <w:rFonts w:ascii="Times New Roman" w:eastAsia="Times New Roman" w:hAnsi="Times New Roman" w:cs="Times New Roman"/>
          <w:sz w:val="24"/>
          <w:szCs w:val="24"/>
        </w:rPr>
      </w:pPr>
    </w:p>
    <w:p w:rsidR="008F0CFC" w:rsidRDefault="008F0CFC" w:rsidP="00C20663">
      <w:pPr>
        <w:spacing w:after="0" w:line="240" w:lineRule="auto"/>
        <w:jc w:val="center"/>
        <w:rPr>
          <w:rFonts w:ascii="Times New Roman" w:eastAsia="Times New Roman" w:hAnsi="Times New Roman" w:cs="Times New Roman"/>
          <w:sz w:val="24"/>
          <w:szCs w:val="24"/>
        </w:rPr>
      </w:pPr>
    </w:p>
    <w:p w:rsidR="008F0CFC" w:rsidRPr="00C20663" w:rsidRDefault="008F0CFC"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r w:rsidRPr="00C20663">
        <w:rPr>
          <w:rFonts w:ascii="Times New Roman" w:eastAsia="Times New Roman" w:hAnsi="Times New Roman" w:cs="Times New Roman"/>
          <w:sz w:val="24"/>
          <w:szCs w:val="24"/>
        </w:rPr>
        <w:t>Roma</w:t>
      </w:r>
    </w:p>
    <w:p w:rsidR="00C20663" w:rsidRPr="00C20663" w:rsidRDefault="00C20663" w:rsidP="00C20663">
      <w:pPr>
        <w:spacing w:after="0" w:line="240" w:lineRule="auto"/>
        <w:jc w:val="center"/>
        <w:rPr>
          <w:rFonts w:ascii="Times New Roman" w:eastAsia="Times New Roman" w:hAnsi="Times New Roman" w:cs="Times New Roman"/>
          <w:sz w:val="24"/>
          <w:szCs w:val="24"/>
        </w:rPr>
      </w:pPr>
    </w:p>
    <w:p w:rsidR="00C20663" w:rsidRPr="00C20663" w:rsidRDefault="00C20663" w:rsidP="00C206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p w:rsidR="00C20663" w:rsidRPr="00C20663" w:rsidRDefault="00C20663" w:rsidP="00C20663">
      <w:pPr>
        <w:spacing w:after="0" w:line="240" w:lineRule="auto"/>
        <w:rPr>
          <w:rFonts w:ascii="Times New Roman" w:eastAsia="Times New Roman" w:hAnsi="Times New Roman" w:cs="Times New Roman"/>
          <w:sz w:val="28"/>
          <w:szCs w:val="28"/>
        </w:rPr>
      </w:pPr>
    </w:p>
    <w:p w:rsidR="00C20663" w:rsidRDefault="00C20663" w:rsidP="00C20663">
      <w:pPr>
        <w:spacing w:after="0" w:line="240" w:lineRule="auto"/>
        <w:jc w:val="center"/>
        <w:rPr>
          <w:rFonts w:ascii="Times New Roman" w:eastAsia="Times New Roman" w:hAnsi="Times New Roman" w:cs="Times New Roman"/>
          <w:sz w:val="28"/>
          <w:szCs w:val="28"/>
        </w:rPr>
      </w:pPr>
    </w:p>
    <w:p w:rsidR="00C20663" w:rsidRDefault="00C20663" w:rsidP="00C20663">
      <w:pPr>
        <w:spacing w:after="0" w:line="240" w:lineRule="auto"/>
        <w:jc w:val="center"/>
        <w:rPr>
          <w:rFonts w:ascii="Times New Roman" w:eastAsia="Times New Roman" w:hAnsi="Times New Roman" w:cs="Times New Roman"/>
          <w:sz w:val="28"/>
          <w:szCs w:val="28"/>
        </w:rPr>
      </w:pPr>
    </w:p>
    <w:p w:rsidR="00C20663" w:rsidRPr="00C20663" w:rsidRDefault="00C20663" w:rsidP="00C20663">
      <w:pPr>
        <w:spacing w:after="0" w:line="240" w:lineRule="auto"/>
        <w:jc w:val="center"/>
        <w:rPr>
          <w:rFonts w:ascii="Times New Roman" w:eastAsia="Times New Roman" w:hAnsi="Times New Roman" w:cs="Times New Roman"/>
          <w:sz w:val="28"/>
          <w:szCs w:val="28"/>
        </w:rPr>
      </w:pPr>
    </w:p>
    <w:p w:rsidR="00A17DDE" w:rsidRDefault="00A17DDE" w:rsidP="00C20663">
      <w:pPr>
        <w:tabs>
          <w:tab w:val="left" w:pos="1260"/>
        </w:tabs>
        <w:spacing w:after="0" w:line="240" w:lineRule="auto"/>
        <w:jc w:val="center"/>
        <w:rPr>
          <w:rFonts w:ascii="Times New Roman" w:eastAsia="Times New Roman" w:hAnsi="Times New Roman" w:cs="Times New Roman"/>
          <w:b/>
          <w:sz w:val="24"/>
          <w:szCs w:val="24"/>
        </w:rPr>
      </w:pPr>
    </w:p>
    <w:p w:rsidR="00A17DDE" w:rsidRDefault="00A17DDE" w:rsidP="00C20663">
      <w:pPr>
        <w:tabs>
          <w:tab w:val="left" w:pos="1260"/>
        </w:tabs>
        <w:spacing w:after="0" w:line="240" w:lineRule="auto"/>
        <w:jc w:val="center"/>
        <w:rPr>
          <w:rFonts w:ascii="Times New Roman" w:eastAsia="Times New Roman" w:hAnsi="Times New Roman" w:cs="Times New Roman"/>
          <w:b/>
          <w:sz w:val="24"/>
          <w:szCs w:val="24"/>
        </w:rPr>
      </w:pPr>
    </w:p>
    <w:p w:rsidR="00C20663" w:rsidRPr="00C20663" w:rsidRDefault="00C20663" w:rsidP="00C20663">
      <w:pPr>
        <w:tabs>
          <w:tab w:val="left" w:pos="1260"/>
        </w:tabs>
        <w:spacing w:after="0" w:line="240" w:lineRule="auto"/>
        <w:jc w:val="center"/>
        <w:rPr>
          <w:rFonts w:ascii="Times New Roman" w:eastAsia="Times New Roman" w:hAnsi="Times New Roman" w:cs="Times New Roman"/>
          <w:b/>
          <w:sz w:val="24"/>
          <w:szCs w:val="24"/>
        </w:rPr>
      </w:pPr>
      <w:r w:rsidRPr="00C20663">
        <w:rPr>
          <w:rFonts w:ascii="Times New Roman" w:eastAsia="Times New Roman" w:hAnsi="Times New Roman" w:cs="Times New Roman"/>
          <w:b/>
          <w:sz w:val="24"/>
          <w:szCs w:val="24"/>
        </w:rPr>
        <w:t>DIALOGHI DIPLOMATICI</w:t>
      </w:r>
    </w:p>
    <w:p w:rsidR="00C20663" w:rsidRPr="00C20663" w:rsidRDefault="00C20663" w:rsidP="00C20663">
      <w:pPr>
        <w:tabs>
          <w:tab w:val="left" w:pos="1260"/>
        </w:tabs>
        <w:spacing w:after="0" w:line="240" w:lineRule="auto"/>
        <w:jc w:val="center"/>
        <w:rPr>
          <w:rFonts w:ascii="Times New Roman" w:eastAsia="Times New Roman" w:hAnsi="Times New Roman" w:cs="Times New Roman"/>
          <w:b/>
          <w:sz w:val="24"/>
          <w:szCs w:val="24"/>
        </w:rPr>
      </w:pPr>
    </w:p>
    <w:p w:rsidR="00C20663" w:rsidRPr="00C20663" w:rsidRDefault="00C20663" w:rsidP="00C20663">
      <w:pPr>
        <w:tabs>
          <w:tab w:val="left" w:pos="1260"/>
        </w:tabs>
        <w:spacing w:after="0" w:line="240" w:lineRule="auto"/>
        <w:jc w:val="center"/>
        <w:rPr>
          <w:rFonts w:ascii="Times New Roman" w:eastAsia="Times New Roman" w:hAnsi="Times New Roman" w:cs="Times New Roman"/>
          <w:b/>
          <w:sz w:val="24"/>
          <w:szCs w:val="24"/>
        </w:rPr>
      </w:pPr>
    </w:p>
    <w:p w:rsidR="00C20663" w:rsidRPr="00C20663" w:rsidRDefault="009F59F8" w:rsidP="00C20663">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p>
    <w:p w:rsidR="00C20663" w:rsidRPr="00C20663" w:rsidRDefault="00C20663" w:rsidP="00C20663">
      <w:pPr>
        <w:tabs>
          <w:tab w:val="left" w:pos="1260"/>
        </w:tabs>
        <w:spacing w:after="0" w:line="240" w:lineRule="auto"/>
        <w:rPr>
          <w:rFonts w:ascii="Times New Roman" w:eastAsia="Times New Roman" w:hAnsi="Times New Roman" w:cs="Times New Roman"/>
          <w:b/>
          <w:sz w:val="24"/>
          <w:szCs w:val="24"/>
        </w:rPr>
      </w:pPr>
    </w:p>
    <w:p w:rsidR="00C20663" w:rsidRPr="00C20663" w:rsidRDefault="00C20663" w:rsidP="00C20663">
      <w:pPr>
        <w:tabs>
          <w:tab w:val="left" w:pos="1260"/>
        </w:tabs>
        <w:spacing w:after="0" w:line="240" w:lineRule="auto"/>
        <w:jc w:val="center"/>
        <w:rPr>
          <w:rFonts w:ascii="Times New Roman" w:eastAsia="Times New Roman" w:hAnsi="Times New Roman" w:cs="Times New Roman"/>
          <w:b/>
          <w:sz w:val="24"/>
          <w:szCs w:val="24"/>
        </w:rPr>
      </w:pPr>
    </w:p>
    <w:p w:rsidR="009F59F8" w:rsidRDefault="00C20663" w:rsidP="00C20663">
      <w:pPr>
        <w:spacing w:after="0" w:line="240" w:lineRule="auto"/>
        <w:jc w:val="center"/>
        <w:rPr>
          <w:rFonts w:ascii="Times New Roman" w:eastAsia="Times New Roman" w:hAnsi="Times New Roman" w:cs="Times New Roman"/>
          <w:b/>
          <w:sz w:val="28"/>
          <w:szCs w:val="28"/>
        </w:rPr>
      </w:pPr>
      <w:r w:rsidRPr="00C20663">
        <w:rPr>
          <w:rFonts w:ascii="Times New Roman" w:eastAsia="Times New Roman" w:hAnsi="Times New Roman" w:cs="Times New Roman"/>
          <w:b/>
          <w:sz w:val="28"/>
          <w:szCs w:val="28"/>
        </w:rPr>
        <w:t>“</w:t>
      </w:r>
      <w:r w:rsidR="009F59F8">
        <w:rPr>
          <w:rFonts w:ascii="Times New Roman" w:eastAsia="Times New Roman" w:hAnsi="Times New Roman" w:cs="Times New Roman"/>
          <w:b/>
          <w:sz w:val="28"/>
          <w:szCs w:val="28"/>
        </w:rPr>
        <w:t xml:space="preserve">Italia e </w:t>
      </w:r>
      <w:r w:rsidR="009F59F8" w:rsidRPr="009F59F8">
        <w:rPr>
          <w:rFonts w:ascii="Times New Roman" w:eastAsia="Times New Roman" w:hAnsi="Times New Roman" w:cs="Times New Roman"/>
          <w:b/>
          <w:sz w:val="28"/>
          <w:szCs w:val="28"/>
        </w:rPr>
        <w:t>Unione Europea</w:t>
      </w:r>
    </w:p>
    <w:p w:rsidR="00C20663" w:rsidRPr="00C20663" w:rsidRDefault="009F59F8" w:rsidP="00C20663">
      <w:pPr>
        <w:spacing w:after="0" w:line="240" w:lineRule="auto"/>
        <w:jc w:val="center"/>
        <w:rPr>
          <w:rFonts w:ascii="Times New Roman" w:eastAsia="Times New Roman" w:hAnsi="Times New Roman" w:cs="Times New Roman"/>
          <w:b/>
          <w:sz w:val="28"/>
          <w:szCs w:val="28"/>
        </w:rPr>
      </w:pPr>
      <w:r w:rsidRPr="009F59F8">
        <w:rPr>
          <w:rFonts w:ascii="Times New Roman" w:eastAsia="Times New Roman" w:hAnsi="Times New Roman" w:cs="Times New Roman"/>
          <w:b/>
          <w:sz w:val="28"/>
          <w:szCs w:val="28"/>
        </w:rPr>
        <w:t xml:space="preserve"> e le loro relazioni con la Russia</w:t>
      </w:r>
      <w:r w:rsidR="00C20663" w:rsidRPr="00C20663">
        <w:rPr>
          <w:rFonts w:ascii="Times New Roman" w:eastAsia="Times New Roman" w:hAnsi="Times New Roman" w:cs="Times New Roman"/>
          <w:b/>
          <w:sz w:val="28"/>
          <w:szCs w:val="28"/>
        </w:rPr>
        <w:t xml:space="preserve">” </w:t>
      </w:r>
    </w:p>
    <w:p w:rsidR="00C20663" w:rsidRPr="00C20663" w:rsidRDefault="00C20663" w:rsidP="00C20663">
      <w:pPr>
        <w:spacing w:after="0" w:line="240" w:lineRule="auto"/>
        <w:rPr>
          <w:rFonts w:ascii="Times New Roman" w:eastAsia="Times New Roman" w:hAnsi="Times New Roman" w:cs="Times New Roman"/>
          <w:b/>
          <w:sz w:val="24"/>
          <w:szCs w:val="24"/>
        </w:rPr>
      </w:pPr>
    </w:p>
    <w:p w:rsidR="00C20663" w:rsidRPr="00C20663" w:rsidRDefault="00C20663" w:rsidP="00C20663">
      <w:pPr>
        <w:spacing w:after="0" w:line="240" w:lineRule="auto"/>
        <w:jc w:val="center"/>
        <w:rPr>
          <w:rFonts w:ascii="Times New Roman" w:eastAsia="Times New Roman" w:hAnsi="Times New Roman" w:cs="Times New Roman"/>
          <w:b/>
          <w:sz w:val="24"/>
          <w:szCs w:val="24"/>
        </w:rPr>
      </w:pPr>
    </w:p>
    <w:p w:rsidR="00C20663" w:rsidRPr="00C20663" w:rsidRDefault="00DA2989" w:rsidP="00C206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F59F8">
        <w:rPr>
          <w:rFonts w:ascii="Times New Roman" w:eastAsia="Times New Roman" w:hAnsi="Times New Roman" w:cs="Times New Roman"/>
          <w:sz w:val="24"/>
          <w:szCs w:val="24"/>
        </w:rPr>
        <w:t>13 aprile</w:t>
      </w:r>
      <w:r>
        <w:rPr>
          <w:rFonts w:ascii="Times New Roman" w:eastAsia="Times New Roman" w:hAnsi="Times New Roman" w:cs="Times New Roman"/>
          <w:sz w:val="24"/>
          <w:szCs w:val="24"/>
        </w:rPr>
        <w:t xml:space="preserve"> 2015</w:t>
      </w:r>
      <w:r w:rsidR="00C20663" w:rsidRPr="00C20663">
        <w:rPr>
          <w:rFonts w:ascii="Times New Roman" w:eastAsia="Times New Roman" w:hAnsi="Times New Roman" w:cs="Times New Roman"/>
          <w:sz w:val="24"/>
          <w:szCs w:val="24"/>
        </w:rPr>
        <w:t>)</w:t>
      </w:r>
    </w:p>
    <w:p w:rsidR="00C20663" w:rsidRPr="00C20663" w:rsidRDefault="00C20663" w:rsidP="00C20663">
      <w:pPr>
        <w:tabs>
          <w:tab w:val="left" w:pos="1260"/>
        </w:tabs>
        <w:spacing w:after="0" w:line="240" w:lineRule="auto"/>
        <w:jc w:val="center"/>
        <w:rPr>
          <w:rFonts w:ascii="Times New Roman" w:eastAsia="Times New Roman" w:hAnsi="Times New Roman" w:cs="Times New Roman"/>
          <w:b/>
          <w:sz w:val="24"/>
          <w:szCs w:val="24"/>
        </w:rPr>
      </w:pPr>
    </w:p>
    <w:p w:rsidR="00C20663" w:rsidRPr="00C20663" w:rsidRDefault="00C20663" w:rsidP="00C20663">
      <w:pPr>
        <w:tabs>
          <w:tab w:val="left" w:pos="1260"/>
        </w:tabs>
        <w:spacing w:after="0" w:line="240" w:lineRule="auto"/>
        <w:rPr>
          <w:rFonts w:ascii="Times New Roman" w:eastAsia="Times New Roman" w:hAnsi="Times New Roman" w:cs="Times New Roman"/>
          <w:b/>
          <w:sz w:val="24"/>
          <w:szCs w:val="24"/>
        </w:rPr>
      </w:pPr>
    </w:p>
    <w:p w:rsidR="00C20663" w:rsidRPr="00C20663" w:rsidRDefault="00C20663" w:rsidP="00C20663">
      <w:pPr>
        <w:tabs>
          <w:tab w:val="left" w:pos="1260"/>
        </w:tabs>
        <w:spacing w:after="0" w:line="240" w:lineRule="auto"/>
        <w:jc w:val="center"/>
        <w:rPr>
          <w:rFonts w:ascii="Times New Roman" w:eastAsia="Times New Roman" w:hAnsi="Times New Roman" w:cs="Times New Roman"/>
          <w:b/>
          <w:sz w:val="24"/>
          <w:szCs w:val="24"/>
        </w:rPr>
      </w:pPr>
    </w:p>
    <w:p w:rsidR="00C20663" w:rsidRDefault="00C20663" w:rsidP="00C20663">
      <w:pPr>
        <w:tabs>
          <w:tab w:val="left" w:pos="1260"/>
        </w:tabs>
        <w:spacing w:after="0" w:line="240" w:lineRule="auto"/>
        <w:jc w:val="both"/>
        <w:rPr>
          <w:rFonts w:ascii="Times New Roman" w:eastAsia="Times New Roman" w:hAnsi="Times New Roman" w:cs="Times New Roman"/>
          <w:i/>
          <w:sz w:val="24"/>
          <w:szCs w:val="24"/>
        </w:rPr>
      </w:pPr>
    </w:p>
    <w:p w:rsidR="00C20663" w:rsidRDefault="00C20663" w:rsidP="00C20663">
      <w:pPr>
        <w:tabs>
          <w:tab w:val="left" w:pos="1260"/>
        </w:tabs>
        <w:spacing w:after="0" w:line="240" w:lineRule="auto"/>
        <w:jc w:val="both"/>
        <w:rPr>
          <w:rFonts w:ascii="Times New Roman" w:eastAsia="Times New Roman" w:hAnsi="Times New Roman" w:cs="Times New Roman"/>
          <w:i/>
          <w:sz w:val="24"/>
          <w:szCs w:val="24"/>
        </w:rPr>
      </w:pPr>
    </w:p>
    <w:p w:rsidR="00C20663" w:rsidRDefault="00A17DDE" w:rsidP="00A17DDE">
      <w:pPr>
        <w:tabs>
          <w:tab w:val="left" w:pos="1260"/>
        </w:tabs>
        <w:spacing w:after="0" w:line="240" w:lineRule="auto"/>
        <w:jc w:val="center"/>
        <w:rPr>
          <w:rFonts w:ascii="Times New Roman" w:eastAsia="Times New Roman" w:hAnsi="Times New Roman" w:cs="Times New Roman"/>
          <w:i/>
          <w:sz w:val="24"/>
          <w:szCs w:val="24"/>
        </w:rPr>
      </w:pPr>
      <w:r w:rsidRPr="00C20663">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
                    <pic:cNvPicPr>
                      <a:picLocks noChangeAspect="1" noChangeArrowheads="1"/>
                    </pic:cNvPicPr>
                  </pic:nvPicPr>
                  <pic:blipFill>
                    <a:blip r:embed="rId7" cstate="print"/>
                    <a:srcRect/>
                    <a:stretch>
                      <a:fillRect/>
                    </a:stretch>
                  </pic:blipFill>
                  <pic:spPr bwMode="auto">
                    <a:xfrm>
                      <a:off x="0" y="0"/>
                      <a:ext cx="2604770" cy="1371600"/>
                    </a:xfrm>
                    <a:prstGeom prst="rect">
                      <a:avLst/>
                    </a:prstGeom>
                    <a:noFill/>
                    <a:ln w="9525">
                      <a:noFill/>
                      <a:miter lim="800000"/>
                      <a:headEnd/>
                      <a:tailEnd/>
                    </a:ln>
                  </pic:spPr>
                </pic:pic>
              </a:graphicData>
            </a:graphic>
          </wp:inline>
        </w:drawing>
      </w:r>
    </w:p>
    <w:p w:rsidR="00C20663" w:rsidRDefault="00C20663" w:rsidP="00C20663">
      <w:pPr>
        <w:tabs>
          <w:tab w:val="left" w:pos="1260"/>
        </w:tabs>
        <w:spacing w:after="0" w:line="240" w:lineRule="auto"/>
        <w:jc w:val="both"/>
        <w:rPr>
          <w:rFonts w:ascii="Times New Roman" w:eastAsia="Times New Roman" w:hAnsi="Times New Roman" w:cs="Times New Roman"/>
          <w:i/>
          <w:sz w:val="24"/>
          <w:szCs w:val="24"/>
        </w:rPr>
      </w:pPr>
    </w:p>
    <w:p w:rsidR="003D3AA9" w:rsidRDefault="003D3AA9" w:rsidP="00C20663">
      <w:pPr>
        <w:tabs>
          <w:tab w:val="left" w:pos="1260"/>
        </w:tabs>
        <w:spacing w:after="0" w:line="240" w:lineRule="auto"/>
        <w:jc w:val="both"/>
        <w:rPr>
          <w:rFonts w:ascii="Times New Roman" w:eastAsia="Times New Roman" w:hAnsi="Times New Roman" w:cs="Times New Roman"/>
          <w:i/>
          <w:sz w:val="24"/>
          <w:szCs w:val="24"/>
        </w:rPr>
      </w:pPr>
    </w:p>
    <w:p w:rsidR="00C20663" w:rsidRDefault="00C20663" w:rsidP="00C20663">
      <w:pPr>
        <w:tabs>
          <w:tab w:val="left" w:pos="1260"/>
        </w:tabs>
        <w:spacing w:after="0" w:line="240" w:lineRule="auto"/>
        <w:jc w:val="both"/>
        <w:rPr>
          <w:rFonts w:ascii="Times New Roman" w:eastAsia="Times New Roman" w:hAnsi="Times New Roman" w:cs="Times New Roman"/>
          <w:i/>
          <w:sz w:val="24"/>
          <w:szCs w:val="24"/>
        </w:rPr>
      </w:pPr>
    </w:p>
    <w:p w:rsidR="00A17DDE" w:rsidRDefault="00A17DDE" w:rsidP="00C20663">
      <w:pPr>
        <w:tabs>
          <w:tab w:val="left" w:pos="1260"/>
        </w:tabs>
        <w:spacing w:after="0" w:line="240" w:lineRule="auto"/>
        <w:jc w:val="both"/>
        <w:rPr>
          <w:rFonts w:ascii="Times New Roman" w:eastAsia="Times New Roman" w:hAnsi="Times New Roman" w:cs="Times New Roman"/>
          <w:i/>
          <w:sz w:val="24"/>
          <w:szCs w:val="24"/>
        </w:rPr>
      </w:pPr>
    </w:p>
    <w:p w:rsidR="00E006F8" w:rsidRPr="0076418E" w:rsidRDefault="0076418E" w:rsidP="0076418E">
      <w:pPr>
        <w:tabs>
          <w:tab w:val="left" w:pos="1260"/>
        </w:tabs>
        <w:spacing w:after="0" w:line="240" w:lineRule="auto"/>
        <w:jc w:val="both"/>
        <w:rPr>
          <w:rFonts w:ascii="Times New Roman" w:eastAsia="Times New Roman" w:hAnsi="Times New Roman" w:cs="Times New Roman"/>
          <w:i/>
          <w:sz w:val="24"/>
          <w:szCs w:val="24"/>
        </w:rPr>
      </w:pPr>
      <w:r w:rsidRPr="0076418E">
        <w:rPr>
          <w:rFonts w:ascii="Times New Roman" w:eastAsia="Times New Roman" w:hAnsi="Times New Roman" w:cs="Times New Roman"/>
          <w:i/>
          <w:sz w:val="24"/>
          <w:szCs w:val="24"/>
        </w:rPr>
        <w:t>Ta</w:t>
      </w:r>
      <w:r w:rsidR="00E006F8">
        <w:rPr>
          <w:rFonts w:ascii="Times New Roman" w:eastAsia="Times New Roman" w:hAnsi="Times New Roman" w:cs="Times New Roman"/>
          <w:i/>
          <w:sz w:val="24"/>
          <w:szCs w:val="24"/>
        </w:rPr>
        <w:t xml:space="preserve">vola rotonda </w:t>
      </w:r>
      <w:r w:rsidR="00AA6F41">
        <w:rPr>
          <w:rFonts w:ascii="Times New Roman" w:eastAsia="Times New Roman" w:hAnsi="Times New Roman" w:cs="Times New Roman"/>
          <w:i/>
          <w:sz w:val="24"/>
          <w:szCs w:val="24"/>
        </w:rPr>
        <w:t xml:space="preserve">all’Istituto Diplomatico </w:t>
      </w:r>
      <w:r w:rsidR="00E006F8">
        <w:rPr>
          <w:rFonts w:ascii="Times New Roman" w:eastAsia="Times New Roman" w:hAnsi="Times New Roman" w:cs="Times New Roman"/>
          <w:i/>
          <w:sz w:val="24"/>
          <w:szCs w:val="24"/>
        </w:rPr>
        <w:t xml:space="preserve">con l’intervento dei </w:t>
      </w:r>
      <w:r w:rsidR="00E006F8" w:rsidRPr="00E006F8">
        <w:rPr>
          <w:rFonts w:ascii="Times New Roman" w:eastAsia="Times New Roman" w:hAnsi="Times New Roman" w:cs="Times New Roman"/>
          <w:i/>
          <w:sz w:val="24"/>
          <w:szCs w:val="24"/>
        </w:rPr>
        <w:t>Segretari di Legazione</w:t>
      </w:r>
      <w:r w:rsidR="00E006F8">
        <w:rPr>
          <w:rFonts w:ascii="Times New Roman" w:eastAsia="Times New Roman" w:hAnsi="Times New Roman" w:cs="Times New Roman"/>
          <w:sz w:val="24"/>
          <w:szCs w:val="24"/>
        </w:rPr>
        <w:t xml:space="preserve">: Giuseppe ABIGNENTE, Irene ASQUINI, Pasquale ATTOLICO, Giulia CALABRESE, Francesco CALDEROLI, Michele CAMEROTA, Arianna CATALANO, Andrea CELENTANO, Davide COLOMBO, Dario CORTESE, Carlotta D’AMICO, Giorgio DAVIDDI, Steve FORZIATI, Rossella GENTILE, Anna Veronica </w:t>
      </w:r>
      <w:r w:rsidR="00AA6F41">
        <w:rPr>
          <w:rFonts w:ascii="Times New Roman" w:eastAsia="Times New Roman" w:hAnsi="Times New Roman" w:cs="Times New Roman"/>
          <w:sz w:val="24"/>
          <w:szCs w:val="24"/>
        </w:rPr>
        <w:t>GIANASSO, Tommaso GIARRIZZO, Danilo GIURDANELLA, Gabriele INGROSSO, Stefano LIGRONE, Isidoro NIGRI, Emanuele OLDANI, Pietro PANARELLO, Andrea PASCALI, Antonio PETRARULO, Vito Mosè PIERRO, Giovanni POGGIANI, Andrea QUARTIERI, Diego RANDAZZO, Ferdinando STAGNO D’ALCONTRES, Antonino TEDESCO, Paolo TONINI, Alessandro TUTINO, Federico VIDIC.</w:t>
      </w:r>
    </w:p>
    <w:p w:rsidR="0076418E" w:rsidRPr="0076418E" w:rsidRDefault="0076418E" w:rsidP="0076418E">
      <w:pPr>
        <w:tabs>
          <w:tab w:val="left" w:pos="1260"/>
        </w:tabs>
        <w:spacing w:after="0" w:line="240" w:lineRule="auto"/>
        <w:jc w:val="both"/>
        <w:rPr>
          <w:rFonts w:ascii="Times New Roman" w:eastAsia="Times New Roman" w:hAnsi="Times New Roman" w:cs="Times New Roman"/>
          <w:i/>
          <w:sz w:val="24"/>
          <w:szCs w:val="24"/>
        </w:rPr>
      </w:pPr>
    </w:p>
    <w:p w:rsidR="003D3AA9" w:rsidRPr="0076418E" w:rsidRDefault="003D3AA9" w:rsidP="00C20663">
      <w:pPr>
        <w:tabs>
          <w:tab w:val="left" w:pos="1260"/>
        </w:tabs>
        <w:spacing w:after="0" w:line="240" w:lineRule="auto"/>
        <w:jc w:val="both"/>
        <w:rPr>
          <w:rFonts w:ascii="Times New Roman" w:eastAsia="Times New Roman" w:hAnsi="Times New Roman" w:cs="Times New Roman"/>
          <w:sz w:val="24"/>
          <w:szCs w:val="24"/>
        </w:rPr>
      </w:pPr>
    </w:p>
    <w:p w:rsidR="00C20663" w:rsidRDefault="008F3D49" w:rsidP="00C20663">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 con </w:t>
      </w:r>
      <w:r w:rsidRPr="00C20663">
        <w:rPr>
          <w:rFonts w:ascii="Times New Roman" w:eastAsia="Times New Roman" w:hAnsi="Times New Roman" w:cs="Times New Roman"/>
          <w:i/>
          <w:sz w:val="24"/>
          <w:szCs w:val="24"/>
        </w:rPr>
        <w:t>la partecipazione degli Ambasciatori del Circolo di Studi Diplomatici</w:t>
      </w:r>
      <w:r w:rsidRPr="00C20663">
        <w:rPr>
          <w:rFonts w:ascii="Times New Roman" w:eastAsia="Times New Roman" w:hAnsi="Times New Roman" w:cs="Times New Roman"/>
          <w:sz w:val="24"/>
          <w:szCs w:val="24"/>
        </w:rPr>
        <w:t xml:space="preserve">: </w:t>
      </w:r>
    </w:p>
    <w:p w:rsidR="00A17DDE" w:rsidRPr="00C20663" w:rsidRDefault="00A17DDE" w:rsidP="00C20663">
      <w:pPr>
        <w:tabs>
          <w:tab w:val="left" w:pos="1260"/>
        </w:tabs>
        <w:spacing w:after="0" w:line="240" w:lineRule="auto"/>
        <w:jc w:val="both"/>
        <w:rPr>
          <w:rFonts w:ascii="Times New Roman" w:eastAsia="Times New Roman" w:hAnsi="Times New Roman" w:cs="Times New Roman"/>
          <w:sz w:val="24"/>
          <w:szCs w:val="24"/>
        </w:rPr>
      </w:pPr>
    </w:p>
    <w:p w:rsidR="00A17DDE" w:rsidRDefault="00C20663" w:rsidP="00A17DDE">
      <w:pPr>
        <w:tabs>
          <w:tab w:val="left" w:pos="1260"/>
        </w:tabs>
        <w:spacing w:after="0" w:line="240" w:lineRule="auto"/>
        <w:jc w:val="both"/>
        <w:rPr>
          <w:rFonts w:ascii="Times New Roman" w:eastAsia="Times New Roman" w:hAnsi="Times New Roman" w:cs="Times New Roman"/>
          <w:sz w:val="24"/>
          <w:szCs w:val="24"/>
        </w:rPr>
      </w:pPr>
      <w:r w:rsidRPr="00DA2989">
        <w:rPr>
          <w:rFonts w:ascii="Times New Roman" w:eastAsia="Times New Roman" w:hAnsi="Times New Roman" w:cs="Times New Roman"/>
          <w:sz w:val="24"/>
          <w:szCs w:val="24"/>
        </w:rPr>
        <w:t xml:space="preserve">Adriano </w:t>
      </w:r>
      <w:r w:rsidRPr="00A17DDE">
        <w:rPr>
          <w:rFonts w:ascii="Times New Roman" w:eastAsia="Times New Roman" w:hAnsi="Times New Roman" w:cs="Times New Roman"/>
          <w:caps/>
          <w:sz w:val="24"/>
          <w:szCs w:val="24"/>
        </w:rPr>
        <w:t>Benedetti</w:t>
      </w:r>
      <w:r w:rsidRPr="00DA2989">
        <w:rPr>
          <w:rFonts w:ascii="Times New Roman" w:eastAsia="Times New Roman" w:hAnsi="Times New Roman" w:cs="Times New Roman"/>
          <w:sz w:val="24"/>
          <w:szCs w:val="24"/>
        </w:rPr>
        <w:t>,</w:t>
      </w:r>
      <w:r w:rsidR="00B0081B">
        <w:rPr>
          <w:rFonts w:ascii="Times New Roman" w:eastAsia="Times New Roman" w:hAnsi="Times New Roman" w:cs="Times New Roman"/>
          <w:sz w:val="24"/>
          <w:szCs w:val="24"/>
        </w:rPr>
        <w:t xml:space="preserve"> </w:t>
      </w:r>
      <w:r w:rsidRPr="00DA2989">
        <w:rPr>
          <w:rFonts w:ascii="Times New Roman" w:eastAsia="Times New Roman" w:hAnsi="Times New Roman" w:cs="Times New Roman"/>
          <w:sz w:val="24"/>
          <w:szCs w:val="24"/>
        </w:rPr>
        <w:t xml:space="preserve">Pietro </w:t>
      </w:r>
      <w:r w:rsidRPr="00A17DDE">
        <w:rPr>
          <w:rFonts w:ascii="Times New Roman" w:eastAsia="Times New Roman" w:hAnsi="Times New Roman" w:cs="Times New Roman"/>
          <w:caps/>
          <w:sz w:val="24"/>
          <w:szCs w:val="24"/>
        </w:rPr>
        <w:t>Calamia</w:t>
      </w:r>
      <w:r w:rsidRPr="00DA2989">
        <w:rPr>
          <w:rFonts w:ascii="Times New Roman" w:eastAsia="Times New Roman" w:hAnsi="Times New Roman" w:cs="Times New Roman"/>
          <w:sz w:val="24"/>
          <w:szCs w:val="24"/>
        </w:rPr>
        <w:t xml:space="preserve">, </w:t>
      </w:r>
      <w:r w:rsidR="00DA2989" w:rsidRPr="00DA2989">
        <w:rPr>
          <w:rFonts w:ascii="Times New Roman" w:eastAsia="Times New Roman" w:hAnsi="Times New Roman" w:cs="Times New Roman"/>
          <w:sz w:val="24"/>
          <w:szCs w:val="24"/>
        </w:rPr>
        <w:t>Paolo CASARDI</w:t>
      </w:r>
      <w:r w:rsidRPr="00DA2989">
        <w:rPr>
          <w:rFonts w:ascii="Times New Roman" w:eastAsia="Times New Roman" w:hAnsi="Times New Roman" w:cs="Times New Roman"/>
          <w:sz w:val="24"/>
          <w:szCs w:val="24"/>
        </w:rPr>
        <w:t>,</w:t>
      </w:r>
      <w:r w:rsidR="009F4E34" w:rsidRPr="00DA2989">
        <w:rPr>
          <w:rFonts w:ascii="Times New Roman" w:eastAsia="Times New Roman" w:hAnsi="Times New Roman" w:cs="Times New Roman"/>
          <w:sz w:val="24"/>
          <w:szCs w:val="24"/>
        </w:rPr>
        <w:t xml:space="preserve"> </w:t>
      </w:r>
      <w:r w:rsidRPr="00DA2989">
        <w:rPr>
          <w:rFonts w:ascii="Times New Roman" w:eastAsia="Times New Roman" w:hAnsi="Times New Roman" w:cs="Times New Roman"/>
          <w:sz w:val="24"/>
          <w:szCs w:val="24"/>
        </w:rPr>
        <w:t xml:space="preserve">Francesco </w:t>
      </w:r>
      <w:r w:rsidRPr="00A17DDE">
        <w:rPr>
          <w:rFonts w:ascii="Times New Roman" w:eastAsia="Times New Roman" w:hAnsi="Times New Roman" w:cs="Times New Roman"/>
          <w:caps/>
          <w:sz w:val="24"/>
          <w:szCs w:val="24"/>
        </w:rPr>
        <w:t>Corrias</w:t>
      </w:r>
      <w:r w:rsidRPr="00DA2989">
        <w:rPr>
          <w:rFonts w:ascii="Times New Roman" w:eastAsia="Times New Roman" w:hAnsi="Times New Roman" w:cs="Times New Roman"/>
          <w:sz w:val="24"/>
          <w:szCs w:val="24"/>
        </w:rPr>
        <w:t>,</w:t>
      </w:r>
      <w:r w:rsidR="00DA2989" w:rsidRPr="00DA2989">
        <w:rPr>
          <w:rFonts w:ascii="Times New Roman" w:eastAsia="Times New Roman" w:hAnsi="Times New Roman" w:cs="Times New Roman"/>
          <w:sz w:val="24"/>
          <w:szCs w:val="24"/>
        </w:rPr>
        <w:t xml:space="preserve"> Fabio FABBRI,</w:t>
      </w:r>
      <w:r w:rsidR="00DA2989">
        <w:rPr>
          <w:rFonts w:ascii="Times New Roman" w:eastAsia="Times New Roman" w:hAnsi="Times New Roman" w:cs="Times New Roman"/>
          <w:sz w:val="24"/>
          <w:szCs w:val="24"/>
        </w:rPr>
        <w:t xml:space="preserve"> Arduino FORNARA,</w:t>
      </w:r>
      <w:r w:rsidR="00DA2989" w:rsidRPr="00DA2989">
        <w:rPr>
          <w:rFonts w:ascii="Times New Roman" w:eastAsia="Times New Roman" w:hAnsi="Times New Roman" w:cs="Times New Roman"/>
          <w:sz w:val="24"/>
          <w:szCs w:val="24"/>
        </w:rPr>
        <w:t xml:space="preserve"> </w:t>
      </w:r>
      <w:r w:rsidR="00E006F8">
        <w:rPr>
          <w:rFonts w:ascii="Times New Roman" w:eastAsia="Times New Roman" w:hAnsi="Times New Roman" w:cs="Times New Roman"/>
          <w:sz w:val="24"/>
          <w:szCs w:val="24"/>
        </w:rPr>
        <w:t xml:space="preserve">Mario E. MAIOLINI, </w:t>
      </w:r>
      <w:r w:rsidR="00DA2989">
        <w:rPr>
          <w:rFonts w:ascii="Times New Roman" w:eastAsia="Times New Roman" w:hAnsi="Times New Roman" w:cs="Times New Roman"/>
          <w:sz w:val="24"/>
          <w:szCs w:val="24"/>
        </w:rPr>
        <w:t xml:space="preserve">Maurizio MELANI, </w:t>
      </w:r>
      <w:r w:rsidR="00A17DDE">
        <w:rPr>
          <w:rFonts w:ascii="Times New Roman" w:eastAsia="Times New Roman" w:hAnsi="Times New Roman" w:cs="Times New Roman"/>
          <w:sz w:val="24"/>
          <w:szCs w:val="24"/>
        </w:rPr>
        <w:t xml:space="preserve">Laura MIRACHIAN, Roberto NIGIDO, Carlo Maria OLIVA, </w:t>
      </w:r>
      <w:r w:rsidR="00E006F8">
        <w:rPr>
          <w:rFonts w:ascii="Times New Roman" w:eastAsia="Times New Roman" w:hAnsi="Times New Roman" w:cs="Times New Roman"/>
          <w:sz w:val="24"/>
          <w:szCs w:val="24"/>
        </w:rPr>
        <w:t xml:space="preserve">Claudio PACIFICO, </w:t>
      </w:r>
      <w:r w:rsidRPr="00DA2989">
        <w:rPr>
          <w:rFonts w:ascii="Times New Roman" w:eastAsia="Times New Roman" w:hAnsi="Times New Roman" w:cs="Times New Roman"/>
          <w:sz w:val="24"/>
          <w:szCs w:val="24"/>
        </w:rPr>
        <w:t xml:space="preserve">Alessandro </w:t>
      </w:r>
      <w:r w:rsidRPr="00A17DDE">
        <w:rPr>
          <w:rFonts w:ascii="Times New Roman" w:eastAsia="Times New Roman" w:hAnsi="Times New Roman" w:cs="Times New Roman"/>
          <w:caps/>
          <w:sz w:val="24"/>
          <w:szCs w:val="24"/>
        </w:rPr>
        <w:t>Quaroni</w:t>
      </w:r>
      <w:r w:rsidRPr="00DA2989">
        <w:rPr>
          <w:rFonts w:ascii="Times New Roman" w:eastAsia="Times New Roman" w:hAnsi="Times New Roman" w:cs="Times New Roman"/>
          <w:sz w:val="24"/>
          <w:szCs w:val="24"/>
        </w:rPr>
        <w:t xml:space="preserve">, </w:t>
      </w:r>
      <w:r w:rsidR="00A17DDE">
        <w:rPr>
          <w:rFonts w:ascii="Times New Roman" w:eastAsia="Times New Roman" w:hAnsi="Times New Roman" w:cs="Times New Roman"/>
          <w:sz w:val="24"/>
          <w:szCs w:val="24"/>
        </w:rPr>
        <w:t>Stefano RONCA, Ferdinando SALLEO,</w:t>
      </w:r>
      <w:r w:rsidR="00B0081B">
        <w:rPr>
          <w:rFonts w:ascii="Times New Roman" w:eastAsia="Times New Roman" w:hAnsi="Times New Roman" w:cs="Times New Roman"/>
          <w:sz w:val="24"/>
          <w:szCs w:val="24"/>
        </w:rPr>
        <w:t xml:space="preserve"> </w:t>
      </w:r>
      <w:r w:rsidR="00A17DDE">
        <w:rPr>
          <w:rFonts w:ascii="Times New Roman" w:eastAsia="Times New Roman" w:hAnsi="Times New Roman" w:cs="Times New Roman"/>
          <w:sz w:val="24"/>
          <w:szCs w:val="24"/>
        </w:rPr>
        <w:t>Gianfranco VERDERAME.</w:t>
      </w: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Pr="00C20663"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07E79">
      <w:pPr>
        <w:spacing w:after="0" w:line="240" w:lineRule="auto"/>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8F0CFC">
      <w:pPr>
        <w:spacing w:after="0" w:line="240" w:lineRule="auto"/>
        <w:jc w:val="center"/>
        <w:rPr>
          <w:rFonts w:ascii="Times New Roman" w:eastAsia="Times New Roman" w:hAnsi="Times New Roman" w:cs="Times New Roman"/>
          <w:sz w:val="28"/>
          <w:szCs w:val="28"/>
        </w:rPr>
      </w:pPr>
    </w:p>
    <w:p w:rsidR="008F0CFC" w:rsidRPr="00C20663" w:rsidRDefault="008F0CFC" w:rsidP="008F0CFC">
      <w:pPr>
        <w:spacing w:after="0" w:line="240" w:lineRule="auto"/>
        <w:jc w:val="center"/>
        <w:rPr>
          <w:rFonts w:ascii="Times New Roman" w:eastAsia="Times New Roman" w:hAnsi="Times New Roman" w:cs="Times New Roman"/>
          <w:sz w:val="28"/>
          <w:szCs w:val="28"/>
        </w:rPr>
      </w:pPr>
      <w:r w:rsidRPr="00C20663">
        <w:rPr>
          <w:rFonts w:ascii="Times New Roman" w:eastAsia="Times New Roman" w:hAnsi="Times New Roman" w:cs="Times New Roman"/>
          <w:sz w:val="28"/>
          <w:szCs w:val="28"/>
        </w:rPr>
        <w:t>CIRCOLO DI STUDI DIPLOMATICI</w:t>
      </w:r>
    </w:p>
    <w:p w:rsidR="008F0CFC" w:rsidRPr="00C20663" w:rsidRDefault="008F0CFC" w:rsidP="008F0CFC">
      <w:pPr>
        <w:spacing w:after="0" w:line="240" w:lineRule="auto"/>
        <w:jc w:val="center"/>
        <w:rPr>
          <w:rFonts w:ascii="Times New Roman" w:eastAsia="Times New Roman" w:hAnsi="Times New Roman" w:cs="Times New Roman"/>
          <w:sz w:val="28"/>
          <w:szCs w:val="28"/>
        </w:rPr>
      </w:pPr>
      <w:r w:rsidRPr="00C20663">
        <w:rPr>
          <w:rFonts w:ascii="Times New Roman" w:eastAsia="Times New Roman" w:hAnsi="Times New Roman" w:cs="Times New Roman"/>
          <w:sz w:val="28"/>
          <w:szCs w:val="28"/>
        </w:rPr>
        <w:t>Palazzetto Venezia – Via degli Astalli 3/A – 00186 ROMA</w:t>
      </w:r>
    </w:p>
    <w:p w:rsidR="008F0CFC" w:rsidRPr="00C20663" w:rsidRDefault="008F0CFC" w:rsidP="008F0CFC">
      <w:pPr>
        <w:spacing w:after="0" w:line="240" w:lineRule="auto"/>
        <w:jc w:val="center"/>
        <w:rPr>
          <w:rFonts w:ascii="Times New Roman" w:eastAsia="Times New Roman" w:hAnsi="Times New Roman" w:cs="Times New Roman"/>
          <w:sz w:val="28"/>
          <w:szCs w:val="28"/>
        </w:rPr>
      </w:pPr>
      <w:r w:rsidRPr="00C20663">
        <w:rPr>
          <w:rFonts w:ascii="Times New Roman" w:eastAsia="Times New Roman" w:hAnsi="Times New Roman" w:cs="Times New Roman"/>
          <w:sz w:val="28"/>
          <w:szCs w:val="28"/>
        </w:rPr>
        <w:t>tel. e fax: 06.679.10.52</w:t>
      </w:r>
    </w:p>
    <w:p w:rsidR="008F0CFC" w:rsidRPr="00C20663" w:rsidRDefault="008F0CFC" w:rsidP="008F0CFC">
      <w:pPr>
        <w:spacing w:after="0" w:line="240" w:lineRule="auto"/>
        <w:jc w:val="center"/>
        <w:rPr>
          <w:rFonts w:ascii="Times New Roman" w:eastAsia="Times New Roman" w:hAnsi="Times New Roman" w:cs="Times New Roman"/>
          <w:sz w:val="28"/>
          <w:szCs w:val="28"/>
        </w:rPr>
      </w:pPr>
      <w:r w:rsidRPr="00C20663">
        <w:rPr>
          <w:rFonts w:ascii="Times New Roman" w:eastAsia="Times New Roman" w:hAnsi="Times New Roman" w:cs="Times New Roman"/>
          <w:sz w:val="28"/>
          <w:szCs w:val="28"/>
        </w:rPr>
        <w:t xml:space="preserve">e-mail: </w:t>
      </w:r>
      <w:hyperlink r:id="rId8" w:history="1">
        <w:r w:rsidRPr="00C20663">
          <w:rPr>
            <w:rFonts w:ascii="Times New Roman" w:eastAsia="Times New Roman" w:hAnsi="Times New Roman" w:cs="Times New Roman"/>
            <w:color w:val="0000FF"/>
            <w:sz w:val="24"/>
            <w:u w:val="single"/>
          </w:rPr>
          <w:t>studidiplomatici@libero.it</w:t>
        </w:r>
      </w:hyperlink>
    </w:p>
    <w:p w:rsidR="008F0CFC" w:rsidRPr="00C20663" w:rsidRDefault="00EC1FB8" w:rsidP="008F0CFC">
      <w:pPr>
        <w:spacing w:after="0" w:line="240" w:lineRule="auto"/>
        <w:ind w:firstLine="708"/>
        <w:jc w:val="center"/>
        <w:rPr>
          <w:rFonts w:ascii="Times New Roman" w:eastAsia="Times New Roman" w:hAnsi="Times New Roman" w:cs="Times New Roman"/>
          <w:sz w:val="28"/>
          <w:szCs w:val="28"/>
        </w:rPr>
      </w:pPr>
      <w:hyperlink r:id="rId9" w:history="1">
        <w:r w:rsidR="008F0CFC" w:rsidRPr="00C20663">
          <w:rPr>
            <w:rFonts w:ascii="Times New Roman" w:eastAsia="Times New Roman" w:hAnsi="Times New Roman" w:cs="Times New Roman"/>
            <w:color w:val="0000FF"/>
            <w:sz w:val="24"/>
            <w:u w:val="single"/>
          </w:rPr>
          <w:t>www.studidiplomatici.it</w:t>
        </w:r>
      </w:hyperlink>
    </w:p>
    <w:p w:rsidR="008F0CFC" w:rsidRPr="00C20663" w:rsidRDefault="008F0CFC" w:rsidP="008F0CFC">
      <w:pPr>
        <w:spacing w:after="0" w:line="240" w:lineRule="auto"/>
        <w:jc w:val="center"/>
        <w:rPr>
          <w:rFonts w:ascii="Times New Roman" w:eastAsia="Times New Roman" w:hAnsi="Times New Roman" w:cs="Times New Roman"/>
          <w:sz w:val="28"/>
          <w:szCs w:val="28"/>
        </w:rPr>
      </w:pPr>
    </w:p>
    <w:p w:rsidR="008F0CFC" w:rsidRPr="00C20663" w:rsidRDefault="008F0CFC" w:rsidP="008F0CFC">
      <w:pPr>
        <w:spacing w:after="0" w:line="240" w:lineRule="auto"/>
        <w:jc w:val="center"/>
        <w:rPr>
          <w:rFonts w:ascii="Times New Roman" w:eastAsia="Times New Roman" w:hAnsi="Times New Roman" w:cs="Times New Roman"/>
          <w:sz w:val="28"/>
          <w:szCs w:val="28"/>
        </w:rPr>
      </w:pPr>
    </w:p>
    <w:p w:rsidR="008F0CFC" w:rsidRPr="00C20663" w:rsidRDefault="008F0CFC" w:rsidP="008F0CFC">
      <w:pPr>
        <w:spacing w:after="0" w:line="240" w:lineRule="auto"/>
        <w:jc w:val="center"/>
        <w:rPr>
          <w:rFonts w:ascii="Times New Roman" w:eastAsia="Times New Roman" w:hAnsi="Times New Roman" w:cs="Times New Roman"/>
          <w:sz w:val="28"/>
          <w:szCs w:val="28"/>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07E79" w:rsidRDefault="00807E79" w:rsidP="00A17DDE">
      <w:pPr>
        <w:tabs>
          <w:tab w:val="left" w:pos="1260"/>
        </w:tabs>
        <w:spacing w:after="0" w:line="240" w:lineRule="auto"/>
        <w:jc w:val="both"/>
        <w:rPr>
          <w:rFonts w:ascii="Times New Roman" w:hAnsi="Times New Roman" w:cs="Times New Roman"/>
          <w:b/>
          <w:sz w:val="24"/>
          <w:szCs w:val="24"/>
        </w:rPr>
      </w:pPr>
    </w:p>
    <w:p w:rsidR="00807E79" w:rsidRDefault="00807E79" w:rsidP="00A17DDE">
      <w:pPr>
        <w:tabs>
          <w:tab w:val="left" w:pos="1260"/>
        </w:tabs>
        <w:spacing w:after="0" w:line="240" w:lineRule="auto"/>
        <w:jc w:val="both"/>
        <w:rPr>
          <w:rFonts w:ascii="Times New Roman" w:hAnsi="Times New Roman" w:cs="Times New Roman"/>
          <w:b/>
          <w:sz w:val="24"/>
          <w:szCs w:val="24"/>
        </w:rPr>
      </w:pPr>
    </w:p>
    <w:p w:rsidR="00807E79" w:rsidRDefault="00807E79"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8F0CFC" w:rsidRDefault="008F0CFC" w:rsidP="00A17DDE">
      <w:pPr>
        <w:tabs>
          <w:tab w:val="left" w:pos="1260"/>
        </w:tabs>
        <w:spacing w:after="0" w:line="240" w:lineRule="auto"/>
        <w:jc w:val="both"/>
        <w:rPr>
          <w:rFonts w:ascii="Times New Roman" w:hAnsi="Times New Roman" w:cs="Times New Roman"/>
          <w:b/>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807E79" w:rsidRPr="00807E79" w:rsidRDefault="00807E79" w:rsidP="00C66B29">
      <w:pPr>
        <w:spacing w:after="0" w:line="240" w:lineRule="auto"/>
        <w:ind w:firstLine="284"/>
        <w:jc w:val="both"/>
        <w:rPr>
          <w:rFonts w:ascii="Times New Roman" w:hAnsi="Times New Roman" w:cs="Times New Roman"/>
          <w:sz w:val="24"/>
          <w:szCs w:val="24"/>
        </w:rPr>
      </w:pPr>
    </w:p>
    <w:p w:rsidR="00807E79" w:rsidRPr="00807E79" w:rsidRDefault="00807E79" w:rsidP="00C66B29">
      <w:pPr>
        <w:spacing w:after="0" w:line="240" w:lineRule="auto"/>
        <w:ind w:firstLine="284"/>
        <w:jc w:val="both"/>
        <w:rPr>
          <w:rFonts w:ascii="Times New Roman" w:hAnsi="Times New Roman" w:cs="Times New Roman"/>
          <w:sz w:val="24"/>
          <w:szCs w:val="24"/>
        </w:rPr>
      </w:pPr>
    </w:p>
    <w:p w:rsidR="00085C51" w:rsidRDefault="009F59F8" w:rsidP="00085C5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Ferdinando Salleo: </w:t>
      </w:r>
      <w:r w:rsidRPr="009F59F8">
        <w:rPr>
          <w:rFonts w:ascii="Times New Roman" w:hAnsi="Times New Roman" w:cs="Times New Roman"/>
          <w:b/>
          <w:sz w:val="24"/>
          <w:szCs w:val="24"/>
          <w:u w:val="single"/>
        </w:rPr>
        <w:t>La Russia di Putin e le sue contraddizioni</w:t>
      </w:r>
    </w:p>
    <w:p w:rsidR="009F59F8" w:rsidRPr="009F59F8" w:rsidRDefault="009F59F8" w:rsidP="00085C51">
      <w:pPr>
        <w:spacing w:after="0" w:line="240" w:lineRule="auto"/>
        <w:jc w:val="both"/>
        <w:rPr>
          <w:rFonts w:ascii="Times New Roman" w:hAnsi="Times New Roman" w:cs="Times New Roman"/>
          <w:sz w:val="24"/>
          <w:szCs w:val="24"/>
          <w:u w:val="single"/>
        </w:rPr>
      </w:pPr>
      <w:r w:rsidRPr="009F59F8">
        <w:rPr>
          <w:rFonts w:ascii="Times New Roman" w:hAnsi="Times New Roman" w:cs="Times New Roman"/>
          <w:sz w:val="24"/>
          <w:szCs w:val="24"/>
          <w:u w:val="single"/>
        </w:rPr>
        <w:t xml:space="preserve">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La Russia resta un attore globale nonostante le sue profonde contraddizioni e le asimmetrie della struttura economica e sociale: con essa, solo Stati Uniti e Cina possiedono uno status di </w:t>
      </w:r>
      <w:r w:rsidRPr="009F59F8">
        <w:rPr>
          <w:rFonts w:ascii="Times New Roman" w:hAnsi="Times New Roman" w:cs="Times New Roman"/>
          <w:i/>
          <w:sz w:val="24"/>
          <w:szCs w:val="24"/>
        </w:rPr>
        <w:t>global player</w:t>
      </w:r>
      <w:r w:rsidRPr="009F59F8">
        <w:rPr>
          <w:rFonts w:ascii="Times New Roman" w:hAnsi="Times New Roman" w:cs="Times New Roman"/>
          <w:sz w:val="24"/>
          <w:szCs w:val="24"/>
        </w:rPr>
        <w:t xml:space="preserve">.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Dopo la caduta del Muro e la perdita dell’impero esterno, il caos eltsiniano, gli oligarchi predaci e l’affermazione di un’economia basata sulla sola base mineraria, la crisi ucraina e l’annessione crimeana, le sanzioni hanno esaltato nel grande impero degli zar e dei Soviet un groviglio di antinomie su cui si erige ancora una volta lo Stato-potere del Cremlino. L’implosione dell’URSS, un decennio di predominio globale degli Stati Uniti, poi lo scoppio del terrorismo, l’ascesa della Cina e delle altre potenze con ambizioni egemoniche regionali (o più), la frantumazione dello scenario mondiale e la sua progressiva regionalizzazione. Declinismo anni ’90, declino americano (Romano): in realtà, ascesa di altre potenze, ruolo di quelle intermedie, attori non statuali, policentrismo regionale.</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La Russia odierna è in piena stagnazione. Il PIL decresce, è oggi (2.057 md$) inferiore a quello dell’Italia (2.129 md$.)</w:t>
      </w:r>
      <w:r w:rsidRPr="009F59F8">
        <w:rPr>
          <w:rFonts w:ascii="Times New Roman" w:hAnsi="Times New Roman" w:cs="Times New Roman"/>
          <w:sz w:val="24"/>
          <w:szCs w:val="24"/>
          <w:vertAlign w:val="superscript"/>
        </w:rPr>
        <w:footnoteReference w:id="2"/>
      </w:r>
      <w:r w:rsidRPr="009F59F8">
        <w:rPr>
          <w:rFonts w:ascii="Times New Roman" w:hAnsi="Times New Roman" w:cs="Times New Roman"/>
          <w:sz w:val="24"/>
          <w:szCs w:val="24"/>
        </w:rPr>
        <w:t xml:space="preserve">, costituito quasi solo dalle risorse energetiche il cui corso internazionale si è intanto dimezzato. Le finanze pubbliche sono esauste, la Banca Centrale e il “fondo strategico” sono stati dissanguati per rifornire le banche, il rublo ha perso buona parte del valore che aveva recuperato, la fuga dei capitali stranieri e russi è drammatica quanto il FDI precipitato, l’inflazione è a due cifre. L’istruzione, la ricerca e la tecnologia sono in decadenza.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Il declino demografico è costante, l’aspettativa di vita adulta e la mortalità infantile ricordano il Terzo Mondo, l’immenso territorio della Federazione è spopolato (142 milioni di abitanti, previsti calare ancora parecchio entro il 2050), la Siberia transuralica ha nove milioni di abitanti.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L’inquietudine politica e sociale, piuttosto diffusa per le ineguaglianze e la corruzione, per il controllo statale dell’informazione e l’arbitrarietà delle misure adottate, giunta fino a trovare espressione in proteste e manifestazioni prontamente represse, ha trovato un inatteso arresto e anzi un </w:t>
      </w:r>
      <w:r w:rsidRPr="009F59F8">
        <w:rPr>
          <w:rFonts w:ascii="Times New Roman" w:hAnsi="Times New Roman" w:cs="Times New Roman"/>
          <w:i/>
          <w:sz w:val="24"/>
          <w:szCs w:val="24"/>
        </w:rPr>
        <w:t>anticlimax</w:t>
      </w:r>
      <w:r w:rsidRPr="009F59F8">
        <w:rPr>
          <w:rFonts w:ascii="Times New Roman" w:hAnsi="Times New Roman" w:cs="Times New Roman"/>
          <w:sz w:val="24"/>
          <w:szCs w:val="24"/>
        </w:rPr>
        <w:t xml:space="preserve"> nell’improvvisa popolarità di Putin salita fino a 80% nello svolgimento della crisi ucraina dopo l’appello alla Patria offesa e minacciata dalle mene occidentali.</w:t>
      </w:r>
    </w:p>
    <w:p w:rsidR="009F59F8" w:rsidRPr="009F59F8" w:rsidRDefault="009F59F8" w:rsidP="009F59F8">
      <w:pPr>
        <w:spacing w:after="0" w:line="240" w:lineRule="auto"/>
        <w:ind w:firstLine="284"/>
        <w:jc w:val="both"/>
        <w:rPr>
          <w:rFonts w:ascii="Times New Roman" w:hAnsi="Times New Roman" w:cs="Times New Roman"/>
          <w:b/>
          <w:sz w:val="24"/>
          <w:szCs w:val="24"/>
          <w:u w:val="single"/>
        </w:rPr>
      </w:pPr>
      <w:r w:rsidRPr="009F59F8">
        <w:rPr>
          <w:rFonts w:ascii="Times New Roman" w:hAnsi="Times New Roman" w:cs="Times New Roman"/>
          <w:b/>
          <w:sz w:val="24"/>
          <w:szCs w:val="24"/>
          <w:u w:val="single"/>
        </w:rPr>
        <w:t xml:space="preserve">Incomprensioni e occasioni mancate.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Gorbachev aveva avviato con gli USA il dialogo politico per un’intesa globale di là dagli accordi nucleari, e con l’Europa per un percorso verso una “casa comune”. La riforma sistemica dell’URSS e del catechismo leninista era stata oggetto del “Piano dei 500 giorni” preparato da Shatalin e Yavlinsky nel 1991: richiedeva un forte contributo finanziario dell’Occidente (circa 4 md$) per la transizione verso la liberalizzazione e lo smantellamento dell’apparato burocratico. Nonostante le assicurazioni, fors’anche equivoche, alla vigilia della riunione di Londra John Major fece sapere a Mosca che il G7 che presiedeva avrebbe potuto dare solo appoggio politico alle riforme. Accanto al rigetto russo del federalismo, il rifiuto del finanziamento fu forse la causa primaria del golpe d’agosto che mise fine al gorbachevismo e a Natale alla stessa Unione Sovietica frantumata in tante repubbliche, anzitutto la Federazione russa sprofondata nel non-governo eltsiniano da cui però sembrava a noi accendersi la speranza della democratizzazione, della trasformazione osmotica del grande impero ai valori e sistemi di governo dell’Occidente come facevano, con diversi livelli di fatica e di successo, i Paesi del disciolto Patto di Varsavia e i Baltici.</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La Russia cadde rapidamente nel caos. Dopo le guerre cecene e il disfacimento del sistema produttivo e pianificatorio sovietico, incalzato da ogni parte Eltsin finiva per trasmettere il potere a Putin: la maniera forte, l’autoritarismo, la “verticale del potere” prevalevano sul processo democratico non ancora abbozzato.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lastRenderedPageBreak/>
        <w:t xml:space="preserve">Pietroburghese, istruito nel KGB per tradizione familiare, vice del sindaco riformista Sobchak, Putin inizialmente guardava agli USA e all’Europa prosperi ed efficienti, alla modernizzazione, anche forzata, del Paese ma attuata nella sua storica specificità in certo senso come avevano fatto Pietro I e Lenin. Tralasciata la “casa comune europea” di Gorbachev, inizialmente si guardava almeno a una vasta formula cooperativa se non all’integrazione. </w:t>
      </w:r>
      <w:r w:rsidRPr="009F59F8">
        <w:rPr>
          <w:rFonts w:ascii="Times New Roman" w:hAnsi="Times New Roman" w:cs="Times New Roman"/>
          <w:i/>
          <w:sz w:val="24"/>
          <w:szCs w:val="24"/>
        </w:rPr>
        <w:t>Avances</w:t>
      </w:r>
      <w:r w:rsidRPr="009F59F8">
        <w:rPr>
          <w:rFonts w:ascii="Times New Roman" w:hAnsi="Times New Roman" w:cs="Times New Roman"/>
          <w:sz w:val="24"/>
          <w:szCs w:val="24"/>
        </w:rPr>
        <w:t xml:space="preserve"> reciproche iniziali respinte, inefficaci, (Consiglio NATO-Russia, vicinato UE, carta dell’energia), non comprese e potenziate a Ovest? L’infelice espressione che la Russia fosse ormai solo una potenza regionale? Oppure, credette il nuovo zar di comprendere che l’obiettivo occidentale fosse la mera omologazione della Russia (riflessi dello storicismo, infatuazione per schemi ritenuti ormai universali come scriveva Fukuyama) a modelli e valori non suoi? La perdita dell’identità storica di forte autorità centrale con poco riguardo per i diritti civili? Infine, il timore di cadere nella subordinazione a un disegno egemonico mondiale americano unito all’astio per le umiliazioni subite durante la transizione e per le assicurazioni americane (Germania unita, NATO all’Est) non rispettate?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Certo è che la visione di Putin mutava ben presto in una cifra revanscista e antiamericana, nel disprezzo per l’Unione Europea di cui non comprende il </w:t>
      </w:r>
      <w:r w:rsidRPr="009F59F8">
        <w:rPr>
          <w:rFonts w:ascii="Times New Roman" w:hAnsi="Times New Roman" w:cs="Times New Roman"/>
          <w:i/>
          <w:sz w:val="24"/>
          <w:szCs w:val="24"/>
        </w:rPr>
        <w:t>soft power</w:t>
      </w:r>
      <w:r w:rsidRPr="009F59F8">
        <w:rPr>
          <w:rFonts w:ascii="Times New Roman" w:hAnsi="Times New Roman" w:cs="Times New Roman"/>
          <w:sz w:val="24"/>
          <w:szCs w:val="24"/>
        </w:rPr>
        <w:t xml:space="preserve">, i meccanismi decisionali e la sovranità condivisa mentre prendeva forma in lui un disegno di restaurazione dello spazio geopolitico sovietico in forme diverse e, soprattutto, il vagheggiato recupero dell’antico rapporto bipolare paritario con Washington: il tempo però era scaduto. Fallito il CSI sorgeva l’asfittico progetto di Federazione eurasiatica: al netto della mistica romantica kievana, la genesi della crisi ucraina si trova nel rifiuto di Putin che il grande paese slavo del sud che possiede gran parte della costa del Mar Nero con Odessa potesse uscire dalla sfera di controllo russa, peggio entrare nella NATO come era stato tentato (anche per la Georgia) al Vertice di Bucarest. </w:t>
      </w:r>
    </w:p>
    <w:p w:rsidR="009F59F8" w:rsidRPr="009F59F8" w:rsidRDefault="009F59F8" w:rsidP="009F59F8">
      <w:pPr>
        <w:spacing w:after="0" w:line="240" w:lineRule="auto"/>
        <w:ind w:firstLine="284"/>
        <w:jc w:val="both"/>
        <w:rPr>
          <w:rFonts w:ascii="Times New Roman" w:hAnsi="Times New Roman" w:cs="Times New Roman"/>
          <w:b/>
          <w:sz w:val="24"/>
          <w:szCs w:val="24"/>
          <w:u w:val="single"/>
        </w:rPr>
      </w:pPr>
      <w:r w:rsidRPr="009F59F8">
        <w:rPr>
          <w:rFonts w:ascii="Times New Roman" w:hAnsi="Times New Roman" w:cs="Times New Roman"/>
          <w:b/>
          <w:sz w:val="24"/>
          <w:szCs w:val="24"/>
          <w:u w:val="single"/>
        </w:rPr>
        <w:t>Il Cremlino nello scenario mondiale</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La Russia ha una favorevole posizione centrale di massa continentale eurasiatica, di legame tra il Pacifico e l’Europa, nella regione baltico-atlantica; è presente e forte sui mari interni del Nord; ha una presenza indiretta, ma storicamente e geopoliticamente fondamentale, nella contiguità a quella mediterranea. La seconda potenza nucleare mantiene sempre gli armamenti strategici e si sforza di ammodernare i sistemi tattici in decadimento, non meno della marina mal ridotta; la sua forza militare convenzionale rimane possente, incombente soprattutto in Europa Centro-orientale e temibile nelle crisi attuali.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L’approccio globale. Rivolto lo sguardo all’Asia, accordi energetici e di comunicazione terrestre (in verità molto condizionati dalle possibilità d’investimento) con la Cina in sorniona espansione in Asia centrale (satrapie ex sovietiche a bilanciere per difendere la sovranità) e confinante con la spopolata Siberia cui fornisce mano d’opera, equivoci rapporti con l’India, partecipazione nelle associazioni asiatiche centrali (Shanghai, possibile alleanza), ma assenza dalle iniziative (ASEAN) nel Pacifico meridionale, questione territoriale col Giappone, collaborazione per frenare nucleare Pyongyang. Nell’asse europeo, obiettivo turbare UE e stretta collaborazione con Orba, Tsipras e Cipro, rapporto attivo con Belgrado. Nel Mediterraneo, visita in Egitto e ripresa con Turchia, perdurante appoggio ad Assad.</w:t>
      </w:r>
    </w:p>
    <w:p w:rsidR="009F59F8" w:rsidRPr="009F59F8" w:rsidRDefault="009F59F8" w:rsidP="009F59F8">
      <w:pPr>
        <w:spacing w:after="0" w:line="240" w:lineRule="auto"/>
        <w:ind w:firstLine="284"/>
        <w:jc w:val="both"/>
        <w:rPr>
          <w:rFonts w:ascii="Times New Roman" w:hAnsi="Times New Roman" w:cs="Times New Roman"/>
          <w:b/>
          <w:sz w:val="24"/>
          <w:szCs w:val="24"/>
          <w:u w:val="single"/>
        </w:rPr>
      </w:pPr>
      <w:r w:rsidRPr="009F59F8">
        <w:rPr>
          <w:rFonts w:ascii="Times New Roman" w:hAnsi="Times New Roman" w:cs="Times New Roman"/>
          <w:b/>
          <w:sz w:val="24"/>
          <w:szCs w:val="24"/>
          <w:u w:val="single"/>
        </w:rPr>
        <w:t>Contenimento, isolamento, collaborazione</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L’abile e spregiudicata condotta di Putin nella crisi ucraina e le minacce implicite o esplicite (Danimarca, basi di sistemi antimissile) dirette ai Nordici e ai Baltici confermano un approccio tattico-avventurista mentre si stenta a comprendere dove questo si fermi sul piano locale e soprattutto come la strategia del Cremlino guarda a quello globale.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Si delineano tre principali linee di condotta politica occidentale. La prima (armi all’Ucraina, spiegamento forze NATO ex art.4) trova appoggio nella destra repubblicana americana, padrona del Congresso, e risonanza nei membri nordici dell’Unione: è il ritorno al contenimento che aveva ispirato gran parte della guerra fredda di cui è riapparso il lessico, specie in Russia. La seconda linea sembra basata sulla continuazione condizionale o l’eventuale inasprimento delle sanzioni (Swift e finanza) se gli equivoci accordi di Minsk dovessero essere platealmente disattesi: tuttavia, </w:t>
      </w:r>
      <w:r w:rsidRPr="009F59F8">
        <w:rPr>
          <w:rFonts w:ascii="Times New Roman" w:hAnsi="Times New Roman" w:cs="Times New Roman"/>
          <w:sz w:val="24"/>
          <w:szCs w:val="24"/>
        </w:rPr>
        <w:lastRenderedPageBreak/>
        <w:t>paradossalmente, non verrebbero trascurate possibili intese con la Russia su aspetti criticamente specifici dello scenario mondiale, dalla lotta al terrorismo alla ricerca di nuovi equilibri mediterraneo-medio orientali e alla Corea del Nord. Sarebbe un ritorno alla metodologia Westfaliana che implica l’abbandono delle speranze di democratizzazione della Russia e la condanna delle violazioni dei diritti. Ultima e più difficile, la ricerca di un’intesa globale/strategica russo-americana cui farebbe da sostegno l’Europa, pur divisa oggi tra vecchi membri dell’Unione, compresa Berlino, più inclini a un concerto mondiale Westfaliano che comprenda i maggiori protagonisti, prima tra questi la Cina, preoccupati i secondi per l’ingombrante e aggressivo vicino che ben conoscono.</w:t>
      </w:r>
    </w:p>
    <w:p w:rsidR="00807E79" w:rsidRDefault="00807E79" w:rsidP="009F59F8">
      <w:pPr>
        <w:spacing w:after="0" w:line="240" w:lineRule="auto"/>
        <w:jc w:val="both"/>
        <w:rPr>
          <w:rFonts w:ascii="Times New Roman" w:hAnsi="Times New Roman" w:cs="Times New Roman"/>
          <w:sz w:val="24"/>
          <w:szCs w:val="24"/>
        </w:rPr>
      </w:pPr>
    </w:p>
    <w:p w:rsidR="009F59F8" w:rsidRPr="006043E2" w:rsidRDefault="009F59F8" w:rsidP="006043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Fabio Fabbri: </w:t>
      </w:r>
      <w:r w:rsidR="006043E2">
        <w:rPr>
          <w:rFonts w:ascii="Times New Roman" w:hAnsi="Times New Roman" w:cs="Times New Roman"/>
          <w:sz w:val="24"/>
          <w:szCs w:val="24"/>
        </w:rPr>
        <w:t>v</w:t>
      </w:r>
      <w:r w:rsidRPr="009F59F8">
        <w:rPr>
          <w:rFonts w:ascii="Times New Roman" w:hAnsi="Times New Roman" w:cs="Times New Roman"/>
          <w:sz w:val="24"/>
          <w:szCs w:val="24"/>
        </w:rPr>
        <w:t>i è una certa tendenza, anche da noi in Italia, di parlare di un rilancio dei rapporti con la Russia mettendo in secondo piano o addirittura trascurando del tutto il problema ucraino. Certo sarebbe meglio che questo problema non ci fosse. Il fatto è che non si può, in questo momento, parlare di rapporti con la Russia, se non si parte dalla crisi ucraina. Non è possibile pensare ad una normalizzazione delle nostre relazioni fino a quando ad essa non sarà stata trovata una soluzione. Normalizzazione d’altra parte è un termine non del tutto esatto: dopo quello che è successo sarà difficile pretendere che con la Russia tutto sarà come prima.</w:t>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Da un anno ormai l’Europa e l’Occidente sono confrontati da una situazione sempre più critica</w:t>
      </w:r>
      <w:r w:rsidR="008F3D49" w:rsidRPr="009F59F8">
        <w:rPr>
          <w:rFonts w:ascii="Times New Roman" w:hAnsi="Times New Roman" w:cs="Times New Roman"/>
          <w:sz w:val="24"/>
          <w:szCs w:val="24"/>
        </w:rPr>
        <w:t>:</w:t>
      </w:r>
      <w:r w:rsidR="009F59F8" w:rsidRPr="009F59F8">
        <w:rPr>
          <w:rFonts w:ascii="Times New Roman" w:hAnsi="Times New Roman" w:cs="Times New Roman"/>
          <w:sz w:val="24"/>
          <w:szCs w:val="24"/>
        </w:rPr>
        <w:t xml:space="preserve"> si è partiti dalla caduta del governo Yanukovich a Kiev per arrivare, passando dall’annessione della Crimea alla Russia, ad una vera e propria guerra civile nell’Ucraina orientale. Abbiamo fin dall’inizio reagito alle azioni chiaramente illegali di Mosca con l’imposizione di sanzioni. Per il resto, ci siamo limitati ad assistere abbastanza impotenti all’inasprirsi del conflitto negli oblast di Donetsk e Lugansk con un intervento russo più o meno mascherato in uomini e mezzi militari. Soprattutto ci si è concentrati su un’azione diplomatica, con la Germania della Merkel in prima linea, diretta a mettere fine agli scontri e per quanto possibile a gettare le basi di una soluzione politica.</w:t>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Si è arrivati così agli accordi di Minsk del 12 febbraio scorso. La</w:t>
      </w:r>
      <w:r w:rsidR="00386892">
        <w:rPr>
          <w:rFonts w:ascii="Times New Roman" w:hAnsi="Times New Roman" w:cs="Times New Roman"/>
          <w:sz w:val="24"/>
          <w:szCs w:val="24"/>
        </w:rPr>
        <w:t xml:space="preserve"> Signora</w:t>
      </w:r>
      <w:r w:rsidR="009F59F8" w:rsidRPr="009F59F8">
        <w:rPr>
          <w:rFonts w:ascii="Times New Roman" w:hAnsi="Times New Roman" w:cs="Times New Roman"/>
          <w:sz w:val="24"/>
          <w:szCs w:val="24"/>
        </w:rPr>
        <w:t xml:space="preserve"> Merkel li ha salutati, con una certa cautela, come un barlume di speranza, una speranza però che è tutta da verificare. Una tregua è stata raggiunta, ma una tregua assai traballante, come dimostrato da quanto immediatamente</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successo a Debaltseve, un importante nodo strategico, conquistato dalle forze ribelli in violazione dell’accordo e con ingenti perdite ucraine. La situazione si è in parte normalizzata nelle settimane success</w:t>
      </w:r>
      <w:r w:rsidR="00386892">
        <w:rPr>
          <w:rFonts w:ascii="Times New Roman" w:hAnsi="Times New Roman" w:cs="Times New Roman"/>
          <w:sz w:val="24"/>
          <w:szCs w:val="24"/>
        </w:rPr>
        <w:t>iv</w:t>
      </w:r>
      <w:r w:rsidR="009F59F8" w:rsidRPr="009F59F8">
        <w:rPr>
          <w:rFonts w:ascii="Times New Roman" w:hAnsi="Times New Roman" w:cs="Times New Roman"/>
          <w:sz w:val="24"/>
          <w:szCs w:val="24"/>
        </w:rPr>
        <w:t>e. Essa rimane però tesa e caratterizzata da sporadici scontri. Per i ribelli</w:t>
      </w:r>
      <w:r w:rsidR="00386892">
        <w:rPr>
          <w:rFonts w:ascii="Times New Roman" w:hAnsi="Times New Roman" w:cs="Times New Roman"/>
          <w:sz w:val="24"/>
          <w:szCs w:val="24"/>
        </w:rPr>
        <w:t>,</w:t>
      </w:r>
      <w:r w:rsidR="009F59F8" w:rsidRPr="009F59F8">
        <w:rPr>
          <w:rFonts w:ascii="Times New Roman" w:hAnsi="Times New Roman" w:cs="Times New Roman"/>
          <w:sz w:val="24"/>
          <w:szCs w:val="24"/>
        </w:rPr>
        <w:t xml:space="preserve"> che controllano una porzione della regione di Donetsk, pari a circa il 35% del territorio, è forte la tentazione ad allargarsi. Esposta a particolare rischi è la città di Mariupol lungo la costa. Una sua conquista aprirebbe per i ribelli la strada verso un’unione del Donbass con la Crimea, una prospettiva questa che certamente non dovrebbe dispiacere a Putin: si metterebbe in tal modo fine ad un isolamento della penisola che sta costando assai caro alle finanze russe. E chissà al momento opportuno si potrebbe anche cominciare a guardare ad Odessa in direzione Transdnistria.</w:t>
      </w:r>
      <w:r w:rsidR="009F59F8" w:rsidRPr="009F59F8">
        <w:rPr>
          <w:rFonts w:ascii="Times New Roman" w:hAnsi="Times New Roman" w:cs="Times New Roman"/>
          <w:sz w:val="24"/>
          <w:szCs w:val="24"/>
        </w:rPr>
        <w:tab/>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L’accordo offre in effetti garanzie piuttosto deboli ai fini  di un’effettiva tenuta della tregua. Il controllo sul rispetto della zona di sicurezza fra le due forze contendenti è affidato all’OSCE, che non ha in pratica gli strumenti per assicurarne l’osservanza. Si parla nell’accordo di ritiro delle formazioni armate straniere e mercenarie, nonché di disarmo di gruppi illegali. Ci si può chiedere in che misura tutto questo potrà avvenire alla luce sia dell’ostinato diniego russo di essere direttamente coinvolti nel conflitto sia dell’inevitabile disaccordo sulla definizione del termine “illegali”.</w:t>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E soprattutto colpisce il fatto che sia stato lasciato irrisolto il problema del controllo da parte ucraina dei 450 km di frontiera fra i territori ribelli e la Russia: è previsto infatti che esso possa tornare all’Ucraina solo alla fine di quest’anno e dopo che saranno state rispettate alcune condizioni di non poco conto come lo svolgimento di elezioni municipali e una riforma della costituzione basata sul decentramento e in particolare la concessione di uno statuto speciale per le aree ribelli del Donbass</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e di Lugansk, tutto questo previa intesa con i rappresentanti di tali aree. Considerati l’attuale equilibrio di forze e la possibilità che avrebbero i r</w:t>
      </w:r>
      <w:r w:rsidR="00386892">
        <w:rPr>
          <w:rFonts w:ascii="Times New Roman" w:hAnsi="Times New Roman" w:cs="Times New Roman"/>
          <w:sz w:val="24"/>
          <w:szCs w:val="24"/>
        </w:rPr>
        <w:t>ibelli di continuare a ricevere</w:t>
      </w:r>
      <w:r w:rsidR="009F59F8" w:rsidRPr="009F59F8">
        <w:rPr>
          <w:rFonts w:ascii="Times New Roman" w:hAnsi="Times New Roman" w:cs="Times New Roman"/>
          <w:sz w:val="24"/>
          <w:szCs w:val="24"/>
        </w:rPr>
        <w:t xml:space="preserve"> in modo </w:t>
      </w:r>
      <w:r w:rsidR="009F59F8" w:rsidRPr="009F59F8">
        <w:rPr>
          <w:rFonts w:ascii="Times New Roman" w:hAnsi="Times New Roman" w:cs="Times New Roman"/>
          <w:sz w:val="24"/>
          <w:szCs w:val="24"/>
        </w:rPr>
        <w:lastRenderedPageBreak/>
        <w:t>più o meno palese, attraverso la frontiera</w:t>
      </w:r>
      <w:r w:rsidR="00386892">
        <w:rPr>
          <w:rFonts w:ascii="Times New Roman" w:hAnsi="Times New Roman" w:cs="Times New Roman"/>
          <w:sz w:val="24"/>
          <w:szCs w:val="24"/>
        </w:rPr>
        <w:t>,</w:t>
      </w:r>
      <w:r w:rsidR="009F59F8" w:rsidRPr="009F59F8">
        <w:rPr>
          <w:rFonts w:ascii="Times New Roman" w:hAnsi="Times New Roman" w:cs="Times New Roman"/>
          <w:sz w:val="24"/>
          <w:szCs w:val="24"/>
        </w:rPr>
        <w:t xml:space="preserve"> gli aiuti russi in armamenti e uomini, il processo di pacificazione e di stabilizzazione del Paese</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si preannuncia a dir poco assai fragile. Ci si può chiedere in particolare fino a che punto il governo di Kiev potrà accettare nell’attuazione delle previste riforme costituzionali i forti condizionamenti che i ribelli e dietro di loro Mosca non mancheranno di esercitare, partendo dall’attuale situazione di forza, per orientare le decisioni</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da prendere in una direzione pregiudizievole sia per l’unità del Paese che per le sue scelte di politica estera.</w:t>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L’impressione che si ricava è che gli accordi di Minsk consentano a Putin di poter</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guadagnare in prospettiva la partita. L’attuale situazione di stallo gioca a suo favore. Non vi è neppure, dal suo punto di vista, urgenza di dare il via libera ai ribelli nel loro tentativo di</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impadronirsi dell’intera regione del Donbass. Per questo potrebbe</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anche aspettare, tanto più che una tale mossa provocherebbe inevitabilmente in questo momento una forte reazione da parte occidentale, come minimo un inasprimento delle sanzioni.   Appare invece più semplice, almeno per il momento, sfruttare la possibilità, offertagli dalle disposizioni a dir poco ambigue di Minsk, di condizionare dall’interno la politica di Kiev. Si è detto che ci troviamo di fronte ad un conflitto congelato, sulla falsariga di quanto avvenuto con la Tr</w:t>
      </w:r>
      <w:r w:rsidR="00085C51">
        <w:rPr>
          <w:rFonts w:ascii="Times New Roman" w:hAnsi="Times New Roman" w:cs="Times New Roman"/>
          <w:sz w:val="24"/>
          <w:szCs w:val="24"/>
        </w:rPr>
        <w:t>ansdnistria e l</w:t>
      </w:r>
      <w:r w:rsidR="009F59F8" w:rsidRPr="009F59F8">
        <w:rPr>
          <w:rFonts w:ascii="Times New Roman" w:hAnsi="Times New Roman" w:cs="Times New Roman"/>
          <w:sz w:val="24"/>
          <w:szCs w:val="24"/>
        </w:rPr>
        <w:t>’Abkhasia. Potrebbe alla fine essere questo il risultato. Ora come ora il “</w:t>
      </w:r>
      <w:r w:rsidR="009F59F8" w:rsidRPr="008F3D49">
        <w:rPr>
          <w:rFonts w:ascii="Times New Roman" w:hAnsi="Times New Roman" w:cs="Times New Roman"/>
          <w:i/>
          <w:sz w:val="24"/>
          <w:szCs w:val="24"/>
        </w:rPr>
        <w:t>frozen conflict</w:t>
      </w:r>
      <w:r w:rsidR="009F59F8" w:rsidRPr="009F59F8">
        <w:rPr>
          <w:rFonts w:ascii="Times New Roman" w:hAnsi="Times New Roman" w:cs="Times New Roman"/>
          <w:sz w:val="24"/>
          <w:szCs w:val="24"/>
        </w:rPr>
        <w:t>” si presenta piuttosto come un conflitto istituzionalizzato all’interno dello stesso Stato ucraino, un utile strumento a disposizione di Mosca per indebolire ulteriormente il Paese e</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 xml:space="preserve">cercare di stroncarne le velleità europee ed atlantiche. </w:t>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Gioca d’altra parte a favore di Putin la situazione di grande debolezza del governo di Kiev. La situazione economica e finanziaria è a dir poco disastrosa ed è dubbio che possano essere sufficienti per raddrizzarla</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gli aiuti promessi dal Fondo Monetario Internazionale, dagli Stati Uniti e dall’Europa (l’obiettivo per ora è di arrivare ad un totale di 40 miliardi di dollari). Questi aiuti sono d’altra parte condizionati all’introduzione di dolorose riforme, già difficili da attuare in una situazione normale, ancor di più in quella eccezionale che il Paese sta attraversando. La capacità di sopportazione della popolazione, già fortemente impoverita oltre che prostrata dalle perdite umane e dalle distruzioni nell’est del Paese, potrebbe</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ben presto esaurirsi in mancanza di risultati tangibili dell’attuale leadership</w:t>
      </w:r>
      <w:r w:rsidR="008F3D49" w:rsidRPr="009F59F8">
        <w:rPr>
          <w:rFonts w:ascii="Times New Roman" w:hAnsi="Times New Roman" w:cs="Times New Roman"/>
          <w:sz w:val="24"/>
          <w:szCs w:val="24"/>
        </w:rPr>
        <w:t xml:space="preserve"> </w:t>
      </w:r>
      <w:r w:rsidR="009F59F8" w:rsidRPr="009F59F8">
        <w:rPr>
          <w:rFonts w:ascii="Times New Roman" w:hAnsi="Times New Roman" w:cs="Times New Roman"/>
          <w:sz w:val="24"/>
          <w:szCs w:val="24"/>
        </w:rPr>
        <w:t xml:space="preserve">nel trovare una soluzione al conflitto, nel gettare le basi di una ripresa dell’economia e soprattutto </w:t>
      </w:r>
      <w:r w:rsidR="008F3D49" w:rsidRPr="009F59F8">
        <w:rPr>
          <w:rFonts w:ascii="Times New Roman" w:hAnsi="Times New Roman" w:cs="Times New Roman"/>
          <w:sz w:val="24"/>
          <w:szCs w:val="24"/>
        </w:rPr>
        <w:t>nell’</w:t>
      </w:r>
      <w:r w:rsidR="009F59F8" w:rsidRPr="009F59F8">
        <w:rPr>
          <w:rFonts w:ascii="Times New Roman" w:hAnsi="Times New Roman" w:cs="Times New Roman"/>
          <w:sz w:val="24"/>
          <w:szCs w:val="24"/>
        </w:rPr>
        <w:t xml:space="preserve">affrontare antichi problemi come la corruzione imperante e lo strapotere degli oligarchi (così come avevano chiesto un anno fa i manifestanti nelle piazze di Kiev). E vi è da dire a quest’ultimo riguardo che i risultati fino ad ora non sono stati molto incoraggianti. </w:t>
      </w:r>
    </w:p>
    <w:p w:rsidR="009F59F8" w:rsidRPr="009F59F8" w:rsidRDefault="006043E2" w:rsidP="00604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9F8" w:rsidRPr="009F59F8">
        <w:rPr>
          <w:rFonts w:ascii="Times New Roman" w:hAnsi="Times New Roman" w:cs="Times New Roman"/>
          <w:sz w:val="24"/>
          <w:szCs w:val="24"/>
        </w:rPr>
        <w:t>Soprattutto ci si può chiedere se sia realistico pensare di ricostituire l’unità del Paese. Le conseguenze della guerra civile saranno assai difficili da annullare ai fini di una vera pacificazione. Le differenze fra le regioni occidentali ed orientali vi sono sempre state, linguistiche, sociali, economiche e soprattutto storiche, ma si era sempre riusciti a mantenerle entro i limiti della normale contesa politica. Ancora nell’aprile scorso i sondaggi davano una maggioranza del Paese favorevole al mantenimento di uno Stato unitario, non solo con percentuali forti, come prevedibile, nelle regioni occidentali, ma anche, sia pure in misura certamente più limitata, in quelle orientali, compresi il Donbass e Lugansk. E’ improbabile che tali sondaggi possano oggi trovare conferma. I morti da una parte e dall’altra, le distruzioni causate dal conflitto, le terribili sofferenze della popolazione civile non potranno essere facilmente dimenticati, i reciproci sentimenti di vendetta ben difficilmente potranno essere soppressi o per lo meno attenuati in misura tale da poter essere ricondotti nell’alveo di un normale confronto politico.</w:t>
      </w:r>
    </w:p>
    <w:p w:rsidR="009F59F8" w:rsidRPr="006043E2" w:rsidRDefault="009F59F8" w:rsidP="009F59F8">
      <w:pPr>
        <w:spacing w:after="0" w:line="240" w:lineRule="auto"/>
        <w:ind w:firstLine="284"/>
        <w:jc w:val="both"/>
        <w:rPr>
          <w:rFonts w:ascii="Times New Roman" w:hAnsi="Times New Roman" w:cs="Times New Roman"/>
          <w:b/>
          <w:sz w:val="24"/>
          <w:szCs w:val="24"/>
        </w:rPr>
      </w:pPr>
      <w:r w:rsidRPr="006043E2">
        <w:rPr>
          <w:rFonts w:ascii="Times New Roman" w:hAnsi="Times New Roman" w:cs="Times New Roman"/>
          <w:b/>
          <w:sz w:val="24"/>
          <w:szCs w:val="24"/>
        </w:rPr>
        <w:t>II</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Se questa è la situazione, che possono fare l’Europa e l’Occidente? Quanto avvenuto nel corso dell’ultimo anno ci deve far riflettere. I fatti di Kiev e la successiva evoluzione degli eventi ci hanno trovato ogni volta del tutto impreparati, incapaci di valutare la reale portata di quanto stava succedendo e di reagire prontamente. Abbiamo cominciato col non renderci conto delle impl</w:t>
      </w:r>
      <w:r w:rsidR="00601AA0">
        <w:rPr>
          <w:rFonts w:ascii="Times New Roman" w:hAnsi="Times New Roman" w:cs="Times New Roman"/>
          <w:sz w:val="24"/>
          <w:szCs w:val="24"/>
        </w:rPr>
        <w:t>icazioni che poteva avere per</w:t>
      </w:r>
      <w:r w:rsidR="00085C51">
        <w:rPr>
          <w:rFonts w:ascii="Times New Roman" w:hAnsi="Times New Roman" w:cs="Times New Roman"/>
          <w:sz w:val="24"/>
          <w:szCs w:val="24"/>
        </w:rPr>
        <w:t xml:space="preserve"> </w:t>
      </w:r>
      <w:r w:rsidRPr="009F59F8">
        <w:rPr>
          <w:rFonts w:ascii="Times New Roman" w:hAnsi="Times New Roman" w:cs="Times New Roman"/>
          <w:sz w:val="24"/>
          <w:szCs w:val="24"/>
        </w:rPr>
        <w:t xml:space="preserve">Putin, che puntava all’Unione Euroasiatica, il negoziato per la conclusione </w:t>
      </w:r>
      <w:r w:rsidR="008F3D49" w:rsidRPr="009F59F8">
        <w:rPr>
          <w:rFonts w:ascii="Times New Roman" w:hAnsi="Times New Roman" w:cs="Times New Roman"/>
          <w:sz w:val="24"/>
          <w:szCs w:val="24"/>
        </w:rPr>
        <w:t>dell’</w:t>
      </w:r>
      <w:r w:rsidRPr="009F59F8">
        <w:rPr>
          <w:rFonts w:ascii="Times New Roman" w:hAnsi="Times New Roman" w:cs="Times New Roman"/>
          <w:sz w:val="24"/>
          <w:szCs w:val="24"/>
        </w:rPr>
        <w:t xml:space="preserve">accordo di associazione con l’Ucraina, un negoziato che peraltro abbiamo caricato </w:t>
      </w:r>
      <w:r w:rsidRPr="009F59F8">
        <w:rPr>
          <w:rFonts w:ascii="Times New Roman" w:hAnsi="Times New Roman" w:cs="Times New Roman"/>
          <w:sz w:val="24"/>
          <w:szCs w:val="24"/>
        </w:rPr>
        <w:lastRenderedPageBreak/>
        <w:t>di una retorica eccessiva rispetto ai suoi contenuti. Sarebbe stato forse opportuno discuterne preliminarmente e in modo approfondito con Mosca per chiarirne i contenuti e venire eventualmente incontro alle sue preoccupazioni</w:t>
      </w:r>
      <w:r w:rsidR="008F3D49" w:rsidRPr="009F59F8">
        <w:rPr>
          <w:rFonts w:ascii="Times New Roman" w:hAnsi="Times New Roman" w:cs="Times New Roman"/>
          <w:sz w:val="24"/>
          <w:szCs w:val="24"/>
        </w:rPr>
        <w:t>;</w:t>
      </w:r>
      <w:r w:rsidRPr="009F59F8">
        <w:rPr>
          <w:rFonts w:ascii="Times New Roman" w:hAnsi="Times New Roman" w:cs="Times New Roman"/>
          <w:sz w:val="24"/>
          <w:szCs w:val="24"/>
        </w:rPr>
        <w:t xml:space="preserve"> abbiamo cominciato a farlo solo recentemente avviando colloqui tripartiti a livello tecnico, ma forse avremmo dovuto farlo prima. Nel momento in cui le manifestazioni a Kiev stavano pericolosamente avvicinandosi al livello di guardia, sarebbe stato certamente utile intensificare i contatti con il leader russo per evitare che si perdesse il controllo degli eventi. Al contrario i</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principali leader occidentali hanno preferito disertare l’apertura dei giochi di Sochi, indispettendo Putin e rinunciando così per motivi di principio a quella che avrebbe potuto essere un’ultima occasione per evitare il peggio. L’annessione della Crimea, rispetto alla quale ci siamo trovati del tutto impotenti, ha sparigliato completamente le carte. Da allora in poi ci siamo trovati a reagire alle successive mosse di Putin in ritardo ed in modo spesso non coerente. Abbiamo adottato le sanzioni, in mancanza di altri strumenti; contemporaneamente abbiamo puntato sulla diplomazia sperando che si potesse negoziare una soluzione che tenesse conto delle esigenze russe senza tradire del tutto le speranze ucraine: la concessione di una maggiore autonomia alle regioni dell’est e contemporaneamente maggiori garanzie da dare a Mosca</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circa la collocazione internazionale dell’Ucraina. Gli sviluppi della crisi nell’est del Paese, guidata dalle mosse spregiudicate di quel consumato giocatore di poker, che è Putin, hanno però fatto sì che si consumassero rapidamente soluzioni che inizialmente, anche dopo l’annessione della Crimea, erano apparse praticabili. La concessione di una maggiore autonomia ad una regione come il Donbass poteva aveva un</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senso prima del conflitto, ne ha molto di meno dopo tutti questi morti e distruzioni: concedere ora uno status particolare ai territori ribelli, secondo quanto previsto dagli accordi di Minsk, rischia, nelle attuali condizioni, di minare alle fondamenta lo stesso Stato ucraino.</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Bisogna che l’Europa e l’Occidente prendano l’iniziativa per cercare di trovare una qualche soluzione alla crisi ucraina e ristabilire un rapporto più realistico e per quanto possibile più costruttivo con la Russia di Putin. </w:t>
      </w:r>
      <w:r w:rsidR="008F3D49" w:rsidRPr="009F59F8">
        <w:rPr>
          <w:rFonts w:ascii="Times New Roman" w:hAnsi="Times New Roman" w:cs="Times New Roman"/>
          <w:sz w:val="24"/>
          <w:szCs w:val="24"/>
        </w:rPr>
        <w:t>Andrebbe senz’altro rilanciata l’azione diplomatica e per questo non saran</w:t>
      </w:r>
      <w:r w:rsidR="008F3D49">
        <w:rPr>
          <w:rFonts w:ascii="Times New Roman" w:hAnsi="Times New Roman" w:cs="Times New Roman"/>
          <w:sz w:val="24"/>
          <w:szCs w:val="24"/>
        </w:rPr>
        <w:t>no certo sufficienti le semplici</w:t>
      </w:r>
      <w:r w:rsidR="008F3D49" w:rsidRPr="009F59F8">
        <w:rPr>
          <w:rFonts w:ascii="Times New Roman" w:hAnsi="Times New Roman" w:cs="Times New Roman"/>
          <w:sz w:val="24"/>
          <w:szCs w:val="24"/>
        </w:rPr>
        <w:t xml:space="preserve"> esortazioni a rispettare gli accordi di Minsk, soprattutto se teniamo conto dei loro evidenti difetti.</w:t>
      </w:r>
      <w:r w:rsidRPr="009F59F8">
        <w:rPr>
          <w:rFonts w:ascii="Times New Roman" w:hAnsi="Times New Roman" w:cs="Times New Roman"/>
          <w:sz w:val="24"/>
          <w:szCs w:val="24"/>
        </w:rPr>
        <w:t xml:space="preserve"> Non è stato facile finora condurre una tale azione, soprattutto se si tiene conto </w:t>
      </w:r>
      <w:r w:rsidR="008F3D49" w:rsidRPr="009F59F8">
        <w:rPr>
          <w:rFonts w:ascii="Times New Roman" w:hAnsi="Times New Roman" w:cs="Times New Roman"/>
          <w:sz w:val="24"/>
          <w:szCs w:val="24"/>
        </w:rPr>
        <w:t>dell’</w:t>
      </w:r>
      <w:r w:rsidRPr="009F59F8">
        <w:rPr>
          <w:rFonts w:ascii="Times New Roman" w:hAnsi="Times New Roman" w:cs="Times New Roman"/>
          <w:sz w:val="24"/>
          <w:szCs w:val="24"/>
        </w:rPr>
        <w:t xml:space="preserve">assurda pretesa russa di non considerarsi parte direttamente coinvolta nel conflitto. </w:t>
      </w:r>
      <w:r w:rsidR="008F3D49" w:rsidRPr="009F59F8">
        <w:rPr>
          <w:rFonts w:ascii="Times New Roman" w:hAnsi="Times New Roman" w:cs="Times New Roman"/>
          <w:sz w:val="24"/>
          <w:szCs w:val="24"/>
        </w:rPr>
        <w:t>Ma bisognerà insistere, soprattutto per evitare che il conflitto si riaccenda con un nuovo tentativo delle forze ribelli di esten</w:t>
      </w:r>
      <w:r w:rsidR="008F3D49">
        <w:rPr>
          <w:rFonts w:ascii="Times New Roman" w:hAnsi="Times New Roman" w:cs="Times New Roman"/>
          <w:sz w:val="24"/>
          <w:szCs w:val="24"/>
        </w:rPr>
        <w:t>dere il proprio controllo ad un'</w:t>
      </w:r>
      <w:r w:rsidR="008F3D49" w:rsidRPr="009F59F8">
        <w:rPr>
          <w:rFonts w:ascii="Times New Roman" w:hAnsi="Times New Roman" w:cs="Times New Roman"/>
          <w:sz w:val="24"/>
          <w:szCs w:val="24"/>
        </w:rPr>
        <w:t>area più vasta del Donbass.</w:t>
      </w:r>
      <w:r w:rsidRPr="009F59F8">
        <w:rPr>
          <w:rFonts w:ascii="Times New Roman" w:hAnsi="Times New Roman" w:cs="Times New Roman"/>
          <w:sz w:val="24"/>
          <w:szCs w:val="24"/>
        </w:rPr>
        <w:t xml:space="preserve"> Sarebbe anche opportuno avviare, sul piano diplomatico, con Mosca una discussione approfondita, staccata dalle eventuali urgenze del momento, per rimediare alle carenze dell’accordo di Minsk, eventualmente attraverso il superamento dell’accordo stesso, nella ricerca di una soluzione realistica e per quanto possibile a più lungo termine della crisi ucraina. Ci si può chiedere a  questo proposito, se il</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formato fino ad ora adottato nel negoziato con la Russia sul problema ucraino, con la Germania a rappresentare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 xml:space="preserve">l’Europa, sia pure con la Francia in veste di comprimario, sia proprio quello giusto. Da un punto di vista istituzionale sarebbe quanto mai corretto prevedere per  lo meno la partecipazione dell’Alto Rappresentante europeo Federica Mogherini (pure presente nel negoziato sul nucleare con l’Iran), il che, come è facile intuire, ci farebbe pure comodo. Ci si può chiedere anche per quale motivo sia del tutto assente il Regno Unito </w:t>
      </w:r>
      <w:r w:rsidR="008F3D49" w:rsidRPr="009F59F8">
        <w:rPr>
          <w:rFonts w:ascii="Times New Roman" w:hAnsi="Times New Roman" w:cs="Times New Roman"/>
          <w:sz w:val="24"/>
          <w:szCs w:val="24"/>
        </w:rPr>
        <w:t>(</w:t>
      </w:r>
      <w:r w:rsidRPr="009F59F8">
        <w:rPr>
          <w:rFonts w:ascii="Times New Roman" w:hAnsi="Times New Roman" w:cs="Times New Roman"/>
          <w:sz w:val="24"/>
          <w:szCs w:val="24"/>
        </w:rPr>
        <w:t xml:space="preserve">quando invece una sua presenza sarebbe, almeno formalmente, più che giustificata alla luce degli impegni presi assieme a Stati Uniti e la stessa Russia nel 1994 con il Memorandum di Budapest, di garantire cioè quella stessa integrità territoriale ucraina, già violata con l’annessione della Crimea ed attualmente ancora sotto minaccia). Ma soprattutto sarebbe forse opportuno che, a differenza di quanto successo a Minsk, vi fosse in questo dialogo per quanto </w:t>
      </w:r>
      <w:r w:rsidR="00601AA0">
        <w:rPr>
          <w:rFonts w:ascii="Times New Roman" w:hAnsi="Times New Roman" w:cs="Times New Roman"/>
          <w:sz w:val="24"/>
          <w:szCs w:val="24"/>
        </w:rPr>
        <w:t>possibile costruttivo con Mosca</w:t>
      </w:r>
      <w:r w:rsidRPr="009F59F8">
        <w:rPr>
          <w:rFonts w:ascii="Times New Roman" w:hAnsi="Times New Roman" w:cs="Times New Roman"/>
          <w:sz w:val="24"/>
          <w:szCs w:val="24"/>
        </w:rPr>
        <w:t xml:space="preserve"> una maggiore partecipazione degli Stati Uniti, se non altro per dimostrare una maggiore unità </w:t>
      </w:r>
      <w:r w:rsidR="00601AA0">
        <w:rPr>
          <w:rFonts w:ascii="Times New Roman" w:hAnsi="Times New Roman" w:cs="Times New Roman"/>
          <w:sz w:val="24"/>
          <w:szCs w:val="24"/>
        </w:rPr>
        <w:t>di intenti di fronte a</w:t>
      </w:r>
      <w:r w:rsidRPr="009F59F8">
        <w:rPr>
          <w:rFonts w:ascii="Times New Roman" w:hAnsi="Times New Roman" w:cs="Times New Roman"/>
          <w:sz w:val="24"/>
          <w:szCs w:val="24"/>
        </w:rPr>
        <w:t xml:space="preserve"> Putin, quanto mai attento a sfruttare le divisioni che si potrebbero creare a livello occidentale in particolare sul tema sensibile delle sanzioni, il cui peso maggiore ricade come noto sui Paesi Europei.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Naturalmente non è con</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la sola diplomazia che i problemi potranno essere risolti. Purtroppo gli strumenti a nostra disposizione per far fronte all’intervento russo in Ucraina sono limitati. La possibilità è stata presa in considerazione</w:t>
      </w:r>
      <w:r w:rsidR="00601AA0">
        <w:rPr>
          <w:rFonts w:ascii="Times New Roman" w:hAnsi="Times New Roman" w:cs="Times New Roman"/>
          <w:sz w:val="24"/>
          <w:szCs w:val="24"/>
        </w:rPr>
        <w:t>, soprattutto</w:t>
      </w:r>
      <w:r w:rsidRPr="009F59F8">
        <w:rPr>
          <w:rFonts w:ascii="Times New Roman" w:hAnsi="Times New Roman" w:cs="Times New Roman"/>
          <w:sz w:val="24"/>
          <w:szCs w:val="24"/>
        </w:rPr>
        <w:t xml:space="preserve"> negli Stati Uniti, di fornire </w:t>
      </w:r>
      <w:r w:rsidR="008F3D49" w:rsidRPr="009F59F8">
        <w:rPr>
          <w:rFonts w:ascii="Times New Roman" w:hAnsi="Times New Roman" w:cs="Times New Roman"/>
          <w:sz w:val="24"/>
          <w:szCs w:val="24"/>
        </w:rPr>
        <w:t>all’</w:t>
      </w:r>
      <w:r w:rsidRPr="009F59F8">
        <w:rPr>
          <w:rFonts w:ascii="Times New Roman" w:hAnsi="Times New Roman" w:cs="Times New Roman"/>
          <w:sz w:val="24"/>
          <w:szCs w:val="24"/>
        </w:rPr>
        <w:t xml:space="preserve">Ucraina armi </w:t>
      </w:r>
      <w:r w:rsidRPr="009F59F8">
        <w:rPr>
          <w:rFonts w:ascii="Times New Roman" w:hAnsi="Times New Roman" w:cs="Times New Roman"/>
          <w:sz w:val="24"/>
          <w:szCs w:val="24"/>
        </w:rPr>
        <w:lastRenderedPageBreak/>
        <w:t>sia pure di carattere solo difensivo per permetterle di compensare la superiorità militare delle forze ribelli, armate da Mosca e con ogni evidenza coadiuvate anche da militari russi. Tale ipotesi non è stata del tutto scartata, ma</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si è preferito p</w:t>
      </w:r>
      <w:r w:rsidR="00601AA0">
        <w:rPr>
          <w:rFonts w:ascii="Times New Roman" w:hAnsi="Times New Roman" w:cs="Times New Roman"/>
          <w:sz w:val="24"/>
          <w:szCs w:val="24"/>
        </w:rPr>
        <w:t>er ora non farlo, per il timore</w:t>
      </w:r>
      <w:r w:rsidRPr="009F59F8">
        <w:rPr>
          <w:rFonts w:ascii="Times New Roman" w:hAnsi="Times New Roman" w:cs="Times New Roman"/>
          <w:sz w:val="24"/>
          <w:szCs w:val="24"/>
        </w:rPr>
        <w:t xml:space="preserve"> di dare in tal modo a Putin il pretesto per un intervento ancor più massiccio nel conflitto e, v’e da dire, anche per certa diffidenza nei confronti delle forze armate ucraine, sia per loro dubbia capacità di gestire armamenti relativamente sofisticati sia per il timore di infiltrazioni russe nei loro ranghi.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u w:val="single"/>
        </w:rPr>
        <w:t>Restano le sanzioni</w:t>
      </w:r>
      <w:r w:rsidR="006043E2">
        <w:rPr>
          <w:rFonts w:ascii="Times New Roman" w:hAnsi="Times New Roman" w:cs="Times New Roman"/>
          <w:sz w:val="24"/>
          <w:szCs w:val="24"/>
        </w:rPr>
        <w:t>, introdotte a partire dall’</w:t>
      </w:r>
      <w:r w:rsidRPr="009F59F8">
        <w:rPr>
          <w:rFonts w:ascii="Times New Roman" w:hAnsi="Times New Roman" w:cs="Times New Roman"/>
          <w:sz w:val="24"/>
          <w:szCs w:val="24"/>
        </w:rPr>
        <w:t>annessione della Crimea e man mano estese sino a colpire settori di importanza strategica, come l’energia (con il parziale blocco delle forniture di tecnologia) o il mondo della finanza e delle grandi società (con restrizioni ai finanziamenti occidentali). Certo non bisogna farsi illusioni circa la possibilità che esse possano indebolire Putin dal punto di vista del sostegno popolare e tanto meno portare ad una sua caduta. Sembrerebbe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semmai essere vero il contrario. Che esse possano fare male, non vi sono tuttavia dubbi. Esse comportano infatti</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un costo importante per l’economia russa, messa già a dura prova dalla situazione creatasi soprattutto a seguito del dimezzamento dei prezzi del petrolio e la conseguente forte contrazione degli introiti provenienti dalle esportazioni di prodotti energetici (il 75% sul totale delle esportazioni russe). Particolarmente a rischio a seguito delle sanzioni occidentali</w:t>
      </w:r>
      <w:r w:rsidR="008F3D49" w:rsidRPr="009F59F8">
        <w:rPr>
          <w:rFonts w:ascii="Times New Roman" w:hAnsi="Times New Roman" w:cs="Times New Roman"/>
          <w:sz w:val="24"/>
          <w:szCs w:val="24"/>
        </w:rPr>
        <w:t>,</w:t>
      </w:r>
      <w:r w:rsidRPr="009F59F8">
        <w:rPr>
          <w:rFonts w:ascii="Times New Roman" w:hAnsi="Times New Roman" w:cs="Times New Roman"/>
          <w:sz w:val="24"/>
          <w:szCs w:val="24"/>
        </w:rPr>
        <w:t xml:space="preserve"> che hanno in pratica bloccato l’accesso di banche e società russe ai finanziamenti occidentali, sono i debiti in valuta di queste ultime (circa 614 miliardi di dollari, di cui circa 115 destinati a maturare entro l’anno). Ma più in generale le sanzioni hanno avuto l’effetto di incoraggiare la fuga di capitali</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 xml:space="preserve">da un Paese considerato a rischio politico sempre maggiore, contribuendo in tal modo alla forte svalutazione del rublo con relativi effetti conseguenti fortemente negativi </w:t>
      </w:r>
      <w:r w:rsidR="008F3D49" w:rsidRPr="009F59F8">
        <w:rPr>
          <w:rFonts w:ascii="Times New Roman" w:hAnsi="Times New Roman" w:cs="Times New Roman"/>
          <w:sz w:val="24"/>
          <w:szCs w:val="24"/>
        </w:rPr>
        <w:t>(</w:t>
      </w:r>
      <w:r w:rsidRPr="009F59F8">
        <w:rPr>
          <w:rFonts w:ascii="Times New Roman" w:hAnsi="Times New Roman" w:cs="Times New Roman"/>
          <w:sz w:val="24"/>
          <w:szCs w:val="24"/>
        </w:rPr>
        <w:t xml:space="preserve">rialzo dei tassi di interesse, aumento dell’inflazione e così via). </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Fino ad ora le sanzioni hanno avuto una funzione soprattutto punitiva, di ritorsione di fronte alle azioni russe, ma possono anche servire come strumento di dissuasione (per scoraggiare ad esempio la ripresa del conflitto da parte delle forze ribelli). C’è augurarsi che la prospettiva di una loro rimozione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possa servire anche da incentivo nelle posizioni che Mosca vorrà assumere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 xml:space="preserve">per la soluzione del problema ucraino. V’è infine da sottolineare il grado di coesione fino ad ora dimostrato dai Paesi europei, sia pure con qualche resistenza iniziale, nell’adottare, sotto la spinta soprattutto della Germania, tali sanzioni. Esse scadono a luglio e sarà probabilmente necessario rinnovarle, tenuto conto che è solo alla fine dell’anno che si potrà effettivamente capire in che misura la situazione si sarà in qualche misura normalizzata sulla base delle disposizioni di Minsk. </w:t>
      </w:r>
      <w:r w:rsidR="008F3D49" w:rsidRPr="009F59F8">
        <w:rPr>
          <w:rFonts w:ascii="Times New Roman" w:hAnsi="Times New Roman" w:cs="Times New Roman"/>
          <w:sz w:val="24"/>
          <w:szCs w:val="24"/>
        </w:rPr>
        <w:t xml:space="preserve">Non sarà una discussione facile, alla luce delle posizioni che stanno prendendo stati membri come l’Ungheria o la </w:t>
      </w:r>
      <w:r w:rsidR="008F3D49">
        <w:rPr>
          <w:rFonts w:ascii="Times New Roman" w:hAnsi="Times New Roman" w:cs="Times New Roman"/>
          <w:sz w:val="24"/>
          <w:szCs w:val="24"/>
        </w:rPr>
        <w:t>Grecia.</w:t>
      </w:r>
      <w:r w:rsidR="008F3D49" w:rsidRPr="009F59F8">
        <w:rPr>
          <w:rFonts w:ascii="Times New Roman" w:hAnsi="Times New Roman" w:cs="Times New Roman"/>
          <w:sz w:val="24"/>
          <w:szCs w:val="24"/>
        </w:rPr>
        <w:t xml:space="preserve"> E’ auspicabile tuttavia che ancora una volta si possa registrare alla fine l’accordo di tutti gli Stati Membri.</w:t>
      </w:r>
    </w:p>
    <w:p w:rsid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Bisognerà infine concentrarsi sul sostegno, economico, finanziario e</w:t>
      </w:r>
      <w:r w:rsidR="008F3D49">
        <w:rPr>
          <w:rFonts w:ascii="Times New Roman" w:hAnsi="Times New Roman" w:cs="Times New Roman"/>
          <w:sz w:val="24"/>
          <w:szCs w:val="24"/>
        </w:rPr>
        <w:t xml:space="preserve"> politico da dare all’Ucraina. L</w:t>
      </w:r>
      <w:r w:rsidRPr="009F59F8">
        <w:rPr>
          <w:rFonts w:ascii="Times New Roman" w:hAnsi="Times New Roman" w:cs="Times New Roman"/>
          <w:sz w:val="24"/>
          <w:szCs w:val="24"/>
        </w:rPr>
        <w:t>’Occidente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e soprattutto l’Europa non possono esimersi dalle proprie responsabilità. Se siamo arrivati a questa situazione è anche perché noi europei abbiamo in qualche misura ecceduto nell’incoraggiare le ambizioni ucraine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di un futuro europeo senza tenere adeguatamente conto dei condizionamenti geopolitici e di come gestirli. La situazione come abbiamo detto è catastrofica. Il Paese per sopravvivere ha bisogno di ingenti aiuti finanziari</w:t>
      </w:r>
      <w:r w:rsidRPr="009F59F8">
        <w:rPr>
          <w:rFonts w:ascii="Times New Roman" w:hAnsi="Times New Roman" w:cs="Times New Roman"/>
          <w:i/>
          <w:sz w:val="24"/>
          <w:szCs w:val="24"/>
        </w:rPr>
        <w:t>.</w:t>
      </w:r>
      <w:r w:rsidRPr="009F59F8">
        <w:rPr>
          <w:rFonts w:ascii="Times New Roman" w:hAnsi="Times New Roman" w:cs="Times New Roman"/>
          <w:sz w:val="24"/>
          <w:szCs w:val="24"/>
        </w:rPr>
        <w:t xml:space="preserve"> Deve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anche essere assistito nel</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processo di riforme sia sul piano economico che quello politico. La debolezza delle sue strutture, l’incertezza perdurante del quadro politico, richiederanno molto probabilmente un’azione da parte occidentale assai</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intrusiva. Non si tratta soltanto di combattere fenomeni complessi come la corruzione e lo strapotere degli oligarchi. Sarà anche necessario cercare di tenere sotto controllo le tentazioni ultranazionaliste, di cui già vi sono le prime manifestazioni, di una parte non trascurabile della popolazione, comprensibili forse alla luce delle lacerazioni e dei risentimenti creati dal conflitto, ma estremamente pericolose non solo per lo sviluppo democratico del Paese, ma anche più a breve termine per le ripercussioni negative sul tentativo di trovare con Mosca un accordo sul futuro assetto del Paese.</w:t>
      </w:r>
    </w:p>
    <w:p w:rsidR="00085C51" w:rsidRDefault="00085C51" w:rsidP="009F59F8">
      <w:pPr>
        <w:spacing w:after="0" w:line="240" w:lineRule="auto"/>
        <w:ind w:firstLine="284"/>
        <w:jc w:val="both"/>
        <w:rPr>
          <w:rFonts w:ascii="Times New Roman" w:hAnsi="Times New Roman" w:cs="Times New Roman"/>
          <w:sz w:val="24"/>
          <w:szCs w:val="24"/>
        </w:rPr>
      </w:pPr>
    </w:p>
    <w:p w:rsidR="00085C51" w:rsidRPr="009F59F8" w:rsidRDefault="00085C51" w:rsidP="009F59F8">
      <w:pPr>
        <w:spacing w:after="0" w:line="240" w:lineRule="auto"/>
        <w:ind w:firstLine="284"/>
        <w:jc w:val="both"/>
        <w:rPr>
          <w:rFonts w:ascii="Times New Roman" w:hAnsi="Times New Roman" w:cs="Times New Roman"/>
          <w:sz w:val="24"/>
          <w:szCs w:val="24"/>
        </w:rPr>
      </w:pPr>
    </w:p>
    <w:p w:rsidR="009F59F8" w:rsidRPr="006043E2" w:rsidRDefault="009F59F8" w:rsidP="009F59F8">
      <w:pPr>
        <w:spacing w:after="0" w:line="240" w:lineRule="auto"/>
        <w:ind w:firstLine="284"/>
        <w:jc w:val="both"/>
        <w:rPr>
          <w:rFonts w:ascii="Times New Roman" w:hAnsi="Times New Roman" w:cs="Times New Roman"/>
          <w:b/>
          <w:sz w:val="24"/>
          <w:szCs w:val="24"/>
        </w:rPr>
      </w:pPr>
      <w:r w:rsidRPr="006043E2">
        <w:rPr>
          <w:rFonts w:ascii="Times New Roman" w:hAnsi="Times New Roman" w:cs="Times New Roman"/>
          <w:b/>
          <w:sz w:val="24"/>
          <w:szCs w:val="24"/>
        </w:rPr>
        <w:lastRenderedPageBreak/>
        <w:t>III</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Per concludere, indipendentemente dall’esito che potrà avere la crisi ucraina è indispensabile su un piano generale che da parte nostra si guardi in faccia la realtà della nuova Russia, senza perderci in ormai inutili recriminazioni sulle occasioni perdute e sugli errori compiuti in passato dall’Occidente. Dobbiamo renderci conto - noi europei, il che significa anche noi italiani - che le nostre relazioni non possono più basarsi sul “</w:t>
      </w:r>
      <w:r w:rsidRPr="006043E2">
        <w:rPr>
          <w:rFonts w:ascii="Times New Roman" w:hAnsi="Times New Roman" w:cs="Times New Roman"/>
          <w:i/>
          <w:sz w:val="24"/>
          <w:szCs w:val="24"/>
        </w:rPr>
        <w:t>business as usual</w:t>
      </w:r>
      <w:r w:rsidRPr="009F59F8">
        <w:rPr>
          <w:rFonts w:ascii="Times New Roman" w:hAnsi="Times New Roman" w:cs="Times New Roman"/>
          <w:sz w:val="24"/>
          <w:szCs w:val="24"/>
        </w:rPr>
        <w:t>”. Certo i nostri rapporti economici e commerciali sono importanti, ma dobbiamo anche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convincerci che la Russia di Putin rappresenta oggettivamente un pericolo, per l’obiettivo che essa si pone di rimettere in discussione l’ordine europeo, per il rifiuto della legalità e la sfrontatezza con cui tale obiettivo viene perseguito, per l’uso spregiudicato non solo della forza militare, ma anche dei moderni sistemi di comunicazione con</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una massiccia politica di disinformazione tanto all’interno che all’esterno del Paese. E’ necessario avviare un confronto serio, che metta in chiaro da un lato i limiti invalicabili da porre alla politica ed alle azioni dell’una e dell’altra parte 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dall’altro la possibilità, nel rispetto di questi limiti, di ricercare un’intesa che ci permetta di circoscrivere i nostri contrasti e nello stesso tempo rendere possibile una cooperazione nelle tante altre aree di crisi.</w:t>
      </w:r>
    </w:p>
    <w:p w:rsidR="009F59F8" w:rsidRP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 xml:space="preserve">Naturalmente dobbiamo, noi europei, renderci conto che non ci può essere una politica estera basata in pratica sul </w:t>
      </w:r>
      <w:r w:rsidRPr="00916789">
        <w:rPr>
          <w:rFonts w:ascii="Times New Roman" w:hAnsi="Times New Roman" w:cs="Times New Roman"/>
          <w:i/>
          <w:sz w:val="24"/>
          <w:szCs w:val="24"/>
        </w:rPr>
        <w:t>soft power</w:t>
      </w:r>
      <w:r w:rsidRPr="009F59F8">
        <w:rPr>
          <w:rFonts w:ascii="Times New Roman" w:hAnsi="Times New Roman" w:cs="Times New Roman"/>
          <w:sz w:val="24"/>
          <w:szCs w:val="24"/>
        </w:rPr>
        <w:t>. Dobbiamo cominciare a pensare più seriamente a dotarci di una vera politica estera e di sicurezza europea e, visto che parliamo della Russia, accordarci anche su una politica energetica comune che ci consenta di parlare con voce univoca con quello che rimane uno dei nostri più importanti fornitori.  A causa anche della crisi economica e delle rigide discipline di bilancio imposte dai trattati,</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le spese per la difesa sembrano avere assunto nella stragrande maggioranza dei Paesi europei un’importanza</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 xml:space="preserve">del tutto marginale. Sarebbe forse il caso che ci impegnassimo più seriamente nel tentativo di creare una difesa integrata a livello europeo, che certamente avrebbe come minimo l’effetto di razionalizzare e ridurre i costi.  </w:t>
      </w:r>
    </w:p>
    <w:p w:rsidR="009F59F8" w:rsidRDefault="009F59F8" w:rsidP="009F59F8">
      <w:pPr>
        <w:spacing w:after="0" w:line="240" w:lineRule="auto"/>
        <w:ind w:firstLine="284"/>
        <w:jc w:val="both"/>
        <w:rPr>
          <w:rFonts w:ascii="Times New Roman" w:hAnsi="Times New Roman" w:cs="Times New Roman"/>
          <w:sz w:val="24"/>
          <w:szCs w:val="24"/>
        </w:rPr>
      </w:pPr>
      <w:r w:rsidRPr="009F59F8">
        <w:rPr>
          <w:rFonts w:ascii="Times New Roman" w:hAnsi="Times New Roman" w:cs="Times New Roman"/>
          <w:sz w:val="24"/>
          <w:szCs w:val="24"/>
        </w:rPr>
        <w:t>Dobbiamo finalmente capire che il mondo è cambiato non solo dai tempi della guerra fredda, quando c’era l’ombrello nucleare americano a proteggerci, ma anche rispetto agli anni  novanta e l’inizio del secolo quando ancora ci illudevamo che la pax americana potesse</w:t>
      </w:r>
      <w:r w:rsidR="008F3D49" w:rsidRPr="009F59F8">
        <w:rPr>
          <w:rFonts w:ascii="Times New Roman" w:hAnsi="Times New Roman" w:cs="Times New Roman"/>
          <w:sz w:val="24"/>
          <w:szCs w:val="24"/>
        </w:rPr>
        <w:t xml:space="preserve"> </w:t>
      </w:r>
      <w:r w:rsidRPr="009F59F8">
        <w:rPr>
          <w:rFonts w:ascii="Times New Roman" w:hAnsi="Times New Roman" w:cs="Times New Roman"/>
          <w:sz w:val="24"/>
          <w:szCs w:val="24"/>
        </w:rPr>
        <w:t>durare per sempre, permettendo a noi europei di continuare ad esercitare tranquillamente i nostri affari, senza che ci dovessimo troppo preoccupare dei pur crescenti pericoli esterni. Non si pensi d’altra parte, di fronte alle mire revisioniste di Putin, di poter fare a meno dell’alleato americano e del potere dissuasivo della Nato. Certo sarebbe anche opportuno che a Washington si cominciassero a vedere i rapporti con Mosca in modo diverso, evitando di considerare la Russia come un attore di importanza secondaria nello scacchiere internazionale da poter impunemente snobbare, senza per questo cadere nell’eccesso opposto di quei conservatori americani che vorrebbero trovare in Mosca ancora una volta il nemico perfetto</w:t>
      </w:r>
      <w:r w:rsidR="006043E2">
        <w:rPr>
          <w:rFonts w:ascii="Times New Roman" w:hAnsi="Times New Roman" w:cs="Times New Roman"/>
          <w:sz w:val="24"/>
          <w:szCs w:val="24"/>
        </w:rPr>
        <w:t>.</w:t>
      </w:r>
    </w:p>
    <w:p w:rsidR="00AA6F41" w:rsidRDefault="00AA6F41" w:rsidP="00AA6F41">
      <w:pPr>
        <w:spacing w:after="0" w:line="240" w:lineRule="auto"/>
        <w:jc w:val="both"/>
        <w:rPr>
          <w:rFonts w:ascii="Times New Roman" w:hAnsi="Times New Roman" w:cs="Times New Roman"/>
          <w:sz w:val="24"/>
          <w:szCs w:val="24"/>
        </w:rPr>
      </w:pPr>
    </w:p>
    <w:p w:rsidR="00AA6F4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Pietro Calamia:</w:t>
      </w:r>
      <w:r w:rsidR="00916789">
        <w:rPr>
          <w:rFonts w:ascii="Times New Roman" w:hAnsi="Times New Roman" w:cs="Times New Roman"/>
          <w:b/>
          <w:sz w:val="24"/>
          <w:szCs w:val="24"/>
        </w:rPr>
        <w:t xml:space="preserve"> </w:t>
      </w:r>
      <w:r w:rsidR="00916789">
        <w:rPr>
          <w:rFonts w:ascii="Times New Roman" w:hAnsi="Times New Roman" w:cs="Times New Roman"/>
          <w:sz w:val="24"/>
          <w:szCs w:val="24"/>
        </w:rPr>
        <w:t>le eccellenti relazioni di Salleo e Fabbri hanno illustrato in particolare l’evoluzione più recente delle relazioni tra l’Unione Europea e la Russia.</w:t>
      </w:r>
    </w:p>
    <w:p w:rsidR="00916789" w:rsidRDefault="00916789"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Cercherò di aggiungere qualche considerazione sui rapporti con l’Est, prima della caduta del Muro di Berlino.</w:t>
      </w:r>
    </w:p>
    <w:p w:rsidR="00916789" w:rsidRDefault="00916789"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 quanto riguarda l’Italia, vorrei ricordare che l’attenzione per l’Est è stata una costante della politica estera italiana</w:t>
      </w:r>
      <w:r w:rsidR="00511DCE">
        <w:rPr>
          <w:rFonts w:ascii="Times New Roman" w:hAnsi="Times New Roman" w:cs="Times New Roman"/>
          <w:sz w:val="24"/>
          <w:szCs w:val="24"/>
        </w:rPr>
        <w:t xml:space="preserve"> in questo dopoguerra. Non solo attenzione economica (basti pensare agli investimenti della Fiat e dell’ENI nell’URSS), ma anche politica.</w:t>
      </w:r>
    </w:p>
    <w:p w:rsidR="00511DCE" w:rsidRDefault="00511DCE"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primo Capo di Stato occidentale che si è recato in visita ufficiale a Mosca nel dopoguerra è stato Giovanni Gronchi all’inizio del 1960. Indipendentemente dai risultati della visita, era chiara la volontà di alimentare il dialogo politico con Mosca.</w:t>
      </w:r>
    </w:p>
    <w:p w:rsidR="00511DCE" w:rsidRDefault="00511DCE"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seconda considerazione che vorrei fare riguarda il rapporto tra il confronto Est-Ovest ed il processo di integrazione europea. Già nel 1953, Altiero Spinelli si chiedeva se la morte di Stalin non l’avrebbe “bloccato”.</w:t>
      </w:r>
    </w:p>
    <w:p w:rsidR="00511DCE" w:rsidRDefault="00511DCE"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Non era una preoccupazione del tutto infondata. Alla caduta del Muro (1989), vi era la possibilità di un allentamento dei legami tra i Paesi membri della Comunità. Grazie alla </w:t>
      </w:r>
      <w:r>
        <w:rPr>
          <w:rFonts w:ascii="Times New Roman" w:hAnsi="Times New Roman" w:cs="Times New Roman"/>
          <w:sz w:val="24"/>
          <w:szCs w:val="24"/>
        </w:rPr>
        <w:lastRenderedPageBreak/>
        <w:t xml:space="preserve">lungimiranza dei leaders politici dell’epoca, ci fu invece un </w:t>
      </w:r>
      <w:r>
        <w:rPr>
          <w:rFonts w:ascii="Times New Roman" w:hAnsi="Times New Roman" w:cs="Times New Roman"/>
          <w:i/>
          <w:sz w:val="24"/>
          <w:szCs w:val="24"/>
        </w:rPr>
        <w:t>rilancio</w:t>
      </w:r>
      <w:r>
        <w:rPr>
          <w:rFonts w:ascii="Times New Roman" w:hAnsi="Times New Roman" w:cs="Times New Roman"/>
          <w:sz w:val="24"/>
          <w:szCs w:val="24"/>
        </w:rPr>
        <w:t xml:space="preserve"> dell’integrazione europea. Con i Trattati di Maastricht ed Amsterdam venne lanciato il progetto della moneta unica e della Politica estera di Sicurezza e Difesa. La lungimiranza più significativa fu quella dei Tedeschi e del Cancelliere Kohl – che più di altri Paesi potevano essere tentati da politiche nazionali nei confronti dei Paesi dell’Est europeo. Anche per ragioni meramente geografiche.</w:t>
      </w:r>
    </w:p>
    <w:p w:rsidR="00511DCE" w:rsidRDefault="00511DCE" w:rsidP="00AA6F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Sul piano politico</w:t>
      </w:r>
      <w:r>
        <w:rPr>
          <w:rFonts w:ascii="Times New Roman" w:hAnsi="Times New Roman" w:cs="Times New Roman"/>
          <w:sz w:val="24"/>
          <w:szCs w:val="24"/>
        </w:rPr>
        <w:t xml:space="preserve">, in parallelo col rilancio dell’integrazione, vi è stata l’apertura verso la Russia per avvicinarla al G7. Gorbacev venne invitato al Vertice di Londra del 1991 e Yeltsin a quelli di Monaco di Baviera nel 1992 e di Tokyo nel 1993. Venivano invitati per uno scambio informale di vedute </w:t>
      </w:r>
      <w:r>
        <w:rPr>
          <w:rFonts w:ascii="Times New Roman" w:hAnsi="Times New Roman" w:cs="Times New Roman"/>
          <w:i/>
          <w:sz w:val="24"/>
          <w:szCs w:val="24"/>
        </w:rPr>
        <w:t>a “vertice concluso”</w:t>
      </w:r>
      <w:r>
        <w:rPr>
          <w:rFonts w:ascii="Times New Roman" w:hAnsi="Times New Roman" w:cs="Times New Roman"/>
          <w:sz w:val="24"/>
          <w:szCs w:val="24"/>
        </w:rPr>
        <w:t>.</w:t>
      </w:r>
    </w:p>
    <w:p w:rsidR="008035AA" w:rsidRDefault="00511DCE"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passo decisivo avvenne nel 1994, con Presidenza italiana del G7, con la prima partecipazione</w:t>
      </w:r>
      <w:r w:rsidR="008035AA">
        <w:rPr>
          <w:rFonts w:ascii="Times New Roman" w:hAnsi="Times New Roman" w:cs="Times New Roman"/>
          <w:sz w:val="24"/>
          <w:szCs w:val="24"/>
        </w:rPr>
        <w:t xml:space="preserve"> di Yeltsin alla parte politica del Vertice di Napoli, che sancì, nel 1994, la nascita del G8. Non era un piccolo cambiamento per un vertice nato nel 1975, come riunione esclusivamente economica.</w:t>
      </w:r>
    </w:p>
    <w:p w:rsidR="008035AA" w:rsidRDefault="008035AA"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12D">
        <w:rPr>
          <w:rFonts w:ascii="Times New Roman" w:hAnsi="Times New Roman" w:cs="Times New Roman"/>
          <w:sz w:val="24"/>
          <w:szCs w:val="24"/>
        </w:rPr>
        <w:t xml:space="preserve"> Sulle vicende del 1994</w:t>
      </w:r>
      <w:r>
        <w:rPr>
          <w:rFonts w:ascii="Times New Roman" w:hAnsi="Times New Roman" w:cs="Times New Roman"/>
          <w:sz w:val="24"/>
          <w:szCs w:val="24"/>
        </w:rPr>
        <w:t xml:space="preserve"> segnalo, in particolare per i giovani diplomatici, che questo importante evento avvenne in una fase politica molto particolare del nostro Paese. Mentre erano in corso i preparativi per il Vertice, non cambiò soltanto il Governo, ma la stessa maggioranza politica (dal centro-sinistra di Ciampi al centro-destra di Berlusconi) senza contraccolpi sulla linea politica italiana, favorevole alla cooptazione della Russia nel G8. Ci sono fasi storiche nelle quali sulle spalle della diplomazia ricadono responsabilità più grandi del solito.</w:t>
      </w:r>
    </w:p>
    <w:p w:rsidR="008035AA" w:rsidRDefault="008035AA"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collaborazione con la Russia ha avuto momenti significativi nella seconda metà degli anni novanta. Ricordo che per la crisi del Kosovo, la </w:t>
      </w:r>
      <w:r>
        <w:rPr>
          <w:rFonts w:ascii="Times New Roman" w:hAnsi="Times New Roman" w:cs="Times New Roman"/>
          <w:i/>
          <w:sz w:val="24"/>
          <w:szCs w:val="24"/>
        </w:rPr>
        <w:t>stretta collaborazione</w:t>
      </w:r>
      <w:r>
        <w:rPr>
          <w:rFonts w:ascii="Times New Roman" w:hAnsi="Times New Roman" w:cs="Times New Roman"/>
          <w:sz w:val="24"/>
          <w:szCs w:val="24"/>
        </w:rPr>
        <w:t xml:space="preserve"> con la Russia fu dichiarata </w:t>
      </w:r>
      <w:r>
        <w:rPr>
          <w:rFonts w:ascii="Times New Roman" w:hAnsi="Times New Roman" w:cs="Times New Roman"/>
          <w:i/>
          <w:sz w:val="24"/>
          <w:szCs w:val="24"/>
        </w:rPr>
        <w:t>indispensabile</w:t>
      </w:r>
      <w:r>
        <w:rPr>
          <w:rFonts w:ascii="Times New Roman" w:hAnsi="Times New Roman" w:cs="Times New Roman"/>
          <w:sz w:val="24"/>
          <w:szCs w:val="24"/>
        </w:rPr>
        <w:t xml:space="preserve"> al Consiglio europeo del 14 aprile 1999. Ed il</w:t>
      </w:r>
      <w:r w:rsidR="00E0312D">
        <w:rPr>
          <w:rFonts w:ascii="Times New Roman" w:hAnsi="Times New Roman" w:cs="Times New Roman"/>
          <w:sz w:val="24"/>
          <w:szCs w:val="24"/>
        </w:rPr>
        <w:t xml:space="preserve"> Segretario Generale della NATO</w:t>
      </w:r>
      <w:r>
        <w:rPr>
          <w:rFonts w:ascii="Times New Roman" w:hAnsi="Times New Roman" w:cs="Times New Roman"/>
          <w:sz w:val="24"/>
          <w:szCs w:val="24"/>
        </w:rPr>
        <w:t xml:space="preserve"> Robertson valutò come </w:t>
      </w:r>
      <w:r>
        <w:rPr>
          <w:rFonts w:ascii="Times New Roman" w:hAnsi="Times New Roman" w:cs="Times New Roman"/>
          <w:i/>
          <w:sz w:val="24"/>
          <w:szCs w:val="24"/>
        </w:rPr>
        <w:t>assolutamente positiva</w:t>
      </w:r>
      <w:r>
        <w:rPr>
          <w:rFonts w:ascii="Times New Roman" w:hAnsi="Times New Roman" w:cs="Times New Roman"/>
          <w:sz w:val="24"/>
          <w:szCs w:val="24"/>
        </w:rPr>
        <w:t xml:space="preserve"> la collaborazione con la Russia. Al Consiglio europeo di Colonia (3-4 giugno 1999) venne riconosciuto il </w:t>
      </w:r>
      <w:r>
        <w:rPr>
          <w:rFonts w:ascii="Times New Roman" w:hAnsi="Times New Roman" w:cs="Times New Roman"/>
          <w:i/>
          <w:sz w:val="24"/>
          <w:szCs w:val="24"/>
        </w:rPr>
        <w:t>partenariato strategico</w:t>
      </w:r>
      <w:r>
        <w:rPr>
          <w:rFonts w:ascii="Times New Roman" w:hAnsi="Times New Roman" w:cs="Times New Roman"/>
          <w:sz w:val="24"/>
          <w:szCs w:val="24"/>
        </w:rPr>
        <w:t xml:space="preserve"> con la Russia per la pace e la sicurezza in Europa e nel mondo.</w:t>
      </w:r>
    </w:p>
    <w:p w:rsidR="008035AA" w:rsidRDefault="008035AA"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parallelo, con la caduta dei regimi totalitari all’Est, si aprì la stagione delle nuove adesioni all’Unione Europea. Evoluzione scontata.</w:t>
      </w:r>
    </w:p>
    <w:p w:rsidR="00511DCE" w:rsidRDefault="008035AA"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L’adesione di quei Paesi (Polonia, Ungheria, Repubblica Ceca, Slovacchia, Slovenia, Paesi Baltici e poi Romania e Bulgaria) ha certamente influenzato la sensibilità politica dell’Unione verso la Russia.</w:t>
      </w:r>
    </w:p>
    <w:p w:rsidR="008035AA" w:rsidRDefault="008035AA"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7EE7">
        <w:rPr>
          <w:rFonts w:ascii="Times New Roman" w:hAnsi="Times New Roman" w:cs="Times New Roman"/>
          <w:sz w:val="24"/>
          <w:szCs w:val="24"/>
        </w:rPr>
        <w:t>L’avvento di Putin e l’ampliamento all’Est sono i due fattori che hanno influito sulla evoluzione dei rapporti tra l’Unione Europea e la Russia.</w:t>
      </w:r>
    </w:p>
    <w:p w:rsidR="00957EE7" w:rsidRPr="00511DCE" w:rsidRDefault="00957EE7"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Dall’analisi di questa evoluzione, occorre ripartire per cercare di ricostruire migliori rapporti di cooperazione e fiducia con Mosca. Rapporti indispensabili perché l’Unione Europea possa avere il ruolo che le spetta nella politica internazionale.</w:t>
      </w:r>
    </w:p>
    <w:p w:rsidR="00AA6F41" w:rsidRDefault="00AA6F41" w:rsidP="00AA6F41">
      <w:pPr>
        <w:spacing w:after="0" w:line="240" w:lineRule="auto"/>
        <w:jc w:val="both"/>
        <w:rPr>
          <w:rFonts w:ascii="Times New Roman" w:hAnsi="Times New Roman" w:cs="Times New Roman"/>
          <w:b/>
          <w:sz w:val="24"/>
          <w:szCs w:val="24"/>
        </w:rPr>
      </w:pPr>
    </w:p>
    <w:p w:rsidR="00AA6F41" w:rsidRPr="003D14B3"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Claudio Pacifico:</w:t>
      </w:r>
      <w:r w:rsidR="003D14B3" w:rsidRPr="003D14B3">
        <w:rPr>
          <w:rFonts w:ascii="Arial" w:hAnsi="Arial" w:cs="Arial"/>
          <w:color w:val="1F497D"/>
          <w:sz w:val="23"/>
          <w:szCs w:val="23"/>
        </w:rPr>
        <w:t xml:space="preserve"> </w:t>
      </w:r>
      <w:r w:rsidR="00E0312D" w:rsidRPr="00085C51">
        <w:rPr>
          <w:rFonts w:ascii="Times New Roman" w:hAnsi="Times New Roman" w:cs="Times New Roman"/>
          <w:sz w:val="24"/>
          <w:szCs w:val="24"/>
        </w:rPr>
        <w:t>desidero intervenire brevemente</w:t>
      </w:r>
      <w:r w:rsidR="003D14B3" w:rsidRPr="003D14B3">
        <w:rPr>
          <w:rFonts w:ascii="Times New Roman" w:hAnsi="Times New Roman" w:cs="Times New Roman"/>
          <w:sz w:val="24"/>
          <w:szCs w:val="24"/>
        </w:rPr>
        <w:t xml:space="preserve"> per ricordare l'importanza del ruolo che la Russia può avere anch</w:t>
      </w:r>
      <w:r w:rsidR="003D14B3">
        <w:rPr>
          <w:rFonts w:ascii="Times New Roman" w:hAnsi="Times New Roman" w:cs="Times New Roman"/>
          <w:sz w:val="24"/>
          <w:szCs w:val="24"/>
        </w:rPr>
        <w:t>e nella regione medio-orientale</w:t>
      </w:r>
      <w:r w:rsidR="003D14B3" w:rsidRPr="003D14B3">
        <w:rPr>
          <w:rFonts w:ascii="Times New Roman" w:hAnsi="Times New Roman" w:cs="Times New Roman"/>
          <w:sz w:val="24"/>
          <w:szCs w:val="24"/>
        </w:rPr>
        <w:t>, menzionando come esempio più recente la posizione assunta da Mosca nella crisi siriana</w:t>
      </w:r>
      <w:r w:rsidR="003D14B3">
        <w:rPr>
          <w:rFonts w:ascii="Times New Roman" w:hAnsi="Times New Roman" w:cs="Times New Roman"/>
          <w:sz w:val="24"/>
          <w:szCs w:val="24"/>
        </w:rPr>
        <w:t>.</w:t>
      </w:r>
    </w:p>
    <w:p w:rsidR="00AA6F41" w:rsidRDefault="00AA6F41" w:rsidP="00AA6F41">
      <w:pPr>
        <w:spacing w:after="0" w:line="240" w:lineRule="auto"/>
        <w:jc w:val="both"/>
        <w:rPr>
          <w:rFonts w:ascii="Times New Roman" w:hAnsi="Times New Roman" w:cs="Times New Roman"/>
          <w:b/>
          <w:sz w:val="24"/>
          <w:szCs w:val="24"/>
        </w:rPr>
      </w:pPr>
    </w:p>
    <w:p w:rsidR="00D344C9" w:rsidRPr="00D344C9" w:rsidRDefault="00AA6F41" w:rsidP="00D344C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Mario E. Maiolini:</w:t>
      </w:r>
      <w:r w:rsidR="00D344C9" w:rsidRPr="00D344C9">
        <w:rPr>
          <w:rFonts w:eastAsiaTheme="minorHAnsi"/>
          <w:lang w:eastAsia="en-US"/>
        </w:rPr>
        <w:t xml:space="preserve"> </w:t>
      </w:r>
      <w:r w:rsidR="00D344C9">
        <w:rPr>
          <w:rFonts w:ascii="Times New Roman" w:hAnsi="Times New Roman" w:cs="Times New Roman"/>
          <w:sz w:val="24"/>
          <w:szCs w:val="24"/>
        </w:rPr>
        <w:t>l</w:t>
      </w:r>
      <w:r w:rsidR="00D344C9" w:rsidRPr="00D344C9">
        <w:rPr>
          <w:rFonts w:ascii="Times New Roman" w:hAnsi="Times New Roman" w:cs="Times New Roman"/>
          <w:sz w:val="24"/>
          <w:szCs w:val="24"/>
        </w:rPr>
        <w:t>’Ambasciator</w:t>
      </w:r>
      <w:r w:rsidR="00D344C9">
        <w:rPr>
          <w:rFonts w:ascii="Times New Roman" w:hAnsi="Times New Roman" w:cs="Times New Roman"/>
          <w:sz w:val="24"/>
          <w:szCs w:val="24"/>
        </w:rPr>
        <w:t>e</w:t>
      </w:r>
      <w:r w:rsidR="00D344C9" w:rsidRPr="00D344C9">
        <w:rPr>
          <w:rFonts w:ascii="Times New Roman" w:hAnsi="Times New Roman" w:cs="Times New Roman"/>
          <w:sz w:val="24"/>
          <w:szCs w:val="24"/>
        </w:rPr>
        <w:t xml:space="preserve"> </w:t>
      </w:r>
      <w:r w:rsidR="00D344C9">
        <w:rPr>
          <w:rFonts w:ascii="Times New Roman" w:hAnsi="Times New Roman" w:cs="Times New Roman"/>
          <w:sz w:val="24"/>
          <w:szCs w:val="24"/>
        </w:rPr>
        <w:t xml:space="preserve">Salleo e l’Ambasciatore Fabbri </w:t>
      </w:r>
      <w:r w:rsidR="00D344C9" w:rsidRPr="00D344C9">
        <w:rPr>
          <w:rFonts w:ascii="Times New Roman" w:hAnsi="Times New Roman" w:cs="Times New Roman"/>
          <w:sz w:val="24"/>
          <w:szCs w:val="24"/>
        </w:rPr>
        <w:t>hanno tracciato un quadro avvincente e articolato dell</w:t>
      </w:r>
      <w:r w:rsidR="00D344C9">
        <w:rPr>
          <w:rFonts w:ascii="Times New Roman" w:hAnsi="Times New Roman" w:cs="Times New Roman"/>
          <w:sz w:val="24"/>
          <w:szCs w:val="24"/>
        </w:rPr>
        <w:t>a storia dei</w:t>
      </w:r>
      <w:r w:rsidR="008F3D49">
        <w:rPr>
          <w:rFonts w:ascii="Times New Roman" w:hAnsi="Times New Roman" w:cs="Times New Roman"/>
          <w:sz w:val="24"/>
          <w:szCs w:val="24"/>
        </w:rPr>
        <w:t xml:space="preserve"> </w:t>
      </w:r>
      <w:r w:rsidR="00D344C9">
        <w:rPr>
          <w:rFonts w:ascii="Times New Roman" w:hAnsi="Times New Roman" w:cs="Times New Roman"/>
          <w:sz w:val="24"/>
          <w:szCs w:val="24"/>
        </w:rPr>
        <w:t>rapporti Russia-</w:t>
      </w:r>
      <w:r w:rsidR="00D344C9" w:rsidRPr="00D344C9">
        <w:rPr>
          <w:rFonts w:ascii="Times New Roman" w:hAnsi="Times New Roman" w:cs="Times New Roman"/>
          <w:sz w:val="24"/>
          <w:szCs w:val="24"/>
        </w:rPr>
        <w:t>Occidente</w:t>
      </w:r>
      <w:r w:rsidR="00D344C9">
        <w:rPr>
          <w:rFonts w:ascii="Times New Roman" w:hAnsi="Times New Roman" w:cs="Times New Roman"/>
          <w:sz w:val="24"/>
          <w:szCs w:val="24"/>
        </w:rPr>
        <w:t xml:space="preserve"> così</w:t>
      </w:r>
      <w:r w:rsidR="00D344C9" w:rsidRPr="00D344C9">
        <w:rPr>
          <w:rFonts w:ascii="Times New Roman" w:hAnsi="Times New Roman" w:cs="Times New Roman"/>
          <w:sz w:val="24"/>
          <w:szCs w:val="24"/>
        </w:rPr>
        <w:t xml:space="preserve"> come si configura oggi.</w:t>
      </w:r>
      <w:r w:rsid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Entrambi in modo magistrale.</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 parte mia</w:t>
      </w:r>
      <w:r w:rsidR="008F3D49">
        <w:rPr>
          <w:rFonts w:ascii="Times New Roman" w:hAnsi="Times New Roman" w:cs="Times New Roman"/>
          <w:sz w:val="24"/>
          <w:szCs w:val="24"/>
        </w:rPr>
        <w:t xml:space="preserve"> </w:t>
      </w:r>
      <w:r>
        <w:rPr>
          <w:rFonts w:ascii="Times New Roman" w:hAnsi="Times New Roman" w:cs="Times New Roman"/>
          <w:sz w:val="24"/>
          <w:szCs w:val="24"/>
        </w:rPr>
        <w:t>vorrei</w:t>
      </w:r>
      <w:r w:rsidRPr="00D344C9">
        <w:rPr>
          <w:rFonts w:ascii="Times New Roman" w:hAnsi="Times New Roman" w:cs="Times New Roman"/>
          <w:sz w:val="24"/>
          <w:szCs w:val="24"/>
        </w:rPr>
        <w:t>,</w:t>
      </w:r>
      <w:r>
        <w:rPr>
          <w:rFonts w:ascii="Times New Roman" w:hAnsi="Times New Roman" w:cs="Times New Roman"/>
          <w:sz w:val="24"/>
          <w:szCs w:val="24"/>
        </w:rPr>
        <w:t xml:space="preserve"> </w:t>
      </w:r>
      <w:r w:rsidRPr="00D344C9">
        <w:rPr>
          <w:rFonts w:ascii="Times New Roman" w:hAnsi="Times New Roman" w:cs="Times New Roman"/>
          <w:sz w:val="24"/>
          <w:szCs w:val="24"/>
        </w:rPr>
        <w:t>in maniera sommaria,</w:t>
      </w:r>
      <w:r>
        <w:rPr>
          <w:rFonts w:ascii="Times New Roman" w:hAnsi="Times New Roman" w:cs="Times New Roman"/>
          <w:sz w:val="24"/>
          <w:szCs w:val="24"/>
        </w:rPr>
        <w:t xml:space="preserve"> </w:t>
      </w:r>
      <w:r w:rsidRPr="00D344C9">
        <w:rPr>
          <w:rFonts w:ascii="Times New Roman" w:hAnsi="Times New Roman" w:cs="Times New Roman"/>
          <w:sz w:val="24"/>
          <w:szCs w:val="24"/>
        </w:rPr>
        <w:t>ricordare alcune caratteristiche delle politiche estere di</w:t>
      </w:r>
      <w:r>
        <w:rPr>
          <w:rFonts w:ascii="Times New Roman" w:hAnsi="Times New Roman" w:cs="Times New Roman"/>
          <w:sz w:val="24"/>
          <w:szCs w:val="24"/>
        </w:rPr>
        <w:t xml:space="preserve"> Stati Uniti e Russia, che </w:t>
      </w:r>
      <w:r w:rsidRPr="00D344C9">
        <w:rPr>
          <w:rFonts w:ascii="Times New Roman" w:hAnsi="Times New Roman" w:cs="Times New Roman"/>
          <w:sz w:val="24"/>
          <w:szCs w:val="24"/>
        </w:rPr>
        <w:t>di quei rapporti sono parte oggi prevalente e fonte di contrasto entrambi.</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4C9">
        <w:rPr>
          <w:rFonts w:ascii="Times New Roman" w:hAnsi="Times New Roman" w:cs="Times New Roman"/>
          <w:sz w:val="24"/>
          <w:szCs w:val="24"/>
        </w:rPr>
        <w:t>Nell’attuale frangente</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 xml:space="preserve">della vita internazionale si parla molto di ordine mondiale e della fragilità del sistema di Westfalia su cui bene o male si </w:t>
      </w:r>
      <w:r>
        <w:rPr>
          <w:rFonts w:ascii="Times New Roman" w:hAnsi="Times New Roman" w:cs="Times New Roman"/>
          <w:sz w:val="24"/>
          <w:szCs w:val="24"/>
        </w:rPr>
        <w:t>è fondata la convivenza degli Stati dal 1648</w:t>
      </w:r>
      <w:r w:rsidRPr="00D344C9">
        <w:rPr>
          <w:rFonts w:ascii="Times New Roman" w:hAnsi="Times New Roman" w:cs="Times New Roman"/>
          <w:sz w:val="24"/>
          <w:szCs w:val="24"/>
        </w:rPr>
        <w:t xml:space="preserve"> sin quasi ai giorni nostri.</w:t>
      </w:r>
      <w:r>
        <w:rPr>
          <w:rFonts w:ascii="Times New Roman" w:hAnsi="Times New Roman" w:cs="Times New Roman"/>
          <w:sz w:val="24"/>
          <w:szCs w:val="24"/>
        </w:rPr>
        <w:t xml:space="preserve"> </w:t>
      </w:r>
      <w:r w:rsidRPr="00D344C9">
        <w:rPr>
          <w:rFonts w:ascii="Times New Roman" w:hAnsi="Times New Roman" w:cs="Times New Roman"/>
          <w:sz w:val="24"/>
          <w:szCs w:val="24"/>
        </w:rPr>
        <w:t>Questo</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perché attualmente sono emersi prepotentemente fattori potenti di disgregazione</w:t>
      </w:r>
      <w:r>
        <w:rPr>
          <w:rFonts w:ascii="Times New Roman" w:hAnsi="Times New Roman" w:cs="Times New Roman"/>
          <w:sz w:val="24"/>
          <w:szCs w:val="24"/>
        </w:rPr>
        <w:t xml:space="preserve"> </w:t>
      </w:r>
      <w:r w:rsidRPr="00D344C9">
        <w:rPr>
          <w:rFonts w:ascii="Times New Roman" w:hAnsi="Times New Roman" w:cs="Times New Roman"/>
          <w:sz w:val="24"/>
          <w:szCs w:val="24"/>
        </w:rPr>
        <w:t>- e in parte di riaggregazione</w:t>
      </w:r>
      <w:r>
        <w:rPr>
          <w:rFonts w:ascii="Times New Roman" w:hAnsi="Times New Roman" w:cs="Times New Roman"/>
          <w:sz w:val="24"/>
          <w:szCs w:val="24"/>
        </w:rPr>
        <w:t xml:space="preserve"> </w:t>
      </w:r>
      <w:r w:rsidRPr="00D344C9">
        <w:rPr>
          <w:rFonts w:ascii="Times New Roman" w:hAnsi="Times New Roman" w:cs="Times New Roman"/>
          <w:sz w:val="24"/>
          <w:szCs w:val="24"/>
        </w:rPr>
        <w:t>- della comunità internazionale che richiamano alla memo</w:t>
      </w:r>
      <w:r>
        <w:rPr>
          <w:rFonts w:ascii="Times New Roman" w:hAnsi="Times New Roman" w:cs="Times New Roman"/>
          <w:sz w:val="24"/>
          <w:szCs w:val="24"/>
        </w:rPr>
        <w:t>ria il conflitto che dilaniò l’</w:t>
      </w:r>
      <w:r w:rsidRPr="00D344C9">
        <w:rPr>
          <w:rFonts w:ascii="Times New Roman" w:hAnsi="Times New Roman" w:cs="Times New Roman"/>
          <w:sz w:val="24"/>
          <w:szCs w:val="24"/>
        </w:rPr>
        <w:t>Europa</w:t>
      </w:r>
      <w:r>
        <w:rPr>
          <w:rFonts w:ascii="Times New Roman" w:hAnsi="Times New Roman" w:cs="Times New Roman"/>
          <w:sz w:val="24"/>
          <w:szCs w:val="24"/>
        </w:rPr>
        <w:t xml:space="preserve"> prima del Trattato di Munster </w:t>
      </w:r>
      <w:r w:rsidRPr="00D344C9">
        <w:rPr>
          <w:rFonts w:ascii="Times New Roman" w:hAnsi="Times New Roman" w:cs="Times New Roman"/>
          <w:sz w:val="24"/>
          <w:szCs w:val="24"/>
        </w:rPr>
        <w:t>e di quello di Osnabruck.</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4C9">
        <w:rPr>
          <w:rFonts w:ascii="Times New Roman" w:hAnsi="Times New Roman" w:cs="Times New Roman"/>
          <w:sz w:val="24"/>
          <w:szCs w:val="24"/>
        </w:rPr>
        <w:t xml:space="preserve">Di quelle intese, entrambi, Usa e Russia, non fecero mai formalmente parte, seppure de facto vi contribuirono assicurandone la vigenza, ma ciascuno portandovi le proprie ragioni fondanti ma non </w:t>
      </w:r>
      <w:r w:rsidRPr="00D344C9">
        <w:rPr>
          <w:rFonts w:ascii="Times New Roman" w:hAnsi="Times New Roman" w:cs="Times New Roman"/>
          <w:sz w:val="24"/>
          <w:szCs w:val="24"/>
        </w:rPr>
        <w:lastRenderedPageBreak/>
        <w:t>per questo collimanti. Gli Stati Uniti trassero ispirazione dai prin</w:t>
      </w:r>
      <w:r>
        <w:rPr>
          <w:rFonts w:ascii="Times New Roman" w:hAnsi="Times New Roman" w:cs="Times New Roman"/>
          <w:sz w:val="24"/>
          <w:szCs w:val="24"/>
        </w:rPr>
        <w:t>cipî</w:t>
      </w:r>
      <w:r w:rsidRPr="00D344C9">
        <w:rPr>
          <w:rFonts w:ascii="Times New Roman" w:hAnsi="Times New Roman" w:cs="Times New Roman"/>
          <w:sz w:val="24"/>
          <w:szCs w:val="24"/>
        </w:rPr>
        <w:t xml:space="preserve"> rivoluzionari e innovatori</w:t>
      </w:r>
      <w:r>
        <w:rPr>
          <w:rFonts w:ascii="Times New Roman" w:hAnsi="Times New Roman" w:cs="Times New Roman"/>
          <w:sz w:val="24"/>
          <w:szCs w:val="24"/>
        </w:rPr>
        <w:t xml:space="preserve"> </w:t>
      </w:r>
      <w:r w:rsidRPr="00D344C9">
        <w:rPr>
          <w:rFonts w:ascii="Times New Roman" w:hAnsi="Times New Roman" w:cs="Times New Roman"/>
          <w:sz w:val="24"/>
          <w:szCs w:val="24"/>
        </w:rPr>
        <w:t>- e quindi allora eversivi - dell’Illuminismo</w:t>
      </w:r>
      <w:r>
        <w:rPr>
          <w:rFonts w:ascii="Times New Roman" w:hAnsi="Times New Roman" w:cs="Times New Roman"/>
          <w:sz w:val="24"/>
          <w:szCs w:val="24"/>
        </w:rPr>
        <w:t xml:space="preserve"> (</w:t>
      </w:r>
      <w:r w:rsidRPr="00D344C9">
        <w:rPr>
          <w:rFonts w:ascii="Times New Roman" w:hAnsi="Times New Roman" w:cs="Times New Roman"/>
          <w:sz w:val="24"/>
          <w:szCs w:val="24"/>
        </w:rPr>
        <w:t>che al</w:t>
      </w:r>
      <w:r w:rsidR="00B758B9">
        <w:rPr>
          <w:rFonts w:ascii="Times New Roman" w:hAnsi="Times New Roman" w:cs="Times New Roman"/>
          <w:sz w:val="24"/>
          <w:szCs w:val="24"/>
        </w:rPr>
        <w:t>imentò la Rivoluzione francese);</w:t>
      </w:r>
      <w:r>
        <w:rPr>
          <w:rFonts w:ascii="Times New Roman" w:hAnsi="Times New Roman" w:cs="Times New Roman"/>
          <w:sz w:val="24"/>
          <w:szCs w:val="24"/>
        </w:rPr>
        <w:t xml:space="preserve"> </w:t>
      </w:r>
      <w:r w:rsidRPr="00D344C9">
        <w:rPr>
          <w:rFonts w:ascii="Times New Roman" w:hAnsi="Times New Roman" w:cs="Times New Roman"/>
          <w:sz w:val="24"/>
          <w:szCs w:val="24"/>
        </w:rPr>
        <w:t>la Russia,</w:t>
      </w:r>
      <w:r>
        <w:rPr>
          <w:rFonts w:ascii="Times New Roman" w:hAnsi="Times New Roman" w:cs="Times New Roman"/>
          <w:sz w:val="24"/>
          <w:szCs w:val="24"/>
        </w:rPr>
        <w:t xml:space="preserve"> </w:t>
      </w:r>
      <w:r w:rsidRPr="00D344C9">
        <w:rPr>
          <w:rFonts w:ascii="Times New Roman" w:hAnsi="Times New Roman" w:cs="Times New Roman"/>
          <w:sz w:val="24"/>
          <w:szCs w:val="24"/>
        </w:rPr>
        <w:t>allora lontana da quella compattezza che d</w:t>
      </w:r>
      <w:r>
        <w:rPr>
          <w:rFonts w:ascii="Times New Roman" w:hAnsi="Times New Roman" w:cs="Times New Roman"/>
          <w:sz w:val="24"/>
          <w:szCs w:val="24"/>
        </w:rPr>
        <w:t xml:space="preserve">oveva darle Pietro </w:t>
      </w:r>
      <w:r w:rsidRPr="00D344C9">
        <w:rPr>
          <w:rFonts w:ascii="Times New Roman" w:hAnsi="Times New Roman" w:cs="Times New Roman"/>
          <w:sz w:val="24"/>
          <w:szCs w:val="24"/>
        </w:rPr>
        <w:t>il Grande, ma pienamente conscia</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dell’importanza</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dei suoi confini, ossessionata dalla necessità di avere spazi che la proteggessero, pienamente convinta della validit</w:t>
      </w:r>
      <w:r>
        <w:rPr>
          <w:rFonts w:ascii="Times New Roman" w:hAnsi="Times New Roman" w:cs="Times New Roman"/>
          <w:sz w:val="24"/>
          <w:szCs w:val="24"/>
        </w:rPr>
        <w:t>à della ragion di S</w:t>
      </w:r>
      <w:r w:rsidRPr="00D344C9">
        <w:rPr>
          <w:rFonts w:ascii="Times New Roman" w:hAnsi="Times New Roman" w:cs="Times New Roman"/>
          <w:sz w:val="24"/>
          <w:szCs w:val="24"/>
        </w:rPr>
        <w:t>tato, della real politik,</w:t>
      </w:r>
      <w:r>
        <w:rPr>
          <w:rFonts w:ascii="Times New Roman" w:hAnsi="Times New Roman" w:cs="Times New Roman"/>
          <w:sz w:val="24"/>
          <w:szCs w:val="24"/>
        </w:rPr>
        <w:t xml:space="preserve"> </w:t>
      </w:r>
      <w:r w:rsidRPr="00D344C9">
        <w:rPr>
          <w:rFonts w:ascii="Times New Roman" w:hAnsi="Times New Roman" w:cs="Times New Roman"/>
          <w:sz w:val="24"/>
          <w:szCs w:val="24"/>
        </w:rPr>
        <w:t>distante dai diritti dell’individuo e della autodeterminazione.</w:t>
      </w:r>
      <w:r>
        <w:rPr>
          <w:rFonts w:ascii="Times New Roman" w:hAnsi="Times New Roman" w:cs="Times New Roman"/>
          <w:sz w:val="24"/>
          <w:szCs w:val="24"/>
        </w:rPr>
        <w:t xml:space="preserve"> </w:t>
      </w:r>
      <w:r w:rsidRPr="00D344C9">
        <w:rPr>
          <w:rFonts w:ascii="Times New Roman" w:hAnsi="Times New Roman" w:cs="Times New Roman"/>
          <w:sz w:val="24"/>
          <w:szCs w:val="24"/>
        </w:rPr>
        <w:t>In un certo senso la Russia fece più parte del sistema di Westfalia che non gli St</w:t>
      </w:r>
      <w:r w:rsidR="00B758B9">
        <w:rPr>
          <w:rFonts w:ascii="Times New Roman" w:hAnsi="Times New Roman" w:cs="Times New Roman"/>
          <w:sz w:val="24"/>
          <w:szCs w:val="24"/>
        </w:rPr>
        <w:t>ati Uniti</w:t>
      </w:r>
      <w:r w:rsidRPr="00D344C9">
        <w:rPr>
          <w:rFonts w:ascii="Times New Roman" w:hAnsi="Times New Roman" w:cs="Times New Roman"/>
          <w:sz w:val="24"/>
          <w:szCs w:val="24"/>
        </w:rPr>
        <w:t xml:space="preserve"> che</w:t>
      </w:r>
      <w:r w:rsidR="00B758B9">
        <w:rPr>
          <w:rFonts w:ascii="Times New Roman" w:hAnsi="Times New Roman" w:cs="Times New Roman"/>
          <w:sz w:val="24"/>
          <w:szCs w:val="24"/>
        </w:rPr>
        <w:t>,</w:t>
      </w:r>
      <w:r w:rsidRPr="00D344C9">
        <w:rPr>
          <w:rFonts w:ascii="Times New Roman" w:hAnsi="Times New Roman" w:cs="Times New Roman"/>
          <w:sz w:val="24"/>
          <w:szCs w:val="24"/>
        </w:rPr>
        <w:t xml:space="preserve"> con il lungo periodo dell’Isolazionismo ve</w:t>
      </w:r>
      <w:r>
        <w:rPr>
          <w:rFonts w:ascii="Times New Roman" w:hAnsi="Times New Roman" w:cs="Times New Roman"/>
          <w:sz w:val="24"/>
          <w:szCs w:val="24"/>
        </w:rPr>
        <w:t>rso l’Europa dettato dal “</w:t>
      </w:r>
      <w:r w:rsidRPr="00085C51">
        <w:rPr>
          <w:rFonts w:ascii="Times New Roman" w:hAnsi="Times New Roman" w:cs="Times New Roman"/>
          <w:i/>
          <w:sz w:val="24"/>
          <w:szCs w:val="24"/>
        </w:rPr>
        <w:t>Farewell</w:t>
      </w:r>
      <w:r w:rsidRPr="00D344C9">
        <w:rPr>
          <w:rFonts w:ascii="Times New Roman" w:hAnsi="Times New Roman" w:cs="Times New Roman"/>
          <w:sz w:val="24"/>
          <w:szCs w:val="24"/>
        </w:rPr>
        <w:t>” di Washington</w:t>
      </w:r>
      <w:r w:rsidR="00B758B9">
        <w:rPr>
          <w:rFonts w:ascii="Times New Roman" w:hAnsi="Times New Roman" w:cs="Times New Roman"/>
          <w:sz w:val="24"/>
          <w:szCs w:val="24"/>
        </w:rPr>
        <w:t>,</w:t>
      </w:r>
      <w:r w:rsidRPr="00D344C9">
        <w:rPr>
          <w:rFonts w:ascii="Times New Roman" w:hAnsi="Times New Roman" w:cs="Times New Roman"/>
          <w:sz w:val="24"/>
          <w:szCs w:val="24"/>
        </w:rPr>
        <w:t xml:space="preserve"> hanno avuto un atteggiamento in politica estera</w:t>
      </w:r>
      <w:r>
        <w:rPr>
          <w:rFonts w:ascii="Times New Roman" w:hAnsi="Times New Roman" w:cs="Times New Roman"/>
          <w:sz w:val="24"/>
          <w:szCs w:val="24"/>
        </w:rPr>
        <w:t xml:space="preserve"> improntato a superiorità, al “</w:t>
      </w:r>
      <w:r w:rsidRPr="00D344C9">
        <w:rPr>
          <w:rFonts w:ascii="Times New Roman" w:hAnsi="Times New Roman" w:cs="Times New Roman"/>
          <w:i/>
          <w:sz w:val="24"/>
          <w:szCs w:val="24"/>
        </w:rPr>
        <w:t>manifest destiny</w:t>
      </w:r>
      <w:r w:rsidRPr="00D344C9">
        <w:rPr>
          <w:rFonts w:ascii="Times New Roman" w:hAnsi="Times New Roman" w:cs="Times New Roman"/>
          <w:sz w:val="24"/>
          <w:szCs w:val="24"/>
        </w:rPr>
        <w:t>” e contrario all</w:t>
      </w:r>
      <w:r>
        <w:rPr>
          <w:rFonts w:ascii="Times New Roman" w:hAnsi="Times New Roman" w:cs="Times New Roman"/>
          <w:sz w:val="24"/>
          <w:szCs w:val="24"/>
        </w:rPr>
        <w:t>a “ragion di S</w:t>
      </w:r>
      <w:r w:rsidRPr="00D344C9">
        <w:rPr>
          <w:rFonts w:ascii="Times New Roman" w:hAnsi="Times New Roman" w:cs="Times New Roman"/>
          <w:sz w:val="24"/>
          <w:szCs w:val="24"/>
        </w:rPr>
        <w:t>tato e a quella real politik che la loro opinione pubblica rifiutava per ragioni morali oppure praticava ammantata da ragioni morali.</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4C9">
        <w:rPr>
          <w:rFonts w:ascii="Times New Roman" w:hAnsi="Times New Roman" w:cs="Times New Roman"/>
          <w:sz w:val="24"/>
          <w:szCs w:val="24"/>
        </w:rPr>
        <w:t>La Russia invece per motivi sopra accennati si è sempr</w:t>
      </w:r>
      <w:r>
        <w:rPr>
          <w:rFonts w:ascii="Times New Roman" w:hAnsi="Times New Roman" w:cs="Times New Roman"/>
          <w:sz w:val="24"/>
          <w:szCs w:val="24"/>
        </w:rPr>
        <w:t>e fortemente identificata agli S</w:t>
      </w:r>
      <w:r w:rsidRPr="00D344C9">
        <w:rPr>
          <w:rFonts w:ascii="Times New Roman" w:hAnsi="Times New Roman" w:cs="Times New Roman"/>
          <w:sz w:val="24"/>
          <w:szCs w:val="24"/>
        </w:rPr>
        <w:t>tati europei,</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alla lo</w:t>
      </w:r>
      <w:r>
        <w:rPr>
          <w:rFonts w:ascii="Times New Roman" w:hAnsi="Times New Roman" w:cs="Times New Roman"/>
          <w:sz w:val="24"/>
          <w:szCs w:val="24"/>
        </w:rPr>
        <w:t>ro “ragion di S</w:t>
      </w:r>
      <w:r w:rsidRPr="00D344C9">
        <w:rPr>
          <w:rFonts w:ascii="Times New Roman" w:hAnsi="Times New Roman" w:cs="Times New Roman"/>
          <w:sz w:val="24"/>
          <w:szCs w:val="24"/>
        </w:rPr>
        <w:t>tato”</w:t>
      </w:r>
      <w:r>
        <w:rPr>
          <w:rFonts w:ascii="Times New Roman" w:hAnsi="Times New Roman" w:cs="Times New Roman"/>
          <w:sz w:val="24"/>
          <w:szCs w:val="24"/>
        </w:rPr>
        <w:t xml:space="preserve"> (</w:t>
      </w:r>
      <w:r w:rsidRPr="00D344C9">
        <w:rPr>
          <w:rFonts w:ascii="Times New Roman" w:hAnsi="Times New Roman" w:cs="Times New Roman"/>
          <w:sz w:val="24"/>
          <w:szCs w:val="24"/>
        </w:rPr>
        <w:t>repressione della Rivoluzione francese</w:t>
      </w:r>
      <w:r>
        <w:rPr>
          <w:rFonts w:ascii="Times New Roman" w:hAnsi="Times New Roman" w:cs="Times New Roman"/>
          <w:sz w:val="24"/>
          <w:szCs w:val="24"/>
        </w:rPr>
        <w:t xml:space="preserve"> e dei moti che misero in pericolo l’</w:t>
      </w:r>
      <w:r w:rsidRPr="00D344C9">
        <w:rPr>
          <w:rFonts w:ascii="Times New Roman" w:hAnsi="Times New Roman" w:cs="Times New Roman"/>
          <w:sz w:val="24"/>
          <w:szCs w:val="24"/>
        </w:rPr>
        <w:t>Austria di Metternich tanto per citare due esempi).</w:t>
      </w:r>
      <w:r>
        <w:rPr>
          <w:rFonts w:ascii="Times New Roman" w:hAnsi="Times New Roman" w:cs="Times New Roman"/>
          <w:sz w:val="24"/>
          <w:szCs w:val="24"/>
        </w:rPr>
        <w:t xml:space="preserve"> </w:t>
      </w:r>
      <w:r w:rsidRPr="00D344C9">
        <w:rPr>
          <w:rFonts w:ascii="Times New Roman" w:hAnsi="Times New Roman" w:cs="Times New Roman"/>
          <w:sz w:val="24"/>
          <w:szCs w:val="24"/>
        </w:rPr>
        <w:t>Persino la Rivoluzione sovietica non abbandonò la real politik e la sacralità dei confini</w:t>
      </w:r>
      <w:r>
        <w:rPr>
          <w:rFonts w:ascii="Times New Roman" w:hAnsi="Times New Roman" w:cs="Times New Roman"/>
          <w:sz w:val="24"/>
          <w:szCs w:val="24"/>
        </w:rPr>
        <w:t xml:space="preserve"> (</w:t>
      </w:r>
      <w:r w:rsidRPr="00D344C9">
        <w:rPr>
          <w:rFonts w:ascii="Times New Roman" w:hAnsi="Times New Roman" w:cs="Times New Roman"/>
          <w:sz w:val="24"/>
          <w:szCs w:val="24"/>
        </w:rPr>
        <w:t>solo momentaneamente c</w:t>
      </w:r>
      <w:r>
        <w:rPr>
          <w:rFonts w:ascii="Times New Roman" w:hAnsi="Times New Roman" w:cs="Times New Roman"/>
          <w:sz w:val="24"/>
          <w:szCs w:val="24"/>
        </w:rPr>
        <w:t>on Lenin) adottando il mantra “</w:t>
      </w:r>
      <w:r w:rsidRPr="00D344C9">
        <w:rPr>
          <w:rFonts w:ascii="Times New Roman" w:hAnsi="Times New Roman" w:cs="Times New Roman"/>
          <w:sz w:val="24"/>
          <w:szCs w:val="24"/>
        </w:rPr>
        <w:t>prima la rivoluzione si deve consolidare all’interno” contro le aspirazioni trotskiste.</w:t>
      </w:r>
      <w:r>
        <w:rPr>
          <w:rFonts w:ascii="Times New Roman" w:hAnsi="Times New Roman" w:cs="Times New Roman"/>
          <w:sz w:val="24"/>
          <w:szCs w:val="24"/>
        </w:rPr>
        <w:t xml:space="preserve">  </w:t>
      </w:r>
      <w:r w:rsidRPr="00D344C9">
        <w:rPr>
          <w:rFonts w:ascii="Times New Roman" w:hAnsi="Times New Roman" w:cs="Times New Roman"/>
          <w:sz w:val="24"/>
          <w:szCs w:val="24"/>
        </w:rPr>
        <w:t>Pers</w:t>
      </w:r>
      <w:r>
        <w:rPr>
          <w:rFonts w:ascii="Times New Roman" w:hAnsi="Times New Roman" w:cs="Times New Roman"/>
          <w:sz w:val="24"/>
          <w:szCs w:val="24"/>
        </w:rPr>
        <w:t xml:space="preserve">ino l’alleanza con la Germania nazista risponde </w:t>
      </w:r>
      <w:r w:rsidRPr="00D344C9">
        <w:rPr>
          <w:rFonts w:ascii="Times New Roman" w:hAnsi="Times New Roman" w:cs="Times New Roman"/>
          <w:sz w:val="24"/>
          <w:szCs w:val="24"/>
        </w:rPr>
        <w:t>a quest</w:t>
      </w:r>
      <w:r>
        <w:rPr>
          <w:rFonts w:ascii="Times New Roman" w:hAnsi="Times New Roman" w:cs="Times New Roman"/>
          <w:sz w:val="24"/>
          <w:szCs w:val="24"/>
        </w:rPr>
        <w:t>o spietato nazionalismo della “guerra patriottica”.</w:t>
      </w:r>
      <w:r w:rsidRPr="00D344C9">
        <w:rPr>
          <w:rFonts w:ascii="Times New Roman" w:hAnsi="Times New Roman" w:cs="Times New Roman"/>
          <w:sz w:val="24"/>
          <w:szCs w:val="24"/>
        </w:rPr>
        <w:t xml:space="preserve"> Gli ideali americani della carta di San Francisco furono accettati da Stalin con intenti diversi da quelli di Roosevelt.</w:t>
      </w:r>
      <w:r>
        <w:rPr>
          <w:rFonts w:ascii="Times New Roman" w:hAnsi="Times New Roman" w:cs="Times New Roman"/>
          <w:sz w:val="24"/>
          <w:szCs w:val="24"/>
        </w:rPr>
        <w:t xml:space="preserve"> </w:t>
      </w:r>
      <w:r w:rsidRPr="00D344C9">
        <w:rPr>
          <w:rFonts w:ascii="Times New Roman" w:hAnsi="Times New Roman" w:cs="Times New Roman"/>
          <w:sz w:val="24"/>
          <w:szCs w:val="24"/>
        </w:rPr>
        <w:t>Per Mosca contava il condominio</w:t>
      </w:r>
      <w:r>
        <w:rPr>
          <w:rFonts w:ascii="Times New Roman" w:hAnsi="Times New Roman" w:cs="Times New Roman"/>
          <w:sz w:val="24"/>
          <w:szCs w:val="24"/>
        </w:rPr>
        <w:t xml:space="preserve"> nel mondo</w:t>
      </w:r>
      <w:r w:rsidRPr="00D344C9">
        <w:rPr>
          <w:rFonts w:ascii="Times New Roman" w:hAnsi="Times New Roman" w:cs="Times New Roman"/>
          <w:sz w:val="24"/>
          <w:szCs w:val="24"/>
        </w:rPr>
        <w:t xml:space="preserve"> con USA, UK, Cina e Francia nel Consiglio di Sicurezza</w:t>
      </w:r>
      <w:r>
        <w:rPr>
          <w:rFonts w:ascii="Times New Roman" w:hAnsi="Times New Roman" w:cs="Times New Roman"/>
          <w:sz w:val="24"/>
          <w:szCs w:val="24"/>
        </w:rPr>
        <w:t>.</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4C9">
        <w:rPr>
          <w:rFonts w:ascii="Times New Roman" w:hAnsi="Times New Roman" w:cs="Times New Roman"/>
          <w:sz w:val="24"/>
          <w:szCs w:val="24"/>
        </w:rPr>
        <w:t>Il crollo del muro di Berlino e la riunificazione della Germania furono poi accettati</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dai leaders</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russi come un tipico bargain</w:t>
      </w:r>
      <w:r>
        <w:rPr>
          <w:rFonts w:ascii="Times New Roman" w:hAnsi="Times New Roman" w:cs="Times New Roman"/>
          <w:sz w:val="24"/>
          <w:szCs w:val="24"/>
        </w:rPr>
        <w:t xml:space="preserve"> </w:t>
      </w:r>
      <w:r w:rsidRPr="00D344C9">
        <w:rPr>
          <w:rFonts w:ascii="Times New Roman" w:hAnsi="Times New Roman" w:cs="Times New Roman"/>
          <w:sz w:val="24"/>
          <w:szCs w:val="24"/>
        </w:rPr>
        <w:t>della tradizione europea.</w:t>
      </w:r>
      <w:r>
        <w:rPr>
          <w:rFonts w:ascii="Times New Roman" w:hAnsi="Times New Roman" w:cs="Times New Roman"/>
          <w:sz w:val="24"/>
          <w:szCs w:val="24"/>
        </w:rPr>
        <w:t xml:space="preserve"> </w:t>
      </w:r>
      <w:r w:rsidRPr="00D344C9">
        <w:rPr>
          <w:rFonts w:ascii="Times New Roman" w:hAnsi="Times New Roman" w:cs="Times New Roman"/>
          <w:sz w:val="24"/>
          <w:szCs w:val="24"/>
        </w:rPr>
        <w:t>Ricordiamo gli accordi di Yalta e le precedenti</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intese di</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Stalin con Churchill che il leader sovietico sostanzialmente rispettò.</w:t>
      </w:r>
      <w:r>
        <w:rPr>
          <w:rFonts w:ascii="Times New Roman" w:hAnsi="Times New Roman" w:cs="Times New Roman"/>
          <w:sz w:val="24"/>
          <w:szCs w:val="24"/>
        </w:rPr>
        <w:t xml:space="preserve"> Così</w:t>
      </w:r>
      <w:r w:rsidRPr="00D344C9">
        <w:rPr>
          <w:rFonts w:ascii="Times New Roman" w:hAnsi="Times New Roman" w:cs="Times New Roman"/>
          <w:sz w:val="24"/>
          <w:szCs w:val="24"/>
        </w:rPr>
        <w:t xml:space="preserve"> pure</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Mosca</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prese per buone le assicurazioni</w:t>
      </w:r>
      <w:r w:rsidR="00B758B9">
        <w:rPr>
          <w:rFonts w:ascii="Times New Roman" w:hAnsi="Times New Roman" w:cs="Times New Roman"/>
          <w:sz w:val="24"/>
          <w:szCs w:val="24"/>
        </w:rPr>
        <w:t>,</w:t>
      </w:r>
      <w:r w:rsidRPr="00D344C9">
        <w:rPr>
          <w:rFonts w:ascii="Times New Roman" w:hAnsi="Times New Roman" w:cs="Times New Roman"/>
          <w:sz w:val="24"/>
          <w:szCs w:val="24"/>
        </w:rPr>
        <w:t xml:space="preserve"> che in un primo momento Bush padre diede a Gorbatchov</w:t>
      </w:r>
      <w:r w:rsidR="00B758B9">
        <w:rPr>
          <w:rFonts w:ascii="Times New Roman" w:hAnsi="Times New Roman" w:cs="Times New Roman"/>
          <w:sz w:val="24"/>
          <w:szCs w:val="24"/>
        </w:rPr>
        <w:t>,</w:t>
      </w:r>
      <w:r w:rsidRPr="00D344C9">
        <w:rPr>
          <w:rFonts w:ascii="Times New Roman" w:hAnsi="Times New Roman" w:cs="Times New Roman"/>
          <w:sz w:val="24"/>
          <w:szCs w:val="24"/>
        </w:rPr>
        <w:t xml:space="preserve"> che la Nato non si sarebbe </w:t>
      </w:r>
      <w:r w:rsidR="00B758B9">
        <w:rPr>
          <w:rFonts w:ascii="Times New Roman" w:hAnsi="Times New Roman" w:cs="Times New Roman"/>
          <w:sz w:val="24"/>
          <w:szCs w:val="24"/>
        </w:rPr>
        <w:t>sostituita al patto di Varsavia.</w:t>
      </w:r>
      <w:r>
        <w:rPr>
          <w:rFonts w:ascii="Times New Roman" w:hAnsi="Times New Roman" w:cs="Times New Roman"/>
          <w:sz w:val="24"/>
          <w:szCs w:val="24"/>
        </w:rPr>
        <w:t xml:space="preserve"> </w:t>
      </w:r>
      <w:r w:rsidRPr="00D344C9">
        <w:rPr>
          <w:rFonts w:ascii="Times New Roman" w:hAnsi="Times New Roman" w:cs="Times New Roman"/>
          <w:sz w:val="24"/>
          <w:szCs w:val="24"/>
        </w:rPr>
        <w:t>Storici di chiara fama lo attestano con le proprie ricerche, memorie e conclusioni: Kissinger, Mearsheimer, Richard Haass,</w:t>
      </w:r>
      <w:r>
        <w:rPr>
          <w:rFonts w:ascii="Times New Roman" w:hAnsi="Times New Roman" w:cs="Times New Roman"/>
          <w:sz w:val="24"/>
          <w:szCs w:val="24"/>
        </w:rPr>
        <w:t xml:space="preserve"> </w:t>
      </w:r>
      <w:r w:rsidRPr="00D344C9">
        <w:rPr>
          <w:rFonts w:ascii="Times New Roman" w:hAnsi="Times New Roman" w:cs="Times New Roman"/>
          <w:sz w:val="24"/>
          <w:szCs w:val="24"/>
        </w:rPr>
        <w:t>Brzezinski e altri.</w:t>
      </w:r>
      <w:r>
        <w:rPr>
          <w:rFonts w:ascii="Times New Roman" w:hAnsi="Times New Roman" w:cs="Times New Roman"/>
          <w:sz w:val="24"/>
          <w:szCs w:val="24"/>
        </w:rPr>
        <w:t xml:space="preserve">  L’America invece </w:t>
      </w:r>
      <w:r w:rsidRPr="00D344C9">
        <w:rPr>
          <w:rFonts w:ascii="Times New Roman" w:hAnsi="Times New Roman" w:cs="Times New Roman"/>
          <w:sz w:val="24"/>
          <w:szCs w:val="24"/>
        </w:rPr>
        <w:t>sta dando</w:t>
      </w:r>
      <w:r w:rsidR="008F3D49">
        <w:rPr>
          <w:rFonts w:ascii="Times New Roman" w:hAnsi="Times New Roman" w:cs="Times New Roman"/>
          <w:sz w:val="24"/>
          <w:szCs w:val="24"/>
        </w:rPr>
        <w:t xml:space="preserve"> </w:t>
      </w:r>
      <w:r>
        <w:rPr>
          <w:rFonts w:ascii="Times New Roman" w:hAnsi="Times New Roman" w:cs="Times New Roman"/>
          <w:sz w:val="24"/>
          <w:szCs w:val="24"/>
        </w:rPr>
        <w:t>a quelle intese</w:t>
      </w:r>
      <w:r w:rsidRPr="00D344C9">
        <w:rPr>
          <w:rFonts w:ascii="Times New Roman" w:hAnsi="Times New Roman" w:cs="Times New Roman"/>
          <w:sz w:val="24"/>
          <w:szCs w:val="24"/>
        </w:rPr>
        <w:t xml:space="preserve"> una applicazione innanzi tutto dinamica</w:t>
      </w:r>
      <w:r>
        <w:rPr>
          <w:rFonts w:ascii="Times New Roman" w:hAnsi="Times New Roman" w:cs="Times New Roman"/>
          <w:sz w:val="24"/>
          <w:szCs w:val="24"/>
        </w:rPr>
        <w:t xml:space="preserve"> (i rapporti di forza che mutano</w:t>
      </w:r>
      <w:r w:rsidRPr="00D344C9">
        <w:rPr>
          <w:rFonts w:ascii="Times New Roman" w:hAnsi="Times New Roman" w:cs="Times New Roman"/>
          <w:sz w:val="24"/>
          <w:szCs w:val="24"/>
        </w:rPr>
        <w:t>, mutano le inte</w:t>
      </w:r>
      <w:r>
        <w:rPr>
          <w:rFonts w:ascii="Times New Roman" w:hAnsi="Times New Roman" w:cs="Times New Roman"/>
          <w:sz w:val="24"/>
          <w:szCs w:val="24"/>
        </w:rPr>
        <w:t xml:space="preserve">se e la superiorità dei valori </w:t>
      </w:r>
      <w:r w:rsidRPr="00D344C9">
        <w:rPr>
          <w:rFonts w:ascii="Times New Roman" w:hAnsi="Times New Roman" w:cs="Times New Roman"/>
          <w:sz w:val="24"/>
          <w:szCs w:val="24"/>
        </w:rPr>
        <w:t xml:space="preserve">morali e democratici si impongono nonostante tutto, </w:t>
      </w:r>
      <w:r>
        <w:rPr>
          <w:rFonts w:ascii="Times New Roman" w:hAnsi="Times New Roman" w:cs="Times New Roman"/>
          <w:sz w:val="24"/>
          <w:szCs w:val="24"/>
        </w:rPr>
        <w:t>così</w:t>
      </w:r>
      <w:r w:rsidRPr="00D344C9">
        <w:rPr>
          <w:rFonts w:ascii="Times New Roman" w:hAnsi="Times New Roman" w:cs="Times New Roman"/>
          <w:sz w:val="24"/>
          <w:szCs w:val="24"/>
        </w:rPr>
        <w:t xml:space="preserve"> come</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 xml:space="preserve">il </w:t>
      </w:r>
      <w:r>
        <w:rPr>
          <w:rFonts w:ascii="Times New Roman" w:hAnsi="Times New Roman" w:cs="Times New Roman"/>
          <w:sz w:val="24"/>
          <w:szCs w:val="24"/>
        </w:rPr>
        <w:t>diritto alla autodeterminazione</w:t>
      </w:r>
      <w:r w:rsidRPr="00D344C9">
        <w:rPr>
          <w:rFonts w:ascii="Times New Roman" w:hAnsi="Times New Roman" w:cs="Times New Roman"/>
          <w:sz w:val="24"/>
          <w:szCs w:val="24"/>
        </w:rPr>
        <w:t>).</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Ovviamente a questi principî</w:t>
      </w:r>
      <w:r w:rsidRPr="00D344C9">
        <w:rPr>
          <w:rFonts w:ascii="Times New Roman" w:hAnsi="Times New Roman" w:cs="Times New Roman"/>
          <w:sz w:val="24"/>
          <w:szCs w:val="24"/>
        </w:rPr>
        <w:t xml:space="preserve"> e parametri di comporta</w:t>
      </w:r>
      <w:r>
        <w:rPr>
          <w:rFonts w:ascii="Times New Roman" w:hAnsi="Times New Roman" w:cs="Times New Roman"/>
          <w:sz w:val="24"/>
          <w:szCs w:val="24"/>
        </w:rPr>
        <w:t>mento vi sono state eccezioni (</w:t>
      </w:r>
      <w:r w:rsidRPr="00D344C9">
        <w:rPr>
          <w:rFonts w:ascii="Times New Roman" w:hAnsi="Times New Roman" w:cs="Times New Roman"/>
          <w:sz w:val="24"/>
          <w:szCs w:val="24"/>
        </w:rPr>
        <w:t>si pensi al</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diritto all’</w:t>
      </w:r>
      <w:r>
        <w:rPr>
          <w:rFonts w:ascii="Times New Roman" w:hAnsi="Times New Roman" w:cs="Times New Roman"/>
          <w:sz w:val="24"/>
          <w:szCs w:val="24"/>
        </w:rPr>
        <w:t>autodeterminazione</w:t>
      </w:r>
      <w:r w:rsidRPr="00D344C9">
        <w:rPr>
          <w:rFonts w:ascii="Times New Roman" w:hAnsi="Times New Roman" w:cs="Times New Roman"/>
          <w:sz w:val="24"/>
          <w:szCs w:val="24"/>
        </w:rPr>
        <w:t xml:space="preserve"> negato a Cuba,</w:t>
      </w:r>
      <w:r>
        <w:rPr>
          <w:rFonts w:ascii="Times New Roman" w:hAnsi="Times New Roman" w:cs="Times New Roman"/>
          <w:sz w:val="24"/>
          <w:szCs w:val="24"/>
        </w:rPr>
        <w:t xml:space="preserve"> </w:t>
      </w:r>
      <w:r w:rsidRPr="00D344C9">
        <w:rPr>
          <w:rFonts w:ascii="Times New Roman" w:hAnsi="Times New Roman" w:cs="Times New Roman"/>
          <w:sz w:val="24"/>
          <w:szCs w:val="24"/>
        </w:rPr>
        <w:t>all’Egitto di</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Nasser oppure ai Palestinesi</w:t>
      </w:r>
      <w:r w:rsidR="008F3D49">
        <w:rPr>
          <w:rFonts w:ascii="Times New Roman" w:hAnsi="Times New Roman" w:cs="Times New Roman"/>
          <w:sz w:val="24"/>
          <w:szCs w:val="24"/>
        </w:rPr>
        <w:t>)</w:t>
      </w:r>
      <w:r w:rsidRPr="00D344C9">
        <w:rPr>
          <w:rFonts w:ascii="Times New Roman" w:hAnsi="Times New Roman" w:cs="Times New Roman"/>
          <w:sz w:val="24"/>
          <w:szCs w:val="24"/>
        </w:rPr>
        <w:t>.</w:t>
      </w:r>
    </w:p>
    <w:p w:rsidR="00D344C9" w:rsidRPr="00D344C9" w:rsidRDefault="00D344C9"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4C9">
        <w:rPr>
          <w:rFonts w:ascii="Times New Roman" w:hAnsi="Times New Roman" w:cs="Times New Roman"/>
          <w:sz w:val="24"/>
          <w:szCs w:val="24"/>
        </w:rPr>
        <w:t>Queste opposte visioni dell’ordine mondiale emergono fortemente nella politica di Stati Uniti e Russia di questi tempi</w:t>
      </w:r>
      <w:r>
        <w:rPr>
          <w:rFonts w:ascii="Times New Roman" w:hAnsi="Times New Roman" w:cs="Times New Roman"/>
          <w:sz w:val="24"/>
          <w:szCs w:val="24"/>
        </w:rPr>
        <w:t xml:space="preserve"> con il rischio di</w:t>
      </w:r>
      <w:r w:rsidR="008F3D49">
        <w:rPr>
          <w:rFonts w:ascii="Times New Roman" w:hAnsi="Times New Roman" w:cs="Times New Roman"/>
          <w:sz w:val="24"/>
          <w:szCs w:val="24"/>
        </w:rPr>
        <w:t xml:space="preserve"> </w:t>
      </w:r>
      <w:r>
        <w:rPr>
          <w:rFonts w:ascii="Times New Roman" w:hAnsi="Times New Roman" w:cs="Times New Roman"/>
          <w:sz w:val="24"/>
          <w:szCs w:val="24"/>
        </w:rPr>
        <w:t>dividere l’</w:t>
      </w:r>
      <w:r w:rsidRPr="00D344C9">
        <w:rPr>
          <w:rFonts w:ascii="Times New Roman" w:hAnsi="Times New Roman" w:cs="Times New Roman"/>
          <w:sz w:val="24"/>
          <w:szCs w:val="24"/>
        </w:rPr>
        <w:t xml:space="preserve">Europa e gli europei tutti dall’Atlantico agli Urali. </w:t>
      </w:r>
      <w:r>
        <w:rPr>
          <w:rFonts w:ascii="Times New Roman" w:hAnsi="Times New Roman" w:cs="Times New Roman"/>
          <w:sz w:val="24"/>
          <w:szCs w:val="24"/>
        </w:rPr>
        <w:t xml:space="preserve">  </w:t>
      </w:r>
      <w:r w:rsidRPr="00D344C9">
        <w:rPr>
          <w:rFonts w:ascii="Times New Roman" w:hAnsi="Times New Roman" w:cs="Times New Roman"/>
          <w:sz w:val="24"/>
          <w:szCs w:val="24"/>
        </w:rPr>
        <w:t>Gli eu</w:t>
      </w:r>
      <w:r>
        <w:rPr>
          <w:rFonts w:ascii="Times New Roman" w:hAnsi="Times New Roman" w:cs="Times New Roman"/>
          <w:sz w:val="24"/>
          <w:szCs w:val="24"/>
        </w:rPr>
        <w:t>ropei divisi fra grandi principî e ideali e attaccamento</w:t>
      </w:r>
      <w:r w:rsidR="008F3D49">
        <w:rPr>
          <w:rFonts w:ascii="Times New Roman" w:hAnsi="Times New Roman" w:cs="Times New Roman"/>
          <w:sz w:val="24"/>
          <w:szCs w:val="24"/>
        </w:rPr>
        <w:t xml:space="preserve"> </w:t>
      </w:r>
      <w:r>
        <w:rPr>
          <w:rFonts w:ascii="Times New Roman" w:hAnsi="Times New Roman" w:cs="Times New Roman"/>
          <w:sz w:val="24"/>
          <w:szCs w:val="24"/>
        </w:rPr>
        <w:t>“</w:t>
      </w:r>
      <w:r w:rsidRPr="00D344C9">
        <w:rPr>
          <w:rFonts w:ascii="Times New Roman" w:hAnsi="Times New Roman" w:cs="Times New Roman"/>
          <w:sz w:val="24"/>
          <w:szCs w:val="24"/>
        </w:rPr>
        <w:t>atav</w:t>
      </w:r>
      <w:r>
        <w:rPr>
          <w:rFonts w:ascii="Times New Roman" w:hAnsi="Times New Roman" w:cs="Times New Roman"/>
          <w:sz w:val="24"/>
          <w:szCs w:val="24"/>
        </w:rPr>
        <w:t>ico” e istintivo ai principî</w:t>
      </w:r>
      <w:r w:rsidRPr="00D344C9">
        <w:rPr>
          <w:rFonts w:ascii="Times New Roman" w:hAnsi="Times New Roman" w:cs="Times New Roman"/>
          <w:sz w:val="24"/>
          <w:szCs w:val="24"/>
        </w:rPr>
        <w:t xml:space="preserve"> del realismo della loro storia  politica.  La Russia continua</w:t>
      </w:r>
      <w:r w:rsidR="008F3D49" w:rsidRPr="00D344C9">
        <w:rPr>
          <w:rFonts w:ascii="Times New Roman" w:hAnsi="Times New Roman" w:cs="Times New Roman"/>
          <w:sz w:val="24"/>
          <w:szCs w:val="24"/>
        </w:rPr>
        <w:t xml:space="preserve"> </w:t>
      </w:r>
      <w:r w:rsidRPr="00D344C9">
        <w:rPr>
          <w:rFonts w:ascii="Times New Roman" w:hAnsi="Times New Roman" w:cs="Times New Roman"/>
          <w:sz w:val="24"/>
          <w:szCs w:val="24"/>
        </w:rPr>
        <w:t>nel suo attaccamen</w:t>
      </w:r>
      <w:r>
        <w:rPr>
          <w:rFonts w:ascii="Times New Roman" w:hAnsi="Times New Roman" w:cs="Times New Roman"/>
          <w:sz w:val="24"/>
          <w:szCs w:val="24"/>
        </w:rPr>
        <w:t>to ai concetti della ragion di S</w:t>
      </w:r>
      <w:r w:rsidRPr="00D344C9">
        <w:rPr>
          <w:rFonts w:ascii="Times New Roman" w:hAnsi="Times New Roman" w:cs="Times New Roman"/>
          <w:sz w:val="24"/>
          <w:szCs w:val="24"/>
        </w:rPr>
        <w:t>tato e della tutela intransigente</w:t>
      </w:r>
      <w:r>
        <w:rPr>
          <w:rFonts w:ascii="Times New Roman" w:hAnsi="Times New Roman" w:cs="Times New Roman"/>
          <w:sz w:val="24"/>
          <w:szCs w:val="24"/>
        </w:rPr>
        <w:t xml:space="preserve"> dei suoi confini storici.</w:t>
      </w:r>
      <w:r w:rsidRPr="00D344C9">
        <w:rPr>
          <w:rFonts w:ascii="Times New Roman" w:hAnsi="Times New Roman" w:cs="Times New Roman"/>
          <w:sz w:val="24"/>
          <w:szCs w:val="24"/>
        </w:rPr>
        <w:t xml:space="preserve"> Non fa eccezione il referendum in Crimea che è visto come ritorno nei sacri confini a violare i quali</w:t>
      </w:r>
      <w:r w:rsidR="008F3D49">
        <w:rPr>
          <w:rFonts w:ascii="Times New Roman" w:hAnsi="Times New Roman" w:cs="Times New Roman"/>
          <w:sz w:val="24"/>
          <w:szCs w:val="24"/>
        </w:rPr>
        <w:t xml:space="preserve"> </w:t>
      </w:r>
      <w:r>
        <w:rPr>
          <w:rFonts w:ascii="Times New Roman" w:hAnsi="Times New Roman" w:cs="Times New Roman"/>
          <w:sz w:val="24"/>
          <w:szCs w:val="24"/>
        </w:rPr>
        <w:t>non vale il diritto alla autodeterminazione</w:t>
      </w:r>
      <w:r w:rsidR="008F3D49">
        <w:rPr>
          <w:rFonts w:ascii="Times New Roman" w:hAnsi="Times New Roman" w:cs="Times New Roman"/>
          <w:sz w:val="24"/>
          <w:szCs w:val="24"/>
        </w:rPr>
        <w:t xml:space="preserve"> </w:t>
      </w:r>
      <w:r>
        <w:rPr>
          <w:rFonts w:ascii="Times New Roman" w:hAnsi="Times New Roman" w:cs="Times New Roman"/>
          <w:sz w:val="24"/>
          <w:szCs w:val="24"/>
        </w:rPr>
        <w:t>della Ucraina</w:t>
      </w:r>
      <w:r w:rsidRPr="00D344C9">
        <w:rPr>
          <w:rFonts w:ascii="Times New Roman" w:hAnsi="Times New Roman" w:cs="Times New Roman"/>
          <w:sz w:val="24"/>
          <w:szCs w:val="24"/>
        </w:rPr>
        <w:t>.</w:t>
      </w:r>
      <w:r>
        <w:rPr>
          <w:rFonts w:ascii="Times New Roman" w:hAnsi="Times New Roman" w:cs="Times New Roman"/>
          <w:sz w:val="24"/>
          <w:szCs w:val="24"/>
        </w:rPr>
        <w:t xml:space="preserve"> </w:t>
      </w:r>
      <w:r w:rsidRPr="00D344C9">
        <w:rPr>
          <w:rFonts w:ascii="Times New Roman" w:hAnsi="Times New Roman" w:cs="Times New Roman"/>
          <w:sz w:val="24"/>
          <w:szCs w:val="24"/>
        </w:rPr>
        <w:t>A sua volta l’America agisce in parte come garante dell’ordine mondiale westfaliano</w:t>
      </w:r>
      <w:r>
        <w:rPr>
          <w:rFonts w:ascii="Times New Roman" w:hAnsi="Times New Roman" w:cs="Times New Roman"/>
          <w:sz w:val="24"/>
          <w:szCs w:val="24"/>
        </w:rPr>
        <w:t xml:space="preserve"> e in parte come portatrice dei valori rivoluzionari “</w:t>
      </w:r>
      <w:r w:rsidRPr="00D344C9">
        <w:rPr>
          <w:rFonts w:ascii="Times New Roman" w:hAnsi="Times New Roman" w:cs="Times New Roman"/>
          <w:sz w:val="24"/>
          <w:szCs w:val="24"/>
        </w:rPr>
        <w:t>fond</w:t>
      </w:r>
      <w:r>
        <w:rPr>
          <w:rFonts w:ascii="Times New Roman" w:hAnsi="Times New Roman" w:cs="Times New Roman"/>
          <w:sz w:val="24"/>
          <w:szCs w:val="24"/>
        </w:rPr>
        <w:t>anti”</w:t>
      </w:r>
      <w:r w:rsidRPr="00D344C9">
        <w:rPr>
          <w:rFonts w:ascii="Times New Roman" w:hAnsi="Times New Roman" w:cs="Times New Roman"/>
          <w:sz w:val="24"/>
          <w:szCs w:val="24"/>
        </w:rPr>
        <w:t xml:space="preserve"> della sua identità nazionale: diritti universali dell’individuo</w:t>
      </w:r>
      <w:r w:rsidR="00A768CC">
        <w:rPr>
          <w:rFonts w:ascii="Times New Roman" w:hAnsi="Times New Roman" w:cs="Times New Roman"/>
          <w:sz w:val="24"/>
          <w:szCs w:val="24"/>
        </w:rPr>
        <w:t>, democrazia, auto</w:t>
      </w:r>
      <w:r w:rsidRPr="00D344C9">
        <w:rPr>
          <w:rFonts w:ascii="Times New Roman" w:hAnsi="Times New Roman" w:cs="Times New Roman"/>
          <w:sz w:val="24"/>
          <w:szCs w:val="24"/>
        </w:rPr>
        <w:t>determinazione, libertà religiosa e di pensiero.</w:t>
      </w:r>
    </w:p>
    <w:p w:rsidR="00D344C9" w:rsidRPr="00D344C9" w:rsidRDefault="00A768CC"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Non sorprende quindi che gli S</w:t>
      </w:r>
      <w:r w:rsidR="00D344C9" w:rsidRPr="00D344C9">
        <w:rPr>
          <w:rFonts w:ascii="Times New Roman" w:hAnsi="Times New Roman" w:cs="Times New Roman"/>
          <w:sz w:val="24"/>
          <w:szCs w:val="24"/>
        </w:rPr>
        <w:t>tati europei più legati alla tradizione</w:t>
      </w:r>
      <w:r>
        <w:rPr>
          <w:rFonts w:ascii="Times New Roman" w:hAnsi="Times New Roman" w:cs="Times New Roman"/>
          <w:sz w:val="24"/>
          <w:szCs w:val="24"/>
        </w:rPr>
        <w:t xml:space="preserve"> (</w:t>
      </w:r>
      <w:r w:rsidR="00D344C9" w:rsidRPr="00D344C9">
        <w:rPr>
          <w:rFonts w:ascii="Times New Roman" w:hAnsi="Times New Roman" w:cs="Times New Roman"/>
          <w:sz w:val="24"/>
          <w:szCs w:val="24"/>
        </w:rPr>
        <w:t>Francia, Germania, Italia, Spagna)</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siano più d</w:t>
      </w:r>
      <w:r>
        <w:rPr>
          <w:rFonts w:ascii="Times New Roman" w:hAnsi="Times New Roman" w:cs="Times New Roman"/>
          <w:sz w:val="24"/>
          <w:szCs w:val="24"/>
        </w:rPr>
        <w:t>i altri (</w:t>
      </w:r>
      <w:r w:rsidR="00D344C9" w:rsidRPr="00D344C9">
        <w:rPr>
          <w:rFonts w:ascii="Times New Roman" w:hAnsi="Times New Roman" w:cs="Times New Roman"/>
          <w:sz w:val="24"/>
          <w:szCs w:val="24"/>
        </w:rPr>
        <w:t>Svezia,</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Danimarca, Polonia con lunga storia conflittuale con la Russia, Inghilterra interessata all’equilibrio e al rapporto</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transatlantico con l’America) sensibili ai valori del vecchio sistema e riluttanti a seguire gli</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Stati Uniti in una politica che divide l’Europa e la priva</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di quella forza che le ha consentito di imporsi nel mondo nel passato e che oggi potrebbe darle quella autorevolezza</w:t>
      </w:r>
      <w:r>
        <w:rPr>
          <w:rFonts w:ascii="Times New Roman" w:hAnsi="Times New Roman" w:cs="Times New Roman"/>
          <w:sz w:val="24"/>
          <w:szCs w:val="24"/>
        </w:rPr>
        <w:t xml:space="preserve"> </w:t>
      </w:r>
      <w:r w:rsidR="00D344C9" w:rsidRPr="00D344C9">
        <w:rPr>
          <w:rFonts w:ascii="Times New Roman" w:hAnsi="Times New Roman" w:cs="Times New Roman"/>
          <w:sz w:val="24"/>
          <w:szCs w:val="24"/>
        </w:rPr>
        <w:t>-</w:t>
      </w:r>
      <w:r>
        <w:rPr>
          <w:rFonts w:ascii="Times New Roman" w:hAnsi="Times New Roman" w:cs="Times New Roman"/>
          <w:sz w:val="24"/>
          <w:szCs w:val="24"/>
        </w:rPr>
        <w:t xml:space="preserve"> </w:t>
      </w:r>
      <w:r w:rsidR="00D344C9" w:rsidRPr="00D344C9">
        <w:rPr>
          <w:rFonts w:ascii="Times New Roman" w:hAnsi="Times New Roman" w:cs="Times New Roman"/>
          <w:sz w:val="24"/>
          <w:szCs w:val="24"/>
        </w:rPr>
        <w:t>a dispetto delle</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divergenze reciproche</w:t>
      </w:r>
      <w:r>
        <w:rPr>
          <w:rFonts w:ascii="Times New Roman" w:hAnsi="Times New Roman" w:cs="Times New Roman"/>
          <w:sz w:val="24"/>
          <w:szCs w:val="24"/>
        </w:rPr>
        <w:t xml:space="preserve"> </w:t>
      </w:r>
      <w:r w:rsidR="00D344C9" w:rsidRPr="00D344C9">
        <w:rPr>
          <w:rFonts w:ascii="Times New Roman" w:hAnsi="Times New Roman" w:cs="Times New Roman"/>
          <w:sz w:val="24"/>
          <w:szCs w:val="24"/>
        </w:rPr>
        <w:t>- per affrontare le minacce alla sua civiltà</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e ai suoi interessi di contrasto ai fattori di minaccia dell’ordine mondiale.</w:t>
      </w:r>
    </w:p>
    <w:p w:rsidR="00D344C9" w:rsidRPr="00D344C9" w:rsidRDefault="00A768CC" w:rsidP="00D34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44C9" w:rsidRPr="00D344C9">
        <w:rPr>
          <w:rFonts w:ascii="Times New Roman" w:hAnsi="Times New Roman" w:cs="Times New Roman"/>
          <w:sz w:val="24"/>
          <w:szCs w:val="24"/>
        </w:rPr>
        <w:t>Al riguardo si può</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affermare che la politica estera americana è in difficoltà particolare perché oscilla fra le</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contraddizioni</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della sua duplice natura o ragioni profonde, contraddizioni che erano meno evidenti</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quando</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il mondo</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non aveva quella molteplicità di protagonisti</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 xml:space="preserve">che invece ha oggi. </w:t>
      </w:r>
      <w:r>
        <w:rPr>
          <w:rFonts w:ascii="Times New Roman" w:hAnsi="Times New Roman" w:cs="Times New Roman"/>
          <w:sz w:val="24"/>
          <w:szCs w:val="24"/>
        </w:rPr>
        <w:t xml:space="preserve"> </w:t>
      </w:r>
      <w:r w:rsidR="008F3D49">
        <w:rPr>
          <w:rFonts w:ascii="Times New Roman" w:hAnsi="Times New Roman" w:cs="Times New Roman"/>
          <w:sz w:val="24"/>
          <w:szCs w:val="24"/>
        </w:rPr>
        <w:t xml:space="preserve"> </w:t>
      </w:r>
      <w:r w:rsidR="00D344C9" w:rsidRPr="00D344C9">
        <w:rPr>
          <w:rFonts w:ascii="Times New Roman" w:hAnsi="Times New Roman" w:cs="Times New Roman"/>
          <w:sz w:val="24"/>
          <w:szCs w:val="24"/>
        </w:rPr>
        <w:t>Deve sostenere quell’Assad che pure ha dichiarato di voler annientare; deve</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 xml:space="preserve">proteggere l’Arabia </w:t>
      </w:r>
      <w:r w:rsidR="00D344C9" w:rsidRPr="00D344C9">
        <w:rPr>
          <w:rFonts w:ascii="Times New Roman" w:hAnsi="Times New Roman" w:cs="Times New Roman"/>
          <w:sz w:val="24"/>
          <w:szCs w:val="24"/>
        </w:rPr>
        <w:lastRenderedPageBreak/>
        <w:t>Saudita pur non approvandone l’estremismo religioso; convive con la Cina</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a dispetto dei molteplici contrasti sui</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diritti umani e l’interesse a farne un garante di un nuovo ordine mondiale;</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sostiene una Ucraina il cui governo non è immune da ricordi filo nazisti;</w:t>
      </w:r>
      <w:r>
        <w:rPr>
          <w:rFonts w:ascii="Times New Roman" w:hAnsi="Times New Roman" w:cs="Times New Roman"/>
          <w:sz w:val="24"/>
          <w:szCs w:val="24"/>
        </w:rPr>
        <w:t xml:space="preserve"> </w:t>
      </w:r>
      <w:r w:rsidR="00D344C9" w:rsidRPr="00D344C9">
        <w:rPr>
          <w:rFonts w:ascii="Times New Roman" w:hAnsi="Times New Roman" w:cs="Times New Roman"/>
          <w:sz w:val="24"/>
          <w:szCs w:val="24"/>
        </w:rPr>
        <w:t>non può delegittimare Al Sissi nonostante la dura repressione dei Fratell</w:t>
      </w:r>
      <w:r>
        <w:rPr>
          <w:rFonts w:ascii="Times New Roman" w:hAnsi="Times New Roman" w:cs="Times New Roman"/>
          <w:sz w:val="24"/>
          <w:szCs w:val="24"/>
        </w:rPr>
        <w:t xml:space="preserve">i </w:t>
      </w:r>
      <w:r w:rsidR="00D344C9" w:rsidRPr="00D344C9">
        <w:rPr>
          <w:rFonts w:ascii="Times New Roman" w:hAnsi="Times New Roman" w:cs="Times New Roman"/>
          <w:sz w:val="24"/>
          <w:szCs w:val="24"/>
        </w:rPr>
        <w:t>Musulmani; sostiene la</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politica di Israele nonostante che quella politica desti perplessità</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per</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i s</w:t>
      </w:r>
      <w:r>
        <w:rPr>
          <w:rFonts w:ascii="Times New Roman" w:hAnsi="Times New Roman" w:cs="Times New Roman"/>
          <w:sz w:val="24"/>
          <w:szCs w:val="24"/>
        </w:rPr>
        <w:t>uoi eccessi verso i palestinesi</w:t>
      </w:r>
      <w:r w:rsidR="00D344C9" w:rsidRPr="00D344C9">
        <w:rPr>
          <w:rFonts w:ascii="Times New Roman" w:hAnsi="Times New Roman" w:cs="Times New Roman"/>
          <w:sz w:val="24"/>
          <w:szCs w:val="24"/>
        </w:rPr>
        <w:t>; tratta</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finalmente con l’Iran</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a dispetto  del fatto</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che una intesa rischia di dare</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a Teheran una prevalenza in</w:t>
      </w:r>
      <w:r w:rsidR="008F3D49" w:rsidRPr="00D344C9">
        <w:rPr>
          <w:rFonts w:ascii="Times New Roman" w:hAnsi="Times New Roman" w:cs="Times New Roman"/>
          <w:sz w:val="24"/>
          <w:szCs w:val="24"/>
        </w:rPr>
        <w:t xml:space="preserve"> </w:t>
      </w:r>
      <w:r w:rsidR="00D344C9" w:rsidRPr="00D344C9">
        <w:rPr>
          <w:rFonts w:ascii="Times New Roman" w:hAnsi="Times New Roman" w:cs="Times New Roman"/>
          <w:sz w:val="24"/>
          <w:szCs w:val="24"/>
        </w:rPr>
        <w:t>I</w:t>
      </w:r>
      <w:r>
        <w:rPr>
          <w:rFonts w:ascii="Times New Roman" w:hAnsi="Times New Roman" w:cs="Times New Roman"/>
          <w:sz w:val="24"/>
          <w:szCs w:val="24"/>
        </w:rPr>
        <w:t xml:space="preserve">rak e in buona parte del Golfo </w:t>
      </w:r>
      <w:r w:rsidR="00D344C9" w:rsidRPr="00D344C9">
        <w:rPr>
          <w:rFonts w:ascii="Times New Roman" w:hAnsi="Times New Roman" w:cs="Times New Roman"/>
          <w:sz w:val="24"/>
          <w:szCs w:val="24"/>
        </w:rPr>
        <w:t>e del Medio Oriente.</w:t>
      </w:r>
      <w:r>
        <w:rPr>
          <w:rFonts w:ascii="Times New Roman" w:hAnsi="Times New Roman" w:cs="Times New Roman"/>
          <w:sz w:val="24"/>
          <w:szCs w:val="24"/>
        </w:rPr>
        <w:t xml:space="preserve"> </w:t>
      </w:r>
      <w:r w:rsidR="00D344C9" w:rsidRPr="00D344C9">
        <w:rPr>
          <w:rFonts w:ascii="Times New Roman" w:hAnsi="Times New Roman" w:cs="Times New Roman"/>
          <w:sz w:val="24"/>
          <w:szCs w:val="24"/>
        </w:rPr>
        <w:t>In breve una poli</w:t>
      </w:r>
      <w:r>
        <w:rPr>
          <w:rFonts w:ascii="Times New Roman" w:hAnsi="Times New Roman" w:cs="Times New Roman"/>
          <w:sz w:val="24"/>
          <w:szCs w:val="24"/>
        </w:rPr>
        <w:t>tica che la costringe ad essere “</w:t>
      </w:r>
      <w:r w:rsidR="00D344C9" w:rsidRPr="00D344C9">
        <w:rPr>
          <w:rFonts w:ascii="Times New Roman" w:hAnsi="Times New Roman" w:cs="Times New Roman"/>
          <w:sz w:val="24"/>
          <w:szCs w:val="24"/>
        </w:rPr>
        <w:t>amica dei nemici dei miei amici.”</w:t>
      </w:r>
    </w:p>
    <w:p w:rsidR="00AA6F41" w:rsidRDefault="00AA6F41" w:rsidP="00AA6F41">
      <w:pPr>
        <w:spacing w:after="0" w:line="240" w:lineRule="auto"/>
        <w:jc w:val="both"/>
        <w:rPr>
          <w:rFonts w:ascii="Times New Roman" w:hAnsi="Times New Roman" w:cs="Times New Roman"/>
          <w:b/>
          <w:sz w:val="24"/>
          <w:szCs w:val="24"/>
        </w:rPr>
      </w:pPr>
    </w:p>
    <w:p w:rsidR="00AA6F41" w:rsidRPr="007E08F1" w:rsidRDefault="00AA6F41" w:rsidP="00AA6F41">
      <w:pPr>
        <w:spacing w:after="0" w:line="240" w:lineRule="auto"/>
        <w:jc w:val="both"/>
        <w:rPr>
          <w:rFonts w:ascii="Times New Roman" w:hAnsi="Times New Roman" w:cs="Times New Roman"/>
          <w:b/>
          <w:sz w:val="24"/>
          <w:szCs w:val="24"/>
        </w:rPr>
      </w:pPr>
      <w:r w:rsidRPr="007E08F1">
        <w:rPr>
          <w:rFonts w:ascii="Times New Roman" w:hAnsi="Times New Roman" w:cs="Times New Roman"/>
          <w:b/>
          <w:sz w:val="24"/>
          <w:szCs w:val="24"/>
        </w:rPr>
        <w:t>Maurizio Melani</w:t>
      </w:r>
      <w:r>
        <w:rPr>
          <w:rFonts w:ascii="Times New Roman" w:hAnsi="Times New Roman" w:cs="Times New Roman"/>
          <w:b/>
          <w:sz w:val="24"/>
          <w:szCs w:val="24"/>
        </w:rPr>
        <w:t xml:space="preserve">: </w:t>
      </w:r>
      <w:r w:rsidR="008F3D49">
        <w:rPr>
          <w:rFonts w:ascii="Times New Roman" w:hAnsi="Times New Roman" w:cs="Times New Roman"/>
          <w:sz w:val="24"/>
          <w:szCs w:val="24"/>
        </w:rPr>
        <w:t>l</w:t>
      </w:r>
      <w:r w:rsidRPr="007E08F1">
        <w:rPr>
          <w:rFonts w:ascii="Times New Roman" w:hAnsi="Times New Roman" w:cs="Times New Roman"/>
          <w:sz w:val="24"/>
          <w:szCs w:val="24"/>
        </w:rPr>
        <w:t>a Russia vuole essere un "</w:t>
      </w:r>
      <w:r w:rsidRPr="007E08F1">
        <w:rPr>
          <w:rFonts w:ascii="Times New Roman" w:hAnsi="Times New Roman" w:cs="Times New Roman"/>
          <w:i/>
          <w:sz w:val="24"/>
          <w:szCs w:val="24"/>
        </w:rPr>
        <w:t>global player</w:t>
      </w:r>
      <w:r w:rsidRPr="007E08F1">
        <w:rPr>
          <w:rFonts w:ascii="Times New Roman" w:hAnsi="Times New Roman" w:cs="Times New Roman"/>
          <w:sz w:val="24"/>
          <w:szCs w:val="24"/>
        </w:rPr>
        <w:t>" ed in parte effettivamente lo è.</w:t>
      </w:r>
      <w:r w:rsidR="008F3D49" w:rsidRPr="007E08F1">
        <w:rPr>
          <w:rFonts w:ascii="Times New Roman" w:hAnsi="Times New Roman" w:cs="Times New Roman"/>
          <w:sz w:val="24"/>
          <w:szCs w:val="24"/>
        </w:rPr>
        <w:t xml:space="preserve"> </w:t>
      </w:r>
      <w:r w:rsidRPr="007E08F1">
        <w:rPr>
          <w:rFonts w:ascii="Times New Roman" w:hAnsi="Times New Roman" w:cs="Times New Roman"/>
          <w:sz w:val="24"/>
          <w:szCs w:val="24"/>
        </w:rPr>
        <w:t>Come ha bene indicato Ferdinando Salleo</w:t>
      </w:r>
      <w:r w:rsidR="0028648C">
        <w:rPr>
          <w:rFonts w:ascii="Times New Roman" w:hAnsi="Times New Roman" w:cs="Times New Roman"/>
          <w:sz w:val="24"/>
          <w:szCs w:val="24"/>
        </w:rPr>
        <w:t>,</w:t>
      </w:r>
      <w:r w:rsidRPr="007E08F1">
        <w:rPr>
          <w:rFonts w:ascii="Times New Roman" w:hAnsi="Times New Roman" w:cs="Times New Roman"/>
          <w:sz w:val="24"/>
          <w:szCs w:val="24"/>
        </w:rPr>
        <w:t xml:space="preserve"> lo è per la sua massa continentale che gli consente una proiezione per linee interne, secondo una costante della sua storia, su scacchieri che vanno dall'Europa al Medio Oriente all'Asia centrale, meridionale ed orientale. Cosa che comporta anche una enorme disponibilità di materie prime ed energetiche. Lo è inoltre perché dispone di un armamento nucleare che le da una dimensione strategica e dissuasiva paragonabile solo a quella degli Stati Uniti, assieme ad una persistente</w:t>
      </w:r>
      <w:r w:rsidR="0028648C">
        <w:rPr>
          <w:rFonts w:ascii="Times New Roman" w:hAnsi="Times New Roman" w:cs="Times New Roman"/>
          <w:sz w:val="24"/>
          <w:szCs w:val="24"/>
        </w:rPr>
        <w:t xml:space="preserve"> e</w:t>
      </w:r>
      <w:r w:rsidRPr="007E08F1">
        <w:rPr>
          <w:rFonts w:ascii="Times New Roman" w:hAnsi="Times New Roman" w:cs="Times New Roman"/>
          <w:sz w:val="24"/>
          <w:szCs w:val="24"/>
        </w:rPr>
        <w:t xml:space="preserve"> rilevante capacità in termini di armi convenzionali che essa sta potenziando.</w:t>
      </w:r>
      <w:r w:rsidR="00935EC4">
        <w:rPr>
          <w:rFonts w:ascii="Times New Roman" w:hAnsi="Times New Roman" w:cs="Times New Roman"/>
          <w:sz w:val="24"/>
          <w:szCs w:val="24"/>
        </w:rPr>
        <w:t xml:space="preserve"> Ed è</w:t>
      </w:r>
      <w:r w:rsidR="008F3D49">
        <w:rPr>
          <w:rFonts w:ascii="Times New Roman" w:hAnsi="Times New Roman" w:cs="Times New Roman"/>
          <w:sz w:val="24"/>
          <w:szCs w:val="24"/>
        </w:rPr>
        <w:t xml:space="preserve"> </w:t>
      </w:r>
      <w:r w:rsidR="00935EC4">
        <w:rPr>
          <w:rFonts w:ascii="Times New Roman" w:hAnsi="Times New Roman" w:cs="Times New Roman"/>
          <w:sz w:val="24"/>
          <w:szCs w:val="24"/>
        </w:rPr>
        <w:t xml:space="preserve">membro permanente del Consiglio di Sicurezza delle Nazioni Unite. </w:t>
      </w:r>
    </w:p>
    <w:p w:rsidR="00AA6F41" w:rsidRPr="007E08F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D49" w:rsidRPr="007E08F1">
        <w:rPr>
          <w:rFonts w:ascii="Times New Roman" w:hAnsi="Times New Roman" w:cs="Times New Roman"/>
          <w:sz w:val="24"/>
          <w:szCs w:val="24"/>
        </w:rPr>
        <w:t>Si tratta però di una potenza strutturalmente debole rispett</w:t>
      </w:r>
      <w:r w:rsidR="008F3D49">
        <w:rPr>
          <w:rFonts w:ascii="Times New Roman" w:hAnsi="Times New Roman" w:cs="Times New Roman"/>
          <w:sz w:val="24"/>
          <w:szCs w:val="24"/>
        </w:rPr>
        <w:t>o agli altri grandi attori sulla</w:t>
      </w:r>
      <w:r w:rsidR="008F3D49" w:rsidRPr="007E08F1">
        <w:rPr>
          <w:rFonts w:ascii="Times New Roman" w:hAnsi="Times New Roman" w:cs="Times New Roman"/>
          <w:sz w:val="24"/>
          <w:szCs w:val="24"/>
        </w:rPr>
        <w:t xml:space="preserve"> scena globale.</w:t>
      </w:r>
      <w:r w:rsidRPr="007E08F1">
        <w:rPr>
          <w:rFonts w:ascii="Times New Roman" w:hAnsi="Times New Roman" w:cs="Times New Roman"/>
          <w:sz w:val="24"/>
          <w:szCs w:val="24"/>
        </w:rPr>
        <w:t xml:space="preserve"> La sua popolazione è un decimo di quella della Cina, meno un terzo di quella dell'Unione Europea o meno del doppio di quella della sola Germania ed anche meno della metà di quella degli Stati Uniti e dell'Indonesia. Anche il suo PIL è ridotte frazioni di quelli cinese e americano, assai meno di quello tedesco e più o meno uguale a quello italiano. Ma soprattutto la sua economia resta preminentemente legata alla produzione e all'esportazione di idrocarburi senza che abbiano avuto successo i tentativi di diversificazione ripresi da Putin dopo il collasso nel decennio successivo allo scioglimento dell'URSS e dopo il fallimento degli sforzi avviati con grandi sacrifici umani e materiali durante l'era sovietica, che pur avevano registrato relativi successi nei campi dell’industria pesante, militare e spaziale.</w:t>
      </w:r>
    </w:p>
    <w:p w:rsidR="00AA6F41" w:rsidRPr="007E08F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08F1">
        <w:rPr>
          <w:rFonts w:ascii="Times New Roman" w:hAnsi="Times New Roman" w:cs="Times New Roman"/>
          <w:sz w:val="24"/>
          <w:szCs w:val="24"/>
        </w:rPr>
        <w:t>Questo stato di sostanziale monocultura petrolifera e gasiera, con una capacità esportativa in campo industriale limitata al settore degli armamenti e poco altro, condiziona in vari modi la sua politica mediorientale.</w:t>
      </w:r>
    </w:p>
    <w:p w:rsidR="00AA6F41" w:rsidRPr="007E08F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08F1">
        <w:rPr>
          <w:rFonts w:ascii="Times New Roman" w:hAnsi="Times New Roman" w:cs="Times New Roman"/>
          <w:sz w:val="24"/>
          <w:szCs w:val="24"/>
        </w:rPr>
        <w:t>L'azione russa nell'area, riguardo alla Siria, all'Iraq, alla Libia, all’Iran, appare dettata essenzialmente da due fattori. In primo luogo il contrasto del fondamentalismo islamico e delle sue derivazioni jihadiste e terroristiche. Vi furono anche considerazioni di questo tipo nella decisione sovietica di invadere l'Afghanistan</w:t>
      </w:r>
      <w:r w:rsidR="0028648C">
        <w:rPr>
          <w:rFonts w:ascii="Times New Roman" w:hAnsi="Times New Roman" w:cs="Times New Roman"/>
          <w:sz w:val="24"/>
          <w:szCs w:val="24"/>
        </w:rPr>
        <w:t>,</w:t>
      </w:r>
      <w:r w:rsidRPr="007E08F1">
        <w:rPr>
          <w:rFonts w:ascii="Times New Roman" w:hAnsi="Times New Roman" w:cs="Times New Roman"/>
          <w:sz w:val="24"/>
          <w:szCs w:val="24"/>
        </w:rPr>
        <w:t xml:space="preserve"> dopo la rivoluzione iraniana seguita da un risveglio dei movimenti islamisti, sia sciiti che sunniti. L'enorme sforzo militare, economico e di mobilitazione della propria società dispiegato dall'URSS nella lunga guerra seguita all'invasione è stato tra i fattori che hanno contribuito alla caduta dell'Unione Sovietica. La Russia è senz'altro interessata a sconfiggere le forze jihadiste e sotto questo profilo a favorire condizioni di stabilità nell'area in grado di isolarle. Ma essa è anche mossa dalla salvaguardia dei suoi interessi di grande produttore ed esportatore di idrocarburi con una azione diretta alla vigilanza e per quanto possibile al controllo del loro mercato dal lato dell'offerta. Un Medio Oriente pienamente stabilizzato renderebbe agibili enormi risorse, soprattutto iraniane ed irachene, destinate ad incidere sugli equilibri complessivi di tale mercato con effetti sui prezzi di petrolio e gas da cui dipendono l'economia e gli equilibri fiscali del paese. Questa stabilità aprirebbe tuttavia anche grandi opportunità</w:t>
      </w:r>
      <w:r w:rsidR="008F3D49" w:rsidRPr="007E08F1">
        <w:rPr>
          <w:rFonts w:ascii="Times New Roman" w:hAnsi="Times New Roman" w:cs="Times New Roman"/>
          <w:sz w:val="24"/>
          <w:szCs w:val="24"/>
        </w:rPr>
        <w:t xml:space="preserve"> </w:t>
      </w:r>
      <w:r w:rsidRPr="007E08F1">
        <w:rPr>
          <w:rFonts w:ascii="Times New Roman" w:hAnsi="Times New Roman" w:cs="Times New Roman"/>
          <w:sz w:val="24"/>
          <w:szCs w:val="24"/>
        </w:rPr>
        <w:t>a tutto il settore dell'estrazione, del trattamento e del trasporto di idrocarburi, che accanto a quello delle armi è uno dei pochi comparti industriali della Russia in grado di competere e</w:t>
      </w:r>
      <w:bookmarkStart w:id="0" w:name="_GoBack"/>
      <w:bookmarkEnd w:id="0"/>
      <w:r w:rsidRPr="007E08F1">
        <w:rPr>
          <w:rFonts w:ascii="Times New Roman" w:hAnsi="Times New Roman" w:cs="Times New Roman"/>
          <w:sz w:val="24"/>
          <w:szCs w:val="24"/>
        </w:rPr>
        <w:t xml:space="preserve"> cooperare con gli omologhi occidentali. </w:t>
      </w:r>
    </w:p>
    <w:p w:rsidR="00AA6F41" w:rsidRPr="007E08F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08F1">
        <w:rPr>
          <w:rFonts w:ascii="Times New Roman" w:hAnsi="Times New Roman" w:cs="Times New Roman"/>
          <w:sz w:val="24"/>
          <w:szCs w:val="24"/>
        </w:rPr>
        <w:t xml:space="preserve">La collaborazione della Russia, come rilevato da Claudio Pacifico, è indispensabile nella gestione e nella soluzione dei conflitti nell'area. Ma in larga parte la sua azione è determinata, oltre che dall'esigenza di contrastare il jihadismo, anche da quella di calibrare interessi economici di breve e lungo termine e considerazioni strategiche e geopolitiche riguardanti quantità e prezzi di </w:t>
      </w:r>
      <w:r w:rsidRPr="007E08F1">
        <w:rPr>
          <w:rFonts w:ascii="Times New Roman" w:hAnsi="Times New Roman" w:cs="Times New Roman"/>
          <w:sz w:val="24"/>
          <w:szCs w:val="24"/>
        </w:rPr>
        <w:lastRenderedPageBreak/>
        <w:t>petrolio e gas e realizzazioni di</w:t>
      </w:r>
      <w:r w:rsidR="008F3D49" w:rsidRPr="007E08F1">
        <w:rPr>
          <w:rFonts w:ascii="Times New Roman" w:hAnsi="Times New Roman" w:cs="Times New Roman"/>
          <w:sz w:val="24"/>
          <w:szCs w:val="24"/>
        </w:rPr>
        <w:t xml:space="preserve"> </w:t>
      </w:r>
      <w:r w:rsidRPr="007E08F1">
        <w:rPr>
          <w:rFonts w:ascii="Times New Roman" w:hAnsi="Times New Roman" w:cs="Times New Roman"/>
          <w:sz w:val="24"/>
          <w:szCs w:val="24"/>
        </w:rPr>
        <w:t xml:space="preserve">oleodotti e gasdotti con quel che ne consegue in termini di influenze e dipendenze. </w:t>
      </w:r>
    </w:p>
    <w:p w:rsidR="00AA6F41" w:rsidRPr="007E08F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08F1">
        <w:rPr>
          <w:rFonts w:ascii="Times New Roman" w:hAnsi="Times New Roman" w:cs="Times New Roman"/>
          <w:sz w:val="24"/>
          <w:szCs w:val="24"/>
        </w:rPr>
        <w:t>Le tendenze alla stabilizzazione nella gestione della politica della Russia nel Medio Oriente e altrove sarebbero rafforzate da una diversificazione della sua economia e da una uscita dallo stato di monocultura degli idrocarburi, con la crescita di interessi meno condizionati dalla produzione e dall'esportazione di energia. Un grande patto con la Russia dovrebbe quindi basarsi su uno sforzo di partecipazione occidentale ed in particolare europea alla trasformazione economica del paese con il riconoscimento del suo status e del suo ruolo, parallelamente ad un impegno russo a favore della stabilizzazione nelle aree di crisi in un contesto di sicurezza cooperativa che proprio a causa di quella trasformazione economica sarebbe sempre più un suo interesse. Essenza di questo processo dovrebbe essere quindi un accorto sistema di incentivi e sanzioni.</w:t>
      </w:r>
    </w:p>
    <w:p w:rsidR="00AA6F41" w:rsidRDefault="00AA6F41"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08F1">
        <w:rPr>
          <w:rFonts w:ascii="Times New Roman" w:hAnsi="Times New Roman" w:cs="Times New Roman"/>
          <w:sz w:val="24"/>
          <w:szCs w:val="24"/>
        </w:rPr>
        <w:t>Non vi è dubbio che gli errori e le responsabilità occidentali nella determinazione dei sentimenti di frustrazione e rivincita della Russia impersonati da Putin sono notevoli. Essi sono già stati ampiamente illustrati: dalla rinuncia, ricordata da Ferdinando Salleo, a dare un sostegno finanziario ad una transizione verso una economia moderna e diversificata al momento del collasso dell'URSS, come fu fatto invece con somme multiple di quelle richieste dalla Russia per i paesi dell'Europa centrale e orientale, ad allargamenti della NATO in contrasto con affi</w:t>
      </w:r>
      <w:r w:rsidR="0028648C">
        <w:rPr>
          <w:rFonts w:ascii="Times New Roman" w:hAnsi="Times New Roman" w:cs="Times New Roman"/>
          <w:sz w:val="24"/>
          <w:szCs w:val="24"/>
        </w:rPr>
        <w:t>damenti precedentemente forniti;</w:t>
      </w:r>
      <w:r w:rsidRPr="007E08F1">
        <w:rPr>
          <w:rFonts w:ascii="Times New Roman" w:hAnsi="Times New Roman" w:cs="Times New Roman"/>
          <w:sz w:val="24"/>
          <w:szCs w:val="24"/>
        </w:rPr>
        <w:t xml:space="preserve"> dalla disinvolta trattazione delle crisi balcaniche all'istallazione di dispositivi anti-missili malgrado gli accordi in materia. Alla Russia è stato riservato un trattamento di potenza sconfitta. </w:t>
      </w:r>
      <w:r>
        <w:rPr>
          <w:rFonts w:ascii="Times New Roman" w:hAnsi="Times New Roman" w:cs="Times New Roman"/>
          <w:sz w:val="24"/>
          <w:szCs w:val="24"/>
        </w:rPr>
        <w:t xml:space="preserve"> </w:t>
      </w:r>
      <w:r w:rsidRPr="007E08F1">
        <w:rPr>
          <w:rFonts w:ascii="Times New Roman" w:hAnsi="Times New Roman" w:cs="Times New Roman"/>
          <w:sz w:val="24"/>
          <w:szCs w:val="24"/>
        </w:rPr>
        <w:t xml:space="preserve">Ma praticare ora una politica di appeasement di fronte ai suoi comportamenti annessionistici e di violazione della sovranità in Ucraina e altrove sarebbe un errore come quelli fatti nei confronti della Germania tra le due guerre, prima sottoposta a punizioni eccessive e umilianti e poi non sufficientemente contrastata nella sua aggressività revanscista. E concordo riguardo alla chiarezza da mantenere in questo campo con quanto rilevato da Fabio Fabbri. Ma ad una ferma politica di sanzioni per comportamenti aggressivi deve accompagnarsi una prospettiva di sostegno ad una trasformazione economica in grado di costituire la base strutturale di un solido interesse russo alla stabilità, alla collaborazione e ad un sistema di sicurezza condiviso.  </w:t>
      </w:r>
    </w:p>
    <w:p w:rsidR="00E00A6E" w:rsidRDefault="00E00A6E" w:rsidP="00AA6F41">
      <w:pPr>
        <w:spacing w:after="0" w:line="240" w:lineRule="auto"/>
        <w:jc w:val="both"/>
        <w:rPr>
          <w:rFonts w:ascii="Times New Roman" w:hAnsi="Times New Roman" w:cs="Times New Roman"/>
          <w:sz w:val="24"/>
          <w:szCs w:val="24"/>
        </w:rPr>
      </w:pP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Adriano Benedetti: </w:t>
      </w:r>
      <w:r w:rsidRPr="00E00A6E">
        <w:rPr>
          <w:rFonts w:ascii="Times New Roman" w:hAnsi="Times New Roman" w:cs="Times New Roman"/>
          <w:sz w:val="24"/>
          <w:szCs w:val="24"/>
        </w:rPr>
        <w:t xml:space="preserve">ho molto apprezzato lo sguardo lungo della relazione dell’Ambasciatore Ferdinando Salleo non meno che la completezza e la profondità di visione di quella dell’Ambasciatore Fabio Fabbri. Costituiscono certamente due straordinarie introduzioni al nostro dibattito di oggi. </w:t>
      </w: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0A6E">
        <w:rPr>
          <w:rFonts w:ascii="Times New Roman" w:hAnsi="Times New Roman" w:cs="Times New Roman"/>
          <w:sz w:val="24"/>
          <w:szCs w:val="24"/>
        </w:rPr>
        <w:t xml:space="preserve">La storia dell’Europa è stata segnata da oltre tre secoli dalla presenza sempre importante, e in alcuni momenti di svolta talvolta determinante, della Russia. Ricordo che, esattamente duecento anni fa, i cosacchi di Alessandro I entrarono a Parigi al termine della parabola napoleonica. </w:t>
      </w: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0A6E">
        <w:rPr>
          <w:rFonts w:ascii="Times New Roman" w:hAnsi="Times New Roman" w:cs="Times New Roman"/>
          <w:sz w:val="24"/>
          <w:szCs w:val="24"/>
        </w:rPr>
        <w:t xml:space="preserve">Dopo la dissoluzione dell’URSS, l’Europa e soprattutto gli Stati Uniti commisero l’errore di considerare che sotto le macerie sovietiche non ci fosse che una popolazione senza fisionomia, senza storia, senza orgoglio. In realtà c’era un Paese che si era venuto configurando nel corso di molti secoli con un’anima complessa, con ambizioni e un alto senso della propria identità. Sulla base di tale erronea supposizione si è presunto che non solo il comunismo ma anche il popolo russo fossero stati emarginati per sempre e che il nuovo ordine mondiale potesse relegare il vecchio impero degli zar ad un ruolo periferico, nella migliore delle ipotesi, regionale. </w:t>
      </w: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D49" w:rsidRPr="00E00A6E">
        <w:rPr>
          <w:rFonts w:ascii="Times New Roman" w:hAnsi="Times New Roman" w:cs="Times New Roman"/>
          <w:sz w:val="24"/>
          <w:szCs w:val="24"/>
        </w:rPr>
        <w:t>E così si sono spinte avanti il più possibile verso Oriente le frontiere strategiche dell’Occidente e si è fatto di tutto, in nome dell’espansione della de</w:t>
      </w:r>
      <w:r w:rsidR="008F3D49">
        <w:rPr>
          <w:rFonts w:ascii="Times New Roman" w:hAnsi="Times New Roman" w:cs="Times New Roman"/>
          <w:sz w:val="24"/>
          <w:szCs w:val="24"/>
        </w:rPr>
        <w:t>mocrazia</w:t>
      </w:r>
      <w:r w:rsidR="008F3D49" w:rsidRPr="00E00A6E">
        <w:rPr>
          <w:rFonts w:ascii="Times New Roman" w:hAnsi="Times New Roman" w:cs="Times New Roman"/>
          <w:sz w:val="24"/>
          <w:szCs w:val="24"/>
        </w:rPr>
        <w:t xml:space="preserve"> e dei diritti, per alterare le correnti politiche interne alla Russia e ai Paesi limitrofi.</w:t>
      </w:r>
      <w:r w:rsidRPr="00E00A6E">
        <w:rPr>
          <w:rFonts w:ascii="Times New Roman" w:hAnsi="Times New Roman" w:cs="Times New Roman"/>
          <w:sz w:val="24"/>
          <w:szCs w:val="24"/>
        </w:rPr>
        <w:t xml:space="preserve"> Malgrado le pur apprezzabili iniziative della NATO e dell’UE per rendere la Russia coinvolta negli equilibri continentali, le vicende degli anni ’90 hanno lasciato a Mosca un </w:t>
      </w:r>
      <w:r w:rsidR="00767545">
        <w:rPr>
          <w:rFonts w:ascii="Times New Roman" w:hAnsi="Times New Roman" w:cs="Times New Roman"/>
          <w:sz w:val="24"/>
          <w:szCs w:val="24"/>
        </w:rPr>
        <w:t>in</w:t>
      </w:r>
      <w:r w:rsidRPr="00E00A6E">
        <w:rPr>
          <w:rFonts w:ascii="Times New Roman" w:hAnsi="Times New Roman" w:cs="Times New Roman"/>
          <w:sz w:val="24"/>
          <w:szCs w:val="24"/>
        </w:rPr>
        <w:t>eliminabile sentore di umiliazione e conseguentemente di volontà di rivincita.</w:t>
      </w:r>
    </w:p>
    <w:p w:rsidR="00E00A6E" w:rsidRPr="00E00A6E" w:rsidRDefault="00E00A6E" w:rsidP="00E00A6E">
      <w:pPr>
        <w:spacing w:after="0" w:line="240" w:lineRule="auto"/>
        <w:jc w:val="both"/>
        <w:rPr>
          <w:rFonts w:ascii="Times New Roman" w:hAnsi="Times New Roman" w:cs="Times New Roman"/>
          <w:sz w:val="24"/>
          <w:szCs w:val="24"/>
        </w:rPr>
      </w:pPr>
      <w:r w:rsidRPr="00E00A6E">
        <w:rPr>
          <w:rFonts w:ascii="Times New Roman" w:hAnsi="Times New Roman" w:cs="Times New Roman"/>
          <w:sz w:val="24"/>
          <w:szCs w:val="24"/>
        </w:rPr>
        <w:t xml:space="preserve">L’Ambasciatore Salleo ha giustamente detto che le attuali tensioni tra l’Occidente e la Russia, a ragione dell’Ucraina, sono tali che sempre più, quanto meno in alcuni ambienti, si fa ricorso al linguaggio della “guerra fredda”. Mi permetto di utilizzare anche io brevemente alcuni concetti </w:t>
      </w:r>
      <w:r w:rsidRPr="00E00A6E">
        <w:rPr>
          <w:rFonts w:ascii="Times New Roman" w:hAnsi="Times New Roman" w:cs="Times New Roman"/>
          <w:sz w:val="24"/>
          <w:szCs w:val="24"/>
        </w:rPr>
        <w:lastRenderedPageBreak/>
        <w:t>dell’epoca per meglio descrivere la situazione attuale. Il grande merito di George Kennan fu quello di avere l’intuizione storica-politica-diplomatica del “</w:t>
      </w:r>
      <w:r w:rsidRPr="008F3D49">
        <w:rPr>
          <w:rFonts w:ascii="Times New Roman" w:hAnsi="Times New Roman" w:cs="Times New Roman"/>
          <w:i/>
          <w:sz w:val="24"/>
          <w:szCs w:val="24"/>
        </w:rPr>
        <w:t>containment</w:t>
      </w:r>
      <w:r w:rsidRPr="00E00A6E">
        <w:rPr>
          <w:rFonts w:ascii="Times New Roman" w:hAnsi="Times New Roman" w:cs="Times New Roman"/>
          <w:sz w:val="24"/>
          <w:szCs w:val="24"/>
        </w:rPr>
        <w:t>” come la formula migliore per l’Occidente per vincere nel tempo la scommessa con l’Unione Sovietica: rispetto alla linea direttrice del “</w:t>
      </w:r>
      <w:r w:rsidRPr="008F3D49">
        <w:rPr>
          <w:rFonts w:ascii="Times New Roman" w:hAnsi="Times New Roman" w:cs="Times New Roman"/>
          <w:i/>
          <w:sz w:val="24"/>
          <w:szCs w:val="24"/>
        </w:rPr>
        <w:t>roll-back</w:t>
      </w:r>
      <w:r w:rsidRPr="00E00A6E">
        <w:rPr>
          <w:rFonts w:ascii="Times New Roman" w:hAnsi="Times New Roman" w:cs="Times New Roman"/>
          <w:sz w:val="24"/>
          <w:szCs w:val="24"/>
        </w:rPr>
        <w:t>”, enormemente più pericolosa e costosa, che pur era auspicata nei settori più conservatori degli Stati Uniti. La caduta del Muro di Berlino prima e dell’URSS poi ha consacrato la giustezza dell’intuizione di Kennan. Tuttavia, nonostante una vittoria così eclatante, gli Stati Uniti (e l’Europa) hanno subito dopo “ingranato la marcia” del “</w:t>
      </w:r>
      <w:r w:rsidRPr="008F3D49">
        <w:rPr>
          <w:rFonts w:ascii="Times New Roman" w:hAnsi="Times New Roman" w:cs="Times New Roman"/>
          <w:i/>
          <w:sz w:val="24"/>
          <w:szCs w:val="24"/>
        </w:rPr>
        <w:t>roll-back</w:t>
      </w:r>
      <w:r w:rsidRPr="00E00A6E">
        <w:rPr>
          <w:rFonts w:ascii="Times New Roman" w:hAnsi="Times New Roman" w:cs="Times New Roman"/>
          <w:sz w:val="24"/>
          <w:szCs w:val="24"/>
        </w:rPr>
        <w:t xml:space="preserve">”, invocando senza dirlo apertamente esigenze di sicurezza e di proiezione definitiva della civiltà occidentale sino a lambire con l’Ucraina le frontiere più ad Ovest della Russia. </w:t>
      </w: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0A6E">
        <w:rPr>
          <w:rFonts w:ascii="Times New Roman" w:hAnsi="Times New Roman" w:cs="Times New Roman"/>
          <w:sz w:val="24"/>
          <w:szCs w:val="24"/>
        </w:rPr>
        <w:t>Ci voleva soltanto l’emergere di un leader che incarnasse il senso di continuità storica e di autoritarismo della Russia per poter avviare una reazione di lungo periodo. Visto l’estremo avanzamento geografico-politico dell’Occidente, considerata la favorevole congiuntura internazionale e forse con minor fiducia nel prevalere nel tempo dei propri modelli di quanto avesse mostrato l’Occidente all’epoca di Kennan, Putin ha deciso che non c’era più spazio né tempo per una politica di “</w:t>
      </w:r>
      <w:r w:rsidRPr="008F3D49">
        <w:rPr>
          <w:rFonts w:ascii="Times New Roman" w:hAnsi="Times New Roman" w:cs="Times New Roman"/>
          <w:i/>
          <w:sz w:val="24"/>
          <w:szCs w:val="24"/>
        </w:rPr>
        <w:t>containment</w:t>
      </w:r>
      <w:r w:rsidRPr="00E00A6E">
        <w:rPr>
          <w:rFonts w:ascii="Times New Roman" w:hAnsi="Times New Roman" w:cs="Times New Roman"/>
          <w:sz w:val="24"/>
          <w:szCs w:val="24"/>
        </w:rPr>
        <w:t>” ed è passato direttamente al “</w:t>
      </w:r>
      <w:r w:rsidRPr="008F3D49">
        <w:rPr>
          <w:rFonts w:ascii="Times New Roman" w:hAnsi="Times New Roman" w:cs="Times New Roman"/>
          <w:i/>
          <w:sz w:val="24"/>
          <w:szCs w:val="24"/>
        </w:rPr>
        <w:t>roll-back</w:t>
      </w:r>
      <w:r w:rsidRPr="00E00A6E">
        <w:rPr>
          <w:rFonts w:ascii="Times New Roman" w:hAnsi="Times New Roman" w:cs="Times New Roman"/>
          <w:sz w:val="24"/>
          <w:szCs w:val="24"/>
        </w:rPr>
        <w:t xml:space="preserve">”. Gli episodi dell’Ossezia del Sud e dell’Abkhazia in Georgia sono stati i preliminari “discreti” della spregiudicata e dirompente iniziativa putiniana sull’Ucraina. Dirompente non tanto per la natura dei territori rivendicati e riconquistati (sia pure in alcuni casi sotto giurisdizioni di comodo), dal momento che essi avevano fatto parte per lungo tratto di tempo dell’impero zarista; quanto per la brutalità senza rossori con cui è stato rotto il diritto internazionale in materia segnatamente di inviolabilità dei confini degli Stati. </w:t>
      </w:r>
      <w:r>
        <w:rPr>
          <w:rFonts w:ascii="Times New Roman" w:hAnsi="Times New Roman" w:cs="Times New Roman"/>
          <w:sz w:val="24"/>
          <w:szCs w:val="24"/>
        </w:rPr>
        <w:t xml:space="preserve"> </w:t>
      </w:r>
      <w:r w:rsidRPr="00E00A6E">
        <w:rPr>
          <w:rFonts w:ascii="Times New Roman" w:hAnsi="Times New Roman" w:cs="Times New Roman"/>
          <w:sz w:val="24"/>
          <w:szCs w:val="24"/>
        </w:rPr>
        <w:t xml:space="preserve">Anche l’Occidente si è reso responsabile più di una volta di disinvolte interpretazioni del diritto internazionale ma mai con le modalità plateali, irridenti nell’uso della forza e nella violazione di principi essenziali dell’ordine internazionale. Si tratta ora di vedere dove Putin intenda fermarsi nella sua spinta “eversiva” e se le sanzioni e il calo del petrolio non abbiano, almeno per il momento, frenato le volizioni di Mosca. E’ in ogni caso evidente che l’Europa – come ha affermato l’Ambasciatore Fabbri – non può sostenere da sola, senza gli Stati Uniti, l’urto con la Russia, ancorché non sempre le inclinazioni di fondo coincidano. </w:t>
      </w: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0A6E">
        <w:rPr>
          <w:rFonts w:ascii="Times New Roman" w:hAnsi="Times New Roman" w:cs="Times New Roman"/>
          <w:sz w:val="24"/>
          <w:szCs w:val="24"/>
        </w:rPr>
        <w:t>E’ così che la Russia di Putin, sull’onda fra l’altro di un ampiamente maggioritario consenso interno, è diventata il capofila della schiera, destinata ad infoltirsi in futuro, dei Paesi “revisionisti” che concorreranno, anche di fronte alla fragilità dell’Occidente, a riformulare in qualche modo l’ordine mondiale. A questo riguardo sarà bene ricordare che la diffusione dei sistemi democratici, dopo aver raggiunto un picco alla fine del secolo scorso, è ora in netta regressione di fronte al successo che sembra riscuotere sempre più l’autoritarismo. Anche questo è un indizio di quanto sia cambiato il mondo negli ultimi quindici anni.</w:t>
      </w:r>
    </w:p>
    <w:p w:rsidR="00E00A6E" w:rsidRPr="00E00A6E" w:rsidRDefault="00E00A6E" w:rsidP="00E0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0A6E">
        <w:rPr>
          <w:rFonts w:ascii="Times New Roman" w:hAnsi="Times New Roman" w:cs="Times New Roman"/>
          <w:sz w:val="24"/>
          <w:szCs w:val="24"/>
        </w:rPr>
        <w:t>La crisi con la Russia, sulla questione ucraina, è in conclusione intervenuta in uno snodo storico in cui l’Occidente non si è reso conto che alla inalterata propensione a continuare a proiettare il proprio paradigma di democrazia e di libertà individuali non corrisponde più un’adeguata capacità di sostenere tale programma c</w:t>
      </w:r>
      <w:r>
        <w:rPr>
          <w:rFonts w:ascii="Times New Roman" w:hAnsi="Times New Roman" w:cs="Times New Roman"/>
          <w:sz w:val="24"/>
          <w:szCs w:val="24"/>
        </w:rPr>
        <w:t>on la determinazione necessaria</w:t>
      </w:r>
      <w:r w:rsidRPr="00E00A6E">
        <w:rPr>
          <w:rFonts w:ascii="Times New Roman" w:hAnsi="Times New Roman" w:cs="Times New Roman"/>
          <w:sz w:val="24"/>
          <w:szCs w:val="24"/>
        </w:rPr>
        <w:t>, le risorse richieste e con l’assunzione dei conseguenti rischi.</w:t>
      </w:r>
    </w:p>
    <w:p w:rsidR="00E00A6E" w:rsidRPr="00E00A6E" w:rsidRDefault="00E00A6E" w:rsidP="00AA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0A6E">
        <w:rPr>
          <w:rFonts w:ascii="Times New Roman" w:hAnsi="Times New Roman" w:cs="Times New Roman"/>
          <w:sz w:val="24"/>
          <w:szCs w:val="24"/>
        </w:rPr>
        <w:t>Agli indubbi errori dell’Occidente fa da contraltare l’errore storico della Federazione Russa di aver dato il proprio contributo alla creazione di un solco profondo di incomprensione e di diffidenza nei confronti del suo partner naturale, cioè l’Europa, partner essenziale per il vero progresso del suo immenso territorio, e di essersi affidata alle braccia del suo rivale di sempre in estremo Oriente, la Cina. E’ un errore di cui avranno a rammaricarsi in futuro Putin e probabilmente i suoi successori.</w:t>
      </w:r>
    </w:p>
    <w:p w:rsidR="006043E2" w:rsidRDefault="006043E2" w:rsidP="006043E2">
      <w:pPr>
        <w:spacing w:after="0" w:line="240" w:lineRule="auto"/>
        <w:jc w:val="both"/>
        <w:rPr>
          <w:rFonts w:ascii="Times New Roman" w:hAnsi="Times New Roman" w:cs="Times New Roman"/>
          <w:sz w:val="24"/>
          <w:szCs w:val="24"/>
        </w:rPr>
      </w:pPr>
    </w:p>
    <w:p w:rsidR="00100350" w:rsidRPr="00100350" w:rsidRDefault="006043E2" w:rsidP="001003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Gianfranco Verderame: </w:t>
      </w:r>
      <w:r w:rsidR="00100350">
        <w:rPr>
          <w:rFonts w:ascii="Times New Roman" w:hAnsi="Times New Roman" w:cs="Times New Roman"/>
          <w:sz w:val="24"/>
          <w:szCs w:val="24"/>
        </w:rPr>
        <w:t>a</w:t>
      </w:r>
      <w:r w:rsidR="00100350" w:rsidRPr="00100350">
        <w:rPr>
          <w:rFonts w:ascii="Times New Roman" w:hAnsi="Times New Roman" w:cs="Times New Roman"/>
          <w:sz w:val="24"/>
          <w:szCs w:val="24"/>
        </w:rPr>
        <w:t>scoltando le eccellenti relazioni introduttive a questo nostro incontro, per le quali ringrazio Ferdinando Salleo e Fabio Fabbri, mi è venuto di pensare al dibattito che nella metà degli anni quaranta del secolo scorso vide confrontarsi due contrapposte interpretazioni del possibile rapporto dell’Occidente con l’Unione Sovietica dopo la fine della guerra. Da una parte quella che vedeva nell’URSS</w:t>
      </w:r>
      <w:r w:rsidR="008F3D49" w:rsidRPr="00100350">
        <w:rPr>
          <w:rFonts w:ascii="Times New Roman" w:hAnsi="Times New Roman" w:cs="Times New Roman"/>
          <w:sz w:val="24"/>
          <w:szCs w:val="24"/>
        </w:rPr>
        <w:t xml:space="preserve"> </w:t>
      </w:r>
      <w:r w:rsidR="00100350" w:rsidRPr="00100350">
        <w:rPr>
          <w:rFonts w:ascii="Times New Roman" w:hAnsi="Times New Roman" w:cs="Times New Roman"/>
          <w:sz w:val="24"/>
          <w:szCs w:val="24"/>
        </w:rPr>
        <w:t>il profeta della rivoluzione mondiale, spinto da un impulso messianico alla dominazione mondiale e con il quale</w:t>
      </w:r>
      <w:r w:rsidR="008F3D49" w:rsidRPr="00100350">
        <w:rPr>
          <w:rFonts w:ascii="Times New Roman" w:hAnsi="Times New Roman" w:cs="Times New Roman"/>
          <w:sz w:val="24"/>
          <w:szCs w:val="24"/>
        </w:rPr>
        <w:t xml:space="preserve"> </w:t>
      </w:r>
      <w:r w:rsidR="00100350" w:rsidRPr="00100350">
        <w:rPr>
          <w:rFonts w:ascii="Times New Roman" w:hAnsi="Times New Roman" w:cs="Times New Roman"/>
          <w:sz w:val="24"/>
          <w:szCs w:val="24"/>
        </w:rPr>
        <w:t xml:space="preserve">ogni dialogo sarebbe stato impossibile. </w:t>
      </w:r>
      <w:r w:rsidR="00100350">
        <w:rPr>
          <w:rFonts w:ascii="Times New Roman" w:hAnsi="Times New Roman" w:cs="Times New Roman"/>
          <w:sz w:val="24"/>
          <w:szCs w:val="24"/>
        </w:rPr>
        <w:t xml:space="preserve"> </w:t>
      </w:r>
      <w:r w:rsidR="00100350" w:rsidRPr="00100350">
        <w:rPr>
          <w:rFonts w:ascii="Times New Roman" w:hAnsi="Times New Roman" w:cs="Times New Roman"/>
          <w:sz w:val="24"/>
          <w:szCs w:val="24"/>
        </w:rPr>
        <w:t xml:space="preserve">Dall’altra quella </w:t>
      </w:r>
      <w:r w:rsidR="00100350" w:rsidRPr="00100350">
        <w:rPr>
          <w:rFonts w:ascii="Times New Roman" w:hAnsi="Times New Roman" w:cs="Times New Roman"/>
          <w:sz w:val="24"/>
          <w:szCs w:val="24"/>
        </w:rPr>
        <w:lastRenderedPageBreak/>
        <w:t>che ridimensionava il ruolo dell’ideologia e le conseguenze esterne delle pratiche autoritarie del regime sovietico all’interno, e considerava l’URSS</w:t>
      </w:r>
      <w:r w:rsidR="008F3D49" w:rsidRPr="00100350">
        <w:rPr>
          <w:rFonts w:ascii="Times New Roman" w:hAnsi="Times New Roman" w:cs="Times New Roman"/>
          <w:sz w:val="24"/>
          <w:szCs w:val="24"/>
        </w:rPr>
        <w:t xml:space="preserve"> </w:t>
      </w:r>
      <w:r w:rsidR="00100350" w:rsidRPr="00100350">
        <w:rPr>
          <w:rFonts w:ascii="Times New Roman" w:hAnsi="Times New Roman" w:cs="Times New Roman"/>
          <w:sz w:val="24"/>
          <w:szCs w:val="24"/>
        </w:rPr>
        <w:t xml:space="preserve">come una grande potenza tradizionale, interessata a trarre ogni possibile profitto dall’ordine internazionale piuttosto  che a rovesciarlo. </w:t>
      </w:r>
    </w:p>
    <w:p w:rsidR="00100350" w:rsidRP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La storia non si ripete, ma certamente insegna. Con tutti gli adattamenti del caso alla nuova realtà prodottasi con la caduta dell’URSS, mi sembra che il fulcro di quel dibattito sia ancora valido, specie oggi che la crisi di Crimea ha riproposto gli interrogativi sempre ricorrenti sui veri obiettivi perseguiti da Putin e sulle motivazioni di fondo della crescente assertività della sua politica estera, nella quale sembra ritornare, dopo il disorientamento iniziale seguito alla caduta del muro ed al crollo dell’impero sovietico, la vocazione all’espansione secondo le direttrici tradizionali della storia russa. E così oggi l’interrogativo è se per Putin la crisi ucraina si inquadra in una strategia di espansione che potrebbe applicarsi anche</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altrove o se costituisce l’occasione per</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 xml:space="preserve">costituirsi una base negoziale per ottenere vantaggi futuri in termini di garanzie di sicurezza e di riconoscimento di sfere di influenza.      </w:t>
      </w:r>
    </w:p>
    <w:p w:rsidR="00100350" w:rsidRP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 xml:space="preserve">Noi non sappiamo, né forse lo sapremo mai, se le mosse di Putin sarebbero state diverse qualora gli interessi e le posizioni russe non fossero stati disattesi o aggirati, e processi di portata storica come l’ampliamento della NATO, l’allargamento dell’Unione Europea e la politica di vicinato con i paesi dell’ex impero sovietico si fossero svolti in una cornice di maggiore attenzione alle sensibilità ed alle idiosincrasie russe, o se la sua visione della potenza russa si sarebbe manifestata in ogni caso. </w:t>
      </w:r>
      <w:r w:rsidR="008F3D49" w:rsidRPr="00100350">
        <w:rPr>
          <w:rFonts w:ascii="Times New Roman" w:hAnsi="Times New Roman" w:cs="Times New Roman"/>
          <w:sz w:val="24"/>
          <w:szCs w:val="24"/>
        </w:rPr>
        <w:t>Vale però la pena di ricordare che Mosca ha cercato ripetutamente in passato di contribuire al superamento del “g</w:t>
      </w:r>
      <w:r w:rsidR="008F3D49">
        <w:rPr>
          <w:rFonts w:ascii="Times New Roman" w:hAnsi="Times New Roman" w:cs="Times New Roman"/>
          <w:sz w:val="24"/>
          <w:szCs w:val="24"/>
        </w:rPr>
        <w:t>ap” fra le reciproche percezioni</w:t>
      </w:r>
      <w:r w:rsidR="008F3D49" w:rsidRPr="00100350">
        <w:rPr>
          <w:rFonts w:ascii="Times New Roman" w:hAnsi="Times New Roman" w:cs="Times New Roman"/>
          <w:sz w:val="24"/>
          <w:szCs w:val="24"/>
        </w:rPr>
        <w:t xml:space="preserve"> dei problemi di sicurezza: prima con il Memorandum del 2003 per una soluzione su base federale del problema della Transnistria e poi con il progetto di Trattato proposto nel 2009 dal presidente russo Medvedev per una nuova architettura di sicurezza in Europa fondata sull’impegno delle parti a non promuovere, partecipare o sostenere azioni che compromettessero “in maniera significativa” la sicurezza nazionale delle altri parti, su un articolato meccanismo di consultazione in caso di controversie o di crisi e su una serie di misure volte al rafforzamento della fiducia reciproca.</w:t>
      </w:r>
    </w:p>
    <w:p w:rsidR="00100350" w:rsidRP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 xml:space="preserve">La prima proposta fu respinta senza nemmeno un vero dibattito, la seconda fu travasata nel quadro OSCE, dove il dibattito è proseguito stancamente e senza apparenti progressi fino a quando la crisi ucraina non lo ha ulteriormente indebolito, fino al limite del fallimento. </w:t>
      </w:r>
    </w:p>
    <w:p w:rsidR="00100350" w:rsidRPr="00100350" w:rsidRDefault="00100350" w:rsidP="00100350">
      <w:pPr>
        <w:spacing w:after="0" w:line="240" w:lineRule="auto"/>
        <w:jc w:val="both"/>
        <w:rPr>
          <w:rFonts w:ascii="Times New Roman" w:hAnsi="Times New Roman" w:cs="Times New Roman"/>
          <w:sz w:val="24"/>
          <w:szCs w:val="24"/>
        </w:rPr>
      </w:pPr>
      <w:r w:rsidRPr="00100350">
        <w:rPr>
          <w:rFonts w:ascii="Times New Roman" w:hAnsi="Times New Roman" w:cs="Times New Roman"/>
          <w:sz w:val="24"/>
          <w:szCs w:val="24"/>
        </w:rPr>
        <w:t xml:space="preserve">Fabio Fabbri ci ha ricordato che dopo la crisi ucraina nulla potrà essere come prima nel rapporto con la Russia. Nel Caso della Crimea Putin ha dimostrato che, quando lo ritiene funzionale ai propri interessi, non esita a violare la legalità internazionale.  Vorrei ricordare, a questo proposto, che il precedente del </w:t>
      </w:r>
      <w:r w:rsidR="008F3D49" w:rsidRPr="00100350">
        <w:rPr>
          <w:rFonts w:ascii="Times New Roman" w:hAnsi="Times New Roman" w:cs="Times New Roman"/>
          <w:sz w:val="24"/>
          <w:szCs w:val="24"/>
        </w:rPr>
        <w:t>Kosovo</w:t>
      </w:r>
      <w:r w:rsidRPr="00100350">
        <w:rPr>
          <w:rFonts w:ascii="Times New Roman" w:hAnsi="Times New Roman" w:cs="Times New Roman"/>
          <w:sz w:val="24"/>
          <w:szCs w:val="24"/>
        </w:rPr>
        <w:t xml:space="preserve">, richiamato da Putin a propria giustificazione, regge fino ad un certo punto. La vicenda </w:t>
      </w:r>
      <w:r w:rsidR="008F3D49" w:rsidRPr="00100350">
        <w:rPr>
          <w:rFonts w:ascii="Times New Roman" w:hAnsi="Times New Roman" w:cs="Times New Roman"/>
          <w:sz w:val="24"/>
          <w:szCs w:val="24"/>
        </w:rPr>
        <w:t>kosovara</w:t>
      </w:r>
      <w:r w:rsidRPr="00100350">
        <w:rPr>
          <w:rFonts w:ascii="Times New Roman" w:hAnsi="Times New Roman" w:cs="Times New Roman"/>
          <w:sz w:val="24"/>
          <w:szCs w:val="24"/>
        </w:rPr>
        <w:t xml:space="preserve"> aveva avuto una gestazione molto più lunga, e la comunità internazionale aveva ormai maturato il convincimento che al </w:t>
      </w:r>
      <w:r w:rsidR="008F3D49" w:rsidRPr="00100350">
        <w:rPr>
          <w:rFonts w:ascii="Times New Roman" w:hAnsi="Times New Roman" w:cs="Times New Roman"/>
          <w:sz w:val="24"/>
          <w:szCs w:val="24"/>
        </w:rPr>
        <w:t>Kosovo</w:t>
      </w:r>
      <w:r w:rsidRPr="00100350">
        <w:rPr>
          <w:rFonts w:ascii="Times New Roman" w:hAnsi="Times New Roman" w:cs="Times New Roman"/>
          <w:sz w:val="24"/>
          <w:szCs w:val="24"/>
        </w:rPr>
        <w:t xml:space="preserve"> occorreva in ogni caso riconoscere un’ampia autonomia, anche se sotto il controllo della stessa comunità internazionale. Inoltre, il </w:t>
      </w:r>
      <w:r w:rsidR="008F3D49" w:rsidRPr="00100350">
        <w:rPr>
          <w:rFonts w:ascii="Times New Roman" w:hAnsi="Times New Roman" w:cs="Times New Roman"/>
          <w:sz w:val="24"/>
          <w:szCs w:val="24"/>
        </w:rPr>
        <w:t>Kosovo</w:t>
      </w:r>
      <w:r w:rsidRPr="00100350">
        <w:rPr>
          <w:rFonts w:ascii="Times New Roman" w:hAnsi="Times New Roman" w:cs="Times New Roman"/>
          <w:sz w:val="24"/>
          <w:szCs w:val="24"/>
        </w:rPr>
        <w:t xml:space="preserve"> non è stato oggetto di nessuna annessione.</w:t>
      </w:r>
    </w:p>
    <w:p w:rsidR="00100350" w:rsidRP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 xml:space="preserve">Ma, e credo che Fabio Fabbri sarà d’accordo, anche in questo quadro l’ammonimento di Henry Kissinger quando, con la sua solita franchezza, affermò che “ per l’Occidente la demonizzazione di Putin non è una politica, bensì un alibi per l’assenza di quest’ultima” conserva la sua validità. </w:t>
      </w:r>
    </w:p>
    <w:p w:rsidR="00100350" w:rsidRPr="00100350" w:rsidRDefault="00100350" w:rsidP="00100350">
      <w:pPr>
        <w:spacing w:after="0" w:line="240" w:lineRule="auto"/>
        <w:jc w:val="both"/>
        <w:rPr>
          <w:rFonts w:ascii="Times New Roman" w:hAnsi="Times New Roman" w:cs="Times New Roman"/>
          <w:sz w:val="24"/>
          <w:szCs w:val="24"/>
        </w:rPr>
      </w:pPr>
      <w:r w:rsidRPr="00100350">
        <w:rPr>
          <w:rFonts w:ascii="Times New Roman" w:hAnsi="Times New Roman" w:cs="Times New Roman"/>
          <w:sz w:val="24"/>
          <w:szCs w:val="24"/>
        </w:rPr>
        <w:t xml:space="preserve">Con una crisi in corso alla frontiera fra la vecchia Europa e quella che si pensava sarebbe potuta emergere dalla fine della contrapposizione ideologica della guerra fredda, e che potrebbe ulteriormente estendersi ad altri territori dell’ex impero sovietico, nell’immediato la priorità non può non essere quella di gestirne gli effetti con la determinazione e la fermezza imposti dall’evidenza dell’uso spregiudicato del potere da parte di Putin. E tuttavia anche le urgenze del momento devono essere inquadrate in una visione strategica complessiva con l’obiettivo di giungere ad un nuovo punto di equilibrio che sia accettabile da tutte le parti. A voler tacere ogni altra considerazione, e nonostante tutte le debolezze del Paese ricordate da Ferdinando Salleo, appare obiettivamente difficile pensare ad un sistema di relazioni internazionali che possa fare a meno della Russia: il groviglio mediorientale ce lo ricorda continuamente.  Anche l’intrico degli interessi economici e la stessa ambivalenza del rapporto che in campo energetico segna la dipendenza </w:t>
      </w:r>
      <w:r w:rsidRPr="00100350">
        <w:rPr>
          <w:rFonts w:ascii="Times New Roman" w:hAnsi="Times New Roman" w:cs="Times New Roman"/>
          <w:sz w:val="24"/>
          <w:szCs w:val="24"/>
        </w:rPr>
        <w:lastRenderedPageBreak/>
        <w:t>dell’Europa dalla Russia, ma che lega anche quest’ultima all’Europa in termini di acquisizioni di risorse finanziarie derivanti dalla vendita del gas sul mercato europeo, in mancanza di infrastrutture per accedere ai mercati, potenzialmente alternativi, asiatico e mediorientale,</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dovrebbe giocare un ruolo moderatore rispetto al rischio di ulteriori radicalizzazioni.  Del resto, al netto della violazione della legalità internazionale nel caso dell’annessione della Crimea, la crisi ucraina non ha fatto sinora registrare ulteriori aggravamenti e gli Accordi di Minsk hanno</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sostanzialmente tenuto, anche se sulla possibilità che essi vengano compiutamente attuati</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gravano</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le forti ambiguità</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 xml:space="preserve">sottolineate da Fabio Fabbri. </w:t>
      </w:r>
    </w:p>
    <w:p w:rsidR="00100350" w:rsidRP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In questo quadro, mi sembra che la recente Comunicazione congiunta della Commissione e dell’Alto Rappresentante per la revisione della</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Politica Europea di Vicinato offra alcune interessanti indicazioni. Innanzitutto la conferma che per i prossimi cinque anni la Commissione esclude ogni prospettiva di ulteriore allargamento ad est, e che quindi lo sviluppo delle relazioni con i Paesi dell’Europa orientale troverà esclusivamente nella PEV lo strumento della sua realizzazione. Viene così dissipato uno dei principali punti della diffidenza russa nei confronti della politica europea verso i territori del suo ex impero.  Nella dottrina della PEV entra poi un concetto finora assente, e cioè quello</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della presa in conto, nello sviluppo delle relazioni con i Paesi cui essa si rivolge, anche delle esigenze dei loro vicini. Riferita all’area dell’Europa orientale, in questa puntualizzazione è trasparente l’emergere della consapevolezza del modo forse poco accorto e certamente poco equilibrato con il quale sono stati gestiti finora i rapporti con i Paesi dell’ex impero sovietico</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da una parte e con la Russia dall’altra. Nello stesso senso sembra andare anche l’apertura del dibattito sulla strategia energetica dell’Unione Europea e sulla creazione di una “unione dell’energia” che contribuisca alla realizzazione di un mercato integrato dell’energia e, per questa via, alla riduzione</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della dipendenza energetica dell’Unione Europea</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 xml:space="preserve">anche attraverso l’ulteriore diversificazione delle fonti di approvvigionamento.  </w:t>
      </w:r>
    </w:p>
    <w:p w:rsidR="00100350" w:rsidRP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Troppo poco, forse, per delineare una compiuta strategia per le relazioni europee con la Russia di Putin, in una situazione che vede, da una parte, la persistente diffidenza</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dei paesi che hanno sperimentato la dominazione sovietica e, dall’altra, le preoccupanti tendenze centrifughe di taluni partner nel trasparente tentativo di giocare il rapporto con Mosca sul tavolo delle difficoltà a tenere il ritmo ed a rispettare gli impegni derivanti dall’appartenenza</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alla moneta unica. Il tutto reso ancora più complesso dalla spregiudicatezza con la quale Putin cerca di provocare fratture</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nel fronte europeo, dal crescente radicalismo della destra repubblicana americana - che potrebbe acuire le differenze di percezioni fra i partner europei al loro interno e con l’alleato d’oltre atlantico -</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e dalla sostanziale latitanza delle strutture e dei meccanismi della Politica Estera e di Sicurezza Comune, plasticamente riassunta dall’assenza</w:t>
      </w:r>
      <w:r w:rsidR="008F3D49" w:rsidRPr="00100350">
        <w:rPr>
          <w:rFonts w:ascii="Times New Roman" w:hAnsi="Times New Roman" w:cs="Times New Roman"/>
          <w:sz w:val="24"/>
          <w:szCs w:val="24"/>
        </w:rPr>
        <w:t xml:space="preserve"> </w:t>
      </w:r>
      <w:r w:rsidRPr="00100350">
        <w:rPr>
          <w:rFonts w:ascii="Times New Roman" w:hAnsi="Times New Roman" w:cs="Times New Roman"/>
          <w:sz w:val="24"/>
          <w:szCs w:val="24"/>
        </w:rPr>
        <w:t>dell’Alto Rappresentante dalle più recenti iniziative negoziali relative alla cr</w:t>
      </w:r>
      <w:r>
        <w:rPr>
          <w:rFonts w:ascii="Times New Roman" w:hAnsi="Times New Roman" w:cs="Times New Roman"/>
          <w:sz w:val="24"/>
          <w:szCs w:val="24"/>
        </w:rPr>
        <w:t>isi ucraina.  Ma almeno su due punti (</w:t>
      </w:r>
      <w:r w:rsidRPr="00100350">
        <w:rPr>
          <w:rFonts w:ascii="Times New Roman" w:hAnsi="Times New Roman" w:cs="Times New Roman"/>
          <w:sz w:val="24"/>
          <w:szCs w:val="24"/>
        </w:rPr>
        <w:t>l’esclusione di affrettate ed intempestive prospettive di adesione e la presa in conto degli interessi dei “vicini dei vicini”) sembra si sia cominciato a fare chiarezza.</w:t>
      </w:r>
    </w:p>
    <w:p w:rsidR="00100350" w:rsidRDefault="00100350" w:rsidP="001003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0350">
        <w:rPr>
          <w:rFonts w:ascii="Times New Roman" w:hAnsi="Times New Roman" w:cs="Times New Roman"/>
          <w:sz w:val="24"/>
          <w:szCs w:val="24"/>
        </w:rPr>
        <w:t>Un’ultima notazione. Rispondendo alle critiche per l’assenza dall’iniziativa negoziale condotta dalla Germania con l’appoggio della Francia</w:t>
      </w:r>
      <w:r w:rsidR="00B1763E">
        <w:rPr>
          <w:rFonts w:ascii="Times New Roman" w:hAnsi="Times New Roman" w:cs="Times New Roman"/>
          <w:sz w:val="24"/>
          <w:szCs w:val="24"/>
        </w:rPr>
        <w:t>,</w:t>
      </w:r>
      <w:r w:rsidRPr="00100350">
        <w:rPr>
          <w:rFonts w:ascii="Times New Roman" w:hAnsi="Times New Roman" w:cs="Times New Roman"/>
          <w:sz w:val="24"/>
          <w:szCs w:val="24"/>
        </w:rPr>
        <w:t xml:space="preserve"> l’Alto Rappresentante dichiarò di concepire la propria funzione come elemento di “un lavoro di squadra” nel quale ciascuno faccia la propria parte. </w:t>
      </w:r>
      <w:r w:rsidR="008F3D49" w:rsidRPr="00100350">
        <w:rPr>
          <w:rFonts w:ascii="Times New Roman" w:hAnsi="Times New Roman" w:cs="Times New Roman"/>
          <w:sz w:val="24"/>
          <w:szCs w:val="24"/>
        </w:rPr>
        <w:t>Concezione rispettabile, nella quale si riflette forse la realistica considerazione d</w:t>
      </w:r>
      <w:r w:rsidR="008F3D49">
        <w:rPr>
          <w:rFonts w:ascii="Times New Roman" w:hAnsi="Times New Roman" w:cs="Times New Roman"/>
          <w:sz w:val="24"/>
          <w:szCs w:val="24"/>
        </w:rPr>
        <w:t>ei veri rapporti di forza fra le</w:t>
      </w:r>
      <w:r w:rsidR="008F3D49" w:rsidRPr="00100350">
        <w:rPr>
          <w:rFonts w:ascii="Times New Roman" w:hAnsi="Times New Roman" w:cs="Times New Roman"/>
          <w:sz w:val="24"/>
          <w:szCs w:val="24"/>
        </w:rPr>
        <w:t xml:space="preserve"> strutture istituzionali e gli Stati membri in materia di politica estera comune.</w:t>
      </w:r>
      <w:r w:rsidRPr="00100350">
        <w:rPr>
          <w:rFonts w:ascii="Times New Roman" w:hAnsi="Times New Roman" w:cs="Times New Roman"/>
          <w:sz w:val="24"/>
          <w:szCs w:val="24"/>
        </w:rPr>
        <w:t xml:space="preserve"> Ma il Trattato di Lisbona assegna all’Alto Rappresentante anche un ruolo propositivo e di stimolo: almeno in questa occasione c’è da chiedersi se esso sia stato esercitato con la necessaria energia. </w:t>
      </w:r>
    </w:p>
    <w:p w:rsidR="00B1763E" w:rsidRDefault="00B1763E" w:rsidP="00100350">
      <w:pPr>
        <w:spacing w:after="0" w:line="240" w:lineRule="auto"/>
        <w:jc w:val="both"/>
        <w:rPr>
          <w:rFonts w:ascii="Times New Roman" w:hAnsi="Times New Roman" w:cs="Times New Roman"/>
          <w:sz w:val="24"/>
          <w:szCs w:val="24"/>
        </w:rPr>
      </w:pPr>
    </w:p>
    <w:p w:rsidR="00B1763E" w:rsidRPr="00100350" w:rsidRDefault="00B1763E" w:rsidP="00100350">
      <w:pPr>
        <w:spacing w:after="0" w:line="240" w:lineRule="auto"/>
        <w:jc w:val="both"/>
        <w:rPr>
          <w:rFonts w:ascii="Times New Roman" w:hAnsi="Times New Roman" w:cs="Times New Roman"/>
          <w:sz w:val="24"/>
          <w:szCs w:val="24"/>
        </w:rPr>
      </w:pPr>
      <w:r w:rsidRPr="004853CB">
        <w:rPr>
          <w:rFonts w:ascii="Times New Roman" w:hAnsi="Times New Roman" w:cs="Times New Roman"/>
          <w:b/>
          <w:sz w:val="24"/>
          <w:szCs w:val="24"/>
        </w:rPr>
        <w:t>Roberto Nigido</w:t>
      </w:r>
      <w:r>
        <w:rPr>
          <w:rFonts w:ascii="Times New Roman" w:hAnsi="Times New Roman" w:cs="Times New Roman"/>
          <w:sz w:val="24"/>
          <w:szCs w:val="24"/>
        </w:rPr>
        <w:t>: ringrazio tutti i colleghi, giovani e meno giovani, presenti a questo colloquio, il Di</w:t>
      </w:r>
      <w:r w:rsidR="004853CB">
        <w:rPr>
          <w:rFonts w:ascii="Times New Roman" w:hAnsi="Times New Roman" w:cs="Times New Roman"/>
          <w:sz w:val="24"/>
          <w:szCs w:val="24"/>
        </w:rPr>
        <w:t>rettore Generale delle Risorse U</w:t>
      </w:r>
      <w:r w:rsidR="00085C51">
        <w:rPr>
          <w:rFonts w:ascii="Times New Roman" w:hAnsi="Times New Roman" w:cs="Times New Roman"/>
          <w:sz w:val="24"/>
          <w:szCs w:val="24"/>
        </w:rPr>
        <w:t>mane e dell’</w:t>
      </w:r>
      <w:r>
        <w:rPr>
          <w:rFonts w:ascii="Times New Roman" w:hAnsi="Times New Roman" w:cs="Times New Roman"/>
          <w:sz w:val="24"/>
          <w:szCs w:val="24"/>
        </w:rPr>
        <w:t>Innov</w:t>
      </w:r>
      <w:r w:rsidR="00FA5E0C">
        <w:rPr>
          <w:rFonts w:ascii="Times New Roman" w:hAnsi="Times New Roman" w:cs="Times New Roman"/>
          <w:sz w:val="24"/>
          <w:szCs w:val="24"/>
        </w:rPr>
        <w:t>azione che ha voluto</w:t>
      </w:r>
      <w:r w:rsidR="00085C51">
        <w:rPr>
          <w:rFonts w:ascii="Times New Roman" w:hAnsi="Times New Roman" w:cs="Times New Roman"/>
          <w:sz w:val="24"/>
          <w:szCs w:val="24"/>
        </w:rPr>
        <w:t xml:space="preserve"> assistere all’</w:t>
      </w:r>
      <w:r>
        <w:rPr>
          <w:rFonts w:ascii="Times New Roman" w:hAnsi="Times New Roman" w:cs="Times New Roman"/>
          <w:sz w:val="24"/>
          <w:szCs w:val="24"/>
        </w:rPr>
        <w:t>avvio del nostro dibattito e tutti quelli che sono intervenuti per le interessanti</w:t>
      </w:r>
      <w:r w:rsidR="00FA5E0C">
        <w:rPr>
          <w:rFonts w:ascii="Times New Roman" w:hAnsi="Times New Roman" w:cs="Times New Roman"/>
          <w:sz w:val="24"/>
          <w:szCs w:val="24"/>
        </w:rPr>
        <w:t xml:space="preserve"> riflessioni che hanno espresso</w:t>
      </w:r>
      <w:r>
        <w:rPr>
          <w:rFonts w:ascii="Times New Roman" w:hAnsi="Times New Roman" w:cs="Times New Roman"/>
          <w:sz w:val="24"/>
          <w:szCs w:val="24"/>
        </w:rPr>
        <w:t>. Mi sembra vi sia stata larga coincidenza di valutazioni sulle origini delle rinnovate tensioni con la Russia, dopo le positive prospett</w:t>
      </w:r>
      <w:r w:rsidR="00AB3E0C">
        <w:rPr>
          <w:rFonts w:ascii="Times New Roman" w:hAnsi="Times New Roman" w:cs="Times New Roman"/>
          <w:sz w:val="24"/>
          <w:szCs w:val="24"/>
        </w:rPr>
        <w:t>ive che si erano aperte alla fine degli anni ottanta</w:t>
      </w:r>
      <w:r>
        <w:rPr>
          <w:rFonts w:ascii="Times New Roman" w:hAnsi="Times New Roman" w:cs="Times New Roman"/>
          <w:sz w:val="24"/>
          <w:szCs w:val="24"/>
        </w:rPr>
        <w:t xml:space="preserve"> nelle relazioni Est-Ovest,</w:t>
      </w:r>
      <w:r w:rsidR="009763CA">
        <w:rPr>
          <w:rFonts w:ascii="Times New Roman" w:hAnsi="Times New Roman" w:cs="Times New Roman"/>
          <w:sz w:val="24"/>
          <w:szCs w:val="24"/>
        </w:rPr>
        <w:t xml:space="preserve"> e sulle responsabilità innanzitutto del mondo occidentale per aver sprecato quelle </w:t>
      </w:r>
      <w:r w:rsidR="00085C51">
        <w:rPr>
          <w:rFonts w:ascii="Times New Roman" w:hAnsi="Times New Roman" w:cs="Times New Roman"/>
          <w:sz w:val="24"/>
          <w:szCs w:val="24"/>
        </w:rPr>
        <w:lastRenderedPageBreak/>
        <w:t xml:space="preserve">opportunità. Ritengo di aver </w:t>
      </w:r>
      <w:r w:rsidR="009763CA">
        <w:rPr>
          <w:rFonts w:ascii="Times New Roman" w:hAnsi="Times New Roman" w:cs="Times New Roman"/>
          <w:sz w:val="24"/>
          <w:szCs w:val="24"/>
        </w:rPr>
        <w:t>registrato anche una valutazione</w:t>
      </w:r>
      <w:r w:rsidR="0022319D">
        <w:rPr>
          <w:rFonts w:ascii="Times New Roman" w:hAnsi="Times New Roman" w:cs="Times New Roman"/>
          <w:sz w:val="24"/>
          <w:szCs w:val="24"/>
        </w:rPr>
        <w:t xml:space="preserve"> sostanzialmente</w:t>
      </w:r>
      <w:r w:rsidR="009763CA">
        <w:rPr>
          <w:rFonts w:ascii="Times New Roman" w:hAnsi="Times New Roman" w:cs="Times New Roman"/>
          <w:sz w:val="24"/>
          <w:szCs w:val="24"/>
        </w:rPr>
        <w:t xml:space="preserve"> comune sulla impos</w:t>
      </w:r>
      <w:r w:rsidR="004853CB">
        <w:rPr>
          <w:rFonts w:ascii="Times New Roman" w:hAnsi="Times New Roman" w:cs="Times New Roman"/>
          <w:sz w:val="24"/>
          <w:szCs w:val="24"/>
        </w:rPr>
        <w:t>sibilità, nel momento attuale, di</w:t>
      </w:r>
      <w:r w:rsidR="009763CA">
        <w:rPr>
          <w:rFonts w:ascii="Times New Roman" w:hAnsi="Times New Roman" w:cs="Times New Roman"/>
          <w:sz w:val="24"/>
          <w:szCs w:val="24"/>
        </w:rPr>
        <w:t xml:space="preserve"> ripor</w:t>
      </w:r>
      <w:r w:rsidR="00085C51">
        <w:rPr>
          <w:rFonts w:ascii="Times New Roman" w:hAnsi="Times New Roman" w:cs="Times New Roman"/>
          <w:sz w:val="24"/>
          <w:szCs w:val="24"/>
        </w:rPr>
        <w:t>tare indietro le lancette dell’</w:t>
      </w:r>
      <w:r w:rsidR="009763CA">
        <w:rPr>
          <w:rFonts w:ascii="Times New Roman" w:hAnsi="Times New Roman" w:cs="Times New Roman"/>
          <w:sz w:val="24"/>
          <w:szCs w:val="24"/>
        </w:rPr>
        <w:t>orologio ma, al tempo stesso, sulla necessità di</w:t>
      </w:r>
      <w:r w:rsidR="00085C51">
        <w:rPr>
          <w:rFonts w:ascii="Times New Roman" w:hAnsi="Times New Roman" w:cs="Times New Roman"/>
          <w:sz w:val="24"/>
          <w:szCs w:val="24"/>
        </w:rPr>
        <w:t xml:space="preserve"> </w:t>
      </w:r>
      <w:r w:rsidR="009763CA">
        <w:rPr>
          <w:rFonts w:ascii="Times New Roman" w:hAnsi="Times New Roman" w:cs="Times New Roman"/>
          <w:sz w:val="24"/>
          <w:szCs w:val="24"/>
        </w:rPr>
        <w:t>ricostruire con la Russia</w:t>
      </w:r>
      <w:r w:rsidR="0062650C">
        <w:rPr>
          <w:rFonts w:ascii="Times New Roman" w:hAnsi="Times New Roman" w:cs="Times New Roman"/>
          <w:sz w:val="24"/>
          <w:szCs w:val="24"/>
        </w:rPr>
        <w:t xml:space="preserve"> un pragmatico rapporto di cooperazione su tutte le questioni di comune interesse</w:t>
      </w:r>
      <w:r w:rsidR="00194662">
        <w:rPr>
          <w:rFonts w:ascii="Times New Roman" w:hAnsi="Times New Roman" w:cs="Times New Roman"/>
          <w:sz w:val="24"/>
          <w:szCs w:val="24"/>
        </w:rPr>
        <w:t>, che</w:t>
      </w:r>
      <w:r w:rsidR="004853CB">
        <w:rPr>
          <w:rFonts w:ascii="Times New Roman" w:hAnsi="Times New Roman" w:cs="Times New Roman"/>
          <w:sz w:val="24"/>
          <w:szCs w:val="24"/>
        </w:rPr>
        <w:t xml:space="preserve"> tenga</w:t>
      </w:r>
      <w:r w:rsidR="00194662">
        <w:rPr>
          <w:rFonts w:ascii="Times New Roman" w:hAnsi="Times New Roman" w:cs="Times New Roman"/>
          <w:sz w:val="24"/>
          <w:szCs w:val="24"/>
        </w:rPr>
        <w:t xml:space="preserve"> conto della sua storia e della sua identità</w:t>
      </w:r>
      <w:r w:rsidR="00085C51">
        <w:rPr>
          <w:rFonts w:ascii="Times New Roman" w:hAnsi="Times New Roman" w:cs="Times New Roman"/>
          <w:sz w:val="24"/>
          <w:szCs w:val="24"/>
        </w:rPr>
        <w:t xml:space="preserve"> </w:t>
      </w:r>
      <w:r w:rsidR="00194662">
        <w:rPr>
          <w:rFonts w:ascii="Times New Roman" w:hAnsi="Times New Roman" w:cs="Times New Roman"/>
          <w:sz w:val="24"/>
          <w:szCs w:val="24"/>
        </w:rPr>
        <w:t>e che sfugga</w:t>
      </w:r>
      <w:r w:rsidR="004853CB">
        <w:rPr>
          <w:rFonts w:ascii="Times New Roman" w:hAnsi="Times New Roman" w:cs="Times New Roman"/>
          <w:sz w:val="24"/>
          <w:szCs w:val="24"/>
        </w:rPr>
        <w:t xml:space="preserve"> alla tentazione</w:t>
      </w:r>
      <w:r w:rsidR="00194662">
        <w:rPr>
          <w:rFonts w:ascii="Times New Roman" w:hAnsi="Times New Roman" w:cs="Times New Roman"/>
          <w:sz w:val="24"/>
          <w:szCs w:val="24"/>
        </w:rPr>
        <w:t xml:space="preserve"> </w:t>
      </w:r>
      <w:r w:rsidR="004853CB">
        <w:rPr>
          <w:rFonts w:ascii="Times New Roman" w:hAnsi="Times New Roman" w:cs="Times New Roman"/>
          <w:sz w:val="24"/>
          <w:szCs w:val="24"/>
        </w:rPr>
        <w:t>de</w:t>
      </w:r>
      <w:r w:rsidR="00194662">
        <w:rPr>
          <w:rFonts w:ascii="Times New Roman" w:hAnsi="Times New Roman" w:cs="Times New Roman"/>
          <w:sz w:val="24"/>
          <w:szCs w:val="24"/>
        </w:rPr>
        <w:t>lle sirene che cantano, da alcune parti</w:t>
      </w:r>
      <w:r w:rsidR="00085C51">
        <w:rPr>
          <w:rFonts w:ascii="Times New Roman" w:hAnsi="Times New Roman" w:cs="Times New Roman"/>
          <w:sz w:val="24"/>
          <w:szCs w:val="24"/>
        </w:rPr>
        <w:t xml:space="preserve"> </w:t>
      </w:r>
      <w:r w:rsidR="00194662">
        <w:rPr>
          <w:rFonts w:ascii="Times New Roman" w:hAnsi="Times New Roman" w:cs="Times New Roman"/>
          <w:sz w:val="24"/>
          <w:szCs w:val="24"/>
        </w:rPr>
        <w:t xml:space="preserve">oltre Atlantico, la musica della Russia </w:t>
      </w:r>
      <w:r w:rsidR="002F69DC">
        <w:rPr>
          <w:rFonts w:ascii="Times New Roman" w:hAnsi="Times New Roman" w:cs="Times New Roman"/>
          <w:sz w:val="24"/>
          <w:szCs w:val="24"/>
        </w:rPr>
        <w:t xml:space="preserve">quale “il </w:t>
      </w:r>
      <w:r w:rsidR="00194662">
        <w:rPr>
          <w:rFonts w:ascii="Times New Roman" w:hAnsi="Times New Roman" w:cs="Times New Roman"/>
          <w:sz w:val="24"/>
          <w:szCs w:val="24"/>
        </w:rPr>
        <w:t>nemico perfetto</w:t>
      </w:r>
      <w:r w:rsidR="00085C51">
        <w:rPr>
          <w:rFonts w:ascii="Times New Roman" w:hAnsi="Times New Roman" w:cs="Times New Roman"/>
          <w:sz w:val="24"/>
          <w:szCs w:val="24"/>
        </w:rPr>
        <w:t>”</w:t>
      </w:r>
      <w:r w:rsidR="00194662">
        <w:rPr>
          <w:rFonts w:ascii="Times New Roman" w:hAnsi="Times New Roman" w:cs="Times New Roman"/>
          <w:sz w:val="24"/>
          <w:szCs w:val="24"/>
        </w:rPr>
        <w:t xml:space="preserve">, </w:t>
      </w:r>
      <w:r w:rsidR="00085C51">
        <w:rPr>
          <w:rFonts w:ascii="Times New Roman" w:hAnsi="Times New Roman" w:cs="Times New Roman"/>
          <w:sz w:val="24"/>
          <w:szCs w:val="24"/>
        </w:rPr>
        <w:t>secondo l’</w:t>
      </w:r>
      <w:r w:rsidR="0022319D">
        <w:rPr>
          <w:rFonts w:ascii="Times New Roman" w:hAnsi="Times New Roman" w:cs="Times New Roman"/>
          <w:sz w:val="24"/>
          <w:szCs w:val="24"/>
        </w:rPr>
        <w:t>espressiva</w:t>
      </w:r>
      <w:r w:rsidR="002F69DC">
        <w:rPr>
          <w:rFonts w:ascii="Times New Roman" w:hAnsi="Times New Roman" w:cs="Times New Roman"/>
          <w:sz w:val="24"/>
          <w:szCs w:val="24"/>
        </w:rPr>
        <w:t xml:space="preserve"> formula</w:t>
      </w:r>
      <w:r w:rsidR="0022319D">
        <w:rPr>
          <w:rFonts w:ascii="Times New Roman" w:hAnsi="Times New Roman" w:cs="Times New Roman"/>
          <w:sz w:val="24"/>
          <w:szCs w:val="24"/>
        </w:rPr>
        <w:t xml:space="preserve"> usata</w:t>
      </w:r>
      <w:r w:rsidR="002F69DC">
        <w:rPr>
          <w:rFonts w:ascii="Times New Roman" w:hAnsi="Times New Roman" w:cs="Times New Roman"/>
          <w:sz w:val="24"/>
          <w:szCs w:val="24"/>
        </w:rPr>
        <w:t xml:space="preserve"> d</w:t>
      </w:r>
      <w:r w:rsidR="00991DA0">
        <w:rPr>
          <w:rFonts w:ascii="Times New Roman" w:hAnsi="Times New Roman" w:cs="Times New Roman"/>
          <w:sz w:val="24"/>
          <w:szCs w:val="24"/>
        </w:rPr>
        <w:t>a</w:t>
      </w:r>
      <w:r w:rsidR="00194662">
        <w:rPr>
          <w:rFonts w:ascii="Times New Roman" w:hAnsi="Times New Roman" w:cs="Times New Roman"/>
          <w:sz w:val="24"/>
          <w:szCs w:val="24"/>
        </w:rPr>
        <w:t xml:space="preserve"> Fabio Fabbri. Al di là delle idiosincrasie</w:t>
      </w:r>
      <w:r w:rsidR="002F69DC">
        <w:rPr>
          <w:rFonts w:ascii="Times New Roman" w:hAnsi="Times New Roman" w:cs="Times New Roman"/>
          <w:sz w:val="24"/>
          <w:szCs w:val="24"/>
        </w:rPr>
        <w:t xml:space="preserve">, della passione per il gioco </w:t>
      </w:r>
      <w:r w:rsidR="00085C51">
        <w:rPr>
          <w:rFonts w:ascii="Times New Roman" w:hAnsi="Times New Roman" w:cs="Times New Roman"/>
          <w:sz w:val="24"/>
          <w:szCs w:val="24"/>
        </w:rPr>
        <w:t>d’</w:t>
      </w:r>
      <w:r w:rsidR="002F69DC">
        <w:rPr>
          <w:rFonts w:ascii="Times New Roman" w:hAnsi="Times New Roman" w:cs="Times New Roman"/>
          <w:sz w:val="24"/>
          <w:szCs w:val="24"/>
        </w:rPr>
        <w:t>azzardo</w:t>
      </w:r>
      <w:r w:rsidR="00194662">
        <w:rPr>
          <w:rFonts w:ascii="Times New Roman" w:hAnsi="Times New Roman" w:cs="Times New Roman"/>
          <w:sz w:val="24"/>
          <w:szCs w:val="24"/>
        </w:rPr>
        <w:t xml:space="preserve"> e dei </w:t>
      </w:r>
      <w:r w:rsidR="002F69DC">
        <w:rPr>
          <w:rFonts w:ascii="Times New Roman" w:hAnsi="Times New Roman" w:cs="Times New Roman"/>
          <w:sz w:val="24"/>
          <w:szCs w:val="24"/>
        </w:rPr>
        <w:t>dise</w:t>
      </w:r>
      <w:r w:rsidR="00194662">
        <w:rPr>
          <w:rFonts w:ascii="Times New Roman" w:hAnsi="Times New Roman" w:cs="Times New Roman"/>
          <w:sz w:val="24"/>
          <w:szCs w:val="24"/>
        </w:rPr>
        <w:t>gni post-imperiali di Putin, la Russia rimane</w:t>
      </w:r>
      <w:r w:rsidR="002F69DC">
        <w:rPr>
          <w:rFonts w:ascii="Times New Roman" w:hAnsi="Times New Roman" w:cs="Times New Roman"/>
          <w:sz w:val="24"/>
          <w:szCs w:val="24"/>
        </w:rPr>
        <w:t xml:space="preserve"> un pr</w:t>
      </w:r>
      <w:r w:rsidR="00085C51">
        <w:rPr>
          <w:rFonts w:ascii="Times New Roman" w:hAnsi="Times New Roman" w:cs="Times New Roman"/>
          <w:sz w:val="24"/>
          <w:szCs w:val="24"/>
        </w:rPr>
        <w:t>otagonista indispensabile dell’</w:t>
      </w:r>
      <w:r w:rsidR="002F69DC">
        <w:rPr>
          <w:rFonts w:ascii="Times New Roman" w:hAnsi="Times New Roman" w:cs="Times New Roman"/>
          <w:sz w:val="24"/>
          <w:szCs w:val="24"/>
        </w:rPr>
        <w:t>ordine politico mondiale, un partner inevitabile nella cooperazione economic</w:t>
      </w:r>
      <w:r w:rsidR="0022319D">
        <w:rPr>
          <w:rFonts w:ascii="Times New Roman" w:hAnsi="Times New Roman" w:cs="Times New Roman"/>
          <w:sz w:val="24"/>
          <w:szCs w:val="24"/>
        </w:rPr>
        <w:t>a</w:t>
      </w:r>
      <w:r w:rsidR="00991DA0">
        <w:rPr>
          <w:rFonts w:ascii="Times New Roman" w:hAnsi="Times New Roman" w:cs="Times New Roman"/>
          <w:sz w:val="24"/>
          <w:szCs w:val="24"/>
        </w:rPr>
        <w:t xml:space="preserve"> e energetica</w:t>
      </w:r>
      <w:r w:rsidR="002F69DC">
        <w:rPr>
          <w:rFonts w:ascii="Times New Roman" w:hAnsi="Times New Roman" w:cs="Times New Roman"/>
          <w:sz w:val="24"/>
          <w:szCs w:val="24"/>
        </w:rPr>
        <w:t xml:space="preserve"> a scala continentale</w:t>
      </w:r>
      <w:r w:rsidR="0022319D">
        <w:rPr>
          <w:rFonts w:ascii="Times New Roman" w:hAnsi="Times New Roman" w:cs="Times New Roman"/>
          <w:sz w:val="24"/>
          <w:szCs w:val="24"/>
        </w:rPr>
        <w:t xml:space="preserve"> in Europa</w:t>
      </w:r>
      <w:r w:rsidR="00085C51">
        <w:rPr>
          <w:rFonts w:ascii="Times New Roman" w:hAnsi="Times New Roman" w:cs="Times New Roman"/>
          <w:sz w:val="24"/>
          <w:szCs w:val="24"/>
        </w:rPr>
        <w:t xml:space="preserve"> e un </w:t>
      </w:r>
      <w:r w:rsidR="002F69DC">
        <w:rPr>
          <w:rFonts w:ascii="Times New Roman" w:hAnsi="Times New Roman" w:cs="Times New Roman"/>
          <w:sz w:val="24"/>
          <w:szCs w:val="24"/>
        </w:rPr>
        <w:t>elemento essenziale per scongiurare</w:t>
      </w:r>
      <w:r w:rsidR="004853CB">
        <w:rPr>
          <w:rFonts w:ascii="Times New Roman" w:hAnsi="Times New Roman" w:cs="Times New Roman"/>
          <w:sz w:val="24"/>
          <w:szCs w:val="24"/>
        </w:rPr>
        <w:t xml:space="preserve"> gli</w:t>
      </w:r>
      <w:r w:rsidR="002F69DC">
        <w:rPr>
          <w:rFonts w:ascii="Times New Roman" w:hAnsi="Times New Roman" w:cs="Times New Roman"/>
          <w:sz w:val="24"/>
          <w:szCs w:val="24"/>
        </w:rPr>
        <w:t xml:space="preserve"> inquietanti p</w:t>
      </w:r>
      <w:r w:rsidR="00085C51">
        <w:rPr>
          <w:rFonts w:ascii="Times New Roman" w:hAnsi="Times New Roman" w:cs="Times New Roman"/>
          <w:sz w:val="24"/>
          <w:szCs w:val="24"/>
        </w:rPr>
        <w:t>ericoli che minacciano anche l’</w:t>
      </w:r>
      <w:r w:rsidR="002F69DC">
        <w:rPr>
          <w:rFonts w:ascii="Times New Roman" w:hAnsi="Times New Roman" w:cs="Times New Roman"/>
          <w:sz w:val="24"/>
          <w:szCs w:val="24"/>
        </w:rPr>
        <w:t xml:space="preserve">Europa dalla sponda </w:t>
      </w:r>
      <w:r w:rsidR="004853CB">
        <w:rPr>
          <w:rFonts w:ascii="Times New Roman" w:hAnsi="Times New Roman" w:cs="Times New Roman"/>
          <w:sz w:val="24"/>
          <w:szCs w:val="24"/>
        </w:rPr>
        <w:t>s</w:t>
      </w:r>
      <w:r w:rsidR="002F69DC">
        <w:rPr>
          <w:rFonts w:ascii="Times New Roman" w:hAnsi="Times New Roman" w:cs="Times New Roman"/>
          <w:sz w:val="24"/>
          <w:szCs w:val="24"/>
        </w:rPr>
        <w:t>ud</w:t>
      </w:r>
      <w:r w:rsidR="004853CB">
        <w:rPr>
          <w:rFonts w:ascii="Times New Roman" w:hAnsi="Times New Roman" w:cs="Times New Roman"/>
          <w:sz w:val="24"/>
          <w:szCs w:val="24"/>
        </w:rPr>
        <w:t>-orientale</w:t>
      </w:r>
      <w:r w:rsidR="002F69DC">
        <w:rPr>
          <w:rFonts w:ascii="Times New Roman" w:hAnsi="Times New Roman" w:cs="Times New Roman"/>
          <w:sz w:val="24"/>
          <w:szCs w:val="24"/>
        </w:rPr>
        <w:t xml:space="preserve"> del Mediterraneo.</w:t>
      </w:r>
    </w:p>
    <w:p w:rsidR="007E08F1" w:rsidRPr="00100350" w:rsidRDefault="007E08F1" w:rsidP="00100350">
      <w:pPr>
        <w:spacing w:after="0" w:line="240" w:lineRule="auto"/>
        <w:jc w:val="both"/>
        <w:rPr>
          <w:rFonts w:ascii="Times New Roman" w:hAnsi="Times New Roman" w:cs="Times New Roman"/>
          <w:b/>
          <w:sz w:val="24"/>
          <w:szCs w:val="24"/>
        </w:rPr>
      </w:pPr>
    </w:p>
    <w:p w:rsidR="007E08F1" w:rsidRPr="006043E2" w:rsidRDefault="007E08F1" w:rsidP="006043E2">
      <w:pPr>
        <w:spacing w:after="0" w:line="240" w:lineRule="auto"/>
        <w:jc w:val="both"/>
        <w:rPr>
          <w:rFonts w:ascii="Times New Roman" w:hAnsi="Times New Roman" w:cs="Times New Roman"/>
          <w:sz w:val="24"/>
          <w:szCs w:val="24"/>
        </w:rPr>
      </w:pPr>
    </w:p>
    <w:p w:rsidR="006043E2" w:rsidRPr="006043E2" w:rsidRDefault="006043E2" w:rsidP="006043E2">
      <w:pPr>
        <w:spacing w:after="0" w:line="240" w:lineRule="auto"/>
        <w:jc w:val="both"/>
        <w:rPr>
          <w:rFonts w:ascii="Times New Roman" w:hAnsi="Times New Roman" w:cs="Times New Roman"/>
          <w:sz w:val="24"/>
          <w:szCs w:val="24"/>
        </w:rPr>
      </w:pPr>
    </w:p>
    <w:p w:rsidR="006043E2" w:rsidRPr="006043E2" w:rsidRDefault="006043E2" w:rsidP="006043E2">
      <w:pPr>
        <w:spacing w:after="0" w:line="240" w:lineRule="auto"/>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Pr="006043E2"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807E79" w:rsidRDefault="00807E7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Default="004642E9" w:rsidP="00C66B29">
      <w:pPr>
        <w:spacing w:after="0" w:line="240" w:lineRule="auto"/>
        <w:ind w:firstLine="284"/>
        <w:jc w:val="both"/>
        <w:rPr>
          <w:rFonts w:ascii="Times New Roman" w:hAnsi="Times New Roman" w:cs="Times New Roman"/>
          <w:sz w:val="24"/>
          <w:szCs w:val="24"/>
        </w:rPr>
      </w:pP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 xml:space="preserve">CIRCOLO DI STUDI DIPLOMATICI «Dialoghi Diplomatici» </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iCs/>
          <w:sz w:val="20"/>
          <w:szCs w:val="20"/>
        </w:rPr>
        <w:t>Direttore Resp.: Roberto NIGIDO</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Autorizzazione Trib. Roma N. 72/82 del 18-2-1982</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La riproduzione, totale o parziale, di questa pubblicazione è autorizzata a condizione di citare la fonte.</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Direzione, Redazione: Via degli Astalli, 3/A – 00186 Roma</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 xml:space="preserve">Per l’associazione: Tel e fax: 06.679.10.52 – </w:t>
      </w:r>
      <w:hyperlink r:id="rId10" w:history="1">
        <w:r w:rsidRPr="004642E9">
          <w:rPr>
            <w:rFonts w:ascii="Times New Roman" w:eastAsia="Times New Roman" w:hAnsi="Times New Roman" w:cs="Times New Roman"/>
            <w:color w:val="21348C"/>
            <w:sz w:val="20"/>
            <w:u w:val="single"/>
          </w:rPr>
          <w:t>www.studidiplomatici.it</w:t>
        </w:r>
      </w:hyperlink>
      <w:r w:rsidRPr="004642E9">
        <w:rPr>
          <w:rFonts w:ascii="Times New Roman" w:eastAsia="Times New Roman" w:hAnsi="Times New Roman" w:cs="Times New Roman"/>
          <w:sz w:val="20"/>
          <w:szCs w:val="20"/>
        </w:rPr>
        <w:t xml:space="preserve"> – e-mail: </w:t>
      </w:r>
      <w:hyperlink r:id="rId11" w:history="1">
        <w:r w:rsidRPr="004642E9">
          <w:rPr>
            <w:rFonts w:ascii="Times New Roman" w:eastAsia="Times New Roman" w:hAnsi="Times New Roman" w:cs="Times New Roman"/>
            <w:color w:val="21348C"/>
            <w:sz w:val="20"/>
            <w:u w:val="single"/>
          </w:rPr>
          <w:t>studidiplomatici@libero.it</w:t>
        </w:r>
      </w:hyperlink>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Conto corrente postale del CIRCOLO DI STUDI DIPLOMATICI n. 62027008</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Conto corrente bancario: UniCredit  Banca  di Roma - Agenzia ROMA Via del Corso “C”</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Via del Corso, 374 -00186 Roma</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4642E9">
        <w:rPr>
          <w:rFonts w:ascii="Times New Roman" w:eastAsia="Times New Roman" w:hAnsi="Times New Roman" w:cs="Times New Roman"/>
          <w:sz w:val="20"/>
          <w:szCs w:val="20"/>
        </w:rPr>
        <w:t xml:space="preserve">c/c n° 000401005051  - CAB: 05154     ABI: 02008      IBAN: IT </w:t>
      </w:r>
      <w:smartTag w:uri="urn:schemas-microsoft-com:office:smarttags" w:element="metricconverter">
        <w:smartTagPr>
          <w:attr w:name="ProductID" w:val="50 M"/>
        </w:smartTagPr>
        <w:r w:rsidRPr="004642E9">
          <w:rPr>
            <w:rFonts w:ascii="Times New Roman" w:eastAsia="Times New Roman" w:hAnsi="Times New Roman" w:cs="Times New Roman"/>
            <w:sz w:val="20"/>
            <w:szCs w:val="20"/>
          </w:rPr>
          <w:t>50 M</w:t>
        </w:r>
      </w:smartTag>
      <w:r w:rsidRPr="004642E9">
        <w:rPr>
          <w:rFonts w:ascii="Times New Roman" w:eastAsia="Times New Roman" w:hAnsi="Times New Roman" w:cs="Times New Roman"/>
          <w:sz w:val="20"/>
          <w:szCs w:val="20"/>
        </w:rPr>
        <w:t xml:space="preserve"> 02008  05154  000401005051 </w:t>
      </w:r>
    </w:p>
    <w:p w:rsidR="004642E9" w:rsidRPr="004642E9" w:rsidRDefault="004642E9" w:rsidP="004642E9">
      <w:pPr>
        <w:widowControl w:val="0"/>
        <w:autoSpaceDE w:val="0"/>
        <w:autoSpaceDN w:val="0"/>
        <w:adjustRightInd w:val="0"/>
        <w:spacing w:after="0" w:line="240" w:lineRule="auto"/>
        <w:jc w:val="center"/>
        <w:rPr>
          <w:rFonts w:ascii="Times New Roman" w:eastAsia="Times New Roman" w:hAnsi="Times New Roman" w:cs="Times New Roman"/>
          <w:sz w:val="20"/>
          <w:szCs w:val="20"/>
          <w:lang w:val="en-GB"/>
        </w:rPr>
      </w:pPr>
      <w:r w:rsidRPr="004642E9">
        <w:rPr>
          <w:rFonts w:ascii="Times New Roman" w:eastAsia="Times New Roman" w:hAnsi="Times New Roman" w:cs="Times New Roman"/>
          <w:sz w:val="20"/>
          <w:szCs w:val="20"/>
          <w:lang w:val="en-GB"/>
        </w:rPr>
        <w:t>Codice BIC SWIFT: UNCRITM1745</w:t>
      </w:r>
    </w:p>
    <w:p w:rsidR="004642E9" w:rsidRDefault="004642E9" w:rsidP="00C66B29">
      <w:pPr>
        <w:spacing w:after="0" w:line="240" w:lineRule="auto"/>
        <w:ind w:firstLine="284"/>
        <w:jc w:val="both"/>
        <w:rPr>
          <w:rFonts w:ascii="Times New Roman" w:hAnsi="Times New Roman" w:cs="Times New Roman"/>
          <w:sz w:val="24"/>
          <w:szCs w:val="24"/>
        </w:rPr>
      </w:pPr>
    </w:p>
    <w:p w:rsidR="004642E9" w:rsidRPr="00287207" w:rsidRDefault="004642E9" w:rsidP="004642E9">
      <w:pPr>
        <w:spacing w:after="0" w:line="240" w:lineRule="auto"/>
        <w:jc w:val="both"/>
        <w:rPr>
          <w:rFonts w:ascii="Times New Roman" w:hAnsi="Times New Roman" w:cs="Times New Roman"/>
          <w:sz w:val="24"/>
          <w:szCs w:val="24"/>
        </w:rPr>
      </w:pPr>
    </w:p>
    <w:sectPr w:rsidR="004642E9" w:rsidRPr="00287207" w:rsidSect="00863B72">
      <w:footerReference w:type="default" r:id="rId12"/>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9ED" w:rsidRDefault="002379ED" w:rsidP="00863B72">
      <w:pPr>
        <w:spacing w:after="0" w:line="240" w:lineRule="auto"/>
      </w:pPr>
      <w:r>
        <w:separator/>
      </w:r>
    </w:p>
  </w:endnote>
  <w:endnote w:type="continuationSeparator" w:id="1">
    <w:p w:rsidR="002379ED" w:rsidRDefault="002379ED" w:rsidP="00863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5376"/>
      <w:docPartObj>
        <w:docPartGallery w:val="Page Numbers (Bottom of Page)"/>
        <w:docPartUnique/>
      </w:docPartObj>
    </w:sdtPr>
    <w:sdtContent>
      <w:p w:rsidR="0062650C" w:rsidRDefault="00EC1FB8">
        <w:pPr>
          <w:pStyle w:val="Pidipagina"/>
          <w:jc w:val="right"/>
        </w:pPr>
        <w:fldSimple w:instr=" PAGE   \* MERGEFORMAT ">
          <w:r w:rsidR="00A5297D">
            <w:rPr>
              <w:noProof/>
            </w:rPr>
            <w:t>19</w:t>
          </w:r>
        </w:fldSimple>
      </w:p>
    </w:sdtContent>
  </w:sdt>
  <w:p w:rsidR="0062650C" w:rsidRDefault="006265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9ED" w:rsidRDefault="002379ED" w:rsidP="00863B72">
      <w:pPr>
        <w:spacing w:after="0" w:line="240" w:lineRule="auto"/>
      </w:pPr>
      <w:r>
        <w:separator/>
      </w:r>
    </w:p>
  </w:footnote>
  <w:footnote w:type="continuationSeparator" w:id="1">
    <w:p w:rsidR="002379ED" w:rsidRDefault="002379ED" w:rsidP="00863B72">
      <w:pPr>
        <w:spacing w:after="0" w:line="240" w:lineRule="auto"/>
      </w:pPr>
      <w:r>
        <w:continuationSeparator/>
      </w:r>
    </w:p>
  </w:footnote>
  <w:footnote w:id="2">
    <w:p w:rsidR="0062650C" w:rsidRDefault="0062650C" w:rsidP="009F59F8">
      <w:pPr>
        <w:pStyle w:val="Testonotaapidipagina"/>
      </w:pPr>
      <w:r>
        <w:rPr>
          <w:rStyle w:val="Rimandonotaapidipagina"/>
        </w:rPr>
        <w:footnoteRef/>
      </w:r>
      <w:r>
        <w:t xml:space="preserve"> US 17.416, Cina 10.355, India 2.048, Canada 1.794. IMF data base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27D28"/>
    <w:multiLevelType w:val="hybridMultilevel"/>
    <w:tmpl w:val="81726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EF4A8D"/>
    <w:multiLevelType w:val="hybridMultilevel"/>
    <w:tmpl w:val="98AC7628"/>
    <w:lvl w:ilvl="0" w:tplc="6F80F46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200B7F"/>
    <w:multiLevelType w:val="hybridMultilevel"/>
    <w:tmpl w:val="96F23C3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B67576"/>
    <w:multiLevelType w:val="hybridMultilevel"/>
    <w:tmpl w:val="E7601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87207"/>
    <w:rsid w:val="0001575A"/>
    <w:rsid w:val="00021BD4"/>
    <w:rsid w:val="0008536E"/>
    <w:rsid w:val="00085C51"/>
    <w:rsid w:val="000A08F8"/>
    <w:rsid w:val="000A20FA"/>
    <w:rsid w:val="00100350"/>
    <w:rsid w:val="001011C0"/>
    <w:rsid w:val="00121FA4"/>
    <w:rsid w:val="001252FB"/>
    <w:rsid w:val="0013320C"/>
    <w:rsid w:val="00135816"/>
    <w:rsid w:val="00144724"/>
    <w:rsid w:val="00153C4E"/>
    <w:rsid w:val="00165B34"/>
    <w:rsid w:val="00194662"/>
    <w:rsid w:val="0022319D"/>
    <w:rsid w:val="002329A0"/>
    <w:rsid w:val="002379ED"/>
    <w:rsid w:val="0028648C"/>
    <w:rsid w:val="00287207"/>
    <w:rsid w:val="00290AA8"/>
    <w:rsid w:val="002A1556"/>
    <w:rsid w:val="002B54FF"/>
    <w:rsid w:val="002C209C"/>
    <w:rsid w:val="002D1BB0"/>
    <w:rsid w:val="002D6271"/>
    <w:rsid w:val="002F69DC"/>
    <w:rsid w:val="002F79EA"/>
    <w:rsid w:val="003067D9"/>
    <w:rsid w:val="00317200"/>
    <w:rsid w:val="0032543B"/>
    <w:rsid w:val="003320EB"/>
    <w:rsid w:val="003469DC"/>
    <w:rsid w:val="00364660"/>
    <w:rsid w:val="00386892"/>
    <w:rsid w:val="0038770A"/>
    <w:rsid w:val="00390990"/>
    <w:rsid w:val="00393B65"/>
    <w:rsid w:val="003C55D5"/>
    <w:rsid w:val="003D14B3"/>
    <w:rsid w:val="003D3AA9"/>
    <w:rsid w:val="004313A2"/>
    <w:rsid w:val="0045279A"/>
    <w:rsid w:val="00455C5C"/>
    <w:rsid w:val="004642E9"/>
    <w:rsid w:val="004734E7"/>
    <w:rsid w:val="004853CB"/>
    <w:rsid w:val="00487F74"/>
    <w:rsid w:val="004A0AF4"/>
    <w:rsid w:val="004A5A19"/>
    <w:rsid w:val="004A72AC"/>
    <w:rsid w:val="004D411F"/>
    <w:rsid w:val="004F137C"/>
    <w:rsid w:val="005012FF"/>
    <w:rsid w:val="00511DCE"/>
    <w:rsid w:val="00514C63"/>
    <w:rsid w:val="00541515"/>
    <w:rsid w:val="00552D4C"/>
    <w:rsid w:val="0057012E"/>
    <w:rsid w:val="00572695"/>
    <w:rsid w:val="00591208"/>
    <w:rsid w:val="005B3FF2"/>
    <w:rsid w:val="00601AA0"/>
    <w:rsid w:val="006043E2"/>
    <w:rsid w:val="0062650C"/>
    <w:rsid w:val="006348CA"/>
    <w:rsid w:val="0064185F"/>
    <w:rsid w:val="00647088"/>
    <w:rsid w:val="0065117F"/>
    <w:rsid w:val="00657CA3"/>
    <w:rsid w:val="006B4B3B"/>
    <w:rsid w:val="006C1706"/>
    <w:rsid w:val="006E185D"/>
    <w:rsid w:val="006F0B9C"/>
    <w:rsid w:val="006F341D"/>
    <w:rsid w:val="0075630F"/>
    <w:rsid w:val="00756E87"/>
    <w:rsid w:val="007605C1"/>
    <w:rsid w:val="0076418E"/>
    <w:rsid w:val="00767545"/>
    <w:rsid w:val="007B1CD0"/>
    <w:rsid w:val="007E08F1"/>
    <w:rsid w:val="008035AA"/>
    <w:rsid w:val="00806934"/>
    <w:rsid w:val="00807E79"/>
    <w:rsid w:val="008326E2"/>
    <w:rsid w:val="00852925"/>
    <w:rsid w:val="00863B72"/>
    <w:rsid w:val="0087237C"/>
    <w:rsid w:val="00880431"/>
    <w:rsid w:val="00884436"/>
    <w:rsid w:val="008A14A6"/>
    <w:rsid w:val="008B4D39"/>
    <w:rsid w:val="008B6061"/>
    <w:rsid w:val="008B73B8"/>
    <w:rsid w:val="008C6196"/>
    <w:rsid w:val="008F0CFC"/>
    <w:rsid w:val="008F3D49"/>
    <w:rsid w:val="00903E61"/>
    <w:rsid w:val="00903F7C"/>
    <w:rsid w:val="009107A0"/>
    <w:rsid w:val="00916789"/>
    <w:rsid w:val="00935EC4"/>
    <w:rsid w:val="00947916"/>
    <w:rsid w:val="00957EE7"/>
    <w:rsid w:val="0096584C"/>
    <w:rsid w:val="009763CA"/>
    <w:rsid w:val="00991DA0"/>
    <w:rsid w:val="009D710C"/>
    <w:rsid w:val="009F4E34"/>
    <w:rsid w:val="009F59F8"/>
    <w:rsid w:val="00A17DDE"/>
    <w:rsid w:val="00A25DF5"/>
    <w:rsid w:val="00A5297D"/>
    <w:rsid w:val="00A56630"/>
    <w:rsid w:val="00A71966"/>
    <w:rsid w:val="00A768CC"/>
    <w:rsid w:val="00A92441"/>
    <w:rsid w:val="00A932C3"/>
    <w:rsid w:val="00AA6BA7"/>
    <w:rsid w:val="00AA6F41"/>
    <w:rsid w:val="00AB3E0C"/>
    <w:rsid w:val="00AC4FA7"/>
    <w:rsid w:val="00B0081B"/>
    <w:rsid w:val="00B1763E"/>
    <w:rsid w:val="00B24CBE"/>
    <w:rsid w:val="00B32226"/>
    <w:rsid w:val="00B61171"/>
    <w:rsid w:val="00B63564"/>
    <w:rsid w:val="00B643A6"/>
    <w:rsid w:val="00B758B9"/>
    <w:rsid w:val="00B81C1A"/>
    <w:rsid w:val="00B91038"/>
    <w:rsid w:val="00BD18E9"/>
    <w:rsid w:val="00C20663"/>
    <w:rsid w:val="00C55585"/>
    <w:rsid w:val="00C56E50"/>
    <w:rsid w:val="00C66B29"/>
    <w:rsid w:val="00C83EAE"/>
    <w:rsid w:val="00CD13CD"/>
    <w:rsid w:val="00D01D6B"/>
    <w:rsid w:val="00D02AC1"/>
    <w:rsid w:val="00D05079"/>
    <w:rsid w:val="00D10CAF"/>
    <w:rsid w:val="00D23622"/>
    <w:rsid w:val="00D30107"/>
    <w:rsid w:val="00D344C9"/>
    <w:rsid w:val="00D4183B"/>
    <w:rsid w:val="00D4504E"/>
    <w:rsid w:val="00D4712E"/>
    <w:rsid w:val="00D62142"/>
    <w:rsid w:val="00D72896"/>
    <w:rsid w:val="00D968F8"/>
    <w:rsid w:val="00DA2989"/>
    <w:rsid w:val="00E006F8"/>
    <w:rsid w:val="00E00A6E"/>
    <w:rsid w:val="00E0312D"/>
    <w:rsid w:val="00E062E9"/>
    <w:rsid w:val="00E27968"/>
    <w:rsid w:val="00E5062E"/>
    <w:rsid w:val="00E62F49"/>
    <w:rsid w:val="00E631B1"/>
    <w:rsid w:val="00E831A9"/>
    <w:rsid w:val="00EC1FB8"/>
    <w:rsid w:val="00EC5333"/>
    <w:rsid w:val="00EE2691"/>
    <w:rsid w:val="00F024E5"/>
    <w:rsid w:val="00F02A78"/>
    <w:rsid w:val="00F82202"/>
    <w:rsid w:val="00F9522C"/>
    <w:rsid w:val="00FA5E0C"/>
    <w:rsid w:val="00FB7D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13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63B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63B72"/>
  </w:style>
  <w:style w:type="paragraph" w:styleId="Pidipagina">
    <w:name w:val="footer"/>
    <w:basedOn w:val="Normale"/>
    <w:link w:val="PidipaginaCarattere"/>
    <w:uiPriority w:val="99"/>
    <w:unhideWhenUsed/>
    <w:rsid w:val="00863B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3B72"/>
  </w:style>
  <w:style w:type="paragraph" w:styleId="Testofumetto">
    <w:name w:val="Balloon Text"/>
    <w:basedOn w:val="Normale"/>
    <w:link w:val="TestofumettoCarattere"/>
    <w:uiPriority w:val="99"/>
    <w:semiHidden/>
    <w:unhideWhenUsed/>
    <w:rsid w:val="004A72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72AC"/>
    <w:rPr>
      <w:rFonts w:ascii="Tahoma" w:hAnsi="Tahoma" w:cs="Tahoma"/>
      <w:sz w:val="16"/>
      <w:szCs w:val="16"/>
    </w:rPr>
  </w:style>
  <w:style w:type="paragraph" w:styleId="Testonotaapidipagina">
    <w:name w:val="footnote text"/>
    <w:basedOn w:val="Normale"/>
    <w:link w:val="TestonotaapidipaginaCarattere"/>
    <w:semiHidden/>
    <w:rsid w:val="009F59F8"/>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F59F8"/>
    <w:rPr>
      <w:rFonts w:ascii="Times New Roman" w:eastAsia="Times New Roman" w:hAnsi="Times New Roman" w:cs="Times New Roman"/>
      <w:sz w:val="20"/>
      <w:szCs w:val="20"/>
    </w:rPr>
  </w:style>
  <w:style w:type="character" w:styleId="Rimandonotaapidipagina">
    <w:name w:val="footnote reference"/>
    <w:basedOn w:val="Carpredefinitoparagrafo"/>
    <w:semiHidden/>
    <w:rsid w:val="009F59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6509883">
      <w:bodyDiv w:val="1"/>
      <w:marLeft w:val="0"/>
      <w:marRight w:val="0"/>
      <w:marTop w:val="0"/>
      <w:marBottom w:val="0"/>
      <w:divBdr>
        <w:top w:val="none" w:sz="0" w:space="0" w:color="auto"/>
        <w:left w:val="none" w:sz="0" w:space="0" w:color="auto"/>
        <w:bottom w:val="none" w:sz="0" w:space="0" w:color="auto"/>
        <w:right w:val="none" w:sz="0" w:space="0" w:color="auto"/>
      </w:divBdr>
    </w:div>
    <w:div w:id="434714546">
      <w:bodyDiv w:val="1"/>
      <w:marLeft w:val="0"/>
      <w:marRight w:val="0"/>
      <w:marTop w:val="0"/>
      <w:marBottom w:val="0"/>
      <w:divBdr>
        <w:top w:val="none" w:sz="0" w:space="0" w:color="auto"/>
        <w:left w:val="none" w:sz="0" w:space="0" w:color="auto"/>
        <w:bottom w:val="none" w:sz="0" w:space="0" w:color="auto"/>
        <w:right w:val="none" w:sz="0" w:space="0" w:color="auto"/>
      </w:divBdr>
    </w:div>
    <w:div w:id="924000045">
      <w:bodyDiv w:val="1"/>
      <w:marLeft w:val="0"/>
      <w:marRight w:val="0"/>
      <w:marTop w:val="0"/>
      <w:marBottom w:val="0"/>
      <w:divBdr>
        <w:top w:val="none" w:sz="0" w:space="0" w:color="auto"/>
        <w:left w:val="none" w:sz="0" w:space="0" w:color="auto"/>
        <w:bottom w:val="none" w:sz="0" w:space="0" w:color="auto"/>
        <w:right w:val="none" w:sz="0" w:space="0" w:color="auto"/>
      </w:divBdr>
    </w:div>
    <w:div w:id="932007365">
      <w:bodyDiv w:val="1"/>
      <w:marLeft w:val="0"/>
      <w:marRight w:val="0"/>
      <w:marTop w:val="0"/>
      <w:marBottom w:val="0"/>
      <w:divBdr>
        <w:top w:val="none" w:sz="0" w:space="0" w:color="auto"/>
        <w:left w:val="none" w:sz="0" w:space="0" w:color="auto"/>
        <w:bottom w:val="none" w:sz="0" w:space="0" w:color="auto"/>
        <w:right w:val="none" w:sz="0" w:space="0" w:color="auto"/>
      </w:divBdr>
    </w:div>
    <w:div w:id="1081295371">
      <w:bodyDiv w:val="1"/>
      <w:marLeft w:val="0"/>
      <w:marRight w:val="0"/>
      <w:marTop w:val="0"/>
      <w:marBottom w:val="0"/>
      <w:divBdr>
        <w:top w:val="none" w:sz="0" w:space="0" w:color="auto"/>
        <w:left w:val="none" w:sz="0" w:space="0" w:color="auto"/>
        <w:bottom w:val="none" w:sz="0" w:space="0" w:color="auto"/>
        <w:right w:val="none" w:sz="0" w:space="0" w:color="auto"/>
      </w:divBdr>
    </w:div>
    <w:div w:id="1640768563">
      <w:bodyDiv w:val="1"/>
      <w:marLeft w:val="0"/>
      <w:marRight w:val="0"/>
      <w:marTop w:val="0"/>
      <w:marBottom w:val="0"/>
      <w:divBdr>
        <w:top w:val="none" w:sz="0" w:space="0" w:color="auto"/>
        <w:left w:val="none" w:sz="0" w:space="0" w:color="auto"/>
        <w:bottom w:val="none" w:sz="0" w:space="0" w:color="auto"/>
        <w:right w:val="none" w:sz="0" w:space="0" w:color="auto"/>
      </w:divBdr>
    </w:div>
    <w:div w:id="1739936809">
      <w:bodyDiv w:val="1"/>
      <w:marLeft w:val="0"/>
      <w:marRight w:val="0"/>
      <w:marTop w:val="0"/>
      <w:marBottom w:val="0"/>
      <w:divBdr>
        <w:top w:val="none" w:sz="0" w:space="0" w:color="auto"/>
        <w:left w:val="none" w:sz="0" w:space="0" w:color="auto"/>
        <w:bottom w:val="none" w:sz="0" w:space="0" w:color="auto"/>
        <w:right w:val="none" w:sz="0" w:space="0" w:color="auto"/>
      </w:divBdr>
    </w:div>
    <w:div w:id="1886408456">
      <w:bodyDiv w:val="1"/>
      <w:marLeft w:val="0"/>
      <w:marRight w:val="0"/>
      <w:marTop w:val="0"/>
      <w:marBottom w:val="0"/>
      <w:divBdr>
        <w:top w:val="none" w:sz="0" w:space="0" w:color="auto"/>
        <w:left w:val="none" w:sz="0" w:space="0" w:color="auto"/>
        <w:bottom w:val="none" w:sz="0" w:space="0" w:color="auto"/>
        <w:right w:val="none" w:sz="0" w:space="0" w:color="auto"/>
      </w:divBdr>
    </w:div>
    <w:div w:id="2087219682">
      <w:bodyDiv w:val="1"/>
      <w:marLeft w:val="0"/>
      <w:marRight w:val="0"/>
      <w:marTop w:val="0"/>
      <w:marBottom w:val="0"/>
      <w:divBdr>
        <w:top w:val="none" w:sz="0" w:space="0" w:color="auto"/>
        <w:left w:val="none" w:sz="0" w:space="0" w:color="auto"/>
        <w:bottom w:val="none" w:sz="0" w:space="0" w:color="auto"/>
        <w:right w:val="none" w:sz="0" w:space="0" w:color="auto"/>
      </w:divBdr>
    </w:div>
    <w:div w:id="21172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diplomatici@liber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idiplomatici@libero.it"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studidiplomatici.it/" TargetMode="External"/><Relationship Id="rId4" Type="http://schemas.openxmlformats.org/officeDocument/2006/relationships/webSettings" Target="webSettings.xml"/><Relationship Id="rId9" Type="http://schemas.openxmlformats.org/officeDocument/2006/relationships/hyperlink" Target="http://www.studidiplomatic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10201</Words>
  <Characters>58149</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preinstalled</cp:lastModifiedBy>
  <cp:revision>2</cp:revision>
  <cp:lastPrinted>2015-03-23T16:03:00Z</cp:lastPrinted>
  <dcterms:created xsi:type="dcterms:W3CDTF">2015-05-28T13:31:00Z</dcterms:created>
  <dcterms:modified xsi:type="dcterms:W3CDTF">2015-05-28T13:31:00Z</dcterms:modified>
</cp:coreProperties>
</file>