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86" w:rsidRPr="00C20663" w:rsidRDefault="007E5E86" w:rsidP="00C20663">
      <w:pPr>
        <w:spacing w:after="0" w:line="240" w:lineRule="auto"/>
        <w:jc w:val="center"/>
        <w:rPr>
          <w:rFonts w:ascii="Times New Roman" w:hAnsi="Times New Roman"/>
          <w:sz w:val="24"/>
          <w:szCs w:val="24"/>
        </w:rPr>
      </w:pPr>
      <w:r w:rsidRPr="00C20663">
        <w:rPr>
          <w:rFonts w:ascii="Times New Roman" w:hAnsi="Times New Roman"/>
          <w:sz w:val="24"/>
          <w:szCs w:val="24"/>
        </w:rPr>
        <w:t>CIRCOLO DI STUDI DIPLOMATICI</w:t>
      </w:r>
    </w:p>
    <w:p w:rsidR="007E5E86" w:rsidRPr="00C20663" w:rsidRDefault="007E5E86" w:rsidP="00C20663">
      <w:pPr>
        <w:spacing w:after="0" w:line="240" w:lineRule="auto"/>
        <w:jc w:val="center"/>
        <w:rPr>
          <w:rFonts w:ascii="Times New Roman" w:hAnsi="Times New Roman"/>
          <w:sz w:val="24"/>
          <w:szCs w:val="24"/>
        </w:rPr>
      </w:pPr>
    </w:p>
    <w:p w:rsidR="007E5E86" w:rsidRPr="00C20663" w:rsidRDefault="007E5E86" w:rsidP="00C20663">
      <w:pPr>
        <w:spacing w:after="0" w:line="240" w:lineRule="auto"/>
        <w:jc w:val="center"/>
        <w:rPr>
          <w:rFonts w:ascii="Times New Roman" w:hAnsi="Times New Roman"/>
          <w:sz w:val="24"/>
          <w:szCs w:val="24"/>
        </w:rPr>
      </w:pPr>
    </w:p>
    <w:p w:rsidR="007E5E86" w:rsidRPr="00C20663" w:rsidRDefault="007E5E86" w:rsidP="00C20663">
      <w:pPr>
        <w:spacing w:after="0" w:line="240" w:lineRule="auto"/>
        <w:jc w:val="center"/>
        <w:rPr>
          <w:rFonts w:ascii="Times New Roman" w:hAnsi="Times New Roman"/>
          <w:sz w:val="24"/>
          <w:szCs w:val="24"/>
        </w:rPr>
      </w:pPr>
      <w:r w:rsidRPr="00C20663">
        <w:rPr>
          <w:rFonts w:ascii="Times New Roman" w:hAnsi="Times New Roman"/>
          <w:sz w:val="24"/>
          <w:szCs w:val="24"/>
        </w:rPr>
        <w:t>_______</w:t>
      </w:r>
    </w:p>
    <w:p w:rsidR="007E5E86" w:rsidRPr="00C20663" w:rsidRDefault="007E5E86" w:rsidP="00C20663">
      <w:pPr>
        <w:spacing w:after="0" w:line="240" w:lineRule="auto"/>
        <w:jc w:val="center"/>
        <w:rPr>
          <w:rFonts w:ascii="Times New Roman" w:hAnsi="Times New Roman"/>
          <w:sz w:val="24"/>
          <w:szCs w:val="24"/>
        </w:rPr>
      </w:pPr>
    </w:p>
    <w:p w:rsidR="007E5E86" w:rsidRPr="00C20663" w:rsidRDefault="007E5E86" w:rsidP="00C20663">
      <w:pPr>
        <w:spacing w:after="0" w:line="240" w:lineRule="auto"/>
        <w:jc w:val="center"/>
        <w:rPr>
          <w:rFonts w:ascii="Times New Roman" w:hAnsi="Times New Roman"/>
          <w:sz w:val="24"/>
          <w:szCs w:val="24"/>
        </w:rPr>
      </w:pPr>
    </w:p>
    <w:p w:rsidR="007E5E86" w:rsidRPr="00C20663" w:rsidRDefault="007E5E86" w:rsidP="00C20663">
      <w:pPr>
        <w:spacing w:after="0" w:line="240" w:lineRule="auto"/>
        <w:jc w:val="center"/>
        <w:rPr>
          <w:rFonts w:ascii="Times New Roman" w:hAnsi="Times New Roman"/>
          <w:sz w:val="24"/>
          <w:szCs w:val="24"/>
        </w:rPr>
      </w:pPr>
    </w:p>
    <w:p w:rsidR="007E5E86" w:rsidRPr="00C20663" w:rsidRDefault="007E5E86" w:rsidP="00C20663">
      <w:pPr>
        <w:spacing w:after="0" w:line="240" w:lineRule="auto"/>
        <w:jc w:val="center"/>
        <w:rPr>
          <w:rFonts w:ascii="Times New Roman" w:hAnsi="Times New Roman"/>
          <w:sz w:val="24"/>
          <w:szCs w:val="24"/>
        </w:rPr>
      </w:pPr>
    </w:p>
    <w:p w:rsidR="007E5E86" w:rsidRPr="00C20663" w:rsidRDefault="007E5E86" w:rsidP="00C20663">
      <w:pPr>
        <w:spacing w:after="0" w:line="240" w:lineRule="auto"/>
        <w:jc w:val="center"/>
        <w:rPr>
          <w:rFonts w:ascii="Times New Roman" w:hAnsi="Times New Roman"/>
          <w:sz w:val="24"/>
          <w:szCs w:val="24"/>
        </w:rPr>
      </w:pPr>
    </w:p>
    <w:p w:rsidR="007E5E86" w:rsidRPr="00C20663" w:rsidRDefault="007E5E86" w:rsidP="00C20663">
      <w:pPr>
        <w:spacing w:after="0" w:line="240" w:lineRule="auto"/>
        <w:jc w:val="center"/>
        <w:rPr>
          <w:rFonts w:ascii="Times New Roman" w:hAnsi="Times New Roman"/>
          <w:b/>
          <w:bCs/>
          <w:sz w:val="24"/>
          <w:szCs w:val="24"/>
        </w:rPr>
      </w:pPr>
      <w:r w:rsidRPr="00C20663">
        <w:rPr>
          <w:rFonts w:ascii="Times New Roman" w:hAnsi="Times New Roman"/>
          <w:b/>
          <w:bCs/>
          <w:sz w:val="24"/>
          <w:szCs w:val="24"/>
        </w:rPr>
        <w:t>DIALOGHI DIPLOMATICI</w:t>
      </w:r>
    </w:p>
    <w:p w:rsidR="007E5E86" w:rsidRPr="00C20663" w:rsidRDefault="007E5E86" w:rsidP="00C20663">
      <w:pPr>
        <w:spacing w:after="0" w:line="240" w:lineRule="auto"/>
        <w:jc w:val="center"/>
        <w:rPr>
          <w:rFonts w:ascii="Times New Roman" w:hAnsi="Times New Roman"/>
          <w:b/>
          <w:bCs/>
          <w:sz w:val="24"/>
          <w:szCs w:val="24"/>
        </w:rPr>
      </w:pPr>
    </w:p>
    <w:p w:rsidR="007E5E86" w:rsidRPr="00C20663" w:rsidRDefault="007E5E86" w:rsidP="00C20663">
      <w:pPr>
        <w:spacing w:after="0" w:line="240" w:lineRule="auto"/>
        <w:jc w:val="center"/>
        <w:rPr>
          <w:rFonts w:ascii="Times New Roman" w:hAnsi="Times New Roman"/>
          <w:b/>
          <w:bCs/>
          <w:sz w:val="24"/>
          <w:szCs w:val="24"/>
        </w:rPr>
      </w:pPr>
    </w:p>
    <w:p w:rsidR="007E5E86" w:rsidRPr="00C20663" w:rsidRDefault="007E5E86" w:rsidP="00C20663">
      <w:pPr>
        <w:spacing w:after="0" w:line="240" w:lineRule="auto"/>
        <w:jc w:val="center"/>
        <w:rPr>
          <w:rFonts w:ascii="Times New Roman" w:hAnsi="Times New Roman"/>
          <w:b/>
          <w:bCs/>
          <w:sz w:val="24"/>
          <w:szCs w:val="24"/>
        </w:rPr>
      </w:pPr>
    </w:p>
    <w:p w:rsidR="007E5E86" w:rsidRPr="00C20663" w:rsidRDefault="007E5E86" w:rsidP="00C20663">
      <w:pPr>
        <w:spacing w:after="0" w:line="240" w:lineRule="auto"/>
        <w:jc w:val="center"/>
        <w:rPr>
          <w:rFonts w:ascii="Times New Roman" w:hAnsi="Times New Roman"/>
          <w:b/>
          <w:bCs/>
          <w:sz w:val="24"/>
          <w:szCs w:val="24"/>
        </w:rPr>
      </w:pPr>
      <w:r>
        <w:rPr>
          <w:rFonts w:ascii="Times New Roman" w:hAnsi="Times New Roman"/>
          <w:b/>
          <w:bCs/>
          <w:sz w:val="24"/>
          <w:szCs w:val="24"/>
        </w:rPr>
        <w:t>223</w:t>
      </w:r>
    </w:p>
    <w:p w:rsidR="007E5E86" w:rsidRPr="00C20663" w:rsidRDefault="007E5E86" w:rsidP="00C20663">
      <w:pPr>
        <w:spacing w:after="0" w:line="240" w:lineRule="auto"/>
        <w:jc w:val="center"/>
        <w:rPr>
          <w:rFonts w:ascii="Times New Roman" w:hAnsi="Times New Roman"/>
          <w:sz w:val="24"/>
          <w:szCs w:val="24"/>
        </w:rPr>
      </w:pPr>
    </w:p>
    <w:p w:rsidR="007E5E86" w:rsidRPr="00C20663" w:rsidRDefault="007E5E86" w:rsidP="00C20663">
      <w:pPr>
        <w:spacing w:after="0" w:line="240" w:lineRule="auto"/>
        <w:jc w:val="center"/>
        <w:rPr>
          <w:rFonts w:ascii="Times New Roman" w:hAnsi="Times New Roman"/>
          <w:b/>
          <w:sz w:val="24"/>
          <w:szCs w:val="24"/>
        </w:rPr>
      </w:pPr>
    </w:p>
    <w:p w:rsidR="007E5E86" w:rsidRDefault="007E5E86" w:rsidP="00540225">
      <w:pPr>
        <w:spacing w:after="0" w:line="240" w:lineRule="auto"/>
        <w:jc w:val="center"/>
        <w:rPr>
          <w:rFonts w:ascii="Times New Roman" w:hAnsi="Times New Roman"/>
          <w:b/>
          <w:sz w:val="28"/>
          <w:szCs w:val="28"/>
        </w:rPr>
      </w:pPr>
      <w:r w:rsidRPr="00C20663">
        <w:rPr>
          <w:rFonts w:ascii="Times New Roman" w:hAnsi="Times New Roman"/>
          <w:b/>
          <w:sz w:val="28"/>
          <w:szCs w:val="28"/>
        </w:rPr>
        <w:t>“</w:t>
      </w:r>
      <w:r>
        <w:rPr>
          <w:rFonts w:ascii="Times New Roman" w:hAnsi="Times New Roman"/>
          <w:b/>
          <w:sz w:val="28"/>
          <w:szCs w:val="28"/>
        </w:rPr>
        <w:t xml:space="preserve">Il rafforzamento della dimensione esterna </w:t>
      </w:r>
    </w:p>
    <w:p w:rsidR="007E5E86" w:rsidRDefault="007E5E86" w:rsidP="00540225">
      <w:pPr>
        <w:spacing w:after="0" w:line="240" w:lineRule="auto"/>
        <w:jc w:val="center"/>
        <w:rPr>
          <w:rFonts w:ascii="Times New Roman" w:hAnsi="Times New Roman"/>
          <w:b/>
          <w:sz w:val="28"/>
          <w:szCs w:val="28"/>
        </w:rPr>
      </w:pPr>
      <w:r>
        <w:rPr>
          <w:rFonts w:ascii="Times New Roman" w:hAnsi="Times New Roman"/>
          <w:b/>
          <w:sz w:val="28"/>
          <w:szCs w:val="28"/>
        </w:rPr>
        <w:t>dell’Unione Europea</w:t>
      </w:r>
      <w:r w:rsidRPr="00C20663">
        <w:rPr>
          <w:rFonts w:ascii="Times New Roman" w:hAnsi="Times New Roman"/>
          <w:b/>
          <w:sz w:val="28"/>
          <w:szCs w:val="28"/>
        </w:rPr>
        <w:t xml:space="preserve">” </w:t>
      </w:r>
    </w:p>
    <w:p w:rsidR="007E5E86" w:rsidRDefault="007E5E86" w:rsidP="00540225">
      <w:pPr>
        <w:spacing w:after="0" w:line="240" w:lineRule="auto"/>
        <w:jc w:val="center"/>
        <w:rPr>
          <w:rFonts w:ascii="Times New Roman" w:hAnsi="Times New Roman"/>
          <w:b/>
          <w:sz w:val="28"/>
          <w:szCs w:val="28"/>
        </w:rPr>
      </w:pPr>
    </w:p>
    <w:p w:rsidR="007E5E86" w:rsidRPr="00C20663" w:rsidRDefault="007E5E86" w:rsidP="00504C98">
      <w:pPr>
        <w:spacing w:after="0" w:line="240" w:lineRule="auto"/>
        <w:jc w:val="center"/>
        <w:rPr>
          <w:rFonts w:ascii="Times New Roman" w:hAnsi="Times New Roman"/>
          <w:sz w:val="24"/>
          <w:szCs w:val="24"/>
        </w:rPr>
      </w:pPr>
      <w:r>
        <w:rPr>
          <w:rFonts w:ascii="Times New Roman" w:hAnsi="Times New Roman"/>
          <w:sz w:val="24"/>
          <w:szCs w:val="24"/>
        </w:rPr>
        <w:t xml:space="preserve"> (13-20 giugno 2016</w:t>
      </w:r>
      <w:r w:rsidRPr="00C20663">
        <w:rPr>
          <w:rFonts w:ascii="Times New Roman" w:hAnsi="Times New Roman"/>
          <w:sz w:val="24"/>
          <w:szCs w:val="24"/>
        </w:rPr>
        <w:t>)</w:t>
      </w:r>
    </w:p>
    <w:p w:rsidR="007E5E86" w:rsidRDefault="007E5E86" w:rsidP="00B656EE">
      <w:pPr>
        <w:spacing w:after="0" w:line="240" w:lineRule="auto"/>
        <w:rPr>
          <w:rFonts w:ascii="Times New Roman" w:hAnsi="Times New Roman"/>
          <w:b/>
          <w:sz w:val="28"/>
          <w:szCs w:val="28"/>
        </w:rPr>
      </w:pPr>
    </w:p>
    <w:p w:rsidR="007E5E86" w:rsidRPr="00C20663" w:rsidRDefault="007E5E86" w:rsidP="004D6208">
      <w:pPr>
        <w:spacing w:after="0" w:line="240" w:lineRule="auto"/>
        <w:jc w:val="center"/>
        <w:rPr>
          <w:rFonts w:ascii="Times New Roman" w:hAnsi="Times New Roman"/>
          <w:b/>
          <w:sz w:val="28"/>
          <w:szCs w:val="28"/>
        </w:rPr>
      </w:pPr>
    </w:p>
    <w:p w:rsidR="007E5E86" w:rsidRDefault="007E5E86" w:rsidP="001165A1">
      <w:pPr>
        <w:spacing w:after="0" w:line="240" w:lineRule="auto"/>
        <w:rPr>
          <w:rFonts w:ascii="Times New Roman" w:hAnsi="Times New Roman"/>
          <w:i/>
          <w:iCs/>
          <w:sz w:val="24"/>
          <w:szCs w:val="24"/>
        </w:rPr>
      </w:pPr>
    </w:p>
    <w:p w:rsidR="007E5E86" w:rsidRDefault="007E5E86" w:rsidP="00C20663">
      <w:pPr>
        <w:spacing w:after="0" w:line="240" w:lineRule="auto"/>
        <w:jc w:val="center"/>
        <w:rPr>
          <w:rFonts w:ascii="Times New Roman" w:hAnsi="Times New Roman"/>
          <w:i/>
          <w:iCs/>
          <w:sz w:val="24"/>
          <w:szCs w:val="24"/>
        </w:rPr>
      </w:pPr>
    </w:p>
    <w:p w:rsidR="007E5E86" w:rsidRPr="00C20663" w:rsidRDefault="007E5E86" w:rsidP="00C20663">
      <w:pPr>
        <w:spacing w:after="0" w:line="240" w:lineRule="auto"/>
        <w:jc w:val="center"/>
        <w:rPr>
          <w:rFonts w:ascii="Times New Roman" w:hAnsi="Times New Roman"/>
          <w:i/>
          <w:iCs/>
          <w:sz w:val="24"/>
          <w:szCs w:val="24"/>
        </w:rPr>
      </w:pPr>
    </w:p>
    <w:p w:rsidR="007E5E86" w:rsidRPr="00C20663" w:rsidRDefault="007E5E86" w:rsidP="00C20663">
      <w:pPr>
        <w:spacing w:after="0" w:line="240" w:lineRule="auto"/>
        <w:jc w:val="center"/>
        <w:rPr>
          <w:rFonts w:ascii="Times New Roman" w:hAnsi="Times New Roman"/>
          <w:i/>
          <w:iCs/>
          <w:sz w:val="24"/>
          <w:szCs w:val="24"/>
        </w:rPr>
      </w:pPr>
    </w:p>
    <w:p w:rsidR="007E5E86" w:rsidRPr="00C20663" w:rsidRDefault="007E5E86" w:rsidP="00C20663">
      <w:pPr>
        <w:spacing w:after="0" w:line="240" w:lineRule="auto"/>
        <w:jc w:val="center"/>
        <w:rPr>
          <w:rFonts w:ascii="Times New Roman" w:hAnsi="Times New Roman"/>
          <w:sz w:val="24"/>
          <w:szCs w:val="24"/>
        </w:rPr>
      </w:pPr>
    </w:p>
    <w:p w:rsidR="007E5E86" w:rsidRDefault="001450F9" w:rsidP="00431519">
      <w:pPr>
        <w:spacing w:after="0" w:line="240" w:lineRule="auto"/>
        <w:jc w:val="center"/>
        <w:rPr>
          <w:rFonts w:ascii="Times New Roman" w:hAnsi="Times New Roman"/>
          <w:sz w:val="24"/>
          <w:szCs w:val="24"/>
        </w:rPr>
      </w:pPr>
      <w:r w:rsidRPr="001450F9">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alt="Logo[2]" style="width:204.75pt;height:108pt;visibility:visible">
            <v:imagedata r:id="rId7" o:title=""/>
          </v:shape>
        </w:pict>
      </w:r>
    </w:p>
    <w:p w:rsidR="007E5E86" w:rsidRDefault="007E5E86" w:rsidP="00C20663">
      <w:pPr>
        <w:spacing w:after="0" w:line="240" w:lineRule="auto"/>
        <w:jc w:val="center"/>
        <w:rPr>
          <w:rFonts w:ascii="Times New Roman" w:hAnsi="Times New Roman"/>
          <w:sz w:val="24"/>
          <w:szCs w:val="24"/>
        </w:rPr>
      </w:pPr>
    </w:p>
    <w:p w:rsidR="007E5E86" w:rsidRDefault="007E5E86" w:rsidP="00C20663">
      <w:pPr>
        <w:spacing w:after="0" w:line="240" w:lineRule="auto"/>
        <w:jc w:val="center"/>
        <w:rPr>
          <w:rFonts w:ascii="Times New Roman" w:hAnsi="Times New Roman"/>
          <w:sz w:val="24"/>
          <w:szCs w:val="24"/>
        </w:rPr>
      </w:pPr>
    </w:p>
    <w:p w:rsidR="007E5E86" w:rsidRDefault="007E5E86" w:rsidP="00C20663">
      <w:pPr>
        <w:spacing w:after="0" w:line="240" w:lineRule="auto"/>
        <w:jc w:val="center"/>
        <w:rPr>
          <w:rFonts w:ascii="Times New Roman" w:hAnsi="Times New Roman"/>
          <w:sz w:val="24"/>
          <w:szCs w:val="24"/>
        </w:rPr>
      </w:pPr>
    </w:p>
    <w:p w:rsidR="007E5E86" w:rsidRDefault="007E5E86" w:rsidP="00C20663">
      <w:pPr>
        <w:spacing w:after="0" w:line="240" w:lineRule="auto"/>
        <w:jc w:val="center"/>
        <w:rPr>
          <w:rFonts w:ascii="Times New Roman" w:hAnsi="Times New Roman"/>
          <w:sz w:val="24"/>
          <w:szCs w:val="24"/>
        </w:rPr>
      </w:pPr>
    </w:p>
    <w:p w:rsidR="007E5E86" w:rsidRDefault="007E5E86" w:rsidP="00C20663">
      <w:pPr>
        <w:spacing w:after="0" w:line="240" w:lineRule="auto"/>
        <w:jc w:val="center"/>
        <w:rPr>
          <w:rFonts w:ascii="Times New Roman" w:hAnsi="Times New Roman"/>
          <w:sz w:val="24"/>
          <w:szCs w:val="24"/>
        </w:rPr>
      </w:pPr>
    </w:p>
    <w:p w:rsidR="007E5E86" w:rsidRDefault="007E5E86" w:rsidP="00C20663">
      <w:pPr>
        <w:spacing w:after="0" w:line="240" w:lineRule="auto"/>
        <w:jc w:val="center"/>
        <w:rPr>
          <w:rFonts w:ascii="Times New Roman" w:hAnsi="Times New Roman"/>
          <w:sz w:val="24"/>
          <w:szCs w:val="24"/>
        </w:rPr>
      </w:pPr>
    </w:p>
    <w:p w:rsidR="007E5E86" w:rsidRDefault="007E5E86" w:rsidP="00C20663">
      <w:pPr>
        <w:spacing w:after="0" w:line="240" w:lineRule="auto"/>
        <w:jc w:val="center"/>
        <w:rPr>
          <w:rFonts w:ascii="Times New Roman" w:hAnsi="Times New Roman"/>
          <w:sz w:val="24"/>
          <w:szCs w:val="24"/>
        </w:rPr>
      </w:pPr>
    </w:p>
    <w:p w:rsidR="007E5E86" w:rsidRDefault="007E5E86" w:rsidP="00C20663">
      <w:pPr>
        <w:spacing w:after="0" w:line="240" w:lineRule="auto"/>
        <w:jc w:val="center"/>
        <w:rPr>
          <w:rFonts w:ascii="Times New Roman" w:hAnsi="Times New Roman"/>
          <w:sz w:val="24"/>
          <w:szCs w:val="24"/>
        </w:rPr>
      </w:pPr>
    </w:p>
    <w:p w:rsidR="007E5E86" w:rsidRDefault="007E5E86" w:rsidP="00C20663">
      <w:pPr>
        <w:spacing w:after="0" w:line="240" w:lineRule="auto"/>
        <w:jc w:val="center"/>
        <w:rPr>
          <w:rFonts w:ascii="Times New Roman" w:hAnsi="Times New Roman"/>
          <w:sz w:val="24"/>
          <w:szCs w:val="24"/>
        </w:rPr>
      </w:pPr>
    </w:p>
    <w:p w:rsidR="007E5E86" w:rsidRPr="00C20663" w:rsidRDefault="007E5E86" w:rsidP="00431519">
      <w:pPr>
        <w:spacing w:after="0" w:line="240" w:lineRule="auto"/>
        <w:rPr>
          <w:rFonts w:ascii="Times New Roman" w:hAnsi="Times New Roman"/>
          <w:sz w:val="24"/>
          <w:szCs w:val="24"/>
        </w:rPr>
      </w:pPr>
    </w:p>
    <w:p w:rsidR="007E5E86" w:rsidRPr="00C20663" w:rsidRDefault="007E5E86" w:rsidP="00C20663">
      <w:pPr>
        <w:spacing w:after="0" w:line="240" w:lineRule="auto"/>
        <w:jc w:val="center"/>
        <w:rPr>
          <w:rFonts w:ascii="Times New Roman" w:hAnsi="Times New Roman"/>
          <w:sz w:val="24"/>
          <w:szCs w:val="24"/>
        </w:rPr>
      </w:pPr>
    </w:p>
    <w:p w:rsidR="007E5E86" w:rsidRPr="00C20663" w:rsidRDefault="007E5E86" w:rsidP="00C20663">
      <w:pPr>
        <w:spacing w:after="0" w:line="240" w:lineRule="auto"/>
        <w:jc w:val="center"/>
        <w:rPr>
          <w:rFonts w:ascii="Times New Roman" w:hAnsi="Times New Roman"/>
          <w:sz w:val="24"/>
          <w:szCs w:val="24"/>
        </w:rPr>
      </w:pPr>
      <w:r w:rsidRPr="00C20663">
        <w:rPr>
          <w:rFonts w:ascii="Times New Roman" w:hAnsi="Times New Roman"/>
          <w:sz w:val="24"/>
          <w:szCs w:val="24"/>
        </w:rPr>
        <w:t>Roma</w:t>
      </w:r>
    </w:p>
    <w:p w:rsidR="007E5E86" w:rsidRPr="00C20663" w:rsidRDefault="007E5E86" w:rsidP="00C20663">
      <w:pPr>
        <w:spacing w:after="0" w:line="240" w:lineRule="auto"/>
        <w:jc w:val="center"/>
        <w:rPr>
          <w:rFonts w:ascii="Times New Roman" w:hAnsi="Times New Roman"/>
          <w:sz w:val="24"/>
          <w:szCs w:val="24"/>
        </w:rPr>
      </w:pPr>
    </w:p>
    <w:p w:rsidR="007E5E86" w:rsidRPr="00B656EE" w:rsidRDefault="007E5E86" w:rsidP="00B656EE">
      <w:pPr>
        <w:spacing w:after="0" w:line="240" w:lineRule="auto"/>
        <w:jc w:val="center"/>
        <w:rPr>
          <w:rFonts w:ascii="Times New Roman" w:hAnsi="Times New Roman"/>
          <w:sz w:val="24"/>
          <w:szCs w:val="24"/>
        </w:rPr>
      </w:pPr>
      <w:r>
        <w:rPr>
          <w:rFonts w:ascii="Times New Roman" w:hAnsi="Times New Roman"/>
          <w:sz w:val="24"/>
          <w:szCs w:val="24"/>
        </w:rPr>
        <w:t>2016</w:t>
      </w:r>
    </w:p>
    <w:p w:rsidR="007E5E86" w:rsidRDefault="007E5E86" w:rsidP="00C20663">
      <w:pPr>
        <w:tabs>
          <w:tab w:val="left" w:pos="1260"/>
        </w:tabs>
        <w:spacing w:after="0" w:line="240" w:lineRule="auto"/>
        <w:jc w:val="center"/>
        <w:rPr>
          <w:rFonts w:ascii="Times New Roman" w:hAnsi="Times New Roman"/>
          <w:b/>
          <w:sz w:val="24"/>
          <w:szCs w:val="24"/>
        </w:rPr>
      </w:pPr>
    </w:p>
    <w:p w:rsidR="007E5E86" w:rsidRDefault="007E5E86" w:rsidP="00C20663">
      <w:pPr>
        <w:tabs>
          <w:tab w:val="left" w:pos="1260"/>
        </w:tabs>
        <w:spacing w:after="0" w:line="240" w:lineRule="auto"/>
        <w:jc w:val="center"/>
        <w:rPr>
          <w:rFonts w:ascii="Times New Roman" w:hAnsi="Times New Roman"/>
          <w:b/>
          <w:sz w:val="24"/>
          <w:szCs w:val="24"/>
        </w:rPr>
      </w:pPr>
    </w:p>
    <w:p w:rsidR="007E5E86" w:rsidRPr="00C20663" w:rsidRDefault="007E5E86" w:rsidP="00C20663">
      <w:pPr>
        <w:tabs>
          <w:tab w:val="left" w:pos="1260"/>
        </w:tabs>
        <w:spacing w:after="0" w:line="240" w:lineRule="auto"/>
        <w:jc w:val="center"/>
        <w:rPr>
          <w:rFonts w:ascii="Times New Roman" w:hAnsi="Times New Roman"/>
          <w:b/>
          <w:sz w:val="24"/>
          <w:szCs w:val="24"/>
        </w:rPr>
      </w:pPr>
      <w:r w:rsidRPr="00C20663">
        <w:rPr>
          <w:rFonts w:ascii="Times New Roman" w:hAnsi="Times New Roman"/>
          <w:b/>
          <w:sz w:val="24"/>
          <w:szCs w:val="24"/>
        </w:rPr>
        <w:lastRenderedPageBreak/>
        <w:t>DIALOGHI DIPLOMATICI</w:t>
      </w:r>
    </w:p>
    <w:p w:rsidR="007E5E86" w:rsidRPr="00C20663" w:rsidRDefault="007E5E86" w:rsidP="00C20663">
      <w:pPr>
        <w:tabs>
          <w:tab w:val="left" w:pos="1260"/>
        </w:tabs>
        <w:spacing w:after="0" w:line="240" w:lineRule="auto"/>
        <w:jc w:val="center"/>
        <w:rPr>
          <w:rFonts w:ascii="Times New Roman" w:hAnsi="Times New Roman"/>
          <w:b/>
          <w:sz w:val="24"/>
          <w:szCs w:val="24"/>
        </w:rPr>
      </w:pPr>
    </w:p>
    <w:p w:rsidR="007E5E86" w:rsidRPr="00C20663" w:rsidRDefault="007E5E86" w:rsidP="00C20663">
      <w:pPr>
        <w:tabs>
          <w:tab w:val="left" w:pos="1260"/>
        </w:tabs>
        <w:spacing w:after="0" w:line="240" w:lineRule="auto"/>
        <w:jc w:val="center"/>
        <w:rPr>
          <w:rFonts w:ascii="Times New Roman" w:hAnsi="Times New Roman"/>
          <w:b/>
          <w:sz w:val="24"/>
          <w:szCs w:val="24"/>
        </w:rPr>
      </w:pPr>
    </w:p>
    <w:p w:rsidR="007E5E86" w:rsidRPr="00C20663" w:rsidRDefault="007E5E86" w:rsidP="00C20663">
      <w:pPr>
        <w:tabs>
          <w:tab w:val="left" w:pos="1260"/>
        </w:tabs>
        <w:spacing w:after="0" w:line="240" w:lineRule="auto"/>
        <w:jc w:val="center"/>
        <w:rPr>
          <w:rFonts w:ascii="Times New Roman" w:hAnsi="Times New Roman"/>
          <w:b/>
          <w:sz w:val="24"/>
          <w:szCs w:val="24"/>
        </w:rPr>
      </w:pPr>
      <w:r>
        <w:rPr>
          <w:rFonts w:ascii="Times New Roman" w:hAnsi="Times New Roman"/>
          <w:b/>
          <w:sz w:val="24"/>
          <w:szCs w:val="24"/>
        </w:rPr>
        <w:t>223</w:t>
      </w:r>
    </w:p>
    <w:p w:rsidR="007E5E86" w:rsidRPr="00C20663" w:rsidRDefault="007E5E86" w:rsidP="00C20663">
      <w:pPr>
        <w:tabs>
          <w:tab w:val="left" w:pos="1260"/>
        </w:tabs>
        <w:spacing w:after="0" w:line="240" w:lineRule="auto"/>
        <w:rPr>
          <w:rFonts w:ascii="Times New Roman" w:hAnsi="Times New Roman"/>
          <w:b/>
          <w:sz w:val="24"/>
          <w:szCs w:val="24"/>
        </w:rPr>
      </w:pPr>
    </w:p>
    <w:p w:rsidR="007E5E86" w:rsidRDefault="007E5E86" w:rsidP="00FD0E5F">
      <w:pPr>
        <w:spacing w:after="0" w:line="240" w:lineRule="auto"/>
        <w:jc w:val="center"/>
        <w:rPr>
          <w:rFonts w:ascii="Times New Roman" w:hAnsi="Times New Roman"/>
          <w:b/>
          <w:sz w:val="28"/>
          <w:szCs w:val="28"/>
        </w:rPr>
      </w:pPr>
      <w:r w:rsidRPr="00C20663">
        <w:rPr>
          <w:rFonts w:ascii="Times New Roman" w:hAnsi="Times New Roman"/>
          <w:b/>
          <w:sz w:val="28"/>
          <w:szCs w:val="28"/>
        </w:rPr>
        <w:t>“</w:t>
      </w:r>
      <w:r>
        <w:rPr>
          <w:rFonts w:ascii="Times New Roman" w:hAnsi="Times New Roman"/>
          <w:b/>
          <w:sz w:val="28"/>
          <w:szCs w:val="28"/>
        </w:rPr>
        <w:t xml:space="preserve">Il rafforzamento della dimensione esterna </w:t>
      </w:r>
    </w:p>
    <w:p w:rsidR="007E5E86" w:rsidRDefault="007E5E86" w:rsidP="00FD0E5F">
      <w:pPr>
        <w:spacing w:after="0" w:line="240" w:lineRule="auto"/>
        <w:jc w:val="center"/>
        <w:rPr>
          <w:rFonts w:ascii="Times New Roman" w:hAnsi="Times New Roman"/>
          <w:b/>
          <w:sz w:val="28"/>
          <w:szCs w:val="28"/>
        </w:rPr>
      </w:pPr>
      <w:r>
        <w:rPr>
          <w:rFonts w:ascii="Times New Roman" w:hAnsi="Times New Roman"/>
          <w:b/>
          <w:sz w:val="28"/>
          <w:szCs w:val="28"/>
        </w:rPr>
        <w:t>dell’Unione Europea</w:t>
      </w:r>
      <w:r w:rsidRPr="00C20663">
        <w:rPr>
          <w:rFonts w:ascii="Times New Roman" w:hAnsi="Times New Roman"/>
          <w:b/>
          <w:sz w:val="28"/>
          <w:szCs w:val="28"/>
        </w:rPr>
        <w:t xml:space="preserve">” </w:t>
      </w:r>
    </w:p>
    <w:p w:rsidR="007E5E86" w:rsidRDefault="007E5E86" w:rsidP="00FD0E5F">
      <w:pPr>
        <w:spacing w:after="0" w:line="240" w:lineRule="auto"/>
        <w:jc w:val="center"/>
        <w:rPr>
          <w:rFonts w:ascii="Times New Roman" w:hAnsi="Times New Roman"/>
          <w:b/>
          <w:sz w:val="28"/>
          <w:szCs w:val="28"/>
        </w:rPr>
      </w:pPr>
    </w:p>
    <w:p w:rsidR="007E5E86" w:rsidRPr="00C20663" w:rsidRDefault="007E5E86" w:rsidP="00FD0E5F">
      <w:pPr>
        <w:spacing w:after="0" w:line="240" w:lineRule="auto"/>
        <w:jc w:val="center"/>
        <w:rPr>
          <w:rFonts w:ascii="Times New Roman" w:hAnsi="Times New Roman"/>
          <w:sz w:val="24"/>
          <w:szCs w:val="24"/>
        </w:rPr>
      </w:pPr>
      <w:r>
        <w:rPr>
          <w:rFonts w:ascii="Times New Roman" w:hAnsi="Times New Roman"/>
          <w:sz w:val="24"/>
          <w:szCs w:val="24"/>
        </w:rPr>
        <w:t xml:space="preserve"> (13-20 giugno 2016</w:t>
      </w:r>
      <w:r w:rsidRPr="00C20663">
        <w:rPr>
          <w:rFonts w:ascii="Times New Roman" w:hAnsi="Times New Roman"/>
          <w:sz w:val="24"/>
          <w:szCs w:val="24"/>
        </w:rPr>
        <w:t>)</w:t>
      </w:r>
    </w:p>
    <w:p w:rsidR="007E5E86" w:rsidRDefault="007E5E86" w:rsidP="00FD0E5F">
      <w:pPr>
        <w:spacing w:after="0" w:line="240" w:lineRule="auto"/>
        <w:rPr>
          <w:rFonts w:ascii="Times New Roman" w:hAnsi="Times New Roman"/>
          <w:b/>
          <w:sz w:val="28"/>
          <w:szCs w:val="28"/>
        </w:rPr>
      </w:pPr>
    </w:p>
    <w:p w:rsidR="007E5E86" w:rsidRDefault="007E5E86" w:rsidP="00B656EE">
      <w:pPr>
        <w:spacing w:after="0" w:line="240" w:lineRule="auto"/>
        <w:jc w:val="center"/>
        <w:rPr>
          <w:rFonts w:ascii="Times New Roman" w:hAnsi="Times New Roman"/>
          <w:b/>
          <w:sz w:val="28"/>
          <w:szCs w:val="28"/>
        </w:rPr>
      </w:pPr>
    </w:p>
    <w:p w:rsidR="007E5E86" w:rsidRPr="00C20663" w:rsidRDefault="007E5E86" w:rsidP="00B656EE">
      <w:pPr>
        <w:spacing w:after="0" w:line="240" w:lineRule="auto"/>
        <w:jc w:val="center"/>
        <w:rPr>
          <w:rFonts w:ascii="Times New Roman" w:hAnsi="Times New Roman"/>
          <w:b/>
          <w:sz w:val="28"/>
          <w:szCs w:val="28"/>
        </w:rPr>
      </w:pPr>
    </w:p>
    <w:p w:rsidR="007E5E86" w:rsidRDefault="007E5E86" w:rsidP="00B656EE">
      <w:pPr>
        <w:spacing w:after="0" w:line="240" w:lineRule="auto"/>
        <w:rPr>
          <w:rFonts w:ascii="Times New Roman" w:hAnsi="Times New Roman"/>
          <w:i/>
          <w:iCs/>
          <w:sz w:val="24"/>
          <w:szCs w:val="24"/>
        </w:rPr>
      </w:pPr>
    </w:p>
    <w:p w:rsidR="007E5E86" w:rsidRDefault="007E5E86" w:rsidP="00B656EE">
      <w:pPr>
        <w:spacing w:after="0" w:line="240" w:lineRule="auto"/>
        <w:jc w:val="center"/>
        <w:rPr>
          <w:rFonts w:ascii="Times New Roman" w:hAnsi="Times New Roman"/>
          <w:i/>
          <w:iCs/>
          <w:sz w:val="24"/>
          <w:szCs w:val="24"/>
        </w:rPr>
      </w:pPr>
    </w:p>
    <w:p w:rsidR="007E5E86" w:rsidRPr="00C20663" w:rsidRDefault="007E5E86" w:rsidP="00C20663">
      <w:pPr>
        <w:tabs>
          <w:tab w:val="left" w:pos="1260"/>
        </w:tabs>
        <w:spacing w:after="0" w:line="240" w:lineRule="auto"/>
        <w:jc w:val="center"/>
        <w:rPr>
          <w:rFonts w:ascii="Times New Roman" w:hAnsi="Times New Roman"/>
          <w:b/>
          <w:sz w:val="24"/>
          <w:szCs w:val="24"/>
        </w:rPr>
      </w:pPr>
    </w:p>
    <w:p w:rsidR="007E5E86" w:rsidRPr="00C20663" w:rsidRDefault="007E5E86" w:rsidP="00C20663">
      <w:pPr>
        <w:tabs>
          <w:tab w:val="left" w:pos="1260"/>
        </w:tabs>
        <w:spacing w:after="0" w:line="240" w:lineRule="auto"/>
        <w:jc w:val="center"/>
        <w:rPr>
          <w:rFonts w:ascii="Times New Roman" w:hAnsi="Times New Roman"/>
          <w:b/>
          <w:sz w:val="24"/>
          <w:szCs w:val="24"/>
        </w:rPr>
      </w:pPr>
    </w:p>
    <w:p w:rsidR="007E5E86" w:rsidRDefault="007E5E86" w:rsidP="00C20663">
      <w:pPr>
        <w:tabs>
          <w:tab w:val="left" w:pos="1260"/>
        </w:tabs>
        <w:spacing w:after="0" w:line="240" w:lineRule="auto"/>
        <w:jc w:val="both"/>
        <w:rPr>
          <w:rFonts w:ascii="Times New Roman" w:hAnsi="Times New Roman"/>
          <w:i/>
          <w:sz w:val="24"/>
          <w:szCs w:val="24"/>
        </w:rPr>
      </w:pPr>
      <w:r w:rsidRPr="003346E6">
        <w:rPr>
          <w:rFonts w:ascii="Times New Roman" w:hAnsi="Times New Roman"/>
          <w:b/>
          <w:i/>
          <w:sz w:val="24"/>
          <w:szCs w:val="24"/>
        </w:rPr>
        <w:t xml:space="preserve">                                                                     </w:t>
      </w:r>
    </w:p>
    <w:p w:rsidR="007E5E86" w:rsidRDefault="001450F9" w:rsidP="00A17DDE">
      <w:pPr>
        <w:tabs>
          <w:tab w:val="left" w:pos="1260"/>
        </w:tabs>
        <w:spacing w:after="0" w:line="240" w:lineRule="auto"/>
        <w:jc w:val="center"/>
        <w:rPr>
          <w:rFonts w:ascii="Times New Roman" w:hAnsi="Times New Roman"/>
          <w:i/>
          <w:sz w:val="24"/>
          <w:szCs w:val="24"/>
        </w:rPr>
      </w:pPr>
      <w:r w:rsidRPr="001450F9">
        <w:rPr>
          <w:rFonts w:ascii="Times New Roman" w:hAnsi="Times New Roman"/>
          <w:i/>
          <w:noProof/>
          <w:sz w:val="24"/>
          <w:szCs w:val="24"/>
        </w:rPr>
        <w:pict>
          <v:shape id="Immagine 4" o:spid="_x0000_i1026" type="#_x0000_t75" alt="Logo[2]" style="width:204.75pt;height:108pt;visibility:visible">
            <v:imagedata r:id="rId7" o:title=""/>
          </v:shape>
        </w:pict>
      </w:r>
    </w:p>
    <w:p w:rsidR="007E5E86" w:rsidRDefault="007E5E86" w:rsidP="00C20663">
      <w:pPr>
        <w:tabs>
          <w:tab w:val="left" w:pos="1260"/>
        </w:tabs>
        <w:spacing w:after="0" w:line="240" w:lineRule="auto"/>
        <w:jc w:val="both"/>
        <w:rPr>
          <w:rFonts w:ascii="Times New Roman" w:hAnsi="Times New Roman"/>
          <w:i/>
          <w:sz w:val="24"/>
          <w:szCs w:val="24"/>
        </w:rPr>
      </w:pPr>
    </w:p>
    <w:p w:rsidR="007E5E86" w:rsidRDefault="007E5E86" w:rsidP="00C20663">
      <w:pPr>
        <w:tabs>
          <w:tab w:val="left" w:pos="1260"/>
        </w:tabs>
        <w:spacing w:after="0" w:line="240" w:lineRule="auto"/>
        <w:jc w:val="both"/>
        <w:rPr>
          <w:rFonts w:ascii="Times New Roman" w:hAnsi="Times New Roman"/>
          <w:i/>
          <w:sz w:val="24"/>
          <w:szCs w:val="24"/>
        </w:rPr>
      </w:pPr>
    </w:p>
    <w:p w:rsidR="007E5E86" w:rsidRDefault="007E5E86" w:rsidP="00C20663">
      <w:pPr>
        <w:tabs>
          <w:tab w:val="left" w:pos="1260"/>
        </w:tabs>
        <w:spacing w:after="0" w:line="240" w:lineRule="auto"/>
        <w:jc w:val="both"/>
        <w:rPr>
          <w:rFonts w:ascii="Times New Roman" w:hAnsi="Times New Roman"/>
          <w:i/>
          <w:sz w:val="24"/>
          <w:szCs w:val="24"/>
        </w:rPr>
      </w:pPr>
    </w:p>
    <w:p w:rsidR="007E5E86" w:rsidRDefault="007E5E86" w:rsidP="00C20663">
      <w:pPr>
        <w:tabs>
          <w:tab w:val="left" w:pos="1260"/>
        </w:tabs>
        <w:spacing w:after="0" w:line="240" w:lineRule="auto"/>
        <w:jc w:val="both"/>
        <w:rPr>
          <w:rFonts w:ascii="Times New Roman" w:hAnsi="Times New Roman"/>
          <w:i/>
          <w:sz w:val="24"/>
          <w:szCs w:val="24"/>
        </w:rPr>
      </w:pPr>
    </w:p>
    <w:p w:rsidR="007E5E86" w:rsidRDefault="007E5E86" w:rsidP="00C20663">
      <w:pPr>
        <w:tabs>
          <w:tab w:val="left" w:pos="1260"/>
        </w:tabs>
        <w:spacing w:after="0" w:line="240" w:lineRule="auto"/>
        <w:jc w:val="both"/>
        <w:rPr>
          <w:rFonts w:ascii="Times New Roman" w:hAnsi="Times New Roman"/>
          <w:i/>
          <w:sz w:val="24"/>
          <w:szCs w:val="24"/>
        </w:rPr>
      </w:pPr>
    </w:p>
    <w:p w:rsidR="007E5E86" w:rsidRDefault="007E5E86" w:rsidP="00C20663">
      <w:pPr>
        <w:tabs>
          <w:tab w:val="left" w:pos="1260"/>
        </w:tabs>
        <w:spacing w:after="0" w:line="240" w:lineRule="auto"/>
        <w:jc w:val="both"/>
        <w:rPr>
          <w:rFonts w:ascii="Times New Roman" w:hAnsi="Times New Roman"/>
          <w:i/>
          <w:sz w:val="24"/>
          <w:szCs w:val="24"/>
        </w:rPr>
      </w:pPr>
    </w:p>
    <w:p w:rsidR="00B80EB0" w:rsidRDefault="00B80EB0" w:rsidP="00C20663">
      <w:pPr>
        <w:tabs>
          <w:tab w:val="left" w:pos="1260"/>
        </w:tabs>
        <w:spacing w:after="0" w:line="240" w:lineRule="auto"/>
        <w:jc w:val="both"/>
        <w:rPr>
          <w:rFonts w:ascii="Times New Roman" w:hAnsi="Times New Roman"/>
          <w:i/>
          <w:sz w:val="24"/>
          <w:szCs w:val="24"/>
        </w:rPr>
      </w:pPr>
    </w:p>
    <w:p w:rsidR="00B80EB0" w:rsidRDefault="00B80EB0" w:rsidP="00C20663">
      <w:pPr>
        <w:tabs>
          <w:tab w:val="left" w:pos="1260"/>
        </w:tabs>
        <w:spacing w:after="0" w:line="240" w:lineRule="auto"/>
        <w:jc w:val="both"/>
        <w:rPr>
          <w:rFonts w:ascii="Times New Roman" w:hAnsi="Times New Roman"/>
          <w:i/>
          <w:sz w:val="24"/>
          <w:szCs w:val="24"/>
        </w:rPr>
      </w:pPr>
    </w:p>
    <w:p w:rsidR="007E5E86" w:rsidRDefault="007E5E86" w:rsidP="00C20663">
      <w:pPr>
        <w:tabs>
          <w:tab w:val="left" w:pos="1260"/>
        </w:tabs>
        <w:spacing w:after="0" w:line="240" w:lineRule="auto"/>
        <w:jc w:val="both"/>
        <w:rPr>
          <w:rFonts w:ascii="Times New Roman" w:hAnsi="Times New Roman"/>
          <w:i/>
          <w:sz w:val="24"/>
          <w:szCs w:val="24"/>
        </w:rPr>
      </w:pPr>
    </w:p>
    <w:p w:rsidR="007E5E86" w:rsidRDefault="007E5E86" w:rsidP="00C20663">
      <w:pPr>
        <w:tabs>
          <w:tab w:val="left" w:pos="1260"/>
        </w:tabs>
        <w:spacing w:after="0" w:line="240" w:lineRule="auto"/>
        <w:jc w:val="both"/>
        <w:rPr>
          <w:rFonts w:ascii="Times New Roman" w:hAnsi="Times New Roman"/>
          <w:i/>
          <w:sz w:val="24"/>
          <w:szCs w:val="24"/>
        </w:rPr>
      </w:pPr>
    </w:p>
    <w:p w:rsidR="007E5E86" w:rsidRPr="00830B0C" w:rsidRDefault="007E5E86" w:rsidP="00B656EE">
      <w:pPr>
        <w:tabs>
          <w:tab w:val="left" w:pos="1260"/>
        </w:tabs>
        <w:spacing w:line="240" w:lineRule="auto"/>
        <w:jc w:val="both"/>
        <w:rPr>
          <w:rFonts w:ascii="Times New Roman" w:hAnsi="Times New Roman"/>
          <w:bCs/>
          <w:sz w:val="24"/>
          <w:szCs w:val="24"/>
        </w:rPr>
      </w:pPr>
      <w:r w:rsidRPr="0076418E">
        <w:rPr>
          <w:rFonts w:ascii="Times New Roman" w:hAnsi="Times New Roman"/>
          <w:i/>
          <w:sz w:val="24"/>
          <w:szCs w:val="24"/>
        </w:rPr>
        <w:t>Ta</w:t>
      </w:r>
      <w:r>
        <w:rPr>
          <w:rFonts w:ascii="Times New Roman" w:hAnsi="Times New Roman"/>
          <w:i/>
          <w:sz w:val="24"/>
          <w:szCs w:val="24"/>
        </w:rPr>
        <w:t>vola rotonda con la partecipazione</w:t>
      </w:r>
      <w:r w:rsidRPr="00E006F8">
        <w:rPr>
          <w:rFonts w:ascii="Times New Roman" w:hAnsi="Times New Roman"/>
          <w:i/>
          <w:sz w:val="24"/>
          <w:szCs w:val="24"/>
        </w:rPr>
        <w:t xml:space="preserve"> </w:t>
      </w:r>
      <w:r>
        <w:rPr>
          <w:rFonts w:ascii="Times New Roman" w:hAnsi="Times New Roman"/>
          <w:i/>
          <w:sz w:val="24"/>
          <w:szCs w:val="24"/>
        </w:rPr>
        <w:t>del</w:t>
      </w:r>
      <w:r>
        <w:rPr>
          <w:rFonts w:ascii="Times New Roman" w:hAnsi="Times New Roman"/>
          <w:sz w:val="24"/>
          <w:szCs w:val="24"/>
        </w:rPr>
        <w:t>: Min. Plen. Alessandro AZZONI, Capo U</w:t>
      </w:r>
      <w:r w:rsidRPr="00FD0E5F">
        <w:rPr>
          <w:rFonts w:ascii="Times New Roman" w:hAnsi="Times New Roman"/>
          <w:sz w:val="24"/>
          <w:szCs w:val="24"/>
        </w:rPr>
        <w:t xml:space="preserve">nità PESC-PSDC presso il Ministero degli Affari Esteri e della Cooperazione Internazionale </w:t>
      </w:r>
    </w:p>
    <w:p w:rsidR="007E5E86" w:rsidRPr="0076418E" w:rsidRDefault="007E5E86" w:rsidP="00B656EE">
      <w:pPr>
        <w:tabs>
          <w:tab w:val="left" w:pos="1260"/>
        </w:tabs>
        <w:spacing w:after="0" w:line="240" w:lineRule="auto"/>
        <w:jc w:val="both"/>
        <w:rPr>
          <w:rFonts w:ascii="Times New Roman" w:hAnsi="Times New Roman"/>
          <w:i/>
          <w:sz w:val="24"/>
          <w:szCs w:val="24"/>
        </w:rPr>
      </w:pPr>
    </w:p>
    <w:p w:rsidR="007E5E86" w:rsidRPr="0076418E" w:rsidRDefault="007E5E86" w:rsidP="00B656EE">
      <w:pPr>
        <w:tabs>
          <w:tab w:val="left" w:pos="1260"/>
        </w:tabs>
        <w:spacing w:after="0" w:line="240" w:lineRule="auto"/>
        <w:jc w:val="both"/>
        <w:rPr>
          <w:rFonts w:ascii="Times New Roman" w:hAnsi="Times New Roman"/>
          <w:sz w:val="24"/>
          <w:szCs w:val="24"/>
        </w:rPr>
      </w:pPr>
    </w:p>
    <w:p w:rsidR="007E5E86" w:rsidRDefault="007E5E86" w:rsidP="00B656EE">
      <w:pPr>
        <w:tabs>
          <w:tab w:val="left" w:pos="1260"/>
        </w:tabs>
        <w:spacing w:after="0" w:line="240" w:lineRule="auto"/>
        <w:jc w:val="both"/>
        <w:rPr>
          <w:rFonts w:ascii="Times New Roman" w:hAnsi="Times New Roman"/>
          <w:sz w:val="24"/>
          <w:szCs w:val="24"/>
        </w:rPr>
      </w:pPr>
      <w:r>
        <w:rPr>
          <w:rFonts w:ascii="Times New Roman" w:hAnsi="Times New Roman"/>
          <w:i/>
          <w:sz w:val="24"/>
          <w:szCs w:val="24"/>
        </w:rPr>
        <w:t xml:space="preserve">e con </w:t>
      </w:r>
      <w:r w:rsidRPr="00C20663">
        <w:rPr>
          <w:rFonts w:ascii="Times New Roman" w:hAnsi="Times New Roman"/>
          <w:i/>
          <w:sz w:val="24"/>
          <w:szCs w:val="24"/>
        </w:rPr>
        <w:t>la partecipazione degli Ambasciatori del Circolo di Studi Diplomatici</w:t>
      </w:r>
      <w:r w:rsidRPr="00C20663">
        <w:rPr>
          <w:rFonts w:ascii="Times New Roman" w:hAnsi="Times New Roman"/>
          <w:sz w:val="24"/>
          <w:szCs w:val="24"/>
        </w:rPr>
        <w:t xml:space="preserve">: </w:t>
      </w:r>
    </w:p>
    <w:p w:rsidR="007E5E86" w:rsidRPr="00C20663" w:rsidRDefault="007E5E86" w:rsidP="00B656EE">
      <w:pPr>
        <w:tabs>
          <w:tab w:val="left" w:pos="1260"/>
        </w:tabs>
        <w:spacing w:after="0" w:line="240" w:lineRule="auto"/>
        <w:jc w:val="both"/>
        <w:rPr>
          <w:rFonts w:ascii="Times New Roman" w:hAnsi="Times New Roman"/>
          <w:sz w:val="24"/>
          <w:szCs w:val="24"/>
        </w:rPr>
      </w:pPr>
    </w:p>
    <w:p w:rsidR="007E5E86" w:rsidRPr="00B656EE" w:rsidRDefault="007E5E86" w:rsidP="00C20663">
      <w:pPr>
        <w:tabs>
          <w:tab w:val="left" w:pos="1260"/>
        </w:tabs>
        <w:spacing w:after="0" w:line="240" w:lineRule="auto"/>
        <w:jc w:val="both"/>
        <w:rPr>
          <w:rFonts w:ascii="Times New Roman" w:hAnsi="Times New Roman"/>
          <w:sz w:val="24"/>
          <w:szCs w:val="24"/>
        </w:rPr>
      </w:pPr>
      <w:r w:rsidRPr="00DA2989">
        <w:rPr>
          <w:rFonts w:ascii="Times New Roman" w:hAnsi="Times New Roman"/>
          <w:sz w:val="24"/>
          <w:szCs w:val="24"/>
        </w:rPr>
        <w:t xml:space="preserve">Adriano </w:t>
      </w:r>
      <w:r w:rsidRPr="00A17DDE">
        <w:rPr>
          <w:rFonts w:ascii="Times New Roman" w:hAnsi="Times New Roman"/>
          <w:caps/>
          <w:sz w:val="24"/>
          <w:szCs w:val="24"/>
        </w:rPr>
        <w:t>Benedetti</w:t>
      </w:r>
      <w:r w:rsidRPr="00DA2989">
        <w:rPr>
          <w:rFonts w:ascii="Times New Roman" w:hAnsi="Times New Roman"/>
          <w:sz w:val="24"/>
          <w:szCs w:val="24"/>
        </w:rPr>
        <w:t>,</w:t>
      </w:r>
      <w:r>
        <w:rPr>
          <w:rFonts w:ascii="Times New Roman" w:hAnsi="Times New Roman"/>
          <w:sz w:val="24"/>
          <w:szCs w:val="24"/>
        </w:rPr>
        <w:t xml:space="preserve"> Paolo CASARDI, </w:t>
      </w:r>
      <w:r w:rsidRPr="00DA2989">
        <w:rPr>
          <w:rFonts w:ascii="Times New Roman" w:hAnsi="Times New Roman"/>
          <w:sz w:val="24"/>
          <w:szCs w:val="24"/>
        </w:rPr>
        <w:t xml:space="preserve">Francesco </w:t>
      </w:r>
      <w:r w:rsidRPr="00A17DDE">
        <w:rPr>
          <w:rFonts w:ascii="Times New Roman" w:hAnsi="Times New Roman"/>
          <w:caps/>
          <w:sz w:val="24"/>
          <w:szCs w:val="24"/>
        </w:rPr>
        <w:t>Corrias</w:t>
      </w:r>
      <w:r w:rsidRPr="00DA2989">
        <w:rPr>
          <w:rFonts w:ascii="Times New Roman" w:hAnsi="Times New Roman"/>
          <w:sz w:val="24"/>
          <w:szCs w:val="24"/>
        </w:rPr>
        <w:t xml:space="preserve">, </w:t>
      </w:r>
      <w:r>
        <w:rPr>
          <w:rFonts w:ascii="Times New Roman" w:hAnsi="Times New Roman"/>
          <w:sz w:val="24"/>
          <w:szCs w:val="24"/>
        </w:rPr>
        <w:t>Maurizio MELANI, Elio MENZIONE, Francesco MEZZALAMA, Laura MIRACHIAN, Roberto NIGIDO, Carlo Maria OLIVA, Stefano RONCA, Ferdinando SALLEO, Gianfranco VERDERAME.</w:t>
      </w:r>
    </w:p>
    <w:p w:rsidR="007E5E86" w:rsidRDefault="007E5E86" w:rsidP="00C20663">
      <w:pPr>
        <w:tabs>
          <w:tab w:val="left" w:pos="1260"/>
        </w:tabs>
        <w:spacing w:after="0" w:line="240" w:lineRule="auto"/>
        <w:jc w:val="both"/>
        <w:rPr>
          <w:rFonts w:ascii="Times New Roman" w:hAnsi="Times New Roman"/>
          <w:i/>
          <w:sz w:val="24"/>
          <w:szCs w:val="24"/>
        </w:rPr>
      </w:pPr>
    </w:p>
    <w:p w:rsidR="007E5E86" w:rsidRDefault="007E5E86" w:rsidP="008F0CFC">
      <w:pPr>
        <w:spacing w:after="0" w:line="240" w:lineRule="auto"/>
        <w:jc w:val="center"/>
        <w:rPr>
          <w:rFonts w:ascii="Times New Roman" w:hAnsi="Times New Roman"/>
          <w:sz w:val="28"/>
          <w:szCs w:val="28"/>
        </w:rPr>
      </w:pPr>
    </w:p>
    <w:p w:rsidR="007E5E86" w:rsidRDefault="007E5E86" w:rsidP="008F0CFC">
      <w:pPr>
        <w:spacing w:after="0" w:line="240" w:lineRule="auto"/>
        <w:jc w:val="center"/>
        <w:rPr>
          <w:rFonts w:ascii="Times New Roman" w:hAnsi="Times New Roman"/>
          <w:sz w:val="28"/>
          <w:szCs w:val="28"/>
        </w:rPr>
      </w:pPr>
    </w:p>
    <w:p w:rsidR="007E5E86" w:rsidRDefault="007E5E86" w:rsidP="008F0CFC">
      <w:pPr>
        <w:spacing w:after="0" w:line="240" w:lineRule="auto"/>
        <w:jc w:val="center"/>
        <w:rPr>
          <w:rFonts w:ascii="Times New Roman" w:hAnsi="Times New Roman"/>
          <w:sz w:val="28"/>
          <w:szCs w:val="28"/>
        </w:rPr>
      </w:pPr>
    </w:p>
    <w:p w:rsidR="007E5E86" w:rsidRDefault="007E5E86" w:rsidP="008F0CFC">
      <w:pPr>
        <w:spacing w:after="0" w:line="240" w:lineRule="auto"/>
        <w:jc w:val="center"/>
        <w:rPr>
          <w:rFonts w:ascii="Times New Roman" w:hAnsi="Times New Roman"/>
          <w:sz w:val="28"/>
          <w:szCs w:val="28"/>
        </w:rPr>
      </w:pPr>
    </w:p>
    <w:p w:rsidR="007E5E86" w:rsidRDefault="007E5E86" w:rsidP="008F0CFC">
      <w:pPr>
        <w:spacing w:after="0" w:line="240" w:lineRule="auto"/>
        <w:jc w:val="center"/>
        <w:rPr>
          <w:rFonts w:ascii="Times New Roman" w:hAnsi="Times New Roman"/>
          <w:sz w:val="28"/>
          <w:szCs w:val="28"/>
        </w:rPr>
      </w:pPr>
    </w:p>
    <w:p w:rsidR="007E5E86" w:rsidRDefault="007E5E86" w:rsidP="008F0CFC">
      <w:pPr>
        <w:spacing w:after="0" w:line="240" w:lineRule="auto"/>
        <w:jc w:val="center"/>
        <w:rPr>
          <w:rFonts w:ascii="Times New Roman" w:hAnsi="Times New Roman"/>
          <w:sz w:val="28"/>
          <w:szCs w:val="28"/>
        </w:rPr>
      </w:pPr>
    </w:p>
    <w:p w:rsidR="007E5E86" w:rsidRDefault="007E5E86" w:rsidP="008F0CFC">
      <w:pPr>
        <w:spacing w:after="0" w:line="240" w:lineRule="auto"/>
        <w:jc w:val="center"/>
        <w:rPr>
          <w:rFonts w:ascii="Times New Roman" w:hAnsi="Times New Roman"/>
          <w:sz w:val="28"/>
          <w:szCs w:val="28"/>
        </w:rPr>
      </w:pPr>
    </w:p>
    <w:p w:rsidR="007E5E86" w:rsidRDefault="007E5E86" w:rsidP="008F0CFC">
      <w:pPr>
        <w:spacing w:after="0" w:line="240" w:lineRule="auto"/>
        <w:jc w:val="center"/>
        <w:rPr>
          <w:rFonts w:ascii="Times New Roman" w:hAnsi="Times New Roman"/>
          <w:sz w:val="28"/>
          <w:szCs w:val="28"/>
        </w:rPr>
      </w:pPr>
    </w:p>
    <w:p w:rsidR="007E5E86" w:rsidRDefault="007E5E86" w:rsidP="00807E79">
      <w:pPr>
        <w:spacing w:after="0" w:line="240" w:lineRule="auto"/>
        <w:rPr>
          <w:rFonts w:ascii="Times New Roman" w:hAnsi="Times New Roman"/>
          <w:sz w:val="28"/>
          <w:szCs w:val="28"/>
        </w:rPr>
      </w:pPr>
    </w:p>
    <w:p w:rsidR="007E5E86" w:rsidRDefault="007E5E86" w:rsidP="008F0CFC">
      <w:pPr>
        <w:spacing w:after="0" w:line="240" w:lineRule="auto"/>
        <w:jc w:val="center"/>
        <w:rPr>
          <w:rFonts w:ascii="Times New Roman" w:hAnsi="Times New Roman"/>
          <w:sz w:val="28"/>
          <w:szCs w:val="28"/>
        </w:rPr>
      </w:pPr>
    </w:p>
    <w:p w:rsidR="007E5E86" w:rsidRDefault="007E5E86" w:rsidP="008F0CFC">
      <w:pPr>
        <w:spacing w:after="0" w:line="240" w:lineRule="auto"/>
        <w:jc w:val="center"/>
        <w:rPr>
          <w:rFonts w:ascii="Times New Roman" w:hAnsi="Times New Roman"/>
          <w:sz w:val="28"/>
          <w:szCs w:val="28"/>
        </w:rPr>
      </w:pPr>
    </w:p>
    <w:p w:rsidR="007E5E86" w:rsidRDefault="007E5E86" w:rsidP="008F0CFC">
      <w:pPr>
        <w:spacing w:after="0" w:line="240" w:lineRule="auto"/>
        <w:jc w:val="center"/>
        <w:rPr>
          <w:rFonts w:ascii="Times New Roman" w:hAnsi="Times New Roman"/>
          <w:sz w:val="28"/>
          <w:szCs w:val="28"/>
        </w:rPr>
      </w:pPr>
    </w:p>
    <w:p w:rsidR="007E5E86" w:rsidRDefault="007E5E86" w:rsidP="008F0CFC">
      <w:pPr>
        <w:spacing w:after="0" w:line="240" w:lineRule="auto"/>
        <w:jc w:val="center"/>
        <w:rPr>
          <w:rFonts w:ascii="Times New Roman" w:hAnsi="Times New Roman"/>
          <w:sz w:val="28"/>
          <w:szCs w:val="28"/>
        </w:rPr>
      </w:pPr>
    </w:p>
    <w:p w:rsidR="007E5E86" w:rsidRDefault="007E5E86" w:rsidP="008F0CFC">
      <w:pPr>
        <w:spacing w:after="0" w:line="240" w:lineRule="auto"/>
        <w:jc w:val="center"/>
        <w:rPr>
          <w:rFonts w:ascii="Times New Roman" w:hAnsi="Times New Roman"/>
          <w:sz w:val="28"/>
          <w:szCs w:val="28"/>
        </w:rPr>
      </w:pPr>
    </w:p>
    <w:p w:rsidR="007E5E86" w:rsidRDefault="007E5E86" w:rsidP="008F0CFC">
      <w:pPr>
        <w:spacing w:after="0" w:line="240" w:lineRule="auto"/>
        <w:jc w:val="center"/>
        <w:rPr>
          <w:rFonts w:ascii="Times New Roman" w:hAnsi="Times New Roman"/>
          <w:sz w:val="28"/>
          <w:szCs w:val="28"/>
        </w:rPr>
      </w:pPr>
    </w:p>
    <w:p w:rsidR="007E5E86" w:rsidRDefault="007E5E86" w:rsidP="008F0CFC">
      <w:pPr>
        <w:spacing w:after="0" w:line="240" w:lineRule="auto"/>
        <w:jc w:val="center"/>
        <w:rPr>
          <w:rFonts w:ascii="Times New Roman" w:hAnsi="Times New Roman"/>
          <w:sz w:val="28"/>
          <w:szCs w:val="28"/>
        </w:rPr>
      </w:pPr>
    </w:p>
    <w:p w:rsidR="007E5E86" w:rsidRDefault="007E5E86" w:rsidP="008F0CFC">
      <w:pPr>
        <w:spacing w:after="0" w:line="240" w:lineRule="auto"/>
        <w:jc w:val="center"/>
        <w:rPr>
          <w:rFonts w:ascii="Times New Roman" w:hAnsi="Times New Roman"/>
          <w:sz w:val="28"/>
          <w:szCs w:val="28"/>
        </w:rPr>
      </w:pPr>
    </w:p>
    <w:p w:rsidR="007E5E86" w:rsidRPr="00C20663" w:rsidRDefault="007E5E86" w:rsidP="008F0CFC">
      <w:pPr>
        <w:spacing w:after="0" w:line="240" w:lineRule="auto"/>
        <w:jc w:val="center"/>
        <w:rPr>
          <w:rFonts w:ascii="Times New Roman" w:hAnsi="Times New Roman"/>
          <w:sz w:val="28"/>
          <w:szCs w:val="28"/>
        </w:rPr>
      </w:pPr>
      <w:r w:rsidRPr="00C20663">
        <w:rPr>
          <w:rFonts w:ascii="Times New Roman" w:hAnsi="Times New Roman"/>
          <w:sz w:val="28"/>
          <w:szCs w:val="28"/>
        </w:rPr>
        <w:t>CIRCOLO DI STUDI DIPLOMATICI</w:t>
      </w:r>
    </w:p>
    <w:p w:rsidR="007E5E86" w:rsidRPr="00C20663" w:rsidRDefault="007E5E86" w:rsidP="008F0CFC">
      <w:pPr>
        <w:spacing w:after="0" w:line="240" w:lineRule="auto"/>
        <w:jc w:val="center"/>
        <w:rPr>
          <w:rFonts w:ascii="Times New Roman" w:hAnsi="Times New Roman"/>
          <w:sz w:val="28"/>
          <w:szCs w:val="28"/>
        </w:rPr>
      </w:pPr>
      <w:r w:rsidRPr="00C20663">
        <w:rPr>
          <w:rFonts w:ascii="Times New Roman" w:hAnsi="Times New Roman"/>
          <w:sz w:val="28"/>
          <w:szCs w:val="28"/>
        </w:rPr>
        <w:t>Palazzetto Venezia – Via degli Astalli 3/A – 00186 ROMA</w:t>
      </w:r>
    </w:p>
    <w:p w:rsidR="007E5E86" w:rsidRPr="00C20663" w:rsidRDefault="007E5E86" w:rsidP="008F0CFC">
      <w:pPr>
        <w:spacing w:after="0" w:line="240" w:lineRule="auto"/>
        <w:jc w:val="center"/>
        <w:rPr>
          <w:rFonts w:ascii="Times New Roman" w:hAnsi="Times New Roman"/>
          <w:sz w:val="28"/>
          <w:szCs w:val="28"/>
        </w:rPr>
      </w:pPr>
      <w:r w:rsidRPr="00C20663">
        <w:rPr>
          <w:rFonts w:ascii="Times New Roman" w:hAnsi="Times New Roman"/>
          <w:sz w:val="28"/>
          <w:szCs w:val="28"/>
        </w:rPr>
        <w:t>tel. e fax: 06.679.10.52</w:t>
      </w:r>
    </w:p>
    <w:p w:rsidR="007E5E86" w:rsidRPr="00C20663" w:rsidRDefault="007E5E86" w:rsidP="008F0CFC">
      <w:pPr>
        <w:spacing w:after="0" w:line="240" w:lineRule="auto"/>
        <w:jc w:val="center"/>
        <w:rPr>
          <w:rFonts w:ascii="Times New Roman" w:hAnsi="Times New Roman"/>
          <w:sz w:val="28"/>
          <w:szCs w:val="28"/>
        </w:rPr>
      </w:pPr>
      <w:r w:rsidRPr="00C20663">
        <w:rPr>
          <w:rFonts w:ascii="Times New Roman" w:hAnsi="Times New Roman"/>
          <w:sz w:val="28"/>
          <w:szCs w:val="28"/>
        </w:rPr>
        <w:t xml:space="preserve">e-mail: </w:t>
      </w:r>
      <w:hyperlink r:id="rId8" w:history="1">
        <w:r w:rsidRPr="00C20663">
          <w:rPr>
            <w:rFonts w:ascii="Times New Roman" w:hAnsi="Times New Roman"/>
            <w:color w:val="0000FF"/>
            <w:sz w:val="24"/>
            <w:u w:val="single"/>
          </w:rPr>
          <w:t>studidiplomatici@libero.it</w:t>
        </w:r>
      </w:hyperlink>
    </w:p>
    <w:p w:rsidR="007E5E86" w:rsidRPr="00C20663" w:rsidRDefault="001450F9" w:rsidP="008F0CFC">
      <w:pPr>
        <w:spacing w:after="0" w:line="240" w:lineRule="auto"/>
        <w:ind w:firstLine="708"/>
        <w:jc w:val="center"/>
        <w:rPr>
          <w:rFonts w:ascii="Times New Roman" w:hAnsi="Times New Roman"/>
          <w:sz w:val="28"/>
          <w:szCs w:val="28"/>
        </w:rPr>
      </w:pPr>
      <w:hyperlink r:id="rId9" w:history="1">
        <w:r w:rsidR="007E5E86" w:rsidRPr="00C20663">
          <w:rPr>
            <w:rFonts w:ascii="Times New Roman" w:hAnsi="Times New Roman"/>
            <w:color w:val="0000FF"/>
            <w:sz w:val="24"/>
            <w:u w:val="single"/>
          </w:rPr>
          <w:t>www.studidiplomatici.it</w:t>
        </w:r>
      </w:hyperlink>
    </w:p>
    <w:p w:rsidR="007E5E86" w:rsidRPr="00C20663" w:rsidRDefault="007E5E86" w:rsidP="008F0CFC">
      <w:pPr>
        <w:spacing w:after="0" w:line="240" w:lineRule="auto"/>
        <w:jc w:val="center"/>
        <w:rPr>
          <w:rFonts w:ascii="Times New Roman" w:hAnsi="Times New Roman"/>
          <w:sz w:val="28"/>
          <w:szCs w:val="28"/>
        </w:rPr>
      </w:pPr>
    </w:p>
    <w:p w:rsidR="007E5E86" w:rsidRPr="00C20663" w:rsidRDefault="007E5E86" w:rsidP="008F0CFC">
      <w:pPr>
        <w:spacing w:after="0" w:line="240" w:lineRule="auto"/>
        <w:jc w:val="center"/>
        <w:rPr>
          <w:rFonts w:ascii="Times New Roman" w:hAnsi="Times New Roman"/>
          <w:sz w:val="28"/>
          <w:szCs w:val="28"/>
        </w:rPr>
      </w:pPr>
    </w:p>
    <w:p w:rsidR="007E5E86" w:rsidRPr="00C20663" w:rsidRDefault="007E5E86" w:rsidP="008F0CFC">
      <w:pPr>
        <w:spacing w:after="0" w:line="240" w:lineRule="auto"/>
        <w:jc w:val="center"/>
        <w:rPr>
          <w:rFonts w:ascii="Times New Roman" w:hAnsi="Times New Roman"/>
          <w:sz w:val="28"/>
          <w:szCs w:val="28"/>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A17DDE">
      <w:pPr>
        <w:tabs>
          <w:tab w:val="left" w:pos="1260"/>
        </w:tabs>
        <w:spacing w:after="0" w:line="240" w:lineRule="auto"/>
        <w:jc w:val="both"/>
        <w:rPr>
          <w:rFonts w:ascii="Times New Roman" w:hAnsi="Times New Roman"/>
          <w:b/>
          <w:sz w:val="24"/>
          <w:szCs w:val="24"/>
        </w:rPr>
      </w:pPr>
    </w:p>
    <w:p w:rsidR="007E5E86" w:rsidRDefault="007E5E86" w:rsidP="006E1493">
      <w:pPr>
        <w:spacing w:after="0" w:line="240" w:lineRule="auto"/>
        <w:jc w:val="both"/>
        <w:rPr>
          <w:rFonts w:ascii="Times New Roman" w:hAnsi="Times New Roman"/>
          <w:b/>
          <w:sz w:val="24"/>
          <w:szCs w:val="24"/>
          <w:u w:val="single"/>
        </w:rPr>
      </w:pPr>
    </w:p>
    <w:p w:rsidR="007E5E86" w:rsidRDefault="007E5E86" w:rsidP="006E1493">
      <w:pPr>
        <w:spacing w:after="0" w:line="240" w:lineRule="auto"/>
        <w:jc w:val="both"/>
        <w:rPr>
          <w:rFonts w:ascii="Times New Roman" w:hAnsi="Times New Roman"/>
          <w:b/>
          <w:sz w:val="24"/>
          <w:szCs w:val="24"/>
          <w:u w:val="single"/>
        </w:rPr>
      </w:pPr>
    </w:p>
    <w:p w:rsidR="00E55C9E" w:rsidRDefault="00E55C9E" w:rsidP="0039293C">
      <w:pPr>
        <w:widowControl w:val="0"/>
        <w:autoSpaceDE w:val="0"/>
        <w:autoSpaceDN w:val="0"/>
        <w:adjustRightInd w:val="0"/>
        <w:spacing w:after="0" w:line="360" w:lineRule="auto"/>
        <w:jc w:val="both"/>
        <w:rPr>
          <w:rFonts w:ascii="Times New Roman" w:hAnsi="Times New Roman"/>
          <w:b/>
          <w:sz w:val="24"/>
          <w:szCs w:val="24"/>
          <w:u w:val="single"/>
        </w:rPr>
      </w:pPr>
    </w:p>
    <w:p w:rsidR="007E5E86" w:rsidRPr="0039293C" w:rsidRDefault="007E5E86" w:rsidP="005D6D0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lastRenderedPageBreak/>
        <w:t xml:space="preserve">Alessandro Azzoni: </w:t>
      </w:r>
      <w:r w:rsidRPr="0039293C">
        <w:rPr>
          <w:rFonts w:ascii="Times New Roman" w:hAnsi="Times New Roman"/>
          <w:sz w:val="24"/>
          <w:szCs w:val="24"/>
        </w:rPr>
        <w:t>il mio intervento di oggi a questo Dialogo Diplomatico sarà tutto fuorché una conferenza. Piuttosto una chiacchierata tra colleghi, aperta e diretta, senza fronzoli e “</w:t>
      </w:r>
      <w:r w:rsidRPr="0039293C">
        <w:rPr>
          <w:rFonts w:ascii="Times New Roman" w:hAnsi="Times New Roman"/>
          <w:i/>
          <w:sz w:val="24"/>
          <w:szCs w:val="24"/>
        </w:rPr>
        <w:t>speaking notes</w:t>
      </w:r>
      <w:r w:rsidRPr="0039293C">
        <w:rPr>
          <w:rFonts w:ascii="Times New Roman" w:hAnsi="Times New Roman"/>
          <w:sz w:val="24"/>
          <w:szCs w:val="24"/>
        </w:rPr>
        <w:t>” preparate.</w:t>
      </w:r>
    </w:p>
    <w:p w:rsidR="007E5E86" w:rsidRPr="0039293C"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39293C">
        <w:rPr>
          <w:rFonts w:ascii="Times New Roman" w:hAnsi="Times New Roman"/>
          <w:sz w:val="24"/>
          <w:szCs w:val="24"/>
        </w:rPr>
        <w:t>Per parlare dello stato della PESC bisogna iniziare a dire quello che la PESC non è: una politica estera e di sicurezza realmente comune. Fatta piazza pulita da illusioni ed idealismi irreali e – purtroppo – irrealistici, si può iniziare a vedere in che cosa invece quella che un tempo si chiamava “cooperazione politica europea” e nel tempo si è trasformata in quello che per molti addetti ai lavori non è che un “terzo pilastro lisbonizzato”, è riuscita ad essere in concreto dal Trattato di Lisbona in poi. </w:t>
      </w:r>
    </w:p>
    <w:p w:rsidR="007E5E86" w:rsidRPr="0039293C"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39293C">
        <w:rPr>
          <w:rFonts w:ascii="Times New Roman" w:hAnsi="Times New Roman"/>
          <w:sz w:val="24"/>
          <w:szCs w:val="24"/>
        </w:rPr>
        <w:t>Per farlo non si può che iniziare dalla vera grande novità di questi anni: il Servizio Europeo di Azione Esterna (SEAE). Criticarlo è uno degli sport preferiti dai diplomatici dei 28, per motivi vari e piuttosto validi (scarsa preparazione, agende nascoste, sensibilità a lobby, ecc.). Il punto però è capire che cosa il SEAE dovrebbe fare, o dovrebbe essere. Brexit o non Brexit, la “</w:t>
      </w:r>
      <w:r w:rsidRPr="0039293C">
        <w:rPr>
          <w:rFonts w:ascii="Times New Roman" w:hAnsi="Times New Roman"/>
          <w:i/>
          <w:sz w:val="24"/>
          <w:szCs w:val="24"/>
        </w:rPr>
        <w:t>ever closer union</w:t>
      </w:r>
      <w:r w:rsidRPr="0039293C">
        <w:rPr>
          <w:rFonts w:ascii="Times New Roman" w:hAnsi="Times New Roman"/>
          <w:sz w:val="24"/>
          <w:szCs w:val="24"/>
        </w:rPr>
        <w:t xml:space="preserve">” fra i popoli e i paesi europei non è affare di questa generazione e probabilmente nemmeno della prossima. La PESC sarà l’ultima politica ad essere comunitarizzata e il SEAE deve diventare non il ventinovesimo commensale, ma un “onesto sensale” delle priorità condivise. Un servizio per i servizi diplomatici dei Paesi membri, prima ancora che per gli interessi comunitari, che usi la sua natura condivisa anche per allargare la prospettiva e combattere le inevitabili miopie nazionali degli Stati membri. Questo passa anche attraverso una maggiore qualità e una migliore selezione del personale, meno schiava di “manuali Cencelli” geografici che rendono una vera selezione praticamente impossibile e sovra-rappresentano gli Stati più piccoli (oggi l’Estonia </w:t>
      </w:r>
      <w:r>
        <w:rPr>
          <w:rFonts w:ascii="Times New Roman" w:hAnsi="Times New Roman"/>
          <w:sz w:val="24"/>
          <w:szCs w:val="24"/>
        </w:rPr>
        <w:t>–</w:t>
      </w:r>
      <w:r w:rsidRPr="0039293C">
        <w:rPr>
          <w:rFonts w:ascii="Times New Roman" w:hAnsi="Times New Roman"/>
          <w:sz w:val="24"/>
          <w:szCs w:val="24"/>
        </w:rPr>
        <w:t xml:space="preserve"> 1,3 milioni di abitanti – ha nel SEAE un numero di diplomatici pari alla metà di quelli italiani </w:t>
      </w:r>
      <w:r>
        <w:rPr>
          <w:rFonts w:ascii="Times New Roman" w:hAnsi="Times New Roman"/>
          <w:sz w:val="24"/>
          <w:szCs w:val="24"/>
        </w:rPr>
        <w:t>–</w:t>
      </w:r>
      <w:r w:rsidRPr="0039293C">
        <w:rPr>
          <w:rFonts w:ascii="Times New Roman" w:hAnsi="Times New Roman"/>
          <w:sz w:val="24"/>
          <w:szCs w:val="24"/>
        </w:rPr>
        <w:t xml:space="preserve"> 61 milioni di abitanti e a </w:t>
      </w:r>
      <w:r>
        <w:rPr>
          <w:rFonts w:ascii="Times New Roman" w:hAnsi="Times New Roman"/>
          <w:sz w:val="24"/>
          <w:szCs w:val="24"/>
        </w:rPr>
        <w:t>¾</w:t>
      </w:r>
      <w:r w:rsidRPr="0039293C">
        <w:rPr>
          <w:rFonts w:ascii="Times New Roman" w:hAnsi="Times New Roman"/>
          <w:sz w:val="24"/>
          <w:szCs w:val="24"/>
        </w:rPr>
        <w:t xml:space="preserve"> dei greci – 11 milioni di abitanti).</w:t>
      </w:r>
    </w:p>
    <w:p w:rsidR="007E5E86" w:rsidRPr="0039293C"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39293C">
        <w:rPr>
          <w:rFonts w:ascii="Times New Roman" w:hAnsi="Times New Roman"/>
          <w:sz w:val="24"/>
          <w:szCs w:val="24"/>
        </w:rPr>
        <w:t>Ho accennato alla Brexit. </w:t>
      </w:r>
      <w:r w:rsidRPr="0039293C">
        <w:rPr>
          <w:rFonts w:ascii="Times New Roman" w:hAnsi="Times New Roman"/>
          <w:bCs/>
          <w:sz w:val="24"/>
          <w:szCs w:val="24"/>
        </w:rPr>
        <w:t>In questa fase di attesa, l</w:t>
      </w:r>
      <w:r>
        <w:rPr>
          <w:rFonts w:ascii="Times New Roman" w:hAnsi="Times New Roman"/>
          <w:bCs/>
          <w:sz w:val="24"/>
          <w:szCs w:val="24"/>
        </w:rPr>
        <w:t>’</w:t>
      </w:r>
      <w:r w:rsidRPr="0039293C">
        <w:rPr>
          <w:rFonts w:ascii="Times New Roman" w:hAnsi="Times New Roman"/>
          <w:bCs/>
          <w:sz w:val="24"/>
          <w:szCs w:val="24"/>
        </w:rPr>
        <w:t>unica cosa che si possa fare è fissare alcuni punti fermi che possano aiutarci a preparare il futuro, indipendentemente dal risultato del referendum del 23. Ed allora, cominciamo con il dire che sulle procedure della PESC l</w:t>
      </w:r>
      <w:r>
        <w:rPr>
          <w:rFonts w:ascii="Times New Roman" w:hAnsi="Times New Roman"/>
          <w:bCs/>
          <w:sz w:val="24"/>
          <w:szCs w:val="24"/>
        </w:rPr>
        <w:t>’</w:t>
      </w:r>
      <w:r w:rsidRPr="0039293C">
        <w:rPr>
          <w:rFonts w:ascii="Times New Roman" w:hAnsi="Times New Roman"/>
          <w:bCs/>
          <w:sz w:val="24"/>
          <w:szCs w:val="24"/>
        </w:rPr>
        <w:t>eventuale uscita della Gran Bretagna non avrebbe alcun effetto. In secondo luogo, una considerazione obiettiva della realtà ci dice che la ricerca di meccanismi diversi di integrazione diventa di giorno in giorno più necessaria.</w:t>
      </w:r>
      <w:r w:rsidR="005D6D0A" w:rsidRPr="0039293C">
        <w:rPr>
          <w:rFonts w:ascii="Times New Roman" w:hAnsi="Times New Roman"/>
          <w:bCs/>
          <w:sz w:val="24"/>
          <w:szCs w:val="24"/>
        </w:rPr>
        <w:t xml:space="preserve"> </w:t>
      </w:r>
      <w:r w:rsidRPr="0039293C">
        <w:rPr>
          <w:rFonts w:ascii="Times New Roman" w:hAnsi="Times New Roman"/>
          <w:bCs/>
          <w:sz w:val="24"/>
          <w:szCs w:val="24"/>
        </w:rPr>
        <w:t>L</w:t>
      </w:r>
      <w:r>
        <w:rPr>
          <w:rFonts w:ascii="Times New Roman" w:hAnsi="Times New Roman"/>
          <w:bCs/>
          <w:sz w:val="24"/>
          <w:szCs w:val="24"/>
        </w:rPr>
        <w:t>’</w:t>
      </w:r>
      <w:r w:rsidRPr="0039293C">
        <w:rPr>
          <w:rFonts w:ascii="Times New Roman" w:hAnsi="Times New Roman"/>
          <w:bCs/>
          <w:sz w:val="24"/>
          <w:szCs w:val="24"/>
        </w:rPr>
        <w:t>eventuale uscita della Gran Bretagna la renderebbe più urgente, ma l</w:t>
      </w:r>
      <w:r>
        <w:rPr>
          <w:rFonts w:ascii="Times New Roman" w:hAnsi="Times New Roman"/>
          <w:bCs/>
          <w:sz w:val="24"/>
          <w:szCs w:val="24"/>
        </w:rPr>
        <w:t>’</w:t>
      </w:r>
      <w:r w:rsidRPr="0039293C">
        <w:rPr>
          <w:rFonts w:ascii="Times New Roman" w:hAnsi="Times New Roman"/>
          <w:bCs/>
          <w:sz w:val="24"/>
          <w:szCs w:val="24"/>
        </w:rPr>
        <w:t>esigenza esiste già adesso. E così per la difesa europea, nella quale comunque la Gran Bretagna non si impegnerebbe e dove è necessario uno sforzo da parte dei paesi maggiormente sensibili alla urgenza di realizzarla. Non che in questo campo si parta da zero. </w:t>
      </w:r>
      <w:r w:rsidRPr="0039293C">
        <w:rPr>
          <w:rFonts w:ascii="Times New Roman" w:hAnsi="Times New Roman"/>
          <w:sz w:val="24"/>
          <w:szCs w:val="24"/>
        </w:rPr>
        <w:t>La PESC – e la sua costola di sicurezza, l’ex PESD ora PSDC – sono stati sin qui capaci di fare molto, con 11 missioni civili e 6 missioni militari in corso, 4 delle quali a comando italiano, a riprova che chi si lamenta dello “standing” del nostro Paese a Bruxelles forse dovrebbe documentarsi meglio.</w:t>
      </w:r>
    </w:p>
    <w:p w:rsidR="007E5E86"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39293C">
        <w:rPr>
          <w:rFonts w:ascii="Times New Roman" w:hAnsi="Times New Roman"/>
          <w:sz w:val="24"/>
          <w:szCs w:val="24"/>
        </w:rPr>
        <w:t xml:space="preserve">Ovviamente nessuna PESC sarà mai realmente possibile senza una visione strategica. È attualmente in corso una profonda revisione </w:t>
      </w:r>
      <w:r w:rsidR="00B80EB0" w:rsidRPr="0039293C">
        <w:rPr>
          <w:rFonts w:ascii="Times New Roman" w:hAnsi="Times New Roman"/>
          <w:sz w:val="24"/>
          <w:szCs w:val="24"/>
        </w:rPr>
        <w:t>delle</w:t>
      </w:r>
      <w:r w:rsidRPr="0039293C">
        <w:rPr>
          <w:rFonts w:ascii="Times New Roman" w:hAnsi="Times New Roman"/>
          <w:sz w:val="24"/>
          <w:szCs w:val="24"/>
        </w:rPr>
        <w:t xml:space="preserve"> linee elaborate da Solana nel 2003 – altri tempi, un altro mondo… – ad opera di un team in cui l’Italia, anche al di là dell’Alto Rappresentante Mogherini, è abbondantemente rappresentata, sia a livello quantitativo che qualitativo. Nonostante le migliori intenzioni e un lavoro finora decisamente defatigante, i problemi rimangono: mettere insieme le visioni strategiche di 28 Paesi che non hanno alcuna intenzione di “fare un passo indietro” rispetto alle proprie visioni nazionali rischia di trasformarsi o in un’inutile, infinita “lista della spesa” delle priorità strategiche di 28 Paesi diversi, oppure in una altrettanto inutile, vaga e diluita enunciazione di prin</w:t>
      </w:r>
      <w:r>
        <w:rPr>
          <w:rFonts w:ascii="Times New Roman" w:hAnsi="Times New Roman"/>
          <w:sz w:val="24"/>
          <w:szCs w:val="24"/>
        </w:rPr>
        <w:t>cipî più o meno idealistici. L’“idealismo pragmatico”</w:t>
      </w:r>
      <w:r w:rsidRPr="0039293C">
        <w:rPr>
          <w:rFonts w:ascii="Times New Roman" w:hAnsi="Times New Roman"/>
          <w:sz w:val="24"/>
          <w:szCs w:val="24"/>
        </w:rPr>
        <w:t>, che è stata sin dall’inizio la cifra del team negoziale UE e che in fondo è una buona definizione per la “</w:t>
      </w:r>
      <w:r w:rsidRPr="0039293C">
        <w:rPr>
          <w:rFonts w:ascii="Times New Roman" w:hAnsi="Times New Roman"/>
          <w:i/>
          <w:sz w:val="24"/>
          <w:szCs w:val="24"/>
        </w:rPr>
        <w:t>italian way</w:t>
      </w:r>
      <w:r w:rsidRPr="0039293C">
        <w:rPr>
          <w:rFonts w:ascii="Times New Roman" w:hAnsi="Times New Roman"/>
          <w:sz w:val="24"/>
          <w:szCs w:val="24"/>
        </w:rPr>
        <w:t>” nelle relazioni internazionali, sarà tanto importante quanto difficile da salvaguardare.</w:t>
      </w:r>
    </w:p>
    <w:p w:rsidR="007E5E86" w:rsidRDefault="007E5E86" w:rsidP="005D6D0A">
      <w:pPr>
        <w:widowControl w:val="0"/>
        <w:autoSpaceDE w:val="0"/>
        <w:autoSpaceDN w:val="0"/>
        <w:adjustRightInd w:val="0"/>
        <w:spacing w:after="0" w:line="240" w:lineRule="auto"/>
        <w:jc w:val="both"/>
        <w:rPr>
          <w:rFonts w:ascii="Times New Roman" w:hAnsi="Times New Roman"/>
          <w:sz w:val="24"/>
          <w:szCs w:val="24"/>
        </w:rPr>
      </w:pPr>
    </w:p>
    <w:p w:rsidR="007E5E86" w:rsidRDefault="007E5E86" w:rsidP="005D6D0A">
      <w:pPr>
        <w:widowControl w:val="0"/>
        <w:autoSpaceDE w:val="0"/>
        <w:autoSpaceDN w:val="0"/>
        <w:adjustRightInd w:val="0"/>
        <w:spacing w:after="0" w:line="240" w:lineRule="auto"/>
        <w:jc w:val="both"/>
        <w:rPr>
          <w:rFonts w:ascii="Times New Roman" w:hAnsi="Times New Roman"/>
          <w:sz w:val="24"/>
          <w:szCs w:val="24"/>
        </w:rPr>
      </w:pPr>
      <w:r w:rsidRPr="00901FCB">
        <w:rPr>
          <w:rFonts w:ascii="Times New Roman" w:hAnsi="Times New Roman"/>
          <w:b/>
          <w:sz w:val="24"/>
          <w:szCs w:val="24"/>
        </w:rPr>
        <w:t>Ferdinando Salleo</w:t>
      </w:r>
      <w:r>
        <w:rPr>
          <w:rFonts w:ascii="Times New Roman" w:hAnsi="Times New Roman"/>
          <w:b/>
          <w:sz w:val="24"/>
          <w:szCs w:val="24"/>
        </w:rPr>
        <w:t>:</w:t>
      </w:r>
      <w:r w:rsidR="00B80EB0">
        <w:rPr>
          <w:rFonts w:ascii="Times New Roman" w:hAnsi="Times New Roman"/>
          <w:sz w:val="24"/>
          <w:szCs w:val="24"/>
        </w:rPr>
        <w:t xml:space="preserve"> r</w:t>
      </w:r>
      <w:r w:rsidRPr="009B0DB1">
        <w:rPr>
          <w:rFonts w:ascii="Times New Roman" w:hAnsi="Times New Roman"/>
          <w:sz w:val="24"/>
          <w:szCs w:val="24"/>
        </w:rPr>
        <w:t xml:space="preserve">ingrazio, anzitutto, Alessandro Azzoni per la chiara e coraggiosa esposizione che ha voluto darci di un’oscura e poco nota attività dell’Unione. </w:t>
      </w:r>
      <w:r>
        <w:rPr>
          <w:rFonts w:ascii="Times New Roman" w:hAnsi="Times New Roman"/>
          <w:sz w:val="24"/>
          <w:szCs w:val="24"/>
        </w:rPr>
        <w:t>C</w:t>
      </w:r>
      <w:r w:rsidRPr="009B0DB1">
        <w:rPr>
          <w:rFonts w:ascii="Times New Roman" w:hAnsi="Times New Roman"/>
          <w:sz w:val="24"/>
          <w:szCs w:val="24"/>
        </w:rPr>
        <w:t>oncord</w:t>
      </w:r>
      <w:r>
        <w:rPr>
          <w:rFonts w:ascii="Times New Roman" w:hAnsi="Times New Roman"/>
          <w:sz w:val="24"/>
          <w:szCs w:val="24"/>
        </w:rPr>
        <w:t>o</w:t>
      </w:r>
      <w:r w:rsidRPr="009B0DB1">
        <w:rPr>
          <w:rFonts w:ascii="Times New Roman" w:hAnsi="Times New Roman"/>
          <w:sz w:val="24"/>
          <w:szCs w:val="24"/>
        </w:rPr>
        <w:t xml:space="preserve"> con lui nel </w:t>
      </w:r>
      <w:r>
        <w:rPr>
          <w:rFonts w:ascii="Times New Roman" w:hAnsi="Times New Roman"/>
          <w:sz w:val="24"/>
          <w:szCs w:val="24"/>
        </w:rPr>
        <w:t xml:space="preserve">rimpiangere Solana e nel </w:t>
      </w:r>
      <w:r w:rsidRPr="009B0DB1">
        <w:rPr>
          <w:rFonts w:ascii="Times New Roman" w:hAnsi="Times New Roman"/>
          <w:sz w:val="24"/>
          <w:szCs w:val="24"/>
        </w:rPr>
        <w:t>ritenere che una politica estera e di sicurezza richied</w:t>
      </w:r>
      <w:r>
        <w:rPr>
          <w:rFonts w:ascii="Times New Roman" w:hAnsi="Times New Roman"/>
          <w:sz w:val="24"/>
          <w:szCs w:val="24"/>
        </w:rPr>
        <w:t>a</w:t>
      </w:r>
      <w:r w:rsidRPr="009B0DB1">
        <w:rPr>
          <w:rFonts w:ascii="Times New Roman" w:hAnsi="Times New Roman"/>
          <w:sz w:val="24"/>
          <w:szCs w:val="24"/>
        </w:rPr>
        <w:t xml:space="preserve"> un’autentica visione strategica dell’Europa, compito assai difficile in sé per un’Unione che sembra privilegiare</w:t>
      </w:r>
      <w:r>
        <w:rPr>
          <w:rFonts w:ascii="Times New Roman" w:hAnsi="Times New Roman"/>
          <w:sz w:val="24"/>
          <w:szCs w:val="24"/>
        </w:rPr>
        <w:t>,</w:t>
      </w:r>
      <w:r w:rsidRPr="009B0DB1">
        <w:rPr>
          <w:rFonts w:ascii="Times New Roman" w:hAnsi="Times New Roman"/>
          <w:sz w:val="24"/>
          <w:szCs w:val="24"/>
        </w:rPr>
        <w:t xml:space="preserve"> forse anche </w:t>
      </w:r>
      <w:r w:rsidRPr="009B0DB1">
        <w:rPr>
          <w:rFonts w:ascii="Times New Roman" w:hAnsi="Times New Roman"/>
          <w:sz w:val="24"/>
          <w:szCs w:val="24"/>
        </w:rPr>
        <w:lastRenderedPageBreak/>
        <w:t>esclusivamente</w:t>
      </w:r>
      <w:r>
        <w:rPr>
          <w:rFonts w:ascii="Times New Roman" w:hAnsi="Times New Roman"/>
          <w:sz w:val="24"/>
          <w:szCs w:val="24"/>
        </w:rPr>
        <w:t>,</w:t>
      </w:r>
      <w:r w:rsidRPr="009B0DB1">
        <w:rPr>
          <w:rFonts w:ascii="Times New Roman" w:hAnsi="Times New Roman"/>
          <w:sz w:val="24"/>
          <w:szCs w:val="24"/>
        </w:rPr>
        <w:t xml:space="preserve"> la visione economic</w:t>
      </w:r>
      <w:r>
        <w:rPr>
          <w:rFonts w:ascii="Times New Roman" w:hAnsi="Times New Roman"/>
          <w:sz w:val="24"/>
          <w:szCs w:val="24"/>
        </w:rPr>
        <w:t>istic</w:t>
      </w:r>
      <w:r w:rsidRPr="009B0DB1">
        <w:rPr>
          <w:rFonts w:ascii="Times New Roman" w:hAnsi="Times New Roman"/>
          <w:sz w:val="24"/>
          <w:szCs w:val="24"/>
        </w:rPr>
        <w:t xml:space="preserve">a </w:t>
      </w:r>
      <w:r>
        <w:rPr>
          <w:rFonts w:ascii="Times New Roman" w:hAnsi="Times New Roman"/>
          <w:sz w:val="24"/>
          <w:szCs w:val="24"/>
        </w:rPr>
        <w:t>rispetto a</w:t>
      </w:r>
      <w:r w:rsidRPr="009B0DB1">
        <w:rPr>
          <w:rFonts w:ascii="Times New Roman" w:hAnsi="Times New Roman"/>
          <w:sz w:val="24"/>
          <w:szCs w:val="24"/>
        </w:rPr>
        <w:t xml:space="preserve"> quella politica. </w:t>
      </w:r>
      <w:r>
        <w:rPr>
          <w:rFonts w:ascii="Times New Roman" w:hAnsi="Times New Roman"/>
          <w:sz w:val="24"/>
          <w:szCs w:val="24"/>
        </w:rPr>
        <w:t xml:space="preserve">La </w:t>
      </w:r>
      <w:r w:rsidRPr="009B20D9">
        <w:rPr>
          <w:rFonts w:ascii="Times New Roman" w:hAnsi="Times New Roman"/>
          <w:i/>
          <w:sz w:val="24"/>
          <w:szCs w:val="24"/>
        </w:rPr>
        <w:t>ever closer union</w:t>
      </w:r>
      <w:r>
        <w:rPr>
          <w:rFonts w:ascii="Times New Roman" w:hAnsi="Times New Roman"/>
          <w:sz w:val="24"/>
          <w:szCs w:val="24"/>
        </w:rPr>
        <w:t xml:space="preserve"> non sembra essere la stella polare dell’Europa: in un mondo senza centro, nello scontro tra globalizzazione e frammentazione dello scenario in crisi e conflitti locali – anche senza menzionare il terrorismo e ISIS - l’attuale mediocre </w:t>
      </w:r>
      <w:r w:rsidRPr="003F28C3">
        <w:rPr>
          <w:rFonts w:ascii="Times New Roman" w:hAnsi="Times New Roman"/>
          <w:i/>
          <w:sz w:val="24"/>
          <w:szCs w:val="24"/>
        </w:rPr>
        <w:t>leadership</w:t>
      </w:r>
      <w:r>
        <w:rPr>
          <w:rFonts w:ascii="Times New Roman" w:hAnsi="Times New Roman"/>
          <w:sz w:val="24"/>
          <w:szCs w:val="24"/>
        </w:rPr>
        <w:t xml:space="preserve"> continentale dovrebbe darsi un compito storico, quello dell’identità europea da cui invece sembra rifuggire rifugiandosi nel legalismo burocratico e nella grettezza contabile. </w:t>
      </w:r>
      <w:r w:rsidRPr="009B0DB1">
        <w:rPr>
          <w:rFonts w:ascii="Times New Roman" w:hAnsi="Times New Roman"/>
          <w:sz w:val="24"/>
          <w:szCs w:val="24"/>
        </w:rPr>
        <w:t>In secondo luogo, l’eterogeneità dell’Unione attuale (mi riferisco all’allargamento “senza approfon</w:t>
      </w:r>
      <w:r w:rsidR="00B80EB0">
        <w:rPr>
          <w:rFonts w:ascii="Times New Roman" w:hAnsi="Times New Roman"/>
          <w:sz w:val="24"/>
          <w:szCs w:val="24"/>
        </w:rPr>
        <w:t>dimento” che abbiamo sciagurata</w:t>
      </w:r>
      <w:r w:rsidRPr="009B0DB1">
        <w:rPr>
          <w:rFonts w:ascii="Times New Roman" w:hAnsi="Times New Roman"/>
          <w:sz w:val="24"/>
          <w:szCs w:val="24"/>
        </w:rPr>
        <w:t xml:space="preserve">mente tollerato in una visione byroniana e romantica dopo la fine dell’URSS) rende difficile conciliare il senso </w:t>
      </w:r>
      <w:r>
        <w:rPr>
          <w:rFonts w:ascii="Times New Roman" w:hAnsi="Times New Roman"/>
          <w:sz w:val="24"/>
          <w:szCs w:val="24"/>
        </w:rPr>
        <w:t>concreto delle esigenze di una politica europea, in un periodo gravido di pericoli, con le</w:t>
      </w:r>
      <w:r w:rsidRPr="009B0DB1">
        <w:rPr>
          <w:rFonts w:ascii="Times New Roman" w:hAnsi="Times New Roman"/>
          <w:sz w:val="24"/>
          <w:szCs w:val="24"/>
        </w:rPr>
        <w:t xml:space="preserve"> </w:t>
      </w:r>
      <w:r>
        <w:rPr>
          <w:rFonts w:ascii="Times New Roman" w:hAnsi="Times New Roman"/>
          <w:sz w:val="24"/>
          <w:szCs w:val="24"/>
        </w:rPr>
        <w:t xml:space="preserve">divergenti percezioni dell’interesse nazionale e, peggio ancora, con i </w:t>
      </w:r>
      <w:r w:rsidRPr="009B0DB1">
        <w:rPr>
          <w:rFonts w:ascii="Times New Roman" w:hAnsi="Times New Roman"/>
          <w:sz w:val="24"/>
          <w:szCs w:val="24"/>
        </w:rPr>
        <w:t>crescenti e differenti nazionalismi dei nuovi membri</w:t>
      </w:r>
      <w:r>
        <w:rPr>
          <w:rFonts w:ascii="Times New Roman" w:hAnsi="Times New Roman"/>
          <w:sz w:val="24"/>
          <w:szCs w:val="24"/>
        </w:rPr>
        <w:t>, anche se non privi dei comprensibili timori per la propria sicurezza che gli incubi del secolo scorso ancora incutono</w:t>
      </w:r>
      <w:r w:rsidRPr="009B0DB1">
        <w:rPr>
          <w:rFonts w:ascii="Times New Roman" w:hAnsi="Times New Roman"/>
          <w:sz w:val="24"/>
          <w:szCs w:val="24"/>
        </w:rPr>
        <w:t>. M</w:t>
      </w:r>
      <w:r>
        <w:rPr>
          <w:rFonts w:ascii="Times New Roman" w:hAnsi="Times New Roman"/>
          <w:sz w:val="24"/>
          <w:szCs w:val="24"/>
        </w:rPr>
        <w:t>olti nuovi membri, poi</w:t>
      </w:r>
      <w:r w:rsidRPr="009B0DB1">
        <w:rPr>
          <w:rFonts w:ascii="Times New Roman" w:hAnsi="Times New Roman"/>
          <w:sz w:val="24"/>
          <w:szCs w:val="24"/>
        </w:rPr>
        <w:t xml:space="preserve">, immemori </w:t>
      </w:r>
      <w:r>
        <w:rPr>
          <w:rFonts w:ascii="Times New Roman" w:hAnsi="Times New Roman"/>
          <w:sz w:val="24"/>
          <w:szCs w:val="24"/>
        </w:rPr>
        <w:t xml:space="preserve">dei regimi </w:t>
      </w:r>
      <w:r w:rsidRPr="009B0DB1">
        <w:rPr>
          <w:rFonts w:ascii="Times New Roman" w:hAnsi="Times New Roman"/>
          <w:sz w:val="24"/>
          <w:szCs w:val="24"/>
        </w:rPr>
        <w:t xml:space="preserve">della loro stessa storia recente e con non poco rischio di contagio, si </w:t>
      </w:r>
      <w:r>
        <w:rPr>
          <w:rFonts w:ascii="Times New Roman" w:hAnsi="Times New Roman"/>
          <w:sz w:val="24"/>
          <w:szCs w:val="24"/>
        </w:rPr>
        <w:t xml:space="preserve">stanno tra </w:t>
      </w:r>
      <w:r w:rsidRPr="009B0DB1">
        <w:rPr>
          <w:rFonts w:ascii="Times New Roman" w:hAnsi="Times New Roman"/>
          <w:sz w:val="24"/>
          <w:szCs w:val="24"/>
        </w:rPr>
        <w:t xml:space="preserve"> l’altro discostando dagli ideali di democrazia e Stato di diritto</w:t>
      </w:r>
      <w:r>
        <w:rPr>
          <w:rFonts w:ascii="Times New Roman" w:hAnsi="Times New Roman"/>
          <w:sz w:val="24"/>
          <w:szCs w:val="24"/>
        </w:rPr>
        <w:t>, dell’economia sociale di mercato</w:t>
      </w:r>
      <w:r w:rsidRPr="009B0DB1">
        <w:rPr>
          <w:rFonts w:ascii="Times New Roman" w:hAnsi="Times New Roman"/>
          <w:sz w:val="24"/>
          <w:szCs w:val="24"/>
        </w:rPr>
        <w:t xml:space="preserve"> che sono alla base del disegno europeo</w:t>
      </w:r>
      <w:r>
        <w:rPr>
          <w:rFonts w:ascii="Times New Roman" w:hAnsi="Times New Roman"/>
          <w:sz w:val="24"/>
          <w:szCs w:val="24"/>
        </w:rPr>
        <w:t>: è un fatto molto grave a cui si esita a reagire con gravi conseguenze per l’immagine stessa dell’Europa nella politica interna di ciascun membro</w:t>
      </w:r>
      <w:r w:rsidRPr="009B0DB1">
        <w:rPr>
          <w:rFonts w:ascii="Times New Roman" w:hAnsi="Times New Roman"/>
          <w:sz w:val="24"/>
          <w:szCs w:val="24"/>
        </w:rPr>
        <w:t xml:space="preserve">. </w:t>
      </w:r>
    </w:p>
    <w:p w:rsidR="007E5E86" w:rsidRPr="009B0DB1" w:rsidRDefault="00B80EB0" w:rsidP="005D6D0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9B0DB1">
        <w:rPr>
          <w:rFonts w:ascii="Times New Roman" w:hAnsi="Times New Roman"/>
          <w:sz w:val="24"/>
          <w:szCs w:val="24"/>
        </w:rPr>
        <w:t xml:space="preserve">A parte le egregie missioni di pace e qualche proclama che appare poco più di un </w:t>
      </w:r>
      <w:r w:rsidRPr="009B0DB1">
        <w:rPr>
          <w:rFonts w:ascii="Times New Roman" w:hAnsi="Times New Roman"/>
          <w:i/>
          <w:sz w:val="24"/>
          <w:szCs w:val="24"/>
        </w:rPr>
        <w:t>flatus vocis</w:t>
      </w:r>
      <w:r w:rsidRPr="009B0DB1">
        <w:rPr>
          <w:rFonts w:ascii="Times New Roman" w:hAnsi="Times New Roman"/>
          <w:sz w:val="24"/>
          <w:szCs w:val="24"/>
        </w:rPr>
        <w:t xml:space="preserve">, </w:t>
      </w:r>
      <w:r>
        <w:rPr>
          <w:rFonts w:ascii="Times New Roman" w:hAnsi="Times New Roman"/>
          <w:sz w:val="24"/>
          <w:szCs w:val="24"/>
        </w:rPr>
        <w:t>poco si vede che il SEAE possa fare senza avere a monte una vera politica che i leaders e lo stesso Alto Rappresentante sappiano fare.</w:t>
      </w:r>
      <w:r w:rsidR="007E5E86">
        <w:rPr>
          <w:rFonts w:ascii="Times New Roman" w:hAnsi="Times New Roman"/>
          <w:sz w:val="24"/>
          <w:szCs w:val="24"/>
        </w:rPr>
        <w:t xml:space="preserve"> </w:t>
      </w:r>
      <w:r w:rsidR="007E5E86" w:rsidRPr="009B20D9">
        <w:rPr>
          <w:rFonts w:ascii="Times New Roman" w:hAnsi="Times New Roman"/>
          <w:i/>
          <w:sz w:val="24"/>
          <w:szCs w:val="24"/>
        </w:rPr>
        <w:t>Muddle through</w:t>
      </w:r>
      <w:r w:rsidR="007E5E86">
        <w:rPr>
          <w:rFonts w:ascii="Times New Roman" w:hAnsi="Times New Roman"/>
          <w:sz w:val="24"/>
          <w:szCs w:val="24"/>
        </w:rPr>
        <w:t xml:space="preserve"> e tiepidi documenti </w:t>
      </w:r>
      <w:r>
        <w:rPr>
          <w:rFonts w:ascii="Times New Roman" w:hAnsi="Times New Roman"/>
          <w:sz w:val="24"/>
          <w:szCs w:val="24"/>
        </w:rPr>
        <w:t>ripetitivi</w:t>
      </w:r>
      <w:r w:rsidR="007E5E86">
        <w:rPr>
          <w:rFonts w:ascii="Times New Roman" w:hAnsi="Times New Roman"/>
          <w:sz w:val="24"/>
          <w:szCs w:val="24"/>
        </w:rPr>
        <w:t xml:space="preserve"> non possono certo ispirare i popoli europei, oggi più che mai protagonisti gelosi della politica e diffidenti delle </w:t>
      </w:r>
      <w:r w:rsidR="007E5E86" w:rsidRPr="009B20D9">
        <w:rPr>
          <w:rFonts w:ascii="Times New Roman" w:hAnsi="Times New Roman"/>
          <w:i/>
          <w:sz w:val="24"/>
          <w:szCs w:val="24"/>
        </w:rPr>
        <w:t>élites</w:t>
      </w:r>
      <w:r w:rsidR="007E5E86">
        <w:rPr>
          <w:rFonts w:ascii="Times New Roman" w:hAnsi="Times New Roman"/>
          <w:sz w:val="24"/>
          <w:szCs w:val="24"/>
        </w:rPr>
        <w:t xml:space="preserve">. Infine, il dilagare dei movimenti nazional-populisti – un fenomeno che purtroppo condividiamo con l’America e forse con tutte le società in cui la spinta della globalizzazione ha generato un progresso diseguale e asimmetrico – prende come bersaglio proprio l’Europa: viene da chiedersi se non sia giunto il momento di rammentare il monito di Bismarck – </w:t>
      </w:r>
      <w:r w:rsidR="007E5E86" w:rsidRPr="002B655B">
        <w:rPr>
          <w:rFonts w:ascii="Times New Roman" w:hAnsi="Times New Roman"/>
          <w:i/>
          <w:sz w:val="24"/>
          <w:szCs w:val="24"/>
        </w:rPr>
        <w:t>Primat der Aussenpolitik</w:t>
      </w:r>
      <w:r w:rsidR="007E5E86">
        <w:rPr>
          <w:rFonts w:ascii="Times New Roman" w:hAnsi="Times New Roman"/>
          <w:sz w:val="24"/>
          <w:szCs w:val="24"/>
        </w:rPr>
        <w:t xml:space="preserve"> – per dare alla politica estera europea quel ruolo di trazione ideale che ispiri nuovamente i popoli e da cui far discendere le decisioni economiche.</w:t>
      </w:r>
    </w:p>
    <w:p w:rsidR="00E55C9E" w:rsidRDefault="00E55C9E" w:rsidP="005D6D0A">
      <w:pPr>
        <w:widowControl w:val="0"/>
        <w:autoSpaceDE w:val="0"/>
        <w:autoSpaceDN w:val="0"/>
        <w:adjustRightInd w:val="0"/>
        <w:spacing w:after="0" w:line="240" w:lineRule="auto"/>
        <w:jc w:val="both"/>
        <w:rPr>
          <w:rFonts w:ascii="Times New Roman" w:hAnsi="Times New Roman"/>
          <w:b/>
          <w:sz w:val="24"/>
          <w:szCs w:val="24"/>
        </w:rPr>
      </w:pPr>
    </w:p>
    <w:p w:rsidR="00E55C9E" w:rsidRPr="00E55C9E" w:rsidRDefault="007E5E86" w:rsidP="005D6D0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Paolo Casardi:</w:t>
      </w:r>
      <w:r w:rsidR="00E55C9E">
        <w:rPr>
          <w:rFonts w:ascii="Times New Roman" w:hAnsi="Times New Roman"/>
          <w:b/>
          <w:sz w:val="24"/>
          <w:szCs w:val="24"/>
        </w:rPr>
        <w:t xml:space="preserve"> </w:t>
      </w:r>
      <w:r w:rsidR="00E55C9E" w:rsidRPr="00E55C9E">
        <w:rPr>
          <w:rFonts w:ascii="Times New Roman" w:hAnsi="Times New Roman"/>
          <w:sz w:val="24"/>
          <w:szCs w:val="24"/>
        </w:rPr>
        <w:t>nell’associarmi ai ringraziamenti per il tempo che Alessandro Azzoni ha voluto dedicarci e per l’acutezza della sua presentazione, vorrei attirare l’attenzione sul  piano della Commissione per contenere</w:t>
      </w:r>
      <w:r w:rsidR="005D6D0A" w:rsidRPr="00E55C9E">
        <w:rPr>
          <w:rFonts w:ascii="Times New Roman" w:hAnsi="Times New Roman"/>
          <w:sz w:val="24"/>
          <w:szCs w:val="24"/>
        </w:rPr>
        <w:t xml:space="preserve"> </w:t>
      </w:r>
      <w:r w:rsidR="00E55C9E" w:rsidRPr="00E55C9E">
        <w:rPr>
          <w:rFonts w:ascii="Times New Roman" w:hAnsi="Times New Roman"/>
          <w:sz w:val="24"/>
          <w:szCs w:val="24"/>
        </w:rPr>
        <w:t>la crisi migratoria, che l’On. Mogherini ha presentato al Parlam</w:t>
      </w:r>
      <w:r w:rsidR="00E55C9E">
        <w:rPr>
          <w:rFonts w:ascii="Times New Roman" w:hAnsi="Times New Roman"/>
          <w:sz w:val="24"/>
          <w:szCs w:val="24"/>
        </w:rPr>
        <w:t>ento Europeo il 7 giugno u.s. (</w:t>
      </w:r>
      <w:r w:rsidR="00E55C9E" w:rsidRPr="00E55C9E">
        <w:rPr>
          <w:rFonts w:ascii="Times New Roman" w:hAnsi="Times New Roman"/>
          <w:i/>
          <w:sz w:val="24"/>
          <w:szCs w:val="24"/>
        </w:rPr>
        <w:t>Migration Compact</w:t>
      </w:r>
      <w:r w:rsidR="00E55C9E" w:rsidRPr="00E55C9E">
        <w:rPr>
          <w:rFonts w:ascii="Times New Roman" w:hAnsi="Times New Roman"/>
          <w:sz w:val="24"/>
          <w:szCs w:val="24"/>
        </w:rPr>
        <w:t>).</w:t>
      </w:r>
    </w:p>
    <w:p w:rsidR="00E55C9E" w:rsidRPr="00E55C9E" w:rsidRDefault="00E55C9E" w:rsidP="005D6D0A">
      <w:pPr>
        <w:widowControl w:val="0"/>
        <w:autoSpaceDE w:val="0"/>
        <w:autoSpaceDN w:val="0"/>
        <w:adjustRightInd w:val="0"/>
        <w:spacing w:after="0" w:line="240" w:lineRule="auto"/>
        <w:ind w:firstLine="284"/>
        <w:jc w:val="both"/>
        <w:rPr>
          <w:rFonts w:ascii="Times New Roman" w:hAnsi="Times New Roman"/>
          <w:sz w:val="24"/>
          <w:szCs w:val="24"/>
        </w:rPr>
      </w:pPr>
      <w:r w:rsidRPr="00E55C9E">
        <w:rPr>
          <w:rFonts w:ascii="Times New Roman" w:hAnsi="Times New Roman"/>
          <w:sz w:val="24"/>
          <w:szCs w:val="24"/>
        </w:rPr>
        <w:t>Si tratta di un provvedimento che taglia trasversalmente un po’ tutte le considerazioni che Alessandro ci ha espresso e, dato che</w:t>
      </w:r>
      <w:r w:rsidR="005D6D0A" w:rsidRPr="00E55C9E">
        <w:rPr>
          <w:rFonts w:ascii="Times New Roman" w:hAnsi="Times New Roman"/>
          <w:sz w:val="24"/>
          <w:szCs w:val="24"/>
        </w:rPr>
        <w:t xml:space="preserve"> </w:t>
      </w:r>
      <w:r w:rsidRPr="00E55C9E">
        <w:rPr>
          <w:rFonts w:ascii="Times New Roman" w:hAnsi="Times New Roman"/>
          <w:sz w:val="24"/>
          <w:szCs w:val="24"/>
        </w:rPr>
        <w:t>affronta i f</w:t>
      </w:r>
      <w:r>
        <w:rPr>
          <w:rFonts w:ascii="Times New Roman" w:hAnsi="Times New Roman"/>
          <w:sz w:val="24"/>
          <w:szCs w:val="24"/>
        </w:rPr>
        <w:t xml:space="preserve">ondamenti della crisi e non più soltanto i sintomi, come è accaduto fino ad oggi, può essere definito </w:t>
      </w:r>
      <w:r w:rsidRPr="00E55C9E">
        <w:rPr>
          <w:rFonts w:ascii="Times New Roman" w:hAnsi="Times New Roman"/>
          <w:sz w:val="24"/>
          <w:szCs w:val="24"/>
        </w:rPr>
        <w:t>un testo importante e molt</w:t>
      </w:r>
      <w:r>
        <w:rPr>
          <w:rFonts w:ascii="Times New Roman" w:hAnsi="Times New Roman"/>
          <w:sz w:val="24"/>
          <w:szCs w:val="24"/>
        </w:rPr>
        <w:t>o vitale per l’UE. L’idea non è</w:t>
      </w:r>
      <w:r w:rsidRPr="00E55C9E">
        <w:rPr>
          <w:rFonts w:ascii="Times New Roman" w:hAnsi="Times New Roman"/>
          <w:sz w:val="24"/>
          <w:szCs w:val="24"/>
        </w:rPr>
        <w:t xml:space="preserve"> nuova e i meccanismi tutt</w:t>
      </w:r>
      <w:r>
        <w:rPr>
          <w:rFonts w:ascii="Times New Roman" w:hAnsi="Times New Roman"/>
          <w:sz w:val="24"/>
          <w:szCs w:val="24"/>
        </w:rPr>
        <w:t>’altro che facili a realizzarsi, però è</w:t>
      </w:r>
      <w:r w:rsidRPr="00E55C9E">
        <w:rPr>
          <w:rFonts w:ascii="Times New Roman" w:hAnsi="Times New Roman"/>
          <w:sz w:val="24"/>
          <w:szCs w:val="24"/>
        </w:rPr>
        <w:t xml:space="preserve"> un passo nella giusta direzione.  Si tratta inoltre di un atto che appartiene alla </w:t>
      </w:r>
      <w:r>
        <w:rPr>
          <w:rFonts w:ascii="Times New Roman" w:hAnsi="Times New Roman"/>
          <w:sz w:val="24"/>
          <w:szCs w:val="24"/>
        </w:rPr>
        <w:t>Politica Estera e di Sicurezza C</w:t>
      </w:r>
      <w:r w:rsidRPr="00E55C9E">
        <w:rPr>
          <w:rFonts w:ascii="Times New Roman" w:hAnsi="Times New Roman"/>
          <w:sz w:val="24"/>
          <w:szCs w:val="24"/>
        </w:rPr>
        <w:t>omune e non di un mero provvedimento economico, come dimostra il fatto che sia stato elaborato</w:t>
      </w:r>
      <w:r>
        <w:rPr>
          <w:rFonts w:ascii="Times New Roman" w:hAnsi="Times New Roman"/>
          <w:sz w:val="24"/>
          <w:szCs w:val="24"/>
        </w:rPr>
        <w:t xml:space="preserve"> dal SEAE</w:t>
      </w:r>
      <w:r w:rsidRPr="00E55C9E">
        <w:rPr>
          <w:rFonts w:ascii="Times New Roman" w:hAnsi="Times New Roman"/>
          <w:sz w:val="24"/>
          <w:szCs w:val="24"/>
        </w:rPr>
        <w:t xml:space="preserve">. </w:t>
      </w:r>
    </w:p>
    <w:p w:rsidR="00E55C9E" w:rsidRPr="00E55C9E" w:rsidRDefault="00E55C9E" w:rsidP="005D6D0A">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Il predetto piano risponde</w:t>
      </w:r>
      <w:r w:rsidRPr="00E55C9E">
        <w:rPr>
          <w:rFonts w:ascii="Times New Roman" w:hAnsi="Times New Roman"/>
          <w:sz w:val="24"/>
          <w:szCs w:val="24"/>
        </w:rPr>
        <w:t>, com</w:t>
      </w:r>
      <w:r>
        <w:rPr>
          <w:rFonts w:ascii="Times New Roman" w:hAnsi="Times New Roman"/>
          <w:sz w:val="24"/>
          <w:szCs w:val="24"/>
        </w:rPr>
        <w:t>e noto, all’iniziativa italiana</w:t>
      </w:r>
      <w:r w:rsidRPr="00E55C9E">
        <w:rPr>
          <w:rFonts w:ascii="Times New Roman" w:hAnsi="Times New Roman"/>
          <w:sz w:val="24"/>
          <w:szCs w:val="24"/>
        </w:rPr>
        <w:t>, recante lo stesso titolo, che pure non s’inquadrava soltanto nell’ambito della cooperazione internazionale, ma costituiva un’iniziativa in risposta ad un’esigenza di sicurezza nazionale ed europea.</w:t>
      </w:r>
    </w:p>
    <w:p w:rsidR="00E55C9E" w:rsidRPr="00E55C9E" w:rsidRDefault="00E55C9E" w:rsidP="005D6D0A">
      <w:pPr>
        <w:widowControl w:val="0"/>
        <w:autoSpaceDE w:val="0"/>
        <w:autoSpaceDN w:val="0"/>
        <w:adjustRightInd w:val="0"/>
        <w:spacing w:after="0" w:line="240" w:lineRule="auto"/>
        <w:ind w:firstLine="284"/>
        <w:jc w:val="both"/>
        <w:rPr>
          <w:rFonts w:ascii="Times New Roman" w:hAnsi="Times New Roman"/>
          <w:sz w:val="24"/>
          <w:szCs w:val="24"/>
        </w:rPr>
      </w:pPr>
      <w:r w:rsidRPr="00E55C9E">
        <w:rPr>
          <w:rFonts w:ascii="Times New Roman" w:hAnsi="Times New Roman"/>
          <w:sz w:val="24"/>
          <w:szCs w:val="24"/>
        </w:rPr>
        <w:t>Mi sembra quindi che abbiamo un grande interesse a seguire da vicino gli sviluppi di tale piano, appena calato un po’ l’uragano della Brexit.</w:t>
      </w:r>
    </w:p>
    <w:p w:rsidR="00E55C9E" w:rsidRPr="00E55C9E" w:rsidRDefault="00E55C9E" w:rsidP="005D6D0A">
      <w:pPr>
        <w:widowControl w:val="0"/>
        <w:autoSpaceDE w:val="0"/>
        <w:autoSpaceDN w:val="0"/>
        <w:adjustRightInd w:val="0"/>
        <w:spacing w:after="0" w:line="240" w:lineRule="auto"/>
        <w:ind w:firstLine="284"/>
        <w:jc w:val="both"/>
        <w:rPr>
          <w:rFonts w:ascii="Times New Roman" w:hAnsi="Times New Roman"/>
          <w:sz w:val="24"/>
          <w:szCs w:val="24"/>
        </w:rPr>
      </w:pPr>
      <w:r w:rsidRPr="00E55C9E">
        <w:rPr>
          <w:rFonts w:ascii="Times New Roman" w:hAnsi="Times New Roman"/>
          <w:sz w:val="24"/>
          <w:szCs w:val="24"/>
        </w:rPr>
        <w:t xml:space="preserve">Salta ora agli occhi, come in risposta alla crisi migratoria, l’UE, con il </w:t>
      </w:r>
      <w:r w:rsidRPr="00E55C9E">
        <w:rPr>
          <w:rFonts w:ascii="Times New Roman" w:hAnsi="Times New Roman"/>
          <w:i/>
          <w:sz w:val="24"/>
          <w:szCs w:val="24"/>
        </w:rPr>
        <w:t>Migration</w:t>
      </w:r>
      <w:r w:rsidRPr="00E55C9E">
        <w:rPr>
          <w:rFonts w:ascii="Times New Roman" w:hAnsi="Times New Roman"/>
          <w:sz w:val="24"/>
          <w:szCs w:val="24"/>
        </w:rPr>
        <w:t xml:space="preserve"> </w:t>
      </w:r>
      <w:r w:rsidRPr="005D6D0A">
        <w:rPr>
          <w:rFonts w:ascii="Times New Roman" w:hAnsi="Times New Roman"/>
          <w:i/>
          <w:sz w:val="24"/>
          <w:szCs w:val="24"/>
        </w:rPr>
        <w:t>Compact</w:t>
      </w:r>
      <w:r w:rsidRPr="00E55C9E">
        <w:rPr>
          <w:rFonts w:ascii="Times New Roman" w:hAnsi="Times New Roman"/>
          <w:sz w:val="24"/>
          <w:szCs w:val="24"/>
        </w:rPr>
        <w:t>,</w:t>
      </w:r>
      <w:r w:rsidR="005D6D0A" w:rsidRPr="00E55C9E">
        <w:rPr>
          <w:rFonts w:ascii="Times New Roman" w:hAnsi="Times New Roman"/>
          <w:sz w:val="24"/>
          <w:szCs w:val="24"/>
        </w:rPr>
        <w:t xml:space="preserve"> </w:t>
      </w:r>
      <w:r w:rsidRPr="00E55C9E">
        <w:rPr>
          <w:rFonts w:ascii="Times New Roman" w:hAnsi="Times New Roman"/>
          <w:sz w:val="24"/>
          <w:szCs w:val="24"/>
        </w:rPr>
        <w:t xml:space="preserve">sia riuscita a concepire una sorta di </w:t>
      </w:r>
      <w:r w:rsidRPr="00E55C9E">
        <w:rPr>
          <w:rFonts w:ascii="Times New Roman" w:hAnsi="Times New Roman"/>
          <w:i/>
          <w:sz w:val="24"/>
          <w:szCs w:val="24"/>
        </w:rPr>
        <w:t>road map</w:t>
      </w:r>
      <w:r w:rsidRPr="00E55C9E">
        <w:rPr>
          <w:rFonts w:ascii="Times New Roman" w:hAnsi="Times New Roman"/>
          <w:sz w:val="24"/>
          <w:szCs w:val="24"/>
        </w:rPr>
        <w:t>, che coinvolge due soli Stati medior</w:t>
      </w:r>
      <w:r>
        <w:rPr>
          <w:rFonts w:ascii="Times New Roman" w:hAnsi="Times New Roman"/>
          <w:sz w:val="24"/>
          <w:szCs w:val="24"/>
        </w:rPr>
        <w:t>i</w:t>
      </w:r>
      <w:r w:rsidRPr="00E55C9E">
        <w:rPr>
          <w:rFonts w:ascii="Times New Roman" w:hAnsi="Times New Roman"/>
          <w:sz w:val="24"/>
          <w:szCs w:val="24"/>
        </w:rPr>
        <w:t>entali e mediterranei, come il Libano e la Gio</w:t>
      </w:r>
      <w:r>
        <w:rPr>
          <w:rFonts w:ascii="Times New Roman" w:hAnsi="Times New Roman"/>
          <w:sz w:val="24"/>
          <w:szCs w:val="24"/>
        </w:rPr>
        <w:t>r</w:t>
      </w:r>
      <w:r w:rsidRPr="00E55C9E">
        <w:rPr>
          <w:rFonts w:ascii="Times New Roman" w:hAnsi="Times New Roman"/>
          <w:sz w:val="24"/>
          <w:szCs w:val="24"/>
        </w:rPr>
        <w:t>dania e molti P</w:t>
      </w:r>
      <w:r>
        <w:rPr>
          <w:rFonts w:ascii="Times New Roman" w:hAnsi="Times New Roman"/>
          <w:sz w:val="24"/>
          <w:szCs w:val="24"/>
        </w:rPr>
        <w:t>aesi Africani, ma che in realtà</w:t>
      </w:r>
      <w:r w:rsidRPr="00E55C9E">
        <w:rPr>
          <w:rFonts w:ascii="Times New Roman" w:hAnsi="Times New Roman"/>
          <w:sz w:val="24"/>
          <w:szCs w:val="24"/>
        </w:rPr>
        <w:t xml:space="preserve"> </w:t>
      </w:r>
      <w:r>
        <w:rPr>
          <w:rFonts w:ascii="Times New Roman" w:hAnsi="Times New Roman"/>
          <w:sz w:val="24"/>
          <w:szCs w:val="24"/>
        </w:rPr>
        <w:t>lascia sostanzialmente scoperta</w:t>
      </w:r>
      <w:r w:rsidRPr="00E55C9E">
        <w:rPr>
          <w:rFonts w:ascii="Times New Roman" w:hAnsi="Times New Roman"/>
          <w:sz w:val="24"/>
          <w:szCs w:val="24"/>
        </w:rPr>
        <w:t xml:space="preserve">, in questo campo, </w:t>
      </w:r>
      <w:r>
        <w:rPr>
          <w:rFonts w:ascii="Times New Roman" w:hAnsi="Times New Roman"/>
          <w:sz w:val="24"/>
          <w:szCs w:val="24"/>
        </w:rPr>
        <w:t>l’area medio</w:t>
      </w:r>
      <w:r w:rsidRPr="00E55C9E">
        <w:rPr>
          <w:rFonts w:ascii="Times New Roman" w:hAnsi="Times New Roman"/>
          <w:sz w:val="24"/>
          <w:szCs w:val="24"/>
        </w:rPr>
        <w:t>rientale, pe</w:t>
      </w:r>
      <w:r>
        <w:rPr>
          <w:rFonts w:ascii="Times New Roman" w:hAnsi="Times New Roman"/>
          <w:sz w:val="24"/>
          <w:szCs w:val="24"/>
        </w:rPr>
        <w:t>r la quale non è</w:t>
      </w:r>
      <w:r w:rsidRPr="00E55C9E">
        <w:rPr>
          <w:rFonts w:ascii="Times New Roman" w:hAnsi="Times New Roman"/>
          <w:sz w:val="24"/>
          <w:szCs w:val="24"/>
        </w:rPr>
        <w:t xml:space="preserve"> stata lanciata nessuna operazione di sicurezza.</w:t>
      </w:r>
      <w:r>
        <w:rPr>
          <w:rFonts w:ascii="Times New Roman" w:hAnsi="Times New Roman"/>
          <w:sz w:val="24"/>
          <w:szCs w:val="24"/>
        </w:rPr>
        <w:t xml:space="preserve"> Ci sono, è vero</w:t>
      </w:r>
      <w:r w:rsidRPr="00E55C9E">
        <w:rPr>
          <w:rFonts w:ascii="Times New Roman" w:hAnsi="Times New Roman"/>
          <w:sz w:val="24"/>
          <w:szCs w:val="24"/>
        </w:rPr>
        <w:t>,</w:t>
      </w:r>
      <w:r>
        <w:rPr>
          <w:rFonts w:ascii="Times New Roman" w:hAnsi="Times New Roman"/>
          <w:sz w:val="24"/>
          <w:szCs w:val="24"/>
        </w:rPr>
        <w:t xml:space="preserve"> </w:t>
      </w:r>
      <w:r w:rsidRPr="00E55C9E">
        <w:rPr>
          <w:rFonts w:ascii="Times New Roman" w:hAnsi="Times New Roman"/>
          <w:sz w:val="24"/>
          <w:szCs w:val="24"/>
        </w:rPr>
        <w:t>degli accordi, c</w:t>
      </w:r>
      <w:r>
        <w:rPr>
          <w:rFonts w:ascii="Times New Roman" w:hAnsi="Times New Roman"/>
          <w:sz w:val="24"/>
          <w:szCs w:val="24"/>
        </w:rPr>
        <w:t>ome quello con la Turchia, ma è più</w:t>
      </w:r>
      <w:r w:rsidRPr="00E55C9E">
        <w:rPr>
          <w:rFonts w:ascii="Times New Roman" w:hAnsi="Times New Roman"/>
          <w:sz w:val="24"/>
          <w:szCs w:val="24"/>
        </w:rPr>
        <w:t xml:space="preserve"> che evidente che in quest’area, tra l’altro a noi molto vicina, sol</w:t>
      </w:r>
      <w:r>
        <w:rPr>
          <w:rFonts w:ascii="Times New Roman" w:hAnsi="Times New Roman"/>
          <w:sz w:val="24"/>
          <w:szCs w:val="24"/>
        </w:rPr>
        <w:t>tanto un’iniziativa di pace può</w:t>
      </w:r>
      <w:r w:rsidRPr="00E55C9E">
        <w:rPr>
          <w:rFonts w:ascii="Times New Roman" w:hAnsi="Times New Roman"/>
          <w:sz w:val="24"/>
          <w:szCs w:val="24"/>
        </w:rPr>
        <w:t xml:space="preserve"> risolvere la crisi</w:t>
      </w:r>
      <w:r>
        <w:rPr>
          <w:rFonts w:ascii="Times New Roman" w:hAnsi="Times New Roman"/>
          <w:sz w:val="24"/>
          <w:szCs w:val="24"/>
        </w:rPr>
        <w:t xml:space="preserve"> migratoria, come mi è</w:t>
      </w:r>
      <w:r w:rsidRPr="00E55C9E">
        <w:rPr>
          <w:rFonts w:ascii="Times New Roman" w:hAnsi="Times New Roman"/>
          <w:sz w:val="24"/>
          <w:szCs w:val="24"/>
        </w:rPr>
        <w:t xml:space="preserve"> capitato d</w:t>
      </w:r>
      <w:r>
        <w:rPr>
          <w:rFonts w:ascii="Times New Roman" w:hAnsi="Times New Roman"/>
          <w:sz w:val="24"/>
          <w:szCs w:val="24"/>
        </w:rPr>
        <w:t>i sottolineare con una recente Lettera D</w:t>
      </w:r>
      <w:r w:rsidRPr="00E55C9E">
        <w:rPr>
          <w:rFonts w:ascii="Times New Roman" w:hAnsi="Times New Roman"/>
          <w:sz w:val="24"/>
          <w:szCs w:val="24"/>
        </w:rPr>
        <w:t>iplomatica. L’Italia potrebbe avere un forte interesse a lanciarla e l’UE a sostenerla, o a farla propria.</w:t>
      </w:r>
    </w:p>
    <w:p w:rsidR="00E55C9E" w:rsidRPr="00E55C9E" w:rsidRDefault="00E55C9E" w:rsidP="005D6D0A">
      <w:pPr>
        <w:widowControl w:val="0"/>
        <w:autoSpaceDE w:val="0"/>
        <w:autoSpaceDN w:val="0"/>
        <w:adjustRightInd w:val="0"/>
        <w:spacing w:after="0" w:line="240" w:lineRule="auto"/>
        <w:ind w:firstLine="284"/>
        <w:jc w:val="both"/>
        <w:rPr>
          <w:rFonts w:ascii="Times New Roman" w:hAnsi="Times New Roman"/>
          <w:sz w:val="24"/>
          <w:szCs w:val="24"/>
        </w:rPr>
      </w:pPr>
      <w:r w:rsidRPr="00E55C9E">
        <w:rPr>
          <w:rFonts w:ascii="Times New Roman" w:hAnsi="Times New Roman"/>
          <w:sz w:val="24"/>
          <w:szCs w:val="24"/>
        </w:rPr>
        <w:t xml:space="preserve">In materia di sicurezza e difesa, vorrei sottolineare come si stiano realizzando risparmi con la </w:t>
      </w:r>
      <w:r w:rsidRPr="00E55C9E">
        <w:rPr>
          <w:rFonts w:ascii="Times New Roman" w:hAnsi="Times New Roman"/>
          <w:sz w:val="24"/>
          <w:szCs w:val="24"/>
        </w:rPr>
        <w:lastRenderedPageBreak/>
        <w:t>partecipazione</w:t>
      </w:r>
      <w:r w:rsidR="005D6D0A" w:rsidRPr="00E55C9E">
        <w:rPr>
          <w:rFonts w:ascii="Times New Roman" w:hAnsi="Times New Roman"/>
          <w:sz w:val="24"/>
          <w:szCs w:val="24"/>
        </w:rPr>
        <w:t xml:space="preserve"> </w:t>
      </w:r>
      <w:r w:rsidRPr="00E55C9E">
        <w:rPr>
          <w:rFonts w:ascii="Times New Roman" w:hAnsi="Times New Roman"/>
          <w:sz w:val="24"/>
          <w:szCs w:val="24"/>
        </w:rPr>
        <w:t xml:space="preserve">aperta ai partners ai programmi industriali di armamento, oltre che nel settore dell’omologazione e </w:t>
      </w:r>
      <w:r>
        <w:rPr>
          <w:rFonts w:ascii="Times New Roman" w:hAnsi="Times New Roman"/>
          <w:sz w:val="24"/>
          <w:szCs w:val="24"/>
        </w:rPr>
        <w:t>standardizzazione del materiale,</w:t>
      </w:r>
      <w:r w:rsidRPr="00E55C9E">
        <w:rPr>
          <w:rFonts w:ascii="Times New Roman" w:hAnsi="Times New Roman"/>
          <w:sz w:val="24"/>
          <w:szCs w:val="24"/>
        </w:rPr>
        <w:t xml:space="preserve"> ci sono anche importanti iniziative comuni per la formazione e la logistica. Tuttavi</w:t>
      </w:r>
      <w:r>
        <w:rPr>
          <w:rFonts w:ascii="Times New Roman" w:hAnsi="Times New Roman"/>
          <w:sz w:val="24"/>
          <w:szCs w:val="24"/>
        </w:rPr>
        <w:t>a è</w:t>
      </w:r>
      <w:r w:rsidRPr="00E55C9E">
        <w:rPr>
          <w:rFonts w:ascii="Times New Roman" w:hAnsi="Times New Roman"/>
          <w:sz w:val="24"/>
          <w:szCs w:val="24"/>
        </w:rPr>
        <w:t xml:space="preserve"> senz’altro prematuro sperare di poter risparmiare attraverso</w:t>
      </w:r>
      <w:r>
        <w:rPr>
          <w:rFonts w:ascii="Times New Roman" w:hAnsi="Times New Roman"/>
          <w:sz w:val="24"/>
          <w:szCs w:val="24"/>
        </w:rPr>
        <w:t xml:space="preserve"> la messa in comune di capacità operative. L’identità di difesa europea è</w:t>
      </w:r>
      <w:r w:rsidRPr="00E55C9E">
        <w:rPr>
          <w:rFonts w:ascii="Times New Roman" w:hAnsi="Times New Roman"/>
          <w:sz w:val="24"/>
          <w:szCs w:val="24"/>
        </w:rPr>
        <w:t xml:space="preserve"> anc</w:t>
      </w:r>
      <w:r>
        <w:rPr>
          <w:rFonts w:ascii="Times New Roman" w:hAnsi="Times New Roman"/>
          <w:sz w:val="24"/>
          <w:szCs w:val="24"/>
        </w:rPr>
        <w:t>ora lontana da tale possibilità. Inoltre è</w:t>
      </w:r>
      <w:r w:rsidRPr="00E55C9E">
        <w:rPr>
          <w:rFonts w:ascii="Times New Roman" w:hAnsi="Times New Roman"/>
          <w:sz w:val="24"/>
          <w:szCs w:val="24"/>
        </w:rPr>
        <w:t xml:space="preserve"> bene ricordare come i partners europei e gli alleati Nato ci rimproverano di non ottemperare ai livelli minimi stabiliti per l’Italia per quanto riguarda il bilancio della Difesa. </w:t>
      </w:r>
    </w:p>
    <w:p w:rsidR="00E55C9E" w:rsidRPr="00E55C9E" w:rsidRDefault="00E55C9E" w:rsidP="005D6D0A">
      <w:pPr>
        <w:widowControl w:val="0"/>
        <w:autoSpaceDE w:val="0"/>
        <w:autoSpaceDN w:val="0"/>
        <w:adjustRightInd w:val="0"/>
        <w:spacing w:after="0" w:line="240" w:lineRule="auto"/>
        <w:ind w:firstLine="284"/>
        <w:jc w:val="both"/>
        <w:rPr>
          <w:rFonts w:ascii="Times New Roman" w:hAnsi="Times New Roman"/>
          <w:sz w:val="24"/>
          <w:szCs w:val="24"/>
        </w:rPr>
      </w:pPr>
    </w:p>
    <w:p w:rsidR="007E5E86" w:rsidRPr="0039293C" w:rsidRDefault="007E5E86" w:rsidP="005D6D0A">
      <w:pPr>
        <w:widowControl w:val="0"/>
        <w:autoSpaceDE w:val="0"/>
        <w:autoSpaceDN w:val="0"/>
        <w:adjustRightInd w:val="0"/>
        <w:spacing w:after="0" w:line="240" w:lineRule="auto"/>
        <w:jc w:val="both"/>
        <w:rPr>
          <w:rFonts w:ascii="Times New Roman" w:hAnsi="Times New Roman"/>
          <w:i/>
          <w:sz w:val="24"/>
          <w:szCs w:val="24"/>
        </w:rPr>
      </w:pPr>
      <w:r>
        <w:rPr>
          <w:rFonts w:ascii="Times New Roman" w:hAnsi="Times New Roman"/>
          <w:b/>
          <w:sz w:val="24"/>
          <w:szCs w:val="24"/>
        </w:rPr>
        <w:t xml:space="preserve">Maurizio Melani: </w:t>
      </w:r>
      <w:r w:rsidRPr="0039293C">
        <w:rPr>
          <w:rFonts w:ascii="Times New Roman" w:hAnsi="Times New Roman"/>
          <w:sz w:val="24"/>
          <w:szCs w:val="24"/>
        </w:rPr>
        <w:t>ringrazio anche io Alessandro Azzoni per la sua ampia ed esauriente esposizione ed interpreto alcune sue pessimistiche espressioni come provocazioni retoriche per sottolineare quanto sia necessario effettuare un deciso salto di qualità</w:t>
      </w:r>
      <w:r w:rsidR="00B80EB0" w:rsidRPr="0039293C">
        <w:rPr>
          <w:rFonts w:ascii="Times New Roman" w:hAnsi="Times New Roman"/>
          <w:sz w:val="24"/>
          <w:szCs w:val="24"/>
        </w:rPr>
        <w:t xml:space="preserve"> </w:t>
      </w:r>
      <w:r w:rsidRPr="0039293C">
        <w:rPr>
          <w:rFonts w:ascii="Times New Roman" w:hAnsi="Times New Roman"/>
          <w:sz w:val="24"/>
          <w:szCs w:val="24"/>
        </w:rPr>
        <w:t>nel rafforzamento della dimensione dell</w:t>
      </w:r>
      <w:r>
        <w:rPr>
          <w:rFonts w:ascii="Times New Roman" w:hAnsi="Times New Roman"/>
          <w:sz w:val="24"/>
          <w:szCs w:val="24"/>
        </w:rPr>
        <w:t>’</w:t>
      </w:r>
      <w:r w:rsidRPr="0039293C">
        <w:rPr>
          <w:rFonts w:ascii="Times New Roman" w:hAnsi="Times New Roman"/>
          <w:sz w:val="24"/>
          <w:szCs w:val="24"/>
        </w:rPr>
        <w:t>Unione Europea in materia di sicurezza e di difesa.</w:t>
      </w:r>
    </w:p>
    <w:p w:rsidR="007E5E86" w:rsidRPr="0039293C"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39293C">
        <w:rPr>
          <w:rFonts w:ascii="Times New Roman" w:hAnsi="Times New Roman"/>
          <w:sz w:val="24"/>
          <w:szCs w:val="24"/>
        </w:rPr>
        <w:t xml:space="preserve"> Le vicende britanniche, malgrado il rilievo oggettivo del Regno Unito per i mezzi di cui dispone in questo campo, aprono una opportunità che è indispensabile cogliere per realizzare progressivamente, di fronte alle molteplici sfide che l</w:t>
      </w:r>
      <w:r>
        <w:rPr>
          <w:rFonts w:ascii="Times New Roman" w:hAnsi="Times New Roman"/>
          <w:sz w:val="24"/>
          <w:szCs w:val="24"/>
        </w:rPr>
        <w:t>’</w:t>
      </w:r>
      <w:r w:rsidRPr="0039293C">
        <w:rPr>
          <w:rFonts w:ascii="Times New Roman" w:hAnsi="Times New Roman"/>
          <w:sz w:val="24"/>
          <w:szCs w:val="24"/>
        </w:rPr>
        <w:t>Europa si trova a fronteggiare e su cui non mi soffermo, quella integrazione della cui necessità vi è una diffusa consapevolezza anche al livello di opinione pubblica diversamente che in altri settori.</w:t>
      </w:r>
    </w:p>
    <w:p w:rsidR="007E5E86" w:rsidRPr="0039293C"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39293C">
        <w:rPr>
          <w:rFonts w:ascii="Times New Roman" w:hAnsi="Times New Roman"/>
          <w:sz w:val="24"/>
          <w:szCs w:val="24"/>
        </w:rPr>
        <w:t xml:space="preserve"> Soprattutto negli anni in cui la PESC e la PESD (ora PSDC) sono state avviate, sono stati predisposti strumenti e procedure, incompleti a causa dei costanti freni britannici, che hanno comunque consentito operazioni di gestione delle crisi nei Balcani, in Africa e altrove tutt</w:t>
      </w:r>
      <w:r>
        <w:rPr>
          <w:rFonts w:ascii="Times New Roman" w:hAnsi="Times New Roman"/>
          <w:sz w:val="24"/>
          <w:szCs w:val="24"/>
        </w:rPr>
        <w:t>’</w:t>
      </w:r>
      <w:r w:rsidRPr="0039293C">
        <w:rPr>
          <w:rFonts w:ascii="Times New Roman" w:hAnsi="Times New Roman"/>
          <w:sz w:val="24"/>
          <w:szCs w:val="24"/>
        </w:rPr>
        <w:t>altro che irrilevanti. Diversi Consigli Europei, con tutti i compromessi resi necessari dalle resistenze di Londra, hanno indicato gli approfondimenti da perseguire. Ma vi è poi costantemente stata una mancanza di volontà politica a dare seguiti concreti alle prospettive indicate in materia di messa in comune di assetti e capacità (</w:t>
      </w:r>
      <w:r>
        <w:rPr>
          <w:rFonts w:ascii="Times New Roman" w:hAnsi="Times New Roman"/>
          <w:sz w:val="24"/>
          <w:szCs w:val="24"/>
        </w:rPr>
        <w:t>“</w:t>
      </w:r>
      <w:r w:rsidRPr="0039293C">
        <w:rPr>
          <w:rFonts w:ascii="Times New Roman" w:hAnsi="Times New Roman"/>
          <w:i/>
          <w:sz w:val="24"/>
          <w:szCs w:val="24"/>
        </w:rPr>
        <w:t xml:space="preserve">pooling and </w:t>
      </w:r>
      <w:r>
        <w:rPr>
          <w:rFonts w:ascii="Times New Roman" w:hAnsi="Times New Roman"/>
          <w:i/>
          <w:sz w:val="24"/>
          <w:szCs w:val="24"/>
        </w:rPr>
        <w:pgNum/>
      </w:r>
      <w:r>
        <w:rPr>
          <w:rFonts w:ascii="Times New Roman" w:hAnsi="Times New Roman"/>
          <w:i/>
          <w:sz w:val="24"/>
          <w:szCs w:val="24"/>
        </w:rPr>
        <w:t>arin</w:t>
      </w:r>
      <w:r>
        <w:rPr>
          <w:rFonts w:ascii="Times New Roman" w:hAnsi="Times New Roman"/>
          <w:sz w:val="24"/>
          <w:szCs w:val="24"/>
        </w:rPr>
        <w:t>”</w:t>
      </w:r>
      <w:r w:rsidRPr="0039293C">
        <w:rPr>
          <w:rFonts w:ascii="Times New Roman" w:hAnsi="Times New Roman"/>
          <w:sz w:val="24"/>
          <w:szCs w:val="24"/>
        </w:rPr>
        <w:t>), predisposizione di capacità autonome di pianificazione e conduzione delle operazioni, integrazione della base industriale e tecnologica per la difesa. A tale stato di cose hanno contribuito l</w:t>
      </w:r>
      <w:r>
        <w:rPr>
          <w:rFonts w:ascii="Times New Roman" w:hAnsi="Times New Roman"/>
          <w:sz w:val="24"/>
          <w:szCs w:val="24"/>
        </w:rPr>
        <w:t>’</w:t>
      </w:r>
      <w:r w:rsidRPr="0039293C">
        <w:rPr>
          <w:rFonts w:ascii="Times New Roman" w:hAnsi="Times New Roman"/>
          <w:sz w:val="24"/>
          <w:szCs w:val="24"/>
        </w:rPr>
        <w:t>ostruzionistica posizione britannica ed anche gli alibi che questa ha fornito ad altri paesi.</w:t>
      </w:r>
    </w:p>
    <w:p w:rsidR="007E5E86" w:rsidRPr="0039293C"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39293C">
        <w:rPr>
          <w:rFonts w:ascii="Times New Roman" w:hAnsi="Times New Roman"/>
          <w:sz w:val="24"/>
          <w:szCs w:val="24"/>
        </w:rPr>
        <w:t xml:space="preserve"> La definizione di una nuova strategia di sicurezza di fronte alle sfide globali in corso, su cui ha lavorato l</w:t>
      </w:r>
      <w:r>
        <w:rPr>
          <w:rFonts w:ascii="Times New Roman" w:hAnsi="Times New Roman"/>
          <w:sz w:val="24"/>
          <w:szCs w:val="24"/>
        </w:rPr>
        <w:t>’</w:t>
      </w:r>
      <w:r w:rsidRPr="0039293C">
        <w:rPr>
          <w:rFonts w:ascii="Times New Roman" w:hAnsi="Times New Roman"/>
          <w:sz w:val="24"/>
          <w:szCs w:val="24"/>
        </w:rPr>
        <w:t>Alto Rappresentante con un vasto concorso di contributi,</w:t>
      </w:r>
      <w:r w:rsidR="00B80EB0" w:rsidRPr="0039293C">
        <w:rPr>
          <w:rFonts w:ascii="Times New Roman" w:hAnsi="Times New Roman"/>
          <w:sz w:val="24"/>
          <w:szCs w:val="24"/>
        </w:rPr>
        <w:t xml:space="preserve"> </w:t>
      </w:r>
      <w:r w:rsidRPr="0039293C">
        <w:rPr>
          <w:rFonts w:ascii="Times New Roman" w:hAnsi="Times New Roman"/>
          <w:sz w:val="24"/>
          <w:szCs w:val="24"/>
        </w:rPr>
        <w:t>può essere il punto di partenza su cui costruire, con l</w:t>
      </w:r>
      <w:r>
        <w:rPr>
          <w:rFonts w:ascii="Times New Roman" w:hAnsi="Times New Roman"/>
          <w:sz w:val="24"/>
          <w:szCs w:val="24"/>
        </w:rPr>
        <w:t>’</w:t>
      </w:r>
      <w:r w:rsidRPr="0039293C">
        <w:rPr>
          <w:rFonts w:ascii="Times New Roman" w:hAnsi="Times New Roman"/>
          <w:sz w:val="24"/>
          <w:szCs w:val="24"/>
        </w:rPr>
        <w:t>impulso dei maggiori paesi fondatori, un rinnovato percorso.</w:t>
      </w:r>
    </w:p>
    <w:p w:rsidR="007E5E86" w:rsidRPr="0039293C"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39293C">
        <w:rPr>
          <w:rFonts w:ascii="Times New Roman" w:hAnsi="Times New Roman"/>
          <w:sz w:val="24"/>
          <w:szCs w:val="24"/>
        </w:rPr>
        <w:t xml:space="preserve"> Il processo di integrazione comporta economie di scala con conseguenti riduzioni dei costi a parità di efficacia. Al necessario aumento di questa efficacia e della correlata capacità di intervento nelle aree di crisi, cui ci richiama oggi anche l</w:t>
      </w:r>
      <w:r>
        <w:rPr>
          <w:rFonts w:ascii="Times New Roman" w:hAnsi="Times New Roman"/>
          <w:sz w:val="24"/>
          <w:szCs w:val="24"/>
        </w:rPr>
        <w:t>’</w:t>
      </w:r>
      <w:r w:rsidRPr="0039293C">
        <w:rPr>
          <w:rFonts w:ascii="Times New Roman" w:hAnsi="Times New Roman"/>
          <w:sz w:val="24"/>
          <w:szCs w:val="24"/>
        </w:rPr>
        <w:t>alleato americano rivedendo diffidenze del passato, occorre destinare quanto meno una parte di tali benefici in termini di recupero di risorse e assicurare un finanziamento comune di una parte almeno dei costi delle operazioni militari e civili.</w:t>
      </w:r>
    </w:p>
    <w:p w:rsidR="007E5E86" w:rsidRPr="0039293C"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39293C">
        <w:rPr>
          <w:rFonts w:ascii="Times New Roman" w:hAnsi="Times New Roman"/>
          <w:sz w:val="24"/>
          <w:szCs w:val="24"/>
        </w:rPr>
        <w:t xml:space="preserve"> </w:t>
      </w:r>
      <w:r w:rsidR="00B80EB0" w:rsidRPr="0039293C">
        <w:rPr>
          <w:rFonts w:ascii="Times New Roman" w:hAnsi="Times New Roman"/>
          <w:sz w:val="24"/>
          <w:szCs w:val="24"/>
        </w:rPr>
        <w:t>E</w:t>
      </w:r>
      <w:r w:rsidR="00B80EB0">
        <w:rPr>
          <w:rFonts w:ascii="Times New Roman" w:hAnsi="Times New Roman"/>
          <w:sz w:val="24"/>
          <w:szCs w:val="24"/>
        </w:rPr>
        <w:t>’</w:t>
      </w:r>
      <w:r w:rsidR="00B80EB0" w:rsidRPr="0039293C">
        <w:rPr>
          <w:rFonts w:ascii="Times New Roman" w:hAnsi="Times New Roman"/>
          <w:sz w:val="24"/>
          <w:szCs w:val="24"/>
        </w:rPr>
        <w:t xml:space="preserve"> un tema che si ricollega a quello della costituzione di una capacità di spesa comune tra i paesi che vogliano procedere verso una </w:t>
      </w:r>
      <w:r w:rsidR="00B80EB0">
        <w:rPr>
          <w:rFonts w:ascii="Times New Roman" w:hAnsi="Times New Roman"/>
          <w:sz w:val="24"/>
          <w:szCs w:val="24"/>
        </w:rPr>
        <w:t>“</w:t>
      </w:r>
      <w:r w:rsidR="00B80EB0" w:rsidRPr="0039293C">
        <w:rPr>
          <w:rFonts w:ascii="Times New Roman" w:hAnsi="Times New Roman"/>
          <w:i/>
          <w:sz w:val="24"/>
          <w:szCs w:val="24"/>
        </w:rPr>
        <w:t>ever closer union</w:t>
      </w:r>
      <w:r w:rsidR="00B80EB0">
        <w:rPr>
          <w:rFonts w:ascii="Times New Roman" w:hAnsi="Times New Roman"/>
          <w:sz w:val="24"/>
          <w:szCs w:val="24"/>
        </w:rPr>
        <w:t>”</w:t>
      </w:r>
      <w:r w:rsidR="00B80EB0" w:rsidRPr="0039293C">
        <w:rPr>
          <w:rFonts w:ascii="Times New Roman" w:hAnsi="Times New Roman"/>
          <w:sz w:val="24"/>
          <w:szCs w:val="24"/>
        </w:rPr>
        <w:t xml:space="preserve"> recependo e andando oltre le indicazioni dei cinque Presidenti, dei vari documenti italiani dell</w:t>
      </w:r>
      <w:r w:rsidR="00B80EB0">
        <w:rPr>
          <w:rFonts w:ascii="Times New Roman" w:hAnsi="Times New Roman"/>
          <w:sz w:val="24"/>
          <w:szCs w:val="24"/>
        </w:rPr>
        <w:t>’</w:t>
      </w:r>
      <w:r w:rsidR="00B80EB0" w:rsidRPr="0039293C">
        <w:rPr>
          <w:rFonts w:ascii="Times New Roman" w:hAnsi="Times New Roman"/>
          <w:sz w:val="24"/>
          <w:szCs w:val="24"/>
        </w:rPr>
        <w:t>ultimo anno,</w:t>
      </w:r>
      <w:r w:rsidR="00B80EB0">
        <w:rPr>
          <w:rFonts w:ascii="Times New Roman" w:hAnsi="Times New Roman"/>
          <w:sz w:val="24"/>
          <w:szCs w:val="24"/>
        </w:rPr>
        <w:t xml:space="preserve"> di varie dichiarazioni franco-tedesche, italo-francesi, italo-</w:t>
      </w:r>
      <w:r w:rsidR="00B80EB0" w:rsidRPr="0039293C">
        <w:rPr>
          <w:rFonts w:ascii="Times New Roman" w:hAnsi="Times New Roman"/>
          <w:sz w:val="24"/>
          <w:szCs w:val="24"/>
        </w:rPr>
        <w:t>tedesche e dei sei fondatori.</w:t>
      </w:r>
      <w:r w:rsidRPr="0039293C">
        <w:rPr>
          <w:rFonts w:ascii="Times New Roman" w:hAnsi="Times New Roman"/>
          <w:sz w:val="24"/>
          <w:szCs w:val="24"/>
        </w:rPr>
        <w:t xml:space="preserve"> Si dovrebbe trattare di un bilancio comune, di dimensioni ragionevoli, con risorse proprie per la gestione di alcune finalità comuni a determinati paesi che decidono in tal senso e che potrebbe emettere e garantire bonds per quelle finalità o alcune di esse. </w:t>
      </w:r>
    </w:p>
    <w:p w:rsidR="007E5E86"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39293C">
        <w:rPr>
          <w:rFonts w:ascii="Times New Roman" w:hAnsi="Times New Roman"/>
          <w:sz w:val="24"/>
          <w:szCs w:val="24"/>
        </w:rPr>
        <w:t xml:space="preserve"> Tra queste finalità dovrebbero esservi, per quanto possibile, quelle relative ad aspetti della sicurezza, della difesa e della gestione delle crisi, oltre agli investimenti per rilanciare la crescita e contrastare il disagio sociale che è fonte di insicurezza, alla gestione dei flussi migratori, dell</w:t>
      </w:r>
      <w:r>
        <w:rPr>
          <w:rFonts w:ascii="Times New Roman" w:hAnsi="Times New Roman"/>
          <w:sz w:val="24"/>
          <w:szCs w:val="24"/>
        </w:rPr>
        <w:t>’</w:t>
      </w:r>
      <w:r w:rsidRPr="0039293C">
        <w:rPr>
          <w:rFonts w:ascii="Times New Roman" w:hAnsi="Times New Roman"/>
          <w:sz w:val="24"/>
          <w:szCs w:val="24"/>
        </w:rPr>
        <w:t>accoglienza, dell</w:t>
      </w:r>
      <w:r>
        <w:rPr>
          <w:rFonts w:ascii="Times New Roman" w:hAnsi="Times New Roman"/>
          <w:sz w:val="24"/>
          <w:szCs w:val="24"/>
        </w:rPr>
        <w:t>’</w:t>
      </w:r>
      <w:r w:rsidRPr="0039293C">
        <w:rPr>
          <w:rFonts w:ascii="Times New Roman" w:hAnsi="Times New Roman"/>
          <w:sz w:val="24"/>
          <w:szCs w:val="24"/>
        </w:rPr>
        <w:t>integrazione e degli interventi nei paesi di transito e di origine, ad una politica industriale coerente con gli impegni presi in materia di contrasto ai cambiamenti climatici,</w:t>
      </w:r>
      <w:r w:rsidR="00B80EB0" w:rsidRPr="0039293C">
        <w:rPr>
          <w:rFonts w:ascii="Times New Roman" w:hAnsi="Times New Roman"/>
          <w:sz w:val="24"/>
          <w:szCs w:val="24"/>
        </w:rPr>
        <w:t xml:space="preserve"> </w:t>
      </w:r>
      <w:r w:rsidRPr="0039293C">
        <w:rPr>
          <w:rFonts w:ascii="Times New Roman" w:hAnsi="Times New Roman"/>
          <w:sz w:val="24"/>
          <w:szCs w:val="24"/>
        </w:rPr>
        <w:t>nonché ad altre attività tra le quali</w:t>
      </w:r>
      <w:r w:rsidR="00B80EB0" w:rsidRPr="0039293C">
        <w:rPr>
          <w:rFonts w:ascii="Times New Roman" w:hAnsi="Times New Roman"/>
          <w:sz w:val="24"/>
          <w:szCs w:val="24"/>
        </w:rPr>
        <w:t xml:space="preserve"> </w:t>
      </w:r>
      <w:r w:rsidRPr="0039293C">
        <w:rPr>
          <w:rFonts w:ascii="Times New Roman" w:hAnsi="Times New Roman"/>
          <w:sz w:val="24"/>
          <w:szCs w:val="24"/>
        </w:rPr>
        <w:t>auspicabilmente uno schema di assicurazione contro la disoccupazione. Anche tutti questi aspetti sono d</w:t>
      </w:r>
      <w:r>
        <w:rPr>
          <w:rFonts w:ascii="Times New Roman" w:hAnsi="Times New Roman"/>
          <w:sz w:val="24"/>
          <w:szCs w:val="24"/>
        </w:rPr>
        <w:t>’</w:t>
      </w:r>
      <w:r w:rsidRPr="0039293C">
        <w:rPr>
          <w:rFonts w:ascii="Times New Roman" w:hAnsi="Times New Roman"/>
          <w:sz w:val="24"/>
          <w:szCs w:val="24"/>
        </w:rPr>
        <w:t>altra parte fattori cruciali per la sicurezza europea.</w:t>
      </w:r>
    </w:p>
    <w:p w:rsidR="007E5E86" w:rsidRDefault="007E5E86" w:rsidP="005D6D0A">
      <w:pPr>
        <w:widowControl w:val="0"/>
        <w:autoSpaceDE w:val="0"/>
        <w:autoSpaceDN w:val="0"/>
        <w:adjustRightInd w:val="0"/>
        <w:spacing w:after="0" w:line="240" w:lineRule="auto"/>
        <w:jc w:val="both"/>
        <w:rPr>
          <w:rFonts w:ascii="Times New Roman" w:hAnsi="Times New Roman"/>
          <w:sz w:val="24"/>
          <w:szCs w:val="24"/>
        </w:rPr>
      </w:pPr>
    </w:p>
    <w:p w:rsidR="007E5E86" w:rsidRPr="00C77883" w:rsidRDefault="007E5E86" w:rsidP="005D6D0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Carlo Maria Oliva: </w:t>
      </w:r>
      <w:r w:rsidRPr="00C77883">
        <w:rPr>
          <w:rFonts w:ascii="Times New Roman" w:hAnsi="Times New Roman"/>
          <w:sz w:val="24"/>
          <w:szCs w:val="24"/>
        </w:rPr>
        <w:t>innanzitutto grazie a Alessandro Azzoni per l’interessante presentazione, ricca di spunti stimolanti. Avrei alcune considerazioni da svolgere e, forse, una domanda.</w:t>
      </w:r>
    </w:p>
    <w:p w:rsidR="007E5E86" w:rsidRPr="00C77883"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C77883">
        <w:rPr>
          <w:rFonts w:ascii="Times New Roman" w:hAnsi="Times New Roman"/>
          <w:sz w:val="24"/>
          <w:szCs w:val="24"/>
        </w:rPr>
        <w:lastRenderedPageBreak/>
        <w:t xml:space="preserve">Circa il SEAE, ritengo che le sue difficoltà sono anche intrinseche, dovute ad una costruzione giuridica abbastanza bizantina, frutto di delicati compromessi. E’ peraltro indubbio che sono gli Stati membri ad avere la responsabilità primaria sul suo funzionamento e la sua efficacia. Pienamente d’accordo con Azzoni sulle caratteristiche di “Servizio”, che si affianca e non si sostituisce </w:t>
      </w:r>
      <w:r w:rsidR="00B80EB0" w:rsidRPr="00C77883">
        <w:rPr>
          <w:rFonts w:ascii="Times New Roman" w:hAnsi="Times New Roman"/>
          <w:sz w:val="24"/>
          <w:szCs w:val="24"/>
        </w:rPr>
        <w:t>alle</w:t>
      </w:r>
      <w:r w:rsidRPr="00C77883">
        <w:rPr>
          <w:rFonts w:ascii="Times New Roman" w:hAnsi="Times New Roman"/>
          <w:sz w:val="24"/>
          <w:szCs w:val="24"/>
        </w:rPr>
        <w:t xml:space="preserve"> diplomazie nazionali. E’ un concetto che andrebbe chiarito ai politici ed ai </w:t>
      </w:r>
      <w:r w:rsidRPr="00C77883">
        <w:rPr>
          <w:rFonts w:ascii="Times New Roman" w:hAnsi="Times New Roman"/>
          <w:i/>
          <w:sz w:val="24"/>
          <w:szCs w:val="24"/>
        </w:rPr>
        <w:t>media</w:t>
      </w:r>
      <w:r w:rsidRPr="00C77883">
        <w:rPr>
          <w:rFonts w:ascii="Times New Roman" w:hAnsi="Times New Roman"/>
          <w:sz w:val="24"/>
          <w:szCs w:val="24"/>
        </w:rPr>
        <w:t>, che auspicano periodicamente la soppressione di gran parte della rete estera del MAE, resa a loro avviso obsoleta proprio dall’operato del SEAE.</w:t>
      </w:r>
    </w:p>
    <w:p w:rsidR="007E5E86" w:rsidRPr="00C77883"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C77883">
        <w:rPr>
          <w:rFonts w:ascii="Times New Roman" w:hAnsi="Times New Roman"/>
          <w:sz w:val="24"/>
          <w:szCs w:val="24"/>
        </w:rPr>
        <w:t xml:space="preserve">Restando in argomento </w:t>
      </w:r>
      <w:r>
        <w:rPr>
          <w:rFonts w:ascii="Times New Roman" w:hAnsi="Times New Roman"/>
          <w:sz w:val="24"/>
          <w:szCs w:val="24"/>
        </w:rPr>
        <w:t>–</w:t>
      </w:r>
      <w:r w:rsidRPr="00C77883">
        <w:rPr>
          <w:rFonts w:ascii="Times New Roman" w:hAnsi="Times New Roman"/>
          <w:sz w:val="24"/>
          <w:szCs w:val="24"/>
        </w:rPr>
        <w:t xml:space="preserve"> e tenendo presente l’azione di freno che Londra ha costantemente svolto </w:t>
      </w:r>
      <w:r>
        <w:rPr>
          <w:rFonts w:ascii="Times New Roman" w:hAnsi="Times New Roman"/>
          <w:sz w:val="24"/>
          <w:szCs w:val="24"/>
        </w:rPr>
        <w:t>–</w:t>
      </w:r>
      <w:r w:rsidRPr="00C77883">
        <w:rPr>
          <w:rFonts w:ascii="Times New Roman" w:hAnsi="Times New Roman"/>
          <w:sz w:val="24"/>
          <w:szCs w:val="24"/>
        </w:rPr>
        <w:t xml:space="preserve"> l’eventuale Brexit potrebbe perfino rappresentare un’occasione per rilanciare e riorientare la politica estera dell’Unione in una direzione più consona ai nostri interessi nazionali.</w:t>
      </w:r>
    </w:p>
    <w:p w:rsidR="007E5E86" w:rsidRPr="00C77883"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C77883">
        <w:rPr>
          <w:rFonts w:ascii="Times New Roman" w:hAnsi="Times New Roman"/>
          <w:sz w:val="24"/>
          <w:szCs w:val="24"/>
        </w:rPr>
        <w:t xml:space="preserve">Ho poi un’osservazione, forse provocatoria, circa la nostra partecipazione alle missioni PSDC (e lo stesso discorso vale per le missioni sotto gli ombrelli NATO e ONU). Il fatto che l’Italia partecipi attivamente è certo positivo e dimostra la validità dei nostri </w:t>
      </w:r>
      <w:r w:rsidRPr="00C77883">
        <w:rPr>
          <w:rFonts w:ascii="Times New Roman" w:hAnsi="Times New Roman"/>
          <w:i/>
          <w:sz w:val="24"/>
          <w:szCs w:val="24"/>
        </w:rPr>
        <w:t>assets</w:t>
      </w:r>
      <w:r w:rsidRPr="00C77883">
        <w:rPr>
          <w:rFonts w:ascii="Times New Roman" w:hAnsi="Times New Roman"/>
          <w:sz w:val="24"/>
          <w:szCs w:val="24"/>
        </w:rPr>
        <w:t>. Ho però l’impressione che tale partecipazione non sia sempre la risultante di una precisa valutazione strategica, anche di medio-lungo periodo, e che i “ritorni” non siano corrispondenti al nostro impegno.</w:t>
      </w:r>
    </w:p>
    <w:p w:rsidR="007E5E86" w:rsidRPr="00C77883"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C77883">
        <w:rPr>
          <w:rFonts w:ascii="Times New Roman" w:hAnsi="Times New Roman"/>
          <w:sz w:val="24"/>
          <w:szCs w:val="24"/>
        </w:rPr>
        <w:t xml:space="preserve">Ad ogni modo, un tema di primario interesse per la dimensione esterna dell’UE è attualmente quello migratorio. Il </w:t>
      </w:r>
      <w:r w:rsidRPr="00C77883">
        <w:rPr>
          <w:rFonts w:ascii="Times New Roman" w:hAnsi="Times New Roman"/>
          <w:i/>
          <w:sz w:val="24"/>
          <w:szCs w:val="24"/>
        </w:rPr>
        <w:t>migration compact</w:t>
      </w:r>
      <w:r w:rsidRPr="00C77883">
        <w:rPr>
          <w:rFonts w:ascii="Times New Roman" w:hAnsi="Times New Roman"/>
          <w:sz w:val="24"/>
          <w:szCs w:val="24"/>
        </w:rPr>
        <w:t xml:space="preserve"> rappresenta finalmente un tentativo di risposta unitario, ma, per il momento, si tratta di semplici affermazioni, la cui concreta applicazione non sarà certo semplice. Bisogna avere il coraggio di andare oltre il “politicamente corretto”, se non si vuole continuare a spianare la strada alle forze estremiste e populiste, e svolgere un’approfondita riflessione strategica su cui basare le diverse componenti della politica europea.</w:t>
      </w:r>
    </w:p>
    <w:p w:rsidR="007E5E86"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C77883">
        <w:rPr>
          <w:rFonts w:ascii="Times New Roman" w:hAnsi="Times New Roman"/>
          <w:sz w:val="24"/>
          <w:szCs w:val="24"/>
        </w:rPr>
        <w:t>Infine, l’auspicio di un rinnovato impegno alla costruzione di una vera difesa europea, che si affianchi ed integri quella atlantica, è certo condivisibile, anche se ne discutiamo da decenni senza grandi risultati. Non va dimenticato però l’aspetto dei costi. Certo, risparmi ed economie di scala sarebbero possibili, ma, a mio avviso, non nell’immediato. I paesi europei coinvolti (cooperazione rafforzata?) verrebbero prevedibilmente chiamati ad un iniziale sforzo finanziario ulteriore (in linea, peraltro, con le aspettative americane). Dobbiamo esserne consapevoli.</w:t>
      </w:r>
    </w:p>
    <w:p w:rsidR="007E5E86" w:rsidRDefault="007E5E86" w:rsidP="005D6D0A">
      <w:pPr>
        <w:widowControl w:val="0"/>
        <w:autoSpaceDE w:val="0"/>
        <w:autoSpaceDN w:val="0"/>
        <w:adjustRightInd w:val="0"/>
        <w:spacing w:after="0" w:line="240" w:lineRule="auto"/>
        <w:jc w:val="both"/>
        <w:rPr>
          <w:rFonts w:ascii="Times New Roman" w:hAnsi="Times New Roman"/>
          <w:sz w:val="24"/>
          <w:szCs w:val="24"/>
        </w:rPr>
      </w:pPr>
    </w:p>
    <w:p w:rsidR="007E5E86" w:rsidRPr="000C09BA" w:rsidRDefault="007E5E86" w:rsidP="005D6D0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Gianfranco Verderame</w:t>
      </w:r>
      <w:r w:rsidRPr="000C09BA">
        <w:rPr>
          <w:rFonts w:ascii="Times New Roman" w:hAnsi="Times New Roman"/>
          <w:sz w:val="24"/>
          <w:szCs w:val="24"/>
        </w:rPr>
        <w:t>: ho ascoltato con molto interesse l’esposizione di Alessandro Azzoni, che ringrazio per la completezza e la chiarezza del suo stimolante intervento.</w:t>
      </w:r>
    </w:p>
    <w:p w:rsidR="007E5E86" w:rsidRPr="000C09BA"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0C09BA">
        <w:rPr>
          <w:rFonts w:ascii="Times New Roman" w:hAnsi="Times New Roman"/>
          <w:sz w:val="24"/>
          <w:szCs w:val="24"/>
        </w:rPr>
        <w:t xml:space="preserve">Quando, ormai tanti anni fa, mi occupavo di politica estera europea, che ho seguito nel passaggio dalla Cooperazione Politica alla PESC di Maastricht e, soprattutto, di Amsterdam - nel cui negoziato sono entrato in prima persona accanto al mai dimenticato Silvio Fagiolo - si avvertiva, nonostante le inevitabili differenze di approccio fra i vari Stati membri, una forte tensione verso il rafforzamento di questa cruciale dimensione del processo di integrazione in una direzione per quanto possibile unitaria. Tutto il processo si svolgeva all’insegna del consolidamento della struttura istituzionale e del suo progressivo, ancorché lento, avvicinamento a quella propriamente comunitaria. </w:t>
      </w:r>
    </w:p>
    <w:p w:rsidR="007E5E86" w:rsidRPr="000C09BA"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0C09BA">
        <w:rPr>
          <w:rFonts w:ascii="Times New Roman" w:hAnsi="Times New Roman"/>
          <w:sz w:val="24"/>
          <w:szCs w:val="24"/>
        </w:rPr>
        <w:t>Non è certamente questa la sede per seguire in dettaglio gli sviluppi che si sono prodotti nella direzione di quello che può essere definito un processo di “contaminazione” tra metodo sovranazionale e metodo intergovernativo, con il secondo che è andava progressivamente, anche se ancora molto parzialmente, a</w:t>
      </w:r>
      <w:r w:rsidR="00B80EB0">
        <w:rPr>
          <w:rFonts w:ascii="Times New Roman" w:hAnsi="Times New Roman"/>
          <w:sz w:val="24"/>
          <w:szCs w:val="24"/>
        </w:rPr>
        <w:t>ssumendo taluni caratteri proprî</w:t>
      </w:r>
      <w:r w:rsidRPr="000C09BA">
        <w:rPr>
          <w:rFonts w:ascii="Times New Roman" w:hAnsi="Times New Roman"/>
          <w:sz w:val="24"/>
          <w:szCs w:val="24"/>
        </w:rPr>
        <w:t xml:space="preserve"> del primo. Ricordo solo che esso ha condotto al progressivo irrobustimento degli strumenti comuni; all’emersione di una figura – quello dall’Alto Rappresentante – dotata di una autonoma capacità di influenza sia nella fase preparatoria sia, seppur molto limitata, in quella deliberativa; nell’introduzione di meccanismi di flessibilità per temperare la rigidità della regola dell’unanimità; nella comunitarizzazione del bilancio della PESC, con i poteri che ne conseguono per il Parlamento Europeo; nell’affermazione del principio della coerenza fra i vari ambiti in cui si manifesta l’azione esterna dell’Unione, plasticamente riassunto nella collocazione istituzionale dell’Alto Rappresentante. </w:t>
      </w:r>
    </w:p>
    <w:p w:rsidR="007E5E86" w:rsidRPr="000C09BA"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0C09BA">
        <w:rPr>
          <w:rFonts w:ascii="Times New Roman" w:hAnsi="Times New Roman"/>
          <w:sz w:val="24"/>
          <w:szCs w:val="24"/>
        </w:rPr>
        <w:t xml:space="preserve">E qui interviene il paradosso: via via che questo processo andava avanti, arretrava la volontà politica degli Stati Membri di trasferirlo dalla carta dei Trattati alla realtà viva dell’azione comune. </w:t>
      </w:r>
      <w:r w:rsidRPr="000C09BA">
        <w:rPr>
          <w:rFonts w:ascii="Times New Roman" w:hAnsi="Times New Roman"/>
          <w:sz w:val="24"/>
          <w:szCs w:val="24"/>
        </w:rPr>
        <w:lastRenderedPageBreak/>
        <w:t xml:space="preserve">Vi hanno contribuito molti fattori, tra i quali certamente il tasso di eterogeneità crescente introdotto nella struttura dai successivi allargamenti, nonostante la loro forte giustificazione sul piano storico e della moralità europea, e in tempi più recenti l’emergere di situazioni di crisi che hanno inciso e stanno incidendo profondamente sulle motivazioni degli europei, facendo emergere pulsioni “difensive” e di ripiegamento su </w:t>
      </w:r>
      <w:r w:rsidR="00B80EB0" w:rsidRPr="000C09BA">
        <w:rPr>
          <w:rFonts w:ascii="Times New Roman" w:hAnsi="Times New Roman"/>
          <w:sz w:val="24"/>
          <w:szCs w:val="24"/>
        </w:rPr>
        <w:t>se</w:t>
      </w:r>
      <w:r w:rsidRPr="000C09BA">
        <w:rPr>
          <w:rFonts w:ascii="Times New Roman" w:hAnsi="Times New Roman"/>
          <w:sz w:val="24"/>
          <w:szCs w:val="24"/>
        </w:rPr>
        <w:t xml:space="preserve"> stessi proprie delle fasi di passaggio.</w:t>
      </w:r>
    </w:p>
    <w:p w:rsidR="007E5E86" w:rsidRPr="000C09BA"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0C09BA">
        <w:rPr>
          <w:rFonts w:ascii="Times New Roman" w:hAnsi="Times New Roman"/>
          <w:sz w:val="24"/>
          <w:szCs w:val="24"/>
        </w:rPr>
        <w:t>Nella PESC come nel resto dell’edificio comunitario siamo giunti, io credo, ad un passaggio cruciale. L’Europa non può continuare indefinitamente ad avanzare, come diceva Delors, “</w:t>
      </w:r>
      <w:r w:rsidRPr="000C09BA">
        <w:rPr>
          <w:rFonts w:ascii="Times New Roman" w:hAnsi="Times New Roman"/>
          <w:i/>
          <w:sz w:val="24"/>
          <w:szCs w:val="24"/>
        </w:rPr>
        <w:t>le visage caché</w:t>
      </w:r>
      <w:r w:rsidRPr="000C09BA">
        <w:rPr>
          <w:rFonts w:ascii="Times New Roman" w:hAnsi="Times New Roman"/>
          <w:sz w:val="24"/>
          <w:szCs w:val="24"/>
        </w:rPr>
        <w:t>”.</w:t>
      </w:r>
    </w:p>
    <w:p w:rsidR="007E5E86" w:rsidRPr="000C09BA"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0C09BA">
        <w:rPr>
          <w:rFonts w:ascii="Times New Roman" w:hAnsi="Times New Roman"/>
          <w:sz w:val="24"/>
          <w:szCs w:val="24"/>
        </w:rPr>
        <w:t xml:space="preserve">Anche in relazione alla vicenda britannica, si parla sempre più frequentemente e apertamente della necessità di una diversa organizzazione del processo di integrazione, recuperando coesioni originarie e costruendo intorno ad esse una nuova e più articolata architettura. Penso anch’io che sia arrivato il momento di farlo, o almeno di pensarci seriamente. Non credo però che, seppure vi riuscissimo, avremmo risolto tutti i nostri problemi. </w:t>
      </w:r>
    </w:p>
    <w:p w:rsidR="007E5E86" w:rsidRPr="000C09BA"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0C09BA">
        <w:rPr>
          <w:rFonts w:ascii="Times New Roman" w:hAnsi="Times New Roman"/>
          <w:sz w:val="24"/>
          <w:szCs w:val="24"/>
        </w:rPr>
        <w:t>Innanzitutto perché regolare i rapporti fra le diverse articolazioni in cui dovesse essere frammentato il processo di integrazione non sarà facile. Inoltre, perché ci sono problemi, come quello migratorio, la difficoltà della cui soluzione cresce proporzionalmente al ridursi dell’ambito nel quale sono affrontati: sarebbe pensabile, dal punto di vista della sostenibilità economica, un “</w:t>
      </w:r>
      <w:r w:rsidRPr="000C09BA">
        <w:rPr>
          <w:rFonts w:ascii="Times New Roman" w:hAnsi="Times New Roman"/>
          <w:i/>
          <w:sz w:val="24"/>
          <w:szCs w:val="24"/>
        </w:rPr>
        <w:t>migration compact</w:t>
      </w:r>
      <w:r w:rsidRPr="000C09BA">
        <w:rPr>
          <w:rFonts w:ascii="Times New Roman" w:hAnsi="Times New Roman"/>
          <w:sz w:val="24"/>
          <w:szCs w:val="24"/>
        </w:rPr>
        <w:t xml:space="preserve">” a sei? Qualcuno, nel corso del nostro dibattito, ha posto lo stesso problema con riferimento </w:t>
      </w:r>
      <w:bookmarkStart w:id="0" w:name="_GoBack"/>
      <w:bookmarkEnd w:id="0"/>
      <w:r w:rsidRPr="000C09BA">
        <w:rPr>
          <w:rFonts w:ascii="Times New Roman" w:hAnsi="Times New Roman"/>
          <w:sz w:val="24"/>
          <w:szCs w:val="24"/>
        </w:rPr>
        <w:t>ai costi della difesa. Potrebbe esserlo, ma allora il vincolo tra i partecipanti dovrebbe essere molto più stringente e la messa in comune delle risorse molto più significativa. Infine, la dimensione politica. L’Europa si è allargata ai paesi dell’est ed ha messo più di un piede nei Balcani per una visione politica di stabilità. U</w:t>
      </w:r>
      <w:r>
        <w:rPr>
          <w:rFonts w:ascii="Times New Roman" w:hAnsi="Times New Roman"/>
          <w:sz w:val="24"/>
          <w:szCs w:val="24"/>
        </w:rPr>
        <w:t>n allentamento dei legami infra-</w:t>
      </w:r>
      <w:r w:rsidRPr="000C09BA">
        <w:rPr>
          <w:rFonts w:ascii="Times New Roman" w:hAnsi="Times New Roman"/>
          <w:sz w:val="24"/>
          <w:szCs w:val="24"/>
        </w:rPr>
        <w:t>europei rischierebbe di rendere il perseguimento di questo obiettivo ancora più difficile di quanto non lo stiano rendendo già oggi le derive di alcuni dei nostri partner dell’est europeo. Ne potrebbero derivare tensioni ancora più forti anche in ambito NATO.</w:t>
      </w:r>
    </w:p>
    <w:p w:rsidR="007E5E86" w:rsidRPr="000C09BA"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0C09BA">
        <w:rPr>
          <w:rFonts w:ascii="Times New Roman" w:hAnsi="Times New Roman"/>
          <w:sz w:val="24"/>
          <w:szCs w:val="24"/>
        </w:rPr>
        <w:t xml:space="preserve">Oggi abbiamo un quadro nel quale scaricare le tensioni e cercare di comporle, in un processo lento e spesso molto meno efficace di quello che sarebbe auspicabile e necessario. Non che questo quadro debba essere salvaguardato per forza: c’è una bella differenza fra il cercare di comporre le tensioni ed essere costretti a misurare la propria velocità sul vagone più lento, specie quando questo vagone minaccia ad ogni scambio di prendere un’altra strada e di far deragliare, con i suoi sbandamenti, l’intero convoglio, come nel caso di alcune delle concessioni che – improvvidamente, a mio parere – ci siamo impegnati a fare alla Gran Bretagna in caso di sconfitta del Brexit.  </w:t>
      </w:r>
    </w:p>
    <w:p w:rsidR="007E5E86" w:rsidRPr="000C09BA"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0C09BA">
        <w:rPr>
          <w:rFonts w:ascii="Times New Roman" w:hAnsi="Times New Roman"/>
          <w:sz w:val="24"/>
          <w:szCs w:val="24"/>
        </w:rPr>
        <w:t>Nei suoi documenti il Circolo di Studi Diplomatici ha ripetutamente osservato che, in fondo, l’Europa a più velocità esiste già (Euro, Schengen, cooperazione negli affari interni e di giustizia) ed è sufficientemente regolamentata. Una ulteriore frammentazione potrebbe non essere</w:t>
      </w:r>
      <w:r>
        <w:rPr>
          <w:rFonts w:ascii="Times New Roman" w:hAnsi="Times New Roman"/>
          <w:sz w:val="24"/>
          <w:szCs w:val="24"/>
        </w:rPr>
        <w:t xml:space="preserve"> indolore, come già non indolore</w:t>
      </w:r>
      <w:r w:rsidRPr="000C09BA">
        <w:rPr>
          <w:rFonts w:ascii="Times New Roman" w:hAnsi="Times New Roman"/>
          <w:sz w:val="24"/>
          <w:szCs w:val="24"/>
        </w:rPr>
        <w:t xml:space="preserve"> sono alcune della concessione fatte al Regno Unito. Essa comunque dovrebbe essere accompagnata da un surplus di integrazione su quello di quanti vorranno continuare a rappresentare il “nucleo duro” del processo.</w:t>
      </w:r>
    </w:p>
    <w:p w:rsidR="007E5E86"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0C09BA">
        <w:rPr>
          <w:rFonts w:ascii="Times New Roman" w:hAnsi="Times New Roman"/>
          <w:sz w:val="24"/>
          <w:szCs w:val="24"/>
        </w:rPr>
        <w:t xml:space="preserve">Il cammino verso un’Europa a vocazione federale che sembra sempre più difficilmente praticabile nell’attuale conformazione dell’Unione dovrebbe essere non solo ripreso nella diversa conformazione, ma anche accelerato ed approfondito. E non so se tutti, anche nel nostro Paese, ne siano veramente consapevoli. </w:t>
      </w:r>
    </w:p>
    <w:p w:rsidR="007E5E86" w:rsidRDefault="007E5E86" w:rsidP="005D6D0A">
      <w:pPr>
        <w:widowControl w:val="0"/>
        <w:autoSpaceDE w:val="0"/>
        <w:autoSpaceDN w:val="0"/>
        <w:adjustRightInd w:val="0"/>
        <w:spacing w:after="0" w:line="240" w:lineRule="auto"/>
        <w:jc w:val="both"/>
        <w:rPr>
          <w:rFonts w:ascii="Times New Roman" w:hAnsi="Times New Roman"/>
          <w:sz w:val="24"/>
          <w:szCs w:val="24"/>
        </w:rPr>
      </w:pPr>
    </w:p>
    <w:p w:rsidR="007E5E86" w:rsidRPr="00A772F9" w:rsidRDefault="007E5E86" w:rsidP="005D6D0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Adriano Benedetti: </w:t>
      </w:r>
      <w:r w:rsidRPr="00A772F9">
        <w:rPr>
          <w:rFonts w:ascii="Times New Roman" w:hAnsi="Times New Roman"/>
          <w:sz w:val="24"/>
          <w:szCs w:val="24"/>
        </w:rPr>
        <w:t xml:space="preserve">desidero associarmi convintamente al coro di elogi che sono stati riservati alla esposizione di Alessandro Azzoni.  Non capita spesso ascoltare –sia pure in un ambito ristretto e riservato come il nostro – una illustrazione delle questioni ispirata a tanta lucidità, realismo e disincanto anche se senza rinunciare agli indispensabili ideali ed </w:t>
      </w:r>
      <w:r w:rsidR="00B80EB0" w:rsidRPr="00A772F9">
        <w:rPr>
          <w:rFonts w:ascii="Times New Roman" w:hAnsi="Times New Roman"/>
          <w:sz w:val="24"/>
          <w:szCs w:val="24"/>
        </w:rPr>
        <w:t>obiettivi</w:t>
      </w:r>
      <w:r w:rsidRPr="00A772F9">
        <w:rPr>
          <w:rFonts w:ascii="Times New Roman" w:hAnsi="Times New Roman"/>
          <w:sz w:val="24"/>
          <w:szCs w:val="24"/>
        </w:rPr>
        <w:t xml:space="preserve"> da raggiungere.  Anche da parte mia un grazie sincero.</w:t>
      </w:r>
    </w:p>
    <w:p w:rsidR="007E5E86" w:rsidRPr="00A772F9"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A772F9">
        <w:rPr>
          <w:rFonts w:ascii="Times New Roman" w:hAnsi="Times New Roman"/>
          <w:sz w:val="24"/>
          <w:szCs w:val="24"/>
        </w:rPr>
        <w:t>Per quanto attiene alla sostanza delle affermazioni del ministro Azzoni mi permetto solo di rilevare, in relazione alla creazione e al funzionamento del servizio diplomatico europeo,</w:t>
      </w:r>
      <w:r w:rsidR="00B80EB0" w:rsidRPr="00A772F9">
        <w:rPr>
          <w:rFonts w:ascii="Times New Roman" w:hAnsi="Times New Roman"/>
          <w:sz w:val="24"/>
          <w:szCs w:val="24"/>
        </w:rPr>
        <w:t xml:space="preserve"> </w:t>
      </w:r>
      <w:r w:rsidRPr="00A772F9">
        <w:rPr>
          <w:rFonts w:ascii="Times New Roman" w:hAnsi="Times New Roman"/>
          <w:sz w:val="24"/>
          <w:szCs w:val="24"/>
        </w:rPr>
        <w:t>che il mio timore è che il servizio sia stato istituito in ottemperanza al principio,</w:t>
      </w:r>
      <w:r w:rsidR="00B80EB0" w:rsidRPr="00A772F9">
        <w:rPr>
          <w:rFonts w:ascii="Times New Roman" w:hAnsi="Times New Roman"/>
          <w:sz w:val="24"/>
          <w:szCs w:val="24"/>
        </w:rPr>
        <w:t xml:space="preserve"> </w:t>
      </w:r>
      <w:r w:rsidRPr="00A772F9">
        <w:rPr>
          <w:rFonts w:ascii="Times New Roman" w:hAnsi="Times New Roman"/>
          <w:sz w:val="24"/>
          <w:szCs w:val="24"/>
        </w:rPr>
        <w:t xml:space="preserve">e alla speranza, che lo </w:t>
      </w:r>
      <w:r w:rsidRPr="00A772F9">
        <w:rPr>
          <w:rFonts w:ascii="Times New Roman" w:hAnsi="Times New Roman"/>
          <w:sz w:val="24"/>
          <w:szCs w:val="24"/>
        </w:rPr>
        <w:lastRenderedPageBreak/>
        <w:t>strumento alla fine dia vita a quella funzione, una politica estera comune, che in realtà non c’è e che si auspica vivamente possa prendere il via.  E’ lo stesso timore che mi spinge a valutare con perplessità tutti gli annunci che fanno stato della intenzione di creare a breve il corpo della “Guardia Costiera Europea”</w:t>
      </w:r>
      <w:r w:rsidR="00B80EB0" w:rsidRPr="00A772F9">
        <w:rPr>
          <w:rFonts w:ascii="Times New Roman" w:hAnsi="Times New Roman"/>
          <w:sz w:val="24"/>
          <w:szCs w:val="24"/>
        </w:rPr>
        <w:t xml:space="preserve">: </w:t>
      </w:r>
      <w:r w:rsidRPr="00A772F9">
        <w:rPr>
          <w:rFonts w:ascii="Times New Roman" w:hAnsi="Times New Roman"/>
          <w:sz w:val="24"/>
          <w:szCs w:val="24"/>
        </w:rPr>
        <w:t>nuovamente daremmo corso allo strumento per occultare la verità</w:t>
      </w:r>
      <w:r w:rsidR="00B80EB0" w:rsidRPr="00A772F9">
        <w:rPr>
          <w:rFonts w:ascii="Times New Roman" w:hAnsi="Times New Roman"/>
          <w:sz w:val="24"/>
          <w:szCs w:val="24"/>
        </w:rPr>
        <w:t xml:space="preserve"> </w:t>
      </w:r>
      <w:r w:rsidRPr="00A772F9">
        <w:rPr>
          <w:rFonts w:ascii="Times New Roman" w:hAnsi="Times New Roman"/>
          <w:sz w:val="24"/>
          <w:szCs w:val="24"/>
        </w:rPr>
        <w:t>– palese tuttavia ormai a tutti -</w:t>
      </w:r>
      <w:r w:rsidR="00B80EB0" w:rsidRPr="00A772F9">
        <w:rPr>
          <w:rFonts w:ascii="Times New Roman" w:hAnsi="Times New Roman"/>
          <w:sz w:val="24"/>
          <w:szCs w:val="24"/>
        </w:rPr>
        <w:t xml:space="preserve"> </w:t>
      </w:r>
      <w:r w:rsidRPr="00A772F9">
        <w:rPr>
          <w:rFonts w:ascii="Times New Roman" w:hAnsi="Times New Roman"/>
          <w:sz w:val="24"/>
          <w:szCs w:val="24"/>
        </w:rPr>
        <w:t xml:space="preserve">che una politica immigratoria comune non esiste. </w:t>
      </w:r>
    </w:p>
    <w:p w:rsidR="007E5E86" w:rsidRPr="00A772F9"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A772F9">
        <w:rPr>
          <w:rFonts w:ascii="Times New Roman" w:hAnsi="Times New Roman"/>
          <w:sz w:val="24"/>
          <w:szCs w:val="24"/>
        </w:rPr>
        <w:t>E così arrivo alla considerazione secondo cui</w:t>
      </w:r>
      <w:r w:rsidR="00B80EB0" w:rsidRPr="00A772F9">
        <w:rPr>
          <w:rFonts w:ascii="Times New Roman" w:hAnsi="Times New Roman"/>
          <w:sz w:val="24"/>
          <w:szCs w:val="24"/>
        </w:rPr>
        <w:t xml:space="preserve"> </w:t>
      </w:r>
      <w:r w:rsidRPr="00A772F9">
        <w:rPr>
          <w:rFonts w:ascii="Times New Roman" w:hAnsi="Times New Roman"/>
          <w:sz w:val="24"/>
          <w:szCs w:val="24"/>
        </w:rPr>
        <w:t xml:space="preserve">tutta la costruzione europea minaccia di crollare anche sotto il peso della sua retorica.  La retorica è utile e necessaria per l’esercizio di qualsiasi potere pubblico.  Ma quando il divario fra proclamazioni e realtà diventa troppo ampio, essa risulta controproducente.  E non v’è dubbio che l’attuale “surplus” di retorica alimenta il crescente deficit di credibilità </w:t>
      </w:r>
      <w:r w:rsidR="00B80EB0" w:rsidRPr="00A772F9">
        <w:rPr>
          <w:rFonts w:ascii="Times New Roman" w:hAnsi="Times New Roman"/>
          <w:sz w:val="24"/>
          <w:szCs w:val="24"/>
        </w:rPr>
        <w:t>dell’</w:t>
      </w:r>
      <w:r w:rsidRPr="00A772F9">
        <w:rPr>
          <w:rFonts w:ascii="Times New Roman" w:hAnsi="Times New Roman"/>
          <w:sz w:val="24"/>
          <w:szCs w:val="24"/>
        </w:rPr>
        <w:t>UE.  C’è una sovraproduzione verbale, con conseguenze negative, quando si continua a invocare il salto di qualità politico ed istituzionale verso nuovi assetti federativi, mentre la realtà delle opinioni pubbliche europee sembra sempre più allontanarsene;</w:t>
      </w:r>
      <w:r w:rsidR="00B80EB0" w:rsidRPr="00A772F9">
        <w:rPr>
          <w:rFonts w:ascii="Times New Roman" w:hAnsi="Times New Roman"/>
          <w:sz w:val="24"/>
          <w:szCs w:val="24"/>
        </w:rPr>
        <w:t xml:space="preserve"> </w:t>
      </w:r>
      <w:r w:rsidRPr="00A772F9">
        <w:rPr>
          <w:rFonts w:ascii="Times New Roman" w:hAnsi="Times New Roman"/>
          <w:sz w:val="24"/>
          <w:szCs w:val="24"/>
        </w:rPr>
        <w:t>oppure quando ci si impegna in grandi promesse di ripresa economica, mentre i dati persistono nel segnare il passo;</w:t>
      </w:r>
      <w:r w:rsidR="00B80EB0" w:rsidRPr="00A772F9">
        <w:rPr>
          <w:rFonts w:ascii="Times New Roman" w:hAnsi="Times New Roman"/>
          <w:sz w:val="24"/>
          <w:szCs w:val="24"/>
        </w:rPr>
        <w:t xml:space="preserve"> </w:t>
      </w:r>
      <w:r w:rsidRPr="00A772F9">
        <w:rPr>
          <w:rFonts w:ascii="Times New Roman" w:hAnsi="Times New Roman"/>
          <w:sz w:val="24"/>
          <w:szCs w:val="24"/>
        </w:rPr>
        <w:t>oppure quando ci si ammanta dei grandi ideali delle frontiere aperte e della dignità dell’uomo, e poi si pratica invece</w:t>
      </w:r>
      <w:r w:rsidR="00B80EB0" w:rsidRPr="00A772F9">
        <w:rPr>
          <w:rFonts w:ascii="Times New Roman" w:hAnsi="Times New Roman"/>
          <w:sz w:val="24"/>
          <w:szCs w:val="24"/>
        </w:rPr>
        <w:t xml:space="preserve"> </w:t>
      </w:r>
      <w:r w:rsidRPr="00A772F9">
        <w:rPr>
          <w:rFonts w:ascii="Times New Roman" w:hAnsi="Times New Roman"/>
          <w:sz w:val="24"/>
          <w:szCs w:val="24"/>
        </w:rPr>
        <w:t>- senza volerlo dire – una politica di contenimento degli arrivi dei migranti (come nel caso dell’intesa con la Turchia), che comunque, nella percezione pubblica, è ben lungi dall’ottenere il risultato da molti auspicato.</w:t>
      </w:r>
    </w:p>
    <w:p w:rsidR="007E5E86" w:rsidRPr="00A772F9"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A772F9">
        <w:rPr>
          <w:rFonts w:ascii="Times New Roman" w:hAnsi="Times New Roman"/>
          <w:sz w:val="24"/>
          <w:szCs w:val="24"/>
        </w:rPr>
        <w:t>E’ sempre di sovrabbondanza di parole e di attese che si può parlare in relazione al “</w:t>
      </w:r>
      <w:r w:rsidRPr="00B80EB0">
        <w:rPr>
          <w:rFonts w:ascii="Times New Roman" w:hAnsi="Times New Roman"/>
          <w:i/>
          <w:sz w:val="24"/>
          <w:szCs w:val="24"/>
        </w:rPr>
        <w:t>Migration Compact</w:t>
      </w:r>
      <w:r w:rsidRPr="00A772F9">
        <w:rPr>
          <w:rFonts w:ascii="Times New Roman" w:hAnsi="Times New Roman"/>
          <w:sz w:val="24"/>
          <w:szCs w:val="24"/>
        </w:rPr>
        <w:t>”.  Se ne parla in termini “salvifici” come se avessimo trovato la chiave risolutiva immediata del problema.  In realtà è una vecchia idea che, ovviamente, sotto il profilo razionale indica un corretto approccio al problema, ma che deve scontare una serie di difficoltà.  Innanzitutto se l’idea verrà perseguita con coerenza sull’arco di decenni, il programma potrà portare effettivamente a risultati positivi, ma solo nel lungo termine.  Inoltre, in aggiunta a dover superare il problema non indifferente del reperimento delle risorse certamente ingenti, non si deve sottovalutare la circostanza che, per poter rendere i suoi frutti, ogni progetto di sviluppo nel Terzo Mondo dovrà avvalersi della sincera ed onesta cooperazione delle élites</w:t>
      </w:r>
      <w:r w:rsidR="00B80EB0" w:rsidRPr="00A772F9">
        <w:rPr>
          <w:rFonts w:ascii="Times New Roman" w:hAnsi="Times New Roman"/>
          <w:sz w:val="24"/>
          <w:szCs w:val="24"/>
        </w:rPr>
        <w:t xml:space="preserve"> </w:t>
      </w:r>
      <w:r w:rsidRPr="00A772F9">
        <w:rPr>
          <w:rFonts w:ascii="Times New Roman" w:hAnsi="Times New Roman"/>
          <w:sz w:val="24"/>
          <w:szCs w:val="24"/>
        </w:rPr>
        <w:t>locali.  Al di là di visioni ottimistiche, sempre legittime, non è irrealistico pensare che le sfide che lo sviluppo porrà a tanti paesi, soprattutto dell’Africa sub-sahariana, possano trovare talvolta strutture di governo e di società non sempre in grado di accoglierle adeguatamente:</w:t>
      </w:r>
      <w:r w:rsidR="00B80EB0" w:rsidRPr="00A772F9">
        <w:rPr>
          <w:rFonts w:ascii="Times New Roman" w:hAnsi="Times New Roman"/>
          <w:sz w:val="24"/>
          <w:szCs w:val="24"/>
        </w:rPr>
        <w:t xml:space="preserve"> </w:t>
      </w:r>
      <w:r w:rsidRPr="00A772F9">
        <w:rPr>
          <w:rFonts w:ascii="Times New Roman" w:hAnsi="Times New Roman"/>
          <w:sz w:val="24"/>
          <w:szCs w:val="24"/>
        </w:rPr>
        <w:t>con la conseguenza che i flussi migratori potrebbero continuare massicci per molti anni.  E allora, nella prospettiva di lungo periodo, non ci si può, sia pure solo tentativamente,</w:t>
      </w:r>
      <w:r w:rsidR="00B80EB0" w:rsidRPr="00A772F9">
        <w:rPr>
          <w:rFonts w:ascii="Times New Roman" w:hAnsi="Times New Roman"/>
          <w:sz w:val="24"/>
          <w:szCs w:val="24"/>
        </w:rPr>
        <w:t xml:space="preserve"> </w:t>
      </w:r>
      <w:r w:rsidRPr="00A772F9">
        <w:rPr>
          <w:rFonts w:ascii="Times New Roman" w:hAnsi="Times New Roman"/>
          <w:sz w:val="24"/>
          <w:szCs w:val="24"/>
        </w:rPr>
        <w:t>sottrarre alle ipotesi alternative</w:t>
      </w:r>
      <w:r w:rsidR="00B80EB0" w:rsidRPr="00A772F9">
        <w:rPr>
          <w:rFonts w:ascii="Times New Roman" w:hAnsi="Times New Roman"/>
          <w:sz w:val="24"/>
          <w:szCs w:val="24"/>
        </w:rPr>
        <w:t xml:space="preserve"> </w:t>
      </w:r>
      <w:r w:rsidRPr="00A772F9">
        <w:rPr>
          <w:rFonts w:ascii="Times New Roman" w:hAnsi="Times New Roman"/>
          <w:sz w:val="24"/>
          <w:szCs w:val="24"/>
        </w:rPr>
        <w:t>o di una prolungata immissione di grandi porzioni di umanità, soprattutto africana, nei nostri paesi sino a cambiarne la fisionomia sociale e il profilo culturale:</w:t>
      </w:r>
      <w:r w:rsidR="00B80EB0" w:rsidRPr="00A772F9">
        <w:rPr>
          <w:rFonts w:ascii="Times New Roman" w:hAnsi="Times New Roman"/>
          <w:sz w:val="24"/>
          <w:szCs w:val="24"/>
        </w:rPr>
        <w:t xml:space="preserve"> </w:t>
      </w:r>
      <w:r w:rsidRPr="00A772F9">
        <w:rPr>
          <w:rFonts w:ascii="Times New Roman" w:hAnsi="Times New Roman"/>
          <w:sz w:val="24"/>
          <w:szCs w:val="24"/>
        </w:rPr>
        <w:t>ipotesi questa che non pochi europei continuano a ritenere non solo del tutto possibile ma anche positiva nel contesto della globalizzazione;</w:t>
      </w:r>
      <w:r w:rsidR="00B80EB0" w:rsidRPr="00A772F9">
        <w:rPr>
          <w:rFonts w:ascii="Times New Roman" w:hAnsi="Times New Roman"/>
          <w:sz w:val="24"/>
          <w:szCs w:val="24"/>
        </w:rPr>
        <w:t xml:space="preserve"> </w:t>
      </w:r>
      <w:r w:rsidRPr="00A772F9">
        <w:rPr>
          <w:rFonts w:ascii="Times New Roman" w:hAnsi="Times New Roman"/>
          <w:sz w:val="24"/>
          <w:szCs w:val="24"/>
        </w:rPr>
        <w:t>oppure di una forte sollecitazione, per quanto improbabile ed apparentemente antistorica, affinché nei nostri paesi si intraprendano iniziative di stampo neo-coloniale</w:t>
      </w:r>
      <w:r w:rsidR="00B80EB0" w:rsidRPr="00A772F9">
        <w:rPr>
          <w:rFonts w:ascii="Times New Roman" w:hAnsi="Times New Roman"/>
          <w:sz w:val="24"/>
          <w:szCs w:val="24"/>
        </w:rPr>
        <w:t xml:space="preserve"> </w:t>
      </w:r>
      <w:r w:rsidRPr="00A772F9">
        <w:rPr>
          <w:rFonts w:ascii="Times New Roman" w:hAnsi="Times New Roman"/>
          <w:sz w:val="24"/>
          <w:szCs w:val="24"/>
        </w:rPr>
        <w:t>–</w:t>
      </w:r>
      <w:r w:rsidR="00B80EB0">
        <w:rPr>
          <w:rFonts w:ascii="Times New Roman" w:hAnsi="Times New Roman"/>
          <w:sz w:val="24"/>
          <w:szCs w:val="24"/>
        </w:rPr>
        <w:t xml:space="preserve"> </w:t>
      </w:r>
      <w:r w:rsidRPr="00A772F9">
        <w:rPr>
          <w:rFonts w:ascii="Times New Roman" w:hAnsi="Times New Roman"/>
          <w:sz w:val="24"/>
          <w:szCs w:val="24"/>
        </w:rPr>
        <w:t>ancorché sotto l’usbergo di organizzazioni multilaterali -</w:t>
      </w:r>
      <w:r w:rsidR="00B80EB0" w:rsidRPr="00A772F9">
        <w:rPr>
          <w:rFonts w:ascii="Times New Roman" w:hAnsi="Times New Roman"/>
          <w:sz w:val="24"/>
          <w:szCs w:val="24"/>
        </w:rPr>
        <w:t xml:space="preserve"> </w:t>
      </w:r>
      <w:r w:rsidRPr="00A772F9">
        <w:rPr>
          <w:rFonts w:ascii="Times New Roman" w:hAnsi="Times New Roman"/>
          <w:sz w:val="24"/>
          <w:szCs w:val="24"/>
        </w:rPr>
        <w:t>per arginare i flussi e riportare ordine e progresso nei paesi di origine dilaniati</w:t>
      </w:r>
      <w:r w:rsidR="00B80EB0" w:rsidRPr="00A772F9">
        <w:rPr>
          <w:rFonts w:ascii="Times New Roman" w:hAnsi="Times New Roman"/>
          <w:sz w:val="24"/>
          <w:szCs w:val="24"/>
        </w:rPr>
        <w:t xml:space="preserve"> </w:t>
      </w:r>
      <w:r w:rsidRPr="00A772F9">
        <w:rPr>
          <w:rFonts w:ascii="Times New Roman" w:hAnsi="Times New Roman"/>
          <w:sz w:val="24"/>
          <w:szCs w:val="24"/>
        </w:rPr>
        <w:t>da collasso statuale, lacerazioni socio-economiche e pulsioni terroristiche.</w:t>
      </w:r>
    </w:p>
    <w:p w:rsidR="007E5E86" w:rsidRPr="00A772F9" w:rsidRDefault="00B80EB0" w:rsidP="005D6D0A">
      <w:pPr>
        <w:widowControl w:val="0"/>
        <w:autoSpaceDE w:val="0"/>
        <w:autoSpaceDN w:val="0"/>
        <w:adjustRightInd w:val="0"/>
        <w:spacing w:after="0" w:line="240" w:lineRule="auto"/>
        <w:ind w:firstLine="284"/>
        <w:jc w:val="both"/>
        <w:rPr>
          <w:rFonts w:ascii="Times New Roman" w:hAnsi="Times New Roman"/>
          <w:sz w:val="24"/>
          <w:szCs w:val="24"/>
        </w:rPr>
      </w:pPr>
      <w:r w:rsidRPr="00A772F9">
        <w:rPr>
          <w:rFonts w:ascii="Times New Roman" w:hAnsi="Times New Roman"/>
          <w:sz w:val="24"/>
          <w:szCs w:val="24"/>
        </w:rPr>
        <w:t>Ma anche al di là di tali scenari drammatici –</w:t>
      </w:r>
      <w:r>
        <w:rPr>
          <w:rFonts w:ascii="Times New Roman" w:hAnsi="Times New Roman"/>
          <w:sz w:val="24"/>
          <w:szCs w:val="24"/>
        </w:rPr>
        <w:t xml:space="preserve"> </w:t>
      </w:r>
      <w:r w:rsidRPr="00A772F9">
        <w:rPr>
          <w:rFonts w:ascii="Times New Roman" w:hAnsi="Times New Roman"/>
          <w:sz w:val="24"/>
          <w:szCs w:val="24"/>
        </w:rPr>
        <w:t>che potrebbero pure non realizzarsi</w:t>
      </w:r>
      <w:r>
        <w:rPr>
          <w:rFonts w:ascii="Times New Roman" w:hAnsi="Times New Roman"/>
          <w:sz w:val="24"/>
          <w:szCs w:val="24"/>
        </w:rPr>
        <w:t xml:space="preserve"> </w:t>
      </w:r>
      <w:r w:rsidRPr="00A772F9">
        <w:rPr>
          <w:rFonts w:ascii="Times New Roman" w:hAnsi="Times New Roman"/>
          <w:sz w:val="24"/>
          <w:szCs w:val="24"/>
        </w:rPr>
        <w:t>- resta il fatto che la posizione negoziale dell’UE nella trattativa con i paesi africani, per il lancio delle iniziative di cui al “</w:t>
      </w:r>
      <w:r w:rsidRPr="00B80EB0">
        <w:rPr>
          <w:rFonts w:ascii="Times New Roman" w:hAnsi="Times New Roman"/>
          <w:i/>
          <w:sz w:val="24"/>
          <w:szCs w:val="24"/>
        </w:rPr>
        <w:t>Migration Compact</w:t>
      </w:r>
      <w:r w:rsidRPr="00A772F9">
        <w:rPr>
          <w:rFonts w:ascii="Times New Roman" w:hAnsi="Times New Roman"/>
          <w:sz w:val="24"/>
          <w:szCs w:val="24"/>
        </w:rPr>
        <w:t>”, risulterebbe ben diversa a seconda che le nostre frontiere rimanessero aperte ed indifese di fronte ai flussi di profughi e migranti, oppure che si adottassero misure che ostacolino incisivamente l’arrivo di flussi “irregolari”.</w:t>
      </w:r>
      <w:r w:rsidR="007E5E86" w:rsidRPr="00A772F9">
        <w:rPr>
          <w:rFonts w:ascii="Times New Roman" w:hAnsi="Times New Roman"/>
          <w:sz w:val="24"/>
          <w:szCs w:val="24"/>
        </w:rPr>
        <w:t xml:space="preserve">  Inutile dire che la capacità negoziale sarebbe molto più forte nella seconda, anziché nella prima, ipotesi.</w:t>
      </w:r>
    </w:p>
    <w:p w:rsidR="007E5E86" w:rsidRPr="00A772F9"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A772F9">
        <w:rPr>
          <w:rFonts w:ascii="Times New Roman" w:hAnsi="Times New Roman"/>
          <w:sz w:val="24"/>
          <w:szCs w:val="24"/>
        </w:rPr>
        <w:t>Ho registrato, infine, con preoccupazione la considerazione del collega Azzoni secondo cui un esito favorevole al Brexit potrebbe propiziare iniziative analoghe in altri paesi membri.</w:t>
      </w:r>
    </w:p>
    <w:p w:rsidR="007E5E86" w:rsidRDefault="007E5E86" w:rsidP="005D6D0A">
      <w:pPr>
        <w:widowControl w:val="0"/>
        <w:autoSpaceDE w:val="0"/>
        <w:autoSpaceDN w:val="0"/>
        <w:adjustRightInd w:val="0"/>
        <w:spacing w:after="0" w:line="240" w:lineRule="auto"/>
        <w:jc w:val="both"/>
        <w:rPr>
          <w:rFonts w:ascii="Times New Roman" w:hAnsi="Times New Roman"/>
          <w:sz w:val="24"/>
          <w:szCs w:val="24"/>
        </w:rPr>
      </w:pPr>
    </w:p>
    <w:p w:rsidR="007E5E86" w:rsidRPr="00EA0817" w:rsidRDefault="007E5E86" w:rsidP="005D6D0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Francesco Corrias: </w:t>
      </w:r>
      <w:r w:rsidRPr="00EA0817">
        <w:rPr>
          <w:rFonts w:ascii="Times New Roman" w:hAnsi="Times New Roman"/>
          <w:sz w:val="24"/>
          <w:szCs w:val="24"/>
        </w:rPr>
        <w:t xml:space="preserve">mi complimento con il relatore per l’accurata franchezza con cui ha presentato lo stato dell’arte della dimensione politica dell’Unione. Dico dimensione politica senza ulteriori qualificazioni anche se in questa sede l’attenzione dovrebbe essere concentrata, come </w:t>
      </w:r>
      <w:r>
        <w:rPr>
          <w:rFonts w:ascii="Times New Roman" w:hAnsi="Times New Roman"/>
          <w:sz w:val="24"/>
          <w:szCs w:val="24"/>
        </w:rPr>
        <w:t>suggerisce il titolo di questo D</w:t>
      </w:r>
      <w:r w:rsidRPr="00EA0817">
        <w:rPr>
          <w:rFonts w:ascii="Times New Roman" w:hAnsi="Times New Roman"/>
          <w:sz w:val="24"/>
          <w:szCs w:val="24"/>
        </w:rPr>
        <w:t xml:space="preserve">ialogo, su quella che denominiamo, forse oggi impropriamente, politica estera, un </w:t>
      </w:r>
      <w:r w:rsidRPr="00EA0817">
        <w:rPr>
          <w:rFonts w:ascii="Times New Roman" w:hAnsi="Times New Roman"/>
          <w:sz w:val="24"/>
          <w:szCs w:val="24"/>
        </w:rPr>
        <w:lastRenderedPageBreak/>
        <w:t>distinguo che appare oggi sempre più anacronistico in un quadro di sistema mondiale globalizzato.</w:t>
      </w:r>
    </w:p>
    <w:p w:rsidR="007E5E86" w:rsidRPr="00EA0817"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D</w:t>
      </w:r>
      <w:r w:rsidRPr="00EA0817">
        <w:rPr>
          <w:rFonts w:ascii="Times New Roman" w:hAnsi="Times New Roman"/>
          <w:sz w:val="24"/>
          <w:szCs w:val="24"/>
        </w:rPr>
        <w:t>ella politica estera dell’Unione, è stato qui detto senza reticenza con franchezza, non vi è neanche la</w:t>
      </w:r>
      <w:r w:rsidR="00B80EB0" w:rsidRPr="00EA0817">
        <w:rPr>
          <w:rFonts w:ascii="Times New Roman" w:hAnsi="Times New Roman"/>
          <w:sz w:val="24"/>
          <w:szCs w:val="24"/>
        </w:rPr>
        <w:t xml:space="preserve"> </w:t>
      </w:r>
      <w:r w:rsidRPr="00EA0817">
        <w:rPr>
          <w:rFonts w:ascii="Times New Roman" w:hAnsi="Times New Roman"/>
          <w:sz w:val="24"/>
          <w:szCs w:val="24"/>
        </w:rPr>
        <w:t>parvenza. Vi sono embrioni d</w:t>
      </w:r>
      <w:r>
        <w:rPr>
          <w:rFonts w:ascii="Times New Roman" w:hAnsi="Times New Roman"/>
          <w:sz w:val="24"/>
          <w:szCs w:val="24"/>
        </w:rPr>
        <w:t xml:space="preserve">i strumenti comuni formalmente </w:t>
      </w:r>
      <w:r w:rsidRPr="00EA0817">
        <w:rPr>
          <w:rFonts w:ascii="Times New Roman" w:hAnsi="Times New Roman"/>
          <w:sz w:val="24"/>
          <w:szCs w:val="24"/>
        </w:rPr>
        <w:t xml:space="preserve">operativi come la rete diplomatica ma che fa capo ad un responsabile il cui ruolo è quello di fare una sintesi necessariamente di compromesso fra </w:t>
      </w:r>
      <w:r>
        <w:rPr>
          <w:rFonts w:ascii="Times New Roman" w:hAnsi="Times New Roman"/>
          <w:sz w:val="24"/>
          <w:szCs w:val="24"/>
        </w:rPr>
        <w:t>l</w:t>
      </w:r>
      <w:r w:rsidRPr="00EA0817">
        <w:rPr>
          <w:rFonts w:ascii="Times New Roman" w:hAnsi="Times New Roman"/>
          <w:sz w:val="24"/>
          <w:szCs w:val="24"/>
        </w:rPr>
        <w:t>e varie posizioni dei singoli membri necessariamente al ribasso e questo solo sui temi che toccano la sfera della sicurezza. Encomiabile come viene svolto il suo ruolo di stimolo e di proposta, ma i</w:t>
      </w:r>
      <w:r>
        <w:rPr>
          <w:rFonts w:ascii="Times New Roman" w:hAnsi="Times New Roman"/>
          <w:sz w:val="24"/>
          <w:szCs w:val="24"/>
        </w:rPr>
        <w:t>l</w:t>
      </w:r>
      <w:r w:rsidRPr="00EA0817">
        <w:rPr>
          <w:rFonts w:ascii="Times New Roman" w:hAnsi="Times New Roman"/>
          <w:sz w:val="24"/>
          <w:szCs w:val="24"/>
        </w:rPr>
        <w:t xml:space="preserve"> metodo rimane quella della possibile concertazione</w:t>
      </w:r>
      <w:r>
        <w:rPr>
          <w:rFonts w:ascii="Times New Roman" w:hAnsi="Times New Roman"/>
          <w:sz w:val="24"/>
          <w:szCs w:val="24"/>
        </w:rPr>
        <w:t xml:space="preserve"> sulla base dell’unanimità</w:t>
      </w:r>
      <w:r w:rsidRPr="00EA0817">
        <w:rPr>
          <w:rFonts w:ascii="Times New Roman" w:hAnsi="Times New Roman"/>
          <w:sz w:val="24"/>
          <w:szCs w:val="24"/>
        </w:rPr>
        <w:t>, conflitti d’interesse, dichiarati e non, fra i diversi partners permettendo. E qui entriamo nell’ignoto. La politica estera intesa come politica della sicurezza è intimamente legata alle problematiche della proiezione esterna di un paese o di un sistema in tutte le sue dimensioni in cui il ricorso allo scontro frontale armato o</w:t>
      </w:r>
      <w:r w:rsidR="00B80EB0" w:rsidRPr="00EA0817">
        <w:rPr>
          <w:rFonts w:ascii="Times New Roman" w:hAnsi="Times New Roman"/>
          <w:sz w:val="24"/>
          <w:szCs w:val="24"/>
        </w:rPr>
        <w:t xml:space="preserve"> </w:t>
      </w:r>
      <w:r w:rsidRPr="00EA0817">
        <w:rPr>
          <w:rFonts w:ascii="Times New Roman" w:hAnsi="Times New Roman"/>
          <w:sz w:val="24"/>
          <w:szCs w:val="24"/>
        </w:rPr>
        <w:t>è diventato non solo irrealistico ma impossibile. Il problema della sicurezza è diventato di fatto intimamente legato a tutti gli altri fattori che determinano l’interesse nazionale o di gruppo.</w:t>
      </w:r>
    </w:p>
    <w:p w:rsidR="007E5E86" w:rsidRPr="00EA0817"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EA0817">
        <w:rPr>
          <w:rFonts w:ascii="Times New Roman" w:hAnsi="Times New Roman"/>
          <w:sz w:val="24"/>
          <w:szCs w:val="24"/>
        </w:rPr>
        <w:t xml:space="preserve">Se questo il quadro in cui dobbiamo oggi muoverci, la denuncia che viene qui chiaramente e con coraggio fatta del mancato decollo di una parvenza di politica estera europea, è praticamente il riconoscimento di un fallimento del progetto europeo rispetto agli </w:t>
      </w:r>
      <w:r>
        <w:rPr>
          <w:rFonts w:ascii="Times New Roman" w:hAnsi="Times New Roman"/>
          <w:sz w:val="24"/>
          <w:szCs w:val="24"/>
        </w:rPr>
        <w:t>stessi principî costitutivi sottoscritti da un’</w:t>
      </w:r>
      <w:r w:rsidRPr="00EA0817">
        <w:rPr>
          <w:rFonts w:ascii="Times New Roman" w:hAnsi="Times New Roman"/>
          <w:sz w:val="24"/>
          <w:szCs w:val="24"/>
        </w:rPr>
        <w:t>Europa che aveva sperim</w:t>
      </w:r>
      <w:r>
        <w:rPr>
          <w:rFonts w:ascii="Times New Roman" w:hAnsi="Times New Roman"/>
          <w:sz w:val="24"/>
          <w:szCs w:val="24"/>
        </w:rPr>
        <w:t>entato nel suo passato storico i</w:t>
      </w:r>
      <w:r w:rsidRPr="00EA0817">
        <w:rPr>
          <w:rFonts w:ascii="Times New Roman" w:hAnsi="Times New Roman"/>
          <w:sz w:val="24"/>
          <w:szCs w:val="24"/>
        </w:rPr>
        <w:t xml:space="preserve"> limiti e le impossibilità di un sistema parcellizzato.</w:t>
      </w:r>
    </w:p>
    <w:p w:rsidR="007E5E86" w:rsidRPr="00EA0817"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EA0817">
        <w:rPr>
          <w:rFonts w:ascii="Times New Roman" w:hAnsi="Times New Roman"/>
          <w:sz w:val="24"/>
          <w:szCs w:val="24"/>
        </w:rPr>
        <w:t xml:space="preserve">Vedo nelle parole del nostro relatore una denuncia di fallimento a cui si vuole dare una risposta. Viene prospettato un lavoro capillare alla base per una nuova sensibilizzazione delle opinioni pubbliche europee sulla necessità di un cambio di passo nel definire e programmare una politica estera europea.  </w:t>
      </w:r>
    </w:p>
    <w:p w:rsidR="007E5E86" w:rsidRPr="00EA0817"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EA0817">
        <w:rPr>
          <w:rFonts w:ascii="Times New Roman" w:hAnsi="Times New Roman"/>
          <w:sz w:val="24"/>
          <w:szCs w:val="24"/>
        </w:rPr>
        <w:t>Ne abbiamo il tempo? Come è ritenuto possibile ormai distinguere fra interessi di politica interna e di politica estera quando ormai</w:t>
      </w:r>
      <w:r w:rsidR="00B80EB0" w:rsidRPr="00EA0817">
        <w:rPr>
          <w:rFonts w:ascii="Times New Roman" w:hAnsi="Times New Roman"/>
          <w:sz w:val="24"/>
          <w:szCs w:val="24"/>
        </w:rPr>
        <w:t xml:space="preserve"> </w:t>
      </w:r>
      <w:r w:rsidRPr="00EA0817">
        <w:rPr>
          <w:rFonts w:ascii="Times New Roman" w:hAnsi="Times New Roman"/>
          <w:sz w:val="24"/>
          <w:szCs w:val="24"/>
        </w:rPr>
        <w:t>mercati ed iniziative economiche/finanziarie hanno una dimensione transfrontaliera ed intercontinentale?</w:t>
      </w:r>
    </w:p>
    <w:p w:rsidR="007E5E86" w:rsidRPr="00EA0817"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EA0817">
        <w:rPr>
          <w:rFonts w:ascii="Times New Roman" w:hAnsi="Times New Roman"/>
          <w:sz w:val="24"/>
          <w:szCs w:val="24"/>
        </w:rPr>
        <w:t xml:space="preserve">  Il tempo stringe per dare una risposta. Ritengo che siamo giunti in una fase dei rapporti internazionali dove per non soccombere è necessario applicare criteri di razionalità nella difesa dei singoli interessi che non possono prescindere dal contesto globale dove essi si muovono, un problema politico non rinviabile nella sua soluzione. Se l’Europa ha una sua valenza di sistema deve ora, in questa fase storica dell’evoluzione degli equilibri mondiali, rivedere i suoi comportamenti ed </w:t>
      </w:r>
      <w:r>
        <w:rPr>
          <w:rFonts w:ascii="Times New Roman" w:hAnsi="Times New Roman"/>
          <w:sz w:val="24"/>
          <w:szCs w:val="24"/>
        </w:rPr>
        <w:t xml:space="preserve">il </w:t>
      </w:r>
      <w:r w:rsidRPr="00EA0817">
        <w:rPr>
          <w:rFonts w:ascii="Times New Roman" w:hAnsi="Times New Roman"/>
          <w:sz w:val="24"/>
          <w:szCs w:val="24"/>
        </w:rPr>
        <w:t>suo modo di esistere sia sul piano suo interno che nella sua proiezione esterna.</w:t>
      </w:r>
    </w:p>
    <w:p w:rsidR="007E5E86"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EA0817">
        <w:rPr>
          <w:rFonts w:ascii="Times New Roman" w:hAnsi="Times New Roman"/>
          <w:sz w:val="24"/>
          <w:szCs w:val="24"/>
        </w:rPr>
        <w:t>E’ un auspicio.</w:t>
      </w:r>
    </w:p>
    <w:p w:rsidR="007E5E86" w:rsidRDefault="007E5E86" w:rsidP="005D6D0A">
      <w:pPr>
        <w:widowControl w:val="0"/>
        <w:autoSpaceDE w:val="0"/>
        <w:autoSpaceDN w:val="0"/>
        <w:adjustRightInd w:val="0"/>
        <w:spacing w:after="0" w:line="240" w:lineRule="auto"/>
        <w:jc w:val="both"/>
        <w:rPr>
          <w:rFonts w:ascii="Times New Roman" w:hAnsi="Times New Roman"/>
          <w:sz w:val="24"/>
          <w:szCs w:val="24"/>
        </w:rPr>
      </w:pPr>
    </w:p>
    <w:p w:rsidR="007E5E86" w:rsidRDefault="007E5E86" w:rsidP="005D6D0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Laura Mirachian: </w:t>
      </w:r>
      <w:r w:rsidRPr="00CE717A">
        <w:rPr>
          <w:rFonts w:ascii="Times New Roman" w:hAnsi="Times New Roman"/>
          <w:sz w:val="24"/>
          <w:szCs w:val="24"/>
        </w:rPr>
        <w:t>ringrazio Alessandro Azzoni per l'approccio disincantato che ha caratterizzato i suoi interventi.</w:t>
      </w:r>
      <w:r w:rsidRPr="00392947">
        <w:rPr>
          <w:rFonts w:cs="Calibri"/>
          <w:color w:val="1F497D"/>
        </w:rPr>
        <w:t xml:space="preserve"> </w:t>
      </w:r>
      <w:r>
        <w:rPr>
          <w:rFonts w:ascii="Times New Roman" w:hAnsi="Times New Roman"/>
          <w:sz w:val="24"/>
          <w:szCs w:val="24"/>
        </w:rPr>
        <w:t>Brexit rischia di inferire all’</w:t>
      </w:r>
      <w:r w:rsidRPr="00392947">
        <w:rPr>
          <w:rFonts w:ascii="Times New Roman" w:hAnsi="Times New Roman"/>
          <w:sz w:val="24"/>
          <w:szCs w:val="24"/>
        </w:rPr>
        <w:t>Unione il colpo più duro de</w:t>
      </w:r>
      <w:r>
        <w:rPr>
          <w:rFonts w:ascii="Times New Roman" w:hAnsi="Times New Roman"/>
          <w:sz w:val="24"/>
          <w:szCs w:val="24"/>
        </w:rPr>
        <w:t>lla sua storia. Avremo forse l’</w:t>
      </w:r>
      <w:r w:rsidRPr="00392947">
        <w:rPr>
          <w:rFonts w:ascii="Times New Roman" w:hAnsi="Times New Roman"/>
          <w:sz w:val="24"/>
          <w:szCs w:val="24"/>
        </w:rPr>
        <w:t>occasione</w:t>
      </w:r>
      <w:r w:rsidRPr="00CE717A">
        <w:rPr>
          <w:rFonts w:ascii="Times New Roman" w:hAnsi="Times New Roman"/>
          <w:sz w:val="24"/>
          <w:szCs w:val="24"/>
        </w:rPr>
        <w:t>, e lo auspichiamo vivamente, per rivedere i termini delle intese che legano i suoi Stati Membri 'residuali', ivi incluso sul versante PESC. Da Ginevra, ove ho servito per quattro anni, il malfunzionamento della PESC</w:t>
      </w:r>
      <w:r w:rsidR="00B80EB0" w:rsidRPr="00CE717A">
        <w:rPr>
          <w:rFonts w:ascii="Times New Roman" w:hAnsi="Times New Roman"/>
          <w:sz w:val="24"/>
          <w:szCs w:val="24"/>
        </w:rPr>
        <w:t xml:space="preserve"> </w:t>
      </w:r>
      <w:r w:rsidRPr="00CE717A">
        <w:rPr>
          <w:rFonts w:ascii="Times New Roman" w:hAnsi="Times New Roman"/>
          <w:sz w:val="24"/>
          <w:szCs w:val="24"/>
        </w:rPr>
        <w:t>è sempre risultato particolarmente evidente. L'ottima collega Capo Delega</w:t>
      </w:r>
      <w:r>
        <w:rPr>
          <w:rFonts w:ascii="Times New Roman" w:hAnsi="Times New Roman"/>
          <w:sz w:val="24"/>
          <w:szCs w:val="24"/>
        </w:rPr>
        <w:t>zione UE</w:t>
      </w:r>
      <w:r w:rsidR="00B80EB0">
        <w:rPr>
          <w:rFonts w:ascii="Times New Roman" w:hAnsi="Times New Roman"/>
          <w:sz w:val="24"/>
          <w:szCs w:val="24"/>
        </w:rPr>
        <w:t>,</w:t>
      </w:r>
      <w:r>
        <w:rPr>
          <w:rFonts w:ascii="Times New Roman" w:hAnsi="Times New Roman"/>
          <w:sz w:val="24"/>
          <w:szCs w:val="24"/>
        </w:rPr>
        <w:t xml:space="preserve"> Mariangela Zappia, s</w:t>
      </w:r>
      <w:r w:rsidRPr="00CE717A">
        <w:rPr>
          <w:rFonts w:ascii="Times New Roman" w:hAnsi="Times New Roman"/>
          <w:sz w:val="24"/>
          <w:szCs w:val="24"/>
        </w:rPr>
        <w:t>edeva in fondo all'emiciclo, accanto alle ONG, e dal suo status di osservatore parlava per ultima dopo che i 28 avevano occupato ogni spazio con interventi molto spesso disomogenei. Non solo. Dopo che interminabili coordinamenti comunitari avevano scrutinato riga per riga il testo del suo intervento, quasi sempre rivoltandolo come un calzino, mettendo a dura prova la sua encomiabile infinita pazienza. Finché un giorno il collega britannico, uno dei più rumorosi, propose o meglio impose, in capo ad ogni testo UE, la formula secondo cui l'intervento era</w:t>
      </w:r>
      <w:r w:rsidR="00B80EB0" w:rsidRPr="00CE717A">
        <w:rPr>
          <w:rFonts w:ascii="Times New Roman" w:hAnsi="Times New Roman"/>
          <w:sz w:val="24"/>
          <w:szCs w:val="24"/>
        </w:rPr>
        <w:t xml:space="preserve"> </w:t>
      </w:r>
      <w:r w:rsidRPr="00CE717A">
        <w:rPr>
          <w:rFonts w:ascii="Times New Roman" w:hAnsi="Times New Roman"/>
          <w:sz w:val="24"/>
          <w:szCs w:val="24"/>
        </w:rPr>
        <w:t>"a nome della UE e dei suoi Stati Membri" , una blindatura assoluta. Non finiva qui, perché a Ginevra fu anche sdoppiata la figura del Capo Missione con la nomina di un secondo Ambasciatore per conto della Commissione. Nel complesso, uno scenario emblematico dell'inesistenza di qualsiasi margine di espressione di una politica estera europea coesa. Conseguenza, a quanto consta, delle dinamiche interne bruxellesi e altresì della 'sconfitta' subita a New York</w:t>
      </w:r>
      <w:r w:rsidR="00B80EB0" w:rsidRPr="00CE717A">
        <w:rPr>
          <w:rFonts w:ascii="Times New Roman" w:hAnsi="Times New Roman"/>
          <w:sz w:val="24"/>
          <w:szCs w:val="24"/>
        </w:rPr>
        <w:t xml:space="preserve"> </w:t>
      </w:r>
      <w:r w:rsidRPr="00CE717A">
        <w:rPr>
          <w:rFonts w:ascii="Times New Roman" w:hAnsi="Times New Roman"/>
          <w:sz w:val="24"/>
          <w:szCs w:val="24"/>
        </w:rPr>
        <w:t xml:space="preserve">in sede di approvazione di una Risoluzione che riconoscesse alla UE una personalità giuridica distinta dopo le intese di Lisbona. Come potrebbe questa PESC attivare una </w:t>
      </w:r>
      <w:r w:rsidRPr="00CE717A">
        <w:rPr>
          <w:rFonts w:ascii="Times New Roman" w:hAnsi="Times New Roman"/>
          <w:sz w:val="24"/>
          <w:szCs w:val="24"/>
        </w:rPr>
        <w:lastRenderedPageBreak/>
        <w:t>politica coerente e compiuta nelle aree di crisi, in primis in un vicinato in preda a un</w:t>
      </w:r>
      <w:r w:rsidR="00B80EB0" w:rsidRPr="00CE717A">
        <w:rPr>
          <w:rFonts w:ascii="Times New Roman" w:hAnsi="Times New Roman"/>
          <w:sz w:val="24"/>
          <w:szCs w:val="24"/>
        </w:rPr>
        <w:t xml:space="preserve"> </w:t>
      </w:r>
      <w:r w:rsidRPr="00CE717A">
        <w:rPr>
          <w:rFonts w:ascii="Times New Roman" w:hAnsi="Times New Roman"/>
          <w:sz w:val="24"/>
          <w:szCs w:val="24"/>
        </w:rPr>
        <w:t>travaglio epocale che stinge drammaticamente in territorio europeo? </w:t>
      </w:r>
      <w:r w:rsidR="00B80EB0" w:rsidRPr="00CE717A">
        <w:rPr>
          <w:rFonts w:ascii="Times New Roman" w:hAnsi="Times New Roman"/>
          <w:sz w:val="24"/>
          <w:szCs w:val="24"/>
        </w:rPr>
        <w:t>attuare quella strategia 'integrata' - correttamente avanzata da parte italiana con il '</w:t>
      </w:r>
      <w:r w:rsidR="00B80EB0" w:rsidRPr="00CE717A">
        <w:rPr>
          <w:rFonts w:ascii="Times New Roman" w:hAnsi="Times New Roman"/>
          <w:i/>
          <w:sz w:val="24"/>
          <w:szCs w:val="24"/>
        </w:rPr>
        <w:t>migration compact</w:t>
      </w:r>
      <w:r w:rsidR="00B80EB0" w:rsidRPr="00CE717A">
        <w:rPr>
          <w:rFonts w:ascii="Times New Roman" w:hAnsi="Times New Roman"/>
          <w:sz w:val="24"/>
          <w:szCs w:val="24"/>
        </w:rPr>
        <w:t xml:space="preserve">' - che si renderebbe necessaria e urgente per fermare, se non risolvere, </w:t>
      </w:r>
      <w:r w:rsidR="00B80EB0">
        <w:rPr>
          <w:rFonts w:ascii="Times New Roman" w:hAnsi="Times New Roman"/>
          <w:sz w:val="24"/>
          <w:szCs w:val="24"/>
        </w:rPr>
        <w:t>le crisi esterne che incombono?</w:t>
      </w:r>
      <w:r w:rsidRPr="00CE717A">
        <w:rPr>
          <w:rFonts w:ascii="Times New Roman" w:hAnsi="Times New Roman"/>
          <w:sz w:val="24"/>
          <w:szCs w:val="24"/>
        </w:rPr>
        <w:t xml:space="preserve"> </w:t>
      </w:r>
      <w:r w:rsidR="00B80EB0">
        <w:rPr>
          <w:rFonts w:ascii="Times New Roman" w:hAnsi="Times New Roman"/>
          <w:sz w:val="24"/>
          <w:szCs w:val="24"/>
        </w:rPr>
        <w:t>Lo shock </w:t>
      </w:r>
      <w:r w:rsidR="00B80EB0" w:rsidRPr="00CE717A">
        <w:rPr>
          <w:rFonts w:ascii="Times New Roman" w:hAnsi="Times New Roman"/>
          <w:sz w:val="24"/>
          <w:szCs w:val="24"/>
        </w:rPr>
        <w:t>Brexit potrebbe funzionare in positivo come motore di una riflessione profonda che abbia risvolti concreti anche sul versante della proiezione europea di politica estera?</w:t>
      </w:r>
      <w:r w:rsidRPr="00CE717A">
        <w:rPr>
          <w:rFonts w:ascii="Times New Roman" w:hAnsi="Times New Roman"/>
          <w:sz w:val="24"/>
          <w:szCs w:val="24"/>
        </w:rPr>
        <w:t xml:space="preserve"> E' ciò che ci auguriamo.</w:t>
      </w:r>
    </w:p>
    <w:p w:rsidR="00E55C9E" w:rsidRDefault="00E55C9E" w:rsidP="005D6D0A">
      <w:pPr>
        <w:widowControl w:val="0"/>
        <w:autoSpaceDE w:val="0"/>
        <w:autoSpaceDN w:val="0"/>
        <w:adjustRightInd w:val="0"/>
        <w:spacing w:after="0" w:line="240" w:lineRule="auto"/>
        <w:jc w:val="both"/>
        <w:rPr>
          <w:rFonts w:ascii="Times New Roman" w:hAnsi="Times New Roman"/>
          <w:sz w:val="24"/>
          <w:szCs w:val="24"/>
        </w:rPr>
      </w:pPr>
    </w:p>
    <w:p w:rsidR="007E5E86" w:rsidRPr="0039293C" w:rsidRDefault="007E5E86" w:rsidP="005D6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bCs/>
          <w:sz w:val="24"/>
          <w:szCs w:val="24"/>
        </w:rPr>
        <w:t>Alessandro Azzoni:</w:t>
      </w:r>
      <w:r w:rsidRPr="0039293C">
        <w:rPr>
          <w:rFonts w:ascii="Times New Roman" w:hAnsi="Times New Roman"/>
          <w:b/>
          <w:bCs/>
          <w:sz w:val="24"/>
          <w:szCs w:val="24"/>
        </w:rPr>
        <w:t xml:space="preserve"> (sintesi) </w:t>
      </w:r>
    </w:p>
    <w:p w:rsidR="007E5E86" w:rsidRDefault="007E5E86" w:rsidP="005D6D0A">
      <w:pPr>
        <w:widowControl w:val="0"/>
        <w:autoSpaceDE w:val="0"/>
        <w:autoSpaceDN w:val="0"/>
        <w:adjustRightInd w:val="0"/>
        <w:spacing w:after="0" w:line="240" w:lineRule="auto"/>
        <w:jc w:val="both"/>
        <w:rPr>
          <w:rFonts w:ascii="Times New Roman" w:hAnsi="Times New Roman"/>
          <w:sz w:val="24"/>
          <w:szCs w:val="24"/>
        </w:rPr>
      </w:pPr>
      <w:r w:rsidRPr="0039293C">
        <w:rPr>
          <w:rFonts w:ascii="Times New Roman" w:hAnsi="Times New Roman"/>
          <w:sz w:val="24"/>
          <w:szCs w:val="24"/>
        </w:rPr>
        <w:t xml:space="preserve">     Nel corso del dibattito è stato ampiamente toccato, tra gli altri, il tema delle migrazioni, un fenomeno ormai strutturale che come tale deve essere affrontato. Dobbiamo guardarci dal rischio di una narrativa nazionale che vede i concetti del </w:t>
      </w:r>
      <w:r w:rsidRPr="0039293C">
        <w:rPr>
          <w:rFonts w:ascii="Times New Roman" w:hAnsi="Times New Roman"/>
          <w:i/>
          <w:sz w:val="24"/>
          <w:szCs w:val="24"/>
        </w:rPr>
        <w:t>Migration Compact</w:t>
      </w:r>
      <w:r w:rsidRPr="0039293C">
        <w:rPr>
          <w:rFonts w:ascii="Times New Roman" w:hAnsi="Times New Roman"/>
          <w:sz w:val="24"/>
          <w:szCs w:val="24"/>
        </w:rPr>
        <w:t xml:space="preserve"> accettati ormai tranquillamente da tutti a livello continentale. Purtroppo non è così e, pur con tutta l’ammirazione per il metodo vincente scelto per propugnare la nostra visione, molti saranno gli ostacoli frapposti alla concreta realizzazione degli obiettivi enunciati.</w:t>
      </w:r>
    </w:p>
    <w:p w:rsidR="007E5E86" w:rsidRDefault="007E5E86" w:rsidP="005D6D0A">
      <w:pPr>
        <w:widowControl w:val="0"/>
        <w:autoSpaceDE w:val="0"/>
        <w:autoSpaceDN w:val="0"/>
        <w:adjustRightInd w:val="0"/>
        <w:spacing w:after="0" w:line="240" w:lineRule="auto"/>
        <w:jc w:val="both"/>
        <w:rPr>
          <w:rFonts w:ascii="Times New Roman" w:hAnsi="Times New Roman"/>
          <w:sz w:val="24"/>
          <w:szCs w:val="24"/>
        </w:rPr>
      </w:pPr>
    </w:p>
    <w:p w:rsidR="007E5E86" w:rsidRPr="000F513E" w:rsidRDefault="007E5E86" w:rsidP="005D6D0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Roberto Nigido:</w:t>
      </w:r>
      <w:r w:rsidRPr="000F513E">
        <w:rPr>
          <w:rFonts w:ascii="Arial" w:hAnsi="Arial"/>
          <w:b/>
          <w:sz w:val="24"/>
          <w:szCs w:val="24"/>
          <w:lang w:eastAsia="en-US"/>
        </w:rPr>
        <w:t xml:space="preserve"> </w:t>
      </w:r>
      <w:r w:rsidRPr="000F513E">
        <w:rPr>
          <w:rFonts w:ascii="Times New Roman" w:hAnsi="Times New Roman"/>
          <w:sz w:val="24"/>
          <w:szCs w:val="24"/>
        </w:rPr>
        <w:t>dirò poche parole a conclusione di questo interessante, anche se</w:t>
      </w:r>
      <w:r>
        <w:rPr>
          <w:rFonts w:ascii="Times New Roman" w:hAnsi="Times New Roman"/>
          <w:sz w:val="24"/>
          <w:szCs w:val="24"/>
        </w:rPr>
        <w:t xml:space="preserve"> non incoraggiante, D</w:t>
      </w:r>
      <w:r w:rsidRPr="000F513E">
        <w:rPr>
          <w:rFonts w:ascii="Times New Roman" w:hAnsi="Times New Roman"/>
          <w:sz w:val="24"/>
          <w:szCs w:val="24"/>
        </w:rPr>
        <w:t>ialogo sullo stato attuale della politica estera e di difesa comune</w:t>
      </w:r>
      <w:r w:rsidR="00B80EB0" w:rsidRPr="000F513E">
        <w:rPr>
          <w:rFonts w:ascii="Times New Roman" w:hAnsi="Times New Roman"/>
          <w:sz w:val="24"/>
          <w:szCs w:val="24"/>
        </w:rPr>
        <w:t xml:space="preserve"> </w:t>
      </w:r>
      <w:r w:rsidRPr="000F513E">
        <w:rPr>
          <w:rFonts w:ascii="Times New Roman" w:hAnsi="Times New Roman"/>
          <w:sz w:val="24"/>
          <w:szCs w:val="24"/>
        </w:rPr>
        <w:t>europea e sulle sue prospettive, anche per cercare di sintetizzarne il senso; senza pretendere peraltro di ridurre a valutazioni unitarie le opinioni che sono state espresse dai soci.</w:t>
      </w:r>
    </w:p>
    <w:p w:rsidR="007E5E86" w:rsidRPr="000F513E"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0F513E">
        <w:rPr>
          <w:rFonts w:ascii="Times New Roman" w:hAnsi="Times New Roman"/>
          <w:sz w:val="24"/>
          <w:szCs w:val="24"/>
        </w:rPr>
        <w:t xml:space="preserve">Una prima constatazione da fare è che non può esistere una vera ed efficace politica estera e di difesa comune in assenza di unione politica tra i Paesi Membri, essendo la politica estera la risultante della composizione e armonizzazione di tutte le politiche e di tutti gli interessi della Entità cui fa capo. E’ possibile invece condurre azioni comuni di politica estera attraverso il raggiungimento di un punto comune di mediazione tra i diversi interessi dei Paesi Membri; ma si tratta evidentemente di soluzioni al ribasso. </w:t>
      </w:r>
      <w:r>
        <w:rPr>
          <w:rFonts w:ascii="Times New Roman" w:hAnsi="Times New Roman"/>
          <w:sz w:val="24"/>
          <w:szCs w:val="24"/>
        </w:rPr>
        <w:t>L’ultimo ampliamento (nel 2004) ai Paesi dell’</w:t>
      </w:r>
      <w:r w:rsidRPr="000F513E">
        <w:rPr>
          <w:rFonts w:ascii="Times New Roman" w:hAnsi="Times New Roman"/>
          <w:sz w:val="24"/>
          <w:szCs w:val="24"/>
        </w:rPr>
        <w:t xml:space="preserve">Europa centrale e orientale, portatori di storie, tradizioni e percezioni dei pericoli esterni così diverse da quelle dei Paesi </w:t>
      </w:r>
      <w:r w:rsidR="00B80EB0" w:rsidRPr="000F513E">
        <w:rPr>
          <w:rFonts w:ascii="Times New Roman" w:hAnsi="Times New Roman"/>
          <w:sz w:val="24"/>
          <w:szCs w:val="24"/>
        </w:rPr>
        <w:t>dell’</w:t>
      </w:r>
      <w:r w:rsidRPr="000F513E">
        <w:rPr>
          <w:rFonts w:ascii="Times New Roman" w:hAnsi="Times New Roman"/>
          <w:sz w:val="24"/>
          <w:szCs w:val="24"/>
        </w:rPr>
        <w:t>Europa occidentale,</w:t>
      </w:r>
      <w:r w:rsidR="00B80EB0" w:rsidRPr="000F513E">
        <w:rPr>
          <w:rFonts w:ascii="Times New Roman" w:hAnsi="Times New Roman"/>
          <w:sz w:val="24"/>
          <w:szCs w:val="24"/>
        </w:rPr>
        <w:t xml:space="preserve"> </w:t>
      </w:r>
      <w:r w:rsidRPr="000F513E">
        <w:rPr>
          <w:rFonts w:ascii="Times New Roman" w:hAnsi="Times New Roman"/>
          <w:sz w:val="24"/>
          <w:szCs w:val="24"/>
        </w:rPr>
        <w:t xml:space="preserve">ha ulteriormente accresciuto le difficoltà. Ne è prova anche il fatto che, mentre i metodi di lavoro si affinavano e tendevano ad evolvere in direzione meno intergovernativa, la volontà politica di fare politica estera in comune arretrava. </w:t>
      </w:r>
    </w:p>
    <w:p w:rsidR="007E5E86" w:rsidRPr="000F513E"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0F513E">
        <w:rPr>
          <w:rFonts w:ascii="Times New Roman" w:hAnsi="Times New Roman"/>
          <w:sz w:val="24"/>
          <w:szCs w:val="24"/>
        </w:rPr>
        <w:t>Ciò ovviamente non significa che</w:t>
      </w:r>
      <w:r>
        <w:rPr>
          <w:rFonts w:ascii="Times New Roman" w:hAnsi="Times New Roman"/>
          <w:sz w:val="24"/>
          <w:szCs w:val="24"/>
        </w:rPr>
        <w:t xml:space="preserve"> sia inevitabile abbandonare l’</w:t>
      </w:r>
      <w:r w:rsidRPr="000F513E">
        <w:rPr>
          <w:rFonts w:ascii="Times New Roman" w:hAnsi="Times New Roman"/>
          <w:sz w:val="24"/>
          <w:szCs w:val="24"/>
        </w:rPr>
        <w:t xml:space="preserve">impresa, così come le attuali difficoltà in materia di integrazione economica e di gestione comune delle frontiere esterne non devono indurci ad abbandonare </w:t>
      </w:r>
      <w:r>
        <w:rPr>
          <w:rFonts w:ascii="Times New Roman" w:hAnsi="Times New Roman"/>
          <w:sz w:val="24"/>
          <w:szCs w:val="24"/>
        </w:rPr>
        <w:t>il progetto di tendere verso l’</w:t>
      </w:r>
      <w:r w:rsidRPr="000F513E">
        <w:rPr>
          <w:rFonts w:ascii="Times New Roman" w:hAnsi="Times New Roman"/>
          <w:sz w:val="24"/>
          <w:szCs w:val="24"/>
        </w:rPr>
        <w:t>unione politica.</w:t>
      </w:r>
    </w:p>
    <w:p w:rsidR="007E5E86" w:rsidRPr="000F513E"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0F513E">
        <w:rPr>
          <w:rFonts w:ascii="Times New Roman" w:hAnsi="Times New Roman"/>
          <w:sz w:val="24"/>
          <w:szCs w:val="24"/>
        </w:rPr>
        <w:t xml:space="preserve">Il Servizio Esterno Comune per la Politica Estera e di Difesa ha dato risultati inferiori </w:t>
      </w:r>
      <w:r w:rsidR="00B80EB0" w:rsidRPr="000F513E">
        <w:rPr>
          <w:rFonts w:ascii="Times New Roman" w:hAnsi="Times New Roman"/>
          <w:sz w:val="24"/>
          <w:szCs w:val="24"/>
        </w:rPr>
        <w:t>alle speranze</w:t>
      </w:r>
      <w:r w:rsidRPr="000F513E">
        <w:rPr>
          <w:rFonts w:ascii="Times New Roman" w:hAnsi="Times New Roman"/>
          <w:sz w:val="24"/>
          <w:szCs w:val="24"/>
        </w:rPr>
        <w:t>, nonostante gli investimenti fatti</w:t>
      </w:r>
      <w:r>
        <w:rPr>
          <w:rFonts w:ascii="Times New Roman" w:hAnsi="Times New Roman"/>
          <w:sz w:val="24"/>
          <w:szCs w:val="24"/>
        </w:rPr>
        <w:t xml:space="preserve"> </w:t>
      </w:r>
      <w:r w:rsidRPr="000F513E">
        <w:rPr>
          <w:rFonts w:ascii="Times New Roman" w:hAnsi="Times New Roman"/>
          <w:sz w:val="24"/>
          <w:szCs w:val="24"/>
        </w:rPr>
        <w:t>- in termini quantitativi</w:t>
      </w:r>
      <w:r>
        <w:rPr>
          <w:rFonts w:ascii="Times New Roman" w:hAnsi="Times New Roman"/>
          <w:sz w:val="24"/>
          <w:szCs w:val="24"/>
        </w:rPr>
        <w:t xml:space="preserve"> </w:t>
      </w:r>
      <w:r w:rsidRPr="000F513E">
        <w:rPr>
          <w:rFonts w:ascii="Times New Roman" w:hAnsi="Times New Roman"/>
          <w:sz w:val="24"/>
          <w:szCs w:val="24"/>
        </w:rPr>
        <w:t>- in materia di risorse umane e finanziarie. E’ essenz</w:t>
      </w:r>
      <w:r>
        <w:rPr>
          <w:rFonts w:ascii="Times New Roman" w:hAnsi="Times New Roman"/>
          <w:sz w:val="24"/>
          <w:szCs w:val="24"/>
        </w:rPr>
        <w:t>iale, al fine di migliorarne l’</w:t>
      </w:r>
      <w:r w:rsidRPr="000F513E">
        <w:rPr>
          <w:rFonts w:ascii="Times New Roman" w:hAnsi="Times New Roman"/>
          <w:sz w:val="24"/>
          <w:szCs w:val="24"/>
        </w:rPr>
        <w:t>efficacia, che esso operi come una struttura al servizio delle diplomazie nazionali e non come la ventinovesima diplomazia europea, in concorrenza con le altre 28, e che la selezione del personale sia più accurata: va abbandonat</w:t>
      </w:r>
      <w:r>
        <w:rPr>
          <w:rFonts w:ascii="Times New Roman" w:hAnsi="Times New Roman"/>
          <w:sz w:val="24"/>
          <w:szCs w:val="24"/>
        </w:rPr>
        <w:t>o il manuale “Cencelli”</w:t>
      </w:r>
      <w:r w:rsidRPr="000F513E">
        <w:rPr>
          <w:rFonts w:ascii="Times New Roman" w:hAnsi="Times New Roman"/>
          <w:sz w:val="24"/>
          <w:szCs w:val="24"/>
        </w:rPr>
        <w:t xml:space="preserve"> della ripartizione per quote nazionali indipendentemente dalla qualità. E’ comunque urgente dare alla politica estera comune una vi</w:t>
      </w:r>
      <w:r>
        <w:rPr>
          <w:rFonts w:ascii="Times New Roman" w:hAnsi="Times New Roman"/>
          <w:sz w:val="24"/>
          <w:szCs w:val="24"/>
        </w:rPr>
        <w:t>sione strategica aggiornata: l’</w:t>
      </w:r>
      <w:r w:rsidRPr="000F513E">
        <w:rPr>
          <w:rFonts w:ascii="Times New Roman" w:hAnsi="Times New Roman"/>
          <w:sz w:val="24"/>
          <w:szCs w:val="24"/>
        </w:rPr>
        <w:t>Alto Rappresentante e il suo Servizio vi stanno lavorando.</w:t>
      </w:r>
    </w:p>
    <w:p w:rsidR="007E5E86" w:rsidRPr="000F513E"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0F513E">
        <w:rPr>
          <w:rFonts w:ascii="Times New Roman" w:hAnsi="Times New Roman"/>
          <w:sz w:val="24"/>
          <w:szCs w:val="24"/>
        </w:rPr>
        <w:t>Le potenzialità di una maggiore integrazione sono più evidenti in materia di difesa, anche per ridurre i costi complessivi e comunque</w:t>
      </w:r>
      <w:r w:rsidR="00B80EB0" w:rsidRPr="000F513E">
        <w:rPr>
          <w:rFonts w:ascii="Times New Roman" w:hAnsi="Times New Roman"/>
          <w:sz w:val="24"/>
          <w:szCs w:val="24"/>
        </w:rPr>
        <w:t xml:space="preserve"> </w:t>
      </w:r>
      <w:r w:rsidRPr="000F513E">
        <w:rPr>
          <w:rFonts w:ascii="Times New Roman" w:hAnsi="Times New Roman"/>
          <w:sz w:val="24"/>
          <w:szCs w:val="24"/>
        </w:rPr>
        <w:t>per spendere meglio le risorse allocate</w:t>
      </w:r>
      <w:r>
        <w:rPr>
          <w:rFonts w:ascii="Times New Roman" w:hAnsi="Times New Roman"/>
          <w:sz w:val="24"/>
          <w:szCs w:val="24"/>
        </w:rPr>
        <w:t xml:space="preserve"> nei P</w:t>
      </w:r>
      <w:r w:rsidRPr="000F513E">
        <w:rPr>
          <w:rFonts w:ascii="Times New Roman" w:hAnsi="Times New Roman"/>
          <w:sz w:val="24"/>
          <w:szCs w:val="24"/>
        </w:rPr>
        <w:t>aesi Membri a questo settore. Un diverso, possibile orientamento degli Stati Uniti in materia di strategia nazionale di sicurezza e</w:t>
      </w:r>
      <w:r w:rsidR="00B80EB0" w:rsidRPr="000F513E">
        <w:rPr>
          <w:rFonts w:ascii="Times New Roman" w:hAnsi="Times New Roman"/>
          <w:sz w:val="24"/>
          <w:szCs w:val="24"/>
        </w:rPr>
        <w:t xml:space="preserve"> </w:t>
      </w:r>
      <w:r w:rsidRPr="000F513E">
        <w:rPr>
          <w:rFonts w:ascii="Times New Roman" w:hAnsi="Times New Roman"/>
          <w:sz w:val="24"/>
          <w:szCs w:val="24"/>
        </w:rPr>
        <w:t>difesa dopo le prossime elezioni presidenziali potrebbe rendere questa prospettiva ineludibile.</w:t>
      </w:r>
    </w:p>
    <w:p w:rsidR="007E5E86" w:rsidRPr="000F513E"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r w:rsidRPr="000F513E">
        <w:rPr>
          <w:rFonts w:ascii="Times New Roman" w:hAnsi="Times New Roman"/>
          <w:sz w:val="24"/>
          <w:szCs w:val="24"/>
        </w:rPr>
        <w:t>E’ stata infine espressa la valutazione prevalente che una possibile uscita della Gran Bretagna</w:t>
      </w:r>
      <w:r>
        <w:rPr>
          <w:rFonts w:ascii="Times New Roman" w:hAnsi="Times New Roman"/>
          <w:sz w:val="24"/>
          <w:szCs w:val="24"/>
        </w:rPr>
        <w:t xml:space="preserve"> dall’</w:t>
      </w:r>
      <w:r w:rsidRPr="000F513E">
        <w:rPr>
          <w:rFonts w:ascii="Times New Roman" w:hAnsi="Times New Roman"/>
          <w:sz w:val="24"/>
          <w:szCs w:val="24"/>
        </w:rPr>
        <w:t>Unione Eu</w:t>
      </w:r>
      <w:r>
        <w:rPr>
          <w:rFonts w:ascii="Times New Roman" w:hAnsi="Times New Roman"/>
          <w:sz w:val="24"/>
          <w:szCs w:val="24"/>
        </w:rPr>
        <w:t>ropea in caso di vittoria dei “sì”</w:t>
      </w:r>
      <w:r w:rsidRPr="000F513E">
        <w:rPr>
          <w:rFonts w:ascii="Times New Roman" w:hAnsi="Times New Roman"/>
          <w:sz w:val="24"/>
          <w:szCs w:val="24"/>
        </w:rPr>
        <w:t xml:space="preserve"> al referendum del</w:t>
      </w:r>
      <w:r>
        <w:rPr>
          <w:rFonts w:ascii="Times New Roman" w:hAnsi="Times New Roman"/>
          <w:sz w:val="24"/>
          <w:szCs w:val="24"/>
        </w:rPr>
        <w:t xml:space="preserve"> 23 giugno non indebolirebbe l’</w:t>
      </w:r>
      <w:r w:rsidRPr="000F513E">
        <w:rPr>
          <w:rFonts w:ascii="Times New Roman" w:hAnsi="Times New Roman"/>
          <w:sz w:val="24"/>
          <w:szCs w:val="24"/>
        </w:rPr>
        <w:t>Unione sul piano della politica estera e di difesa comune. Anzi: la Gran Bretagna ha costituito infatti un costante elemento frenante su questo fronte, anche se le difficoltà non vengono solo da Londra.</w:t>
      </w:r>
    </w:p>
    <w:p w:rsidR="007E5E86" w:rsidRPr="000F513E" w:rsidRDefault="007E5E86" w:rsidP="005D6D0A">
      <w:pPr>
        <w:widowControl w:val="0"/>
        <w:autoSpaceDE w:val="0"/>
        <w:autoSpaceDN w:val="0"/>
        <w:adjustRightInd w:val="0"/>
        <w:spacing w:after="0" w:line="240" w:lineRule="auto"/>
        <w:ind w:firstLine="284"/>
        <w:jc w:val="both"/>
        <w:rPr>
          <w:rFonts w:ascii="Times New Roman" w:hAnsi="Times New Roman"/>
          <w:sz w:val="24"/>
          <w:szCs w:val="24"/>
        </w:rPr>
      </w:pPr>
    </w:p>
    <w:p w:rsidR="007E5E86" w:rsidRPr="0039293C" w:rsidRDefault="007E5E86" w:rsidP="00CE717A">
      <w:pPr>
        <w:widowControl w:val="0"/>
        <w:autoSpaceDE w:val="0"/>
        <w:autoSpaceDN w:val="0"/>
        <w:adjustRightInd w:val="0"/>
        <w:spacing w:after="0" w:line="360" w:lineRule="auto"/>
        <w:jc w:val="both"/>
        <w:rPr>
          <w:rFonts w:ascii="Times New Roman" w:hAnsi="Times New Roman"/>
          <w:b/>
          <w:sz w:val="24"/>
          <w:szCs w:val="24"/>
        </w:rPr>
      </w:pPr>
    </w:p>
    <w:p w:rsidR="007E5E86" w:rsidRPr="00CE717A" w:rsidRDefault="007E5E86" w:rsidP="00CE717A">
      <w:pPr>
        <w:widowControl w:val="0"/>
        <w:autoSpaceDE w:val="0"/>
        <w:autoSpaceDN w:val="0"/>
        <w:adjustRightInd w:val="0"/>
        <w:spacing w:after="0" w:line="360" w:lineRule="auto"/>
        <w:ind w:firstLine="284"/>
        <w:jc w:val="both"/>
        <w:rPr>
          <w:rFonts w:ascii="Times New Roman" w:hAnsi="Times New Roman"/>
          <w:sz w:val="24"/>
          <w:szCs w:val="24"/>
        </w:rPr>
      </w:pPr>
    </w:p>
    <w:p w:rsidR="007E5E86" w:rsidRPr="00C77883" w:rsidRDefault="007E5E86" w:rsidP="00C77883">
      <w:pPr>
        <w:widowControl w:val="0"/>
        <w:autoSpaceDE w:val="0"/>
        <w:autoSpaceDN w:val="0"/>
        <w:adjustRightInd w:val="0"/>
        <w:spacing w:after="0" w:line="360" w:lineRule="auto"/>
        <w:jc w:val="both"/>
        <w:rPr>
          <w:rFonts w:ascii="Times New Roman" w:hAnsi="Times New Roman"/>
          <w:b/>
          <w:sz w:val="24"/>
          <w:szCs w:val="24"/>
        </w:rPr>
      </w:pPr>
    </w:p>
    <w:p w:rsidR="007E5E86" w:rsidRPr="00C77883" w:rsidRDefault="007E5E86" w:rsidP="00C77883">
      <w:pPr>
        <w:widowControl w:val="0"/>
        <w:autoSpaceDE w:val="0"/>
        <w:autoSpaceDN w:val="0"/>
        <w:adjustRightInd w:val="0"/>
        <w:spacing w:after="0" w:line="360" w:lineRule="auto"/>
        <w:jc w:val="both"/>
        <w:rPr>
          <w:rFonts w:ascii="Times New Roman" w:hAnsi="Times New Roman"/>
          <w:b/>
          <w:sz w:val="24"/>
          <w:szCs w:val="24"/>
        </w:rPr>
      </w:pPr>
    </w:p>
    <w:p w:rsidR="007E5E86" w:rsidRPr="00EA0817" w:rsidRDefault="007E5E86" w:rsidP="00EA0817">
      <w:pPr>
        <w:widowControl w:val="0"/>
        <w:autoSpaceDE w:val="0"/>
        <w:autoSpaceDN w:val="0"/>
        <w:adjustRightInd w:val="0"/>
        <w:spacing w:after="0" w:line="360" w:lineRule="auto"/>
        <w:ind w:firstLine="284"/>
        <w:jc w:val="both"/>
        <w:rPr>
          <w:rFonts w:ascii="Times New Roman" w:hAnsi="Times New Roman"/>
          <w:sz w:val="24"/>
          <w:szCs w:val="24"/>
        </w:rPr>
      </w:pPr>
    </w:p>
    <w:p w:rsidR="007E5E86" w:rsidRPr="00EA0817" w:rsidRDefault="007E5E86" w:rsidP="00EA0817">
      <w:pPr>
        <w:widowControl w:val="0"/>
        <w:autoSpaceDE w:val="0"/>
        <w:autoSpaceDN w:val="0"/>
        <w:adjustRightInd w:val="0"/>
        <w:spacing w:after="0" w:line="360" w:lineRule="auto"/>
        <w:ind w:firstLine="284"/>
        <w:jc w:val="both"/>
        <w:rPr>
          <w:rFonts w:ascii="Times New Roman" w:hAnsi="Times New Roman"/>
          <w:sz w:val="24"/>
          <w:szCs w:val="24"/>
        </w:rPr>
      </w:pPr>
    </w:p>
    <w:p w:rsidR="007E5E86" w:rsidRPr="00EA0817" w:rsidRDefault="007E5E86" w:rsidP="00EA0817">
      <w:pPr>
        <w:widowControl w:val="0"/>
        <w:autoSpaceDE w:val="0"/>
        <w:autoSpaceDN w:val="0"/>
        <w:adjustRightInd w:val="0"/>
        <w:spacing w:after="0" w:line="360" w:lineRule="auto"/>
        <w:ind w:firstLine="284"/>
        <w:jc w:val="both"/>
        <w:rPr>
          <w:rFonts w:ascii="Times New Roman" w:hAnsi="Times New Roman"/>
          <w:sz w:val="20"/>
          <w:szCs w:val="20"/>
        </w:rPr>
      </w:pPr>
    </w:p>
    <w:p w:rsidR="007E5E86" w:rsidRPr="00EA0817" w:rsidRDefault="007E5E86" w:rsidP="00EA0817">
      <w:pPr>
        <w:widowControl w:val="0"/>
        <w:autoSpaceDE w:val="0"/>
        <w:autoSpaceDN w:val="0"/>
        <w:adjustRightInd w:val="0"/>
        <w:spacing w:after="0" w:line="360" w:lineRule="auto"/>
        <w:ind w:firstLine="284"/>
        <w:jc w:val="center"/>
        <w:rPr>
          <w:rFonts w:ascii="Times New Roman" w:hAnsi="Times New Roman"/>
          <w:sz w:val="20"/>
          <w:szCs w:val="20"/>
        </w:rPr>
      </w:pPr>
    </w:p>
    <w:p w:rsidR="007E5E86" w:rsidRPr="00EA0817" w:rsidRDefault="007E5E86" w:rsidP="00EA0817">
      <w:pPr>
        <w:widowControl w:val="0"/>
        <w:autoSpaceDE w:val="0"/>
        <w:autoSpaceDN w:val="0"/>
        <w:adjustRightInd w:val="0"/>
        <w:spacing w:after="0" w:line="360" w:lineRule="auto"/>
        <w:ind w:firstLine="284"/>
        <w:jc w:val="center"/>
        <w:rPr>
          <w:rFonts w:ascii="Times New Roman" w:hAnsi="Times New Roman"/>
          <w:sz w:val="20"/>
          <w:szCs w:val="20"/>
        </w:rPr>
      </w:pPr>
    </w:p>
    <w:p w:rsidR="007E5E86" w:rsidRPr="00EA0817" w:rsidRDefault="007E5E86" w:rsidP="00EA0817">
      <w:pPr>
        <w:widowControl w:val="0"/>
        <w:autoSpaceDE w:val="0"/>
        <w:autoSpaceDN w:val="0"/>
        <w:adjustRightInd w:val="0"/>
        <w:spacing w:after="0" w:line="240" w:lineRule="auto"/>
        <w:ind w:firstLine="284"/>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CE717A">
      <w:pPr>
        <w:widowControl w:val="0"/>
        <w:autoSpaceDE w:val="0"/>
        <w:autoSpaceDN w:val="0"/>
        <w:adjustRightInd w:val="0"/>
        <w:spacing w:after="0" w:line="240" w:lineRule="auto"/>
        <w:rPr>
          <w:rFonts w:ascii="Times New Roman" w:hAnsi="Times New Roman"/>
          <w:sz w:val="20"/>
          <w:szCs w:val="20"/>
        </w:rPr>
      </w:pPr>
    </w:p>
    <w:p w:rsidR="007E5E86" w:rsidRDefault="007E5E86" w:rsidP="00CE717A">
      <w:pPr>
        <w:widowControl w:val="0"/>
        <w:autoSpaceDE w:val="0"/>
        <w:autoSpaceDN w:val="0"/>
        <w:adjustRightInd w:val="0"/>
        <w:spacing w:after="0" w:line="240" w:lineRule="auto"/>
        <w:rPr>
          <w:rFonts w:ascii="Times New Roman" w:hAnsi="Times New Roman"/>
          <w:sz w:val="20"/>
          <w:szCs w:val="20"/>
        </w:rPr>
      </w:pPr>
    </w:p>
    <w:p w:rsidR="007E5E86" w:rsidRDefault="007E5E86" w:rsidP="00CE717A">
      <w:pPr>
        <w:widowControl w:val="0"/>
        <w:autoSpaceDE w:val="0"/>
        <w:autoSpaceDN w:val="0"/>
        <w:adjustRightInd w:val="0"/>
        <w:spacing w:after="0" w:line="240" w:lineRule="auto"/>
        <w:rPr>
          <w:rFonts w:ascii="Times New Roman" w:hAnsi="Times New Roman"/>
          <w:sz w:val="20"/>
          <w:szCs w:val="20"/>
        </w:rPr>
      </w:pPr>
    </w:p>
    <w:p w:rsidR="007E5E86" w:rsidRDefault="007E5E86" w:rsidP="00CE717A">
      <w:pPr>
        <w:widowControl w:val="0"/>
        <w:autoSpaceDE w:val="0"/>
        <w:autoSpaceDN w:val="0"/>
        <w:adjustRightInd w:val="0"/>
        <w:spacing w:after="0" w:line="240" w:lineRule="auto"/>
        <w:rPr>
          <w:rFonts w:ascii="Times New Roman" w:hAnsi="Times New Roman"/>
          <w:sz w:val="20"/>
          <w:szCs w:val="20"/>
        </w:rPr>
      </w:pPr>
    </w:p>
    <w:p w:rsidR="007E5E86" w:rsidRDefault="007E5E86" w:rsidP="00CE717A">
      <w:pPr>
        <w:widowControl w:val="0"/>
        <w:autoSpaceDE w:val="0"/>
        <w:autoSpaceDN w:val="0"/>
        <w:adjustRightInd w:val="0"/>
        <w:spacing w:after="0" w:line="240" w:lineRule="auto"/>
        <w:rPr>
          <w:rFonts w:ascii="Times New Roman" w:hAnsi="Times New Roman"/>
          <w:sz w:val="20"/>
          <w:szCs w:val="20"/>
        </w:rPr>
      </w:pPr>
    </w:p>
    <w:p w:rsidR="007E5E86" w:rsidRDefault="007E5E86" w:rsidP="00CE717A">
      <w:pPr>
        <w:widowControl w:val="0"/>
        <w:autoSpaceDE w:val="0"/>
        <w:autoSpaceDN w:val="0"/>
        <w:adjustRightInd w:val="0"/>
        <w:spacing w:after="0" w:line="240" w:lineRule="auto"/>
        <w:rPr>
          <w:rFonts w:ascii="Times New Roman" w:hAnsi="Times New Roman"/>
          <w:sz w:val="20"/>
          <w:szCs w:val="20"/>
        </w:rPr>
      </w:pPr>
    </w:p>
    <w:p w:rsidR="007E5E86" w:rsidRDefault="007E5E86" w:rsidP="00CE717A">
      <w:pPr>
        <w:widowControl w:val="0"/>
        <w:autoSpaceDE w:val="0"/>
        <w:autoSpaceDN w:val="0"/>
        <w:adjustRightInd w:val="0"/>
        <w:spacing w:after="0" w:line="240" w:lineRule="auto"/>
        <w:rPr>
          <w:rFonts w:ascii="Times New Roman" w:hAnsi="Times New Roman"/>
          <w:sz w:val="20"/>
          <w:szCs w:val="20"/>
        </w:rPr>
      </w:pPr>
    </w:p>
    <w:p w:rsidR="007E5E86" w:rsidRDefault="007E5E86" w:rsidP="00CE717A">
      <w:pPr>
        <w:widowControl w:val="0"/>
        <w:autoSpaceDE w:val="0"/>
        <w:autoSpaceDN w:val="0"/>
        <w:adjustRightInd w:val="0"/>
        <w:spacing w:after="0" w:line="240" w:lineRule="auto"/>
        <w:rPr>
          <w:rFonts w:ascii="Times New Roman" w:hAnsi="Times New Roman"/>
          <w:sz w:val="20"/>
          <w:szCs w:val="20"/>
        </w:rPr>
      </w:pPr>
    </w:p>
    <w:p w:rsidR="007E5E86" w:rsidRDefault="007E5E86" w:rsidP="00CE717A">
      <w:pPr>
        <w:widowControl w:val="0"/>
        <w:autoSpaceDE w:val="0"/>
        <w:autoSpaceDN w:val="0"/>
        <w:adjustRightInd w:val="0"/>
        <w:spacing w:after="0" w:line="240" w:lineRule="auto"/>
        <w:rPr>
          <w:rFonts w:ascii="Times New Roman" w:hAnsi="Times New Roman"/>
          <w:sz w:val="20"/>
          <w:szCs w:val="20"/>
        </w:rPr>
      </w:pPr>
    </w:p>
    <w:p w:rsidR="007E5E86" w:rsidRDefault="007E5E86" w:rsidP="00CE717A">
      <w:pPr>
        <w:widowControl w:val="0"/>
        <w:autoSpaceDE w:val="0"/>
        <w:autoSpaceDN w:val="0"/>
        <w:adjustRightInd w:val="0"/>
        <w:spacing w:after="0" w:line="240" w:lineRule="auto"/>
        <w:rPr>
          <w:rFonts w:ascii="Times New Roman" w:hAnsi="Times New Roman"/>
          <w:sz w:val="20"/>
          <w:szCs w:val="20"/>
        </w:rPr>
      </w:pPr>
    </w:p>
    <w:p w:rsidR="007E5E86" w:rsidRDefault="007E5E86" w:rsidP="00CE717A">
      <w:pPr>
        <w:widowControl w:val="0"/>
        <w:autoSpaceDE w:val="0"/>
        <w:autoSpaceDN w:val="0"/>
        <w:adjustRightInd w:val="0"/>
        <w:spacing w:after="0" w:line="240" w:lineRule="auto"/>
        <w:rPr>
          <w:rFonts w:ascii="Times New Roman" w:hAnsi="Times New Roman"/>
          <w:sz w:val="20"/>
          <w:szCs w:val="20"/>
        </w:rPr>
      </w:pPr>
    </w:p>
    <w:p w:rsidR="007E5E86" w:rsidRDefault="007E5E86" w:rsidP="00CE717A">
      <w:pPr>
        <w:widowControl w:val="0"/>
        <w:autoSpaceDE w:val="0"/>
        <w:autoSpaceDN w:val="0"/>
        <w:adjustRightInd w:val="0"/>
        <w:spacing w:after="0" w:line="240" w:lineRule="auto"/>
        <w:rPr>
          <w:rFonts w:ascii="Times New Roman" w:hAnsi="Times New Roman"/>
          <w:sz w:val="20"/>
          <w:szCs w:val="20"/>
        </w:rPr>
      </w:pPr>
    </w:p>
    <w:p w:rsidR="007E5E86" w:rsidRDefault="007E5E86" w:rsidP="00CE717A">
      <w:pPr>
        <w:widowControl w:val="0"/>
        <w:autoSpaceDE w:val="0"/>
        <w:autoSpaceDN w:val="0"/>
        <w:adjustRightInd w:val="0"/>
        <w:spacing w:after="0" w:line="240" w:lineRule="auto"/>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Default="007E5E86" w:rsidP="004642E9">
      <w:pPr>
        <w:widowControl w:val="0"/>
        <w:autoSpaceDE w:val="0"/>
        <w:autoSpaceDN w:val="0"/>
        <w:adjustRightInd w:val="0"/>
        <w:spacing w:after="0" w:line="240" w:lineRule="auto"/>
        <w:jc w:val="center"/>
        <w:rPr>
          <w:rFonts w:ascii="Times New Roman" w:hAnsi="Times New Roman"/>
          <w:sz w:val="20"/>
          <w:szCs w:val="20"/>
        </w:rPr>
      </w:pPr>
    </w:p>
    <w:p w:rsidR="007E5E86" w:rsidRPr="004642E9" w:rsidRDefault="007E5E86" w:rsidP="004642E9">
      <w:pPr>
        <w:widowControl w:val="0"/>
        <w:autoSpaceDE w:val="0"/>
        <w:autoSpaceDN w:val="0"/>
        <w:adjustRightInd w:val="0"/>
        <w:spacing w:after="0" w:line="240" w:lineRule="auto"/>
        <w:jc w:val="center"/>
        <w:rPr>
          <w:rFonts w:ascii="Times New Roman" w:hAnsi="Times New Roman"/>
          <w:sz w:val="20"/>
          <w:szCs w:val="20"/>
        </w:rPr>
      </w:pPr>
      <w:r w:rsidRPr="004642E9">
        <w:rPr>
          <w:rFonts w:ascii="Times New Roman" w:hAnsi="Times New Roman"/>
          <w:sz w:val="20"/>
          <w:szCs w:val="20"/>
        </w:rPr>
        <w:t xml:space="preserve">CIRCOLO DI STUDI DIPLOMATICI «Dialoghi Diplomatici» </w:t>
      </w:r>
    </w:p>
    <w:p w:rsidR="007E5E86" w:rsidRPr="004642E9" w:rsidRDefault="007E5E86" w:rsidP="004642E9">
      <w:pPr>
        <w:widowControl w:val="0"/>
        <w:autoSpaceDE w:val="0"/>
        <w:autoSpaceDN w:val="0"/>
        <w:adjustRightInd w:val="0"/>
        <w:spacing w:after="0" w:line="240" w:lineRule="auto"/>
        <w:jc w:val="center"/>
        <w:rPr>
          <w:rFonts w:ascii="Times New Roman" w:hAnsi="Times New Roman"/>
          <w:sz w:val="20"/>
          <w:szCs w:val="20"/>
        </w:rPr>
      </w:pPr>
      <w:r w:rsidRPr="004642E9">
        <w:rPr>
          <w:rFonts w:ascii="Times New Roman" w:hAnsi="Times New Roman"/>
          <w:iCs/>
          <w:sz w:val="20"/>
          <w:szCs w:val="20"/>
        </w:rPr>
        <w:t>Direttore Resp.: Roberto NIGIDO</w:t>
      </w:r>
    </w:p>
    <w:p w:rsidR="007E5E86" w:rsidRPr="004642E9" w:rsidRDefault="007E5E86" w:rsidP="004642E9">
      <w:pPr>
        <w:widowControl w:val="0"/>
        <w:autoSpaceDE w:val="0"/>
        <w:autoSpaceDN w:val="0"/>
        <w:adjustRightInd w:val="0"/>
        <w:spacing w:after="0" w:line="240" w:lineRule="auto"/>
        <w:jc w:val="center"/>
        <w:rPr>
          <w:rFonts w:ascii="Times New Roman" w:hAnsi="Times New Roman"/>
          <w:sz w:val="20"/>
          <w:szCs w:val="20"/>
        </w:rPr>
      </w:pPr>
      <w:r w:rsidRPr="004642E9">
        <w:rPr>
          <w:rFonts w:ascii="Times New Roman" w:hAnsi="Times New Roman"/>
          <w:sz w:val="20"/>
          <w:szCs w:val="20"/>
        </w:rPr>
        <w:t>Autorizzazione Trib. Roma N. 72/82 del 18-2-1982</w:t>
      </w:r>
    </w:p>
    <w:p w:rsidR="007E5E86" w:rsidRPr="004642E9" w:rsidRDefault="007E5E86" w:rsidP="004642E9">
      <w:pPr>
        <w:widowControl w:val="0"/>
        <w:autoSpaceDE w:val="0"/>
        <w:autoSpaceDN w:val="0"/>
        <w:adjustRightInd w:val="0"/>
        <w:spacing w:after="0" w:line="240" w:lineRule="auto"/>
        <w:jc w:val="center"/>
        <w:rPr>
          <w:rFonts w:ascii="Times New Roman" w:hAnsi="Times New Roman"/>
          <w:sz w:val="20"/>
          <w:szCs w:val="20"/>
        </w:rPr>
      </w:pPr>
      <w:r w:rsidRPr="004642E9">
        <w:rPr>
          <w:rFonts w:ascii="Times New Roman" w:hAnsi="Times New Roman"/>
          <w:sz w:val="20"/>
          <w:szCs w:val="20"/>
        </w:rPr>
        <w:t>La riproduzione, totale o parziale, di questa pubblicazione è autorizzata a condizione di citare la fonte.</w:t>
      </w:r>
    </w:p>
    <w:p w:rsidR="007E5E86" w:rsidRPr="004642E9" w:rsidRDefault="007E5E86" w:rsidP="004642E9">
      <w:pPr>
        <w:widowControl w:val="0"/>
        <w:autoSpaceDE w:val="0"/>
        <w:autoSpaceDN w:val="0"/>
        <w:adjustRightInd w:val="0"/>
        <w:spacing w:after="0" w:line="240" w:lineRule="auto"/>
        <w:jc w:val="center"/>
        <w:rPr>
          <w:rFonts w:ascii="Times New Roman" w:hAnsi="Times New Roman"/>
          <w:sz w:val="20"/>
          <w:szCs w:val="20"/>
        </w:rPr>
      </w:pPr>
      <w:r w:rsidRPr="004642E9">
        <w:rPr>
          <w:rFonts w:ascii="Times New Roman" w:hAnsi="Times New Roman"/>
          <w:sz w:val="20"/>
          <w:szCs w:val="20"/>
        </w:rPr>
        <w:t>Direzione, Redazione: Via degli Astalli, 3/A – 00186 Roma</w:t>
      </w:r>
    </w:p>
    <w:p w:rsidR="007E5E86" w:rsidRPr="004642E9" w:rsidRDefault="007E5E86" w:rsidP="004642E9">
      <w:pPr>
        <w:widowControl w:val="0"/>
        <w:autoSpaceDE w:val="0"/>
        <w:autoSpaceDN w:val="0"/>
        <w:adjustRightInd w:val="0"/>
        <w:spacing w:after="0" w:line="240" w:lineRule="auto"/>
        <w:jc w:val="center"/>
        <w:rPr>
          <w:rFonts w:ascii="Times New Roman" w:hAnsi="Times New Roman"/>
          <w:sz w:val="20"/>
          <w:szCs w:val="20"/>
        </w:rPr>
      </w:pPr>
      <w:r w:rsidRPr="004642E9">
        <w:rPr>
          <w:rFonts w:ascii="Times New Roman" w:hAnsi="Times New Roman"/>
          <w:sz w:val="20"/>
          <w:szCs w:val="20"/>
        </w:rPr>
        <w:t xml:space="preserve">Per l’associazione: Tel e fax: 06.679.10.52 – </w:t>
      </w:r>
      <w:hyperlink r:id="rId10" w:history="1">
        <w:r w:rsidRPr="004642E9">
          <w:rPr>
            <w:rFonts w:ascii="Times New Roman" w:hAnsi="Times New Roman"/>
            <w:color w:val="21348C"/>
            <w:sz w:val="20"/>
            <w:u w:val="single"/>
          </w:rPr>
          <w:t>www.studidiplomatici.it</w:t>
        </w:r>
      </w:hyperlink>
      <w:r w:rsidRPr="004642E9">
        <w:rPr>
          <w:rFonts w:ascii="Times New Roman" w:hAnsi="Times New Roman"/>
          <w:sz w:val="20"/>
          <w:szCs w:val="20"/>
        </w:rPr>
        <w:t xml:space="preserve"> – e-mail: </w:t>
      </w:r>
      <w:hyperlink r:id="rId11" w:history="1">
        <w:r w:rsidRPr="004642E9">
          <w:rPr>
            <w:rFonts w:ascii="Times New Roman" w:hAnsi="Times New Roman"/>
            <w:color w:val="21348C"/>
            <w:sz w:val="20"/>
            <w:u w:val="single"/>
          </w:rPr>
          <w:t>studidiplomatici@libero.it</w:t>
        </w:r>
      </w:hyperlink>
    </w:p>
    <w:p w:rsidR="007E5E86" w:rsidRPr="004642E9" w:rsidRDefault="007E5E86" w:rsidP="004642E9">
      <w:pPr>
        <w:widowControl w:val="0"/>
        <w:autoSpaceDE w:val="0"/>
        <w:autoSpaceDN w:val="0"/>
        <w:adjustRightInd w:val="0"/>
        <w:spacing w:after="0" w:line="240" w:lineRule="auto"/>
        <w:jc w:val="center"/>
        <w:rPr>
          <w:rFonts w:ascii="Times New Roman" w:hAnsi="Times New Roman"/>
          <w:sz w:val="20"/>
          <w:szCs w:val="20"/>
        </w:rPr>
      </w:pPr>
      <w:r w:rsidRPr="004642E9">
        <w:rPr>
          <w:rFonts w:ascii="Times New Roman" w:hAnsi="Times New Roman"/>
          <w:sz w:val="20"/>
          <w:szCs w:val="20"/>
        </w:rPr>
        <w:t>Conto corrente postale del CIRCOLO DI STUDI DIPLOMATICI n. 62027008</w:t>
      </w:r>
    </w:p>
    <w:p w:rsidR="007E5E86" w:rsidRPr="004642E9" w:rsidRDefault="007E5E86" w:rsidP="004642E9">
      <w:pPr>
        <w:widowControl w:val="0"/>
        <w:autoSpaceDE w:val="0"/>
        <w:autoSpaceDN w:val="0"/>
        <w:adjustRightInd w:val="0"/>
        <w:spacing w:after="0" w:line="240" w:lineRule="auto"/>
        <w:jc w:val="center"/>
        <w:rPr>
          <w:rFonts w:ascii="Times New Roman" w:hAnsi="Times New Roman"/>
          <w:sz w:val="20"/>
          <w:szCs w:val="20"/>
        </w:rPr>
      </w:pPr>
      <w:r w:rsidRPr="004642E9">
        <w:rPr>
          <w:rFonts w:ascii="Times New Roman" w:hAnsi="Times New Roman"/>
          <w:sz w:val="20"/>
          <w:szCs w:val="20"/>
        </w:rPr>
        <w:t>Conto corrente bancario: UniCredit  Banca  di Roma - Agenzia ROMA Via del Corso “C”</w:t>
      </w:r>
    </w:p>
    <w:p w:rsidR="007E5E86" w:rsidRPr="004642E9" w:rsidRDefault="007E5E86" w:rsidP="004642E9">
      <w:pPr>
        <w:widowControl w:val="0"/>
        <w:autoSpaceDE w:val="0"/>
        <w:autoSpaceDN w:val="0"/>
        <w:adjustRightInd w:val="0"/>
        <w:spacing w:after="0" w:line="240" w:lineRule="auto"/>
        <w:jc w:val="center"/>
        <w:rPr>
          <w:rFonts w:ascii="Times New Roman" w:hAnsi="Times New Roman"/>
          <w:sz w:val="20"/>
          <w:szCs w:val="20"/>
        </w:rPr>
      </w:pPr>
      <w:r w:rsidRPr="004642E9">
        <w:rPr>
          <w:rFonts w:ascii="Times New Roman" w:hAnsi="Times New Roman"/>
          <w:sz w:val="20"/>
          <w:szCs w:val="20"/>
        </w:rPr>
        <w:t>Via del Corso, 374 -00186 Roma</w:t>
      </w:r>
    </w:p>
    <w:p w:rsidR="007E5E86" w:rsidRPr="004642E9" w:rsidRDefault="007E5E86" w:rsidP="004642E9">
      <w:pPr>
        <w:widowControl w:val="0"/>
        <w:autoSpaceDE w:val="0"/>
        <w:autoSpaceDN w:val="0"/>
        <w:adjustRightInd w:val="0"/>
        <w:spacing w:after="0" w:line="240" w:lineRule="auto"/>
        <w:jc w:val="center"/>
        <w:rPr>
          <w:rFonts w:ascii="Times New Roman" w:hAnsi="Times New Roman"/>
          <w:sz w:val="20"/>
          <w:szCs w:val="20"/>
        </w:rPr>
      </w:pPr>
      <w:r w:rsidRPr="004642E9">
        <w:rPr>
          <w:rFonts w:ascii="Times New Roman" w:hAnsi="Times New Roman"/>
          <w:sz w:val="20"/>
          <w:szCs w:val="20"/>
        </w:rPr>
        <w:t xml:space="preserve">c/c n° 000401005051  - CAB: 05154     ABI: 02008      IBAN: IT 50 M 02008  05154  000401005051 </w:t>
      </w:r>
    </w:p>
    <w:p w:rsidR="007E5E86" w:rsidRPr="004642E9" w:rsidRDefault="007E5E86" w:rsidP="004642E9">
      <w:pPr>
        <w:widowControl w:val="0"/>
        <w:autoSpaceDE w:val="0"/>
        <w:autoSpaceDN w:val="0"/>
        <w:adjustRightInd w:val="0"/>
        <w:spacing w:after="0" w:line="240" w:lineRule="auto"/>
        <w:jc w:val="center"/>
        <w:rPr>
          <w:rFonts w:ascii="Times New Roman" w:hAnsi="Times New Roman"/>
          <w:sz w:val="20"/>
          <w:szCs w:val="20"/>
          <w:lang w:val="en-GB"/>
        </w:rPr>
      </w:pPr>
      <w:r w:rsidRPr="004642E9">
        <w:rPr>
          <w:rFonts w:ascii="Times New Roman" w:hAnsi="Times New Roman"/>
          <w:sz w:val="20"/>
          <w:szCs w:val="20"/>
          <w:lang w:val="en-GB"/>
        </w:rPr>
        <w:t>Codice BIC SWIFT: UNCRITM1745</w:t>
      </w:r>
    </w:p>
    <w:p w:rsidR="007E5E86" w:rsidRPr="00287207" w:rsidRDefault="007E5E86" w:rsidP="004642E9">
      <w:pPr>
        <w:spacing w:after="0" w:line="240" w:lineRule="auto"/>
        <w:jc w:val="both"/>
        <w:rPr>
          <w:rFonts w:ascii="Times New Roman" w:hAnsi="Times New Roman"/>
          <w:sz w:val="24"/>
          <w:szCs w:val="24"/>
        </w:rPr>
      </w:pPr>
    </w:p>
    <w:sectPr w:rsidR="007E5E86" w:rsidRPr="00287207" w:rsidSect="00863B72">
      <w:headerReference w:type="default" r:id="rId12"/>
      <w:footerReference w:type="default" r:id="rId13"/>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203" w:rsidRDefault="00627203" w:rsidP="00863B72">
      <w:pPr>
        <w:spacing w:after="0" w:line="240" w:lineRule="auto"/>
      </w:pPr>
      <w:r>
        <w:separator/>
      </w:r>
    </w:p>
  </w:endnote>
  <w:endnote w:type="continuationSeparator" w:id="0">
    <w:p w:rsidR="00627203" w:rsidRDefault="00627203" w:rsidP="00863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86" w:rsidRDefault="001450F9">
    <w:pPr>
      <w:pStyle w:val="Pidipagina"/>
      <w:jc w:val="right"/>
    </w:pPr>
    <w:fldSimple w:instr=" PAGE   \* MERGEFORMAT ">
      <w:r w:rsidR="005D6D0A">
        <w:rPr>
          <w:noProof/>
        </w:rPr>
        <w:t>5</w:t>
      </w:r>
    </w:fldSimple>
  </w:p>
  <w:p w:rsidR="007E5E86" w:rsidRDefault="007E5E8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203" w:rsidRDefault="00627203" w:rsidP="00863B72">
      <w:pPr>
        <w:spacing w:after="0" w:line="240" w:lineRule="auto"/>
      </w:pPr>
      <w:r>
        <w:separator/>
      </w:r>
    </w:p>
  </w:footnote>
  <w:footnote w:type="continuationSeparator" w:id="0">
    <w:p w:rsidR="00627203" w:rsidRDefault="00627203" w:rsidP="00863B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86" w:rsidRDefault="007E5E86">
    <w:pPr>
      <w:pStyle w:val="Intestazione"/>
    </w:pPr>
  </w:p>
  <w:p w:rsidR="007E5E86" w:rsidRDefault="007E5E8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44CC"/>
    <w:multiLevelType w:val="hybridMultilevel"/>
    <w:tmpl w:val="E7820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7A6353"/>
    <w:multiLevelType w:val="hybridMultilevel"/>
    <w:tmpl w:val="CBF06C6E"/>
    <w:lvl w:ilvl="0" w:tplc="F262294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827D28"/>
    <w:multiLevelType w:val="hybridMultilevel"/>
    <w:tmpl w:val="81726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EF4A8D"/>
    <w:multiLevelType w:val="hybridMultilevel"/>
    <w:tmpl w:val="98AC7628"/>
    <w:lvl w:ilvl="0" w:tplc="6F80F46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200B7F"/>
    <w:multiLevelType w:val="hybridMultilevel"/>
    <w:tmpl w:val="96F23C30"/>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4B67576"/>
    <w:multiLevelType w:val="hybridMultilevel"/>
    <w:tmpl w:val="E7601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8735244"/>
    <w:multiLevelType w:val="hybridMultilevel"/>
    <w:tmpl w:val="EC065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A1C5197"/>
    <w:multiLevelType w:val="hybridMultilevel"/>
    <w:tmpl w:val="288285DE"/>
    <w:lvl w:ilvl="0" w:tplc="843ECBAC">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207"/>
    <w:rsid w:val="00002583"/>
    <w:rsid w:val="00013157"/>
    <w:rsid w:val="0001575A"/>
    <w:rsid w:val="000206DC"/>
    <w:rsid w:val="00021BD4"/>
    <w:rsid w:val="0002584B"/>
    <w:rsid w:val="00026D39"/>
    <w:rsid w:val="00036AB1"/>
    <w:rsid w:val="0004590D"/>
    <w:rsid w:val="000535ED"/>
    <w:rsid w:val="000565C4"/>
    <w:rsid w:val="000575C0"/>
    <w:rsid w:val="00057CF1"/>
    <w:rsid w:val="00057F6F"/>
    <w:rsid w:val="00071AAD"/>
    <w:rsid w:val="00072014"/>
    <w:rsid w:val="00074542"/>
    <w:rsid w:val="00082B81"/>
    <w:rsid w:val="0008411C"/>
    <w:rsid w:val="0008536E"/>
    <w:rsid w:val="000922CF"/>
    <w:rsid w:val="00096908"/>
    <w:rsid w:val="000969C1"/>
    <w:rsid w:val="000A08F8"/>
    <w:rsid w:val="000A1305"/>
    <w:rsid w:val="000A20FA"/>
    <w:rsid w:val="000A5CE0"/>
    <w:rsid w:val="000B5D64"/>
    <w:rsid w:val="000B7343"/>
    <w:rsid w:val="000C00C3"/>
    <w:rsid w:val="000C09BA"/>
    <w:rsid w:val="000C117B"/>
    <w:rsid w:val="000D3B76"/>
    <w:rsid w:val="000D4129"/>
    <w:rsid w:val="000F513E"/>
    <w:rsid w:val="000F5B22"/>
    <w:rsid w:val="000F5D93"/>
    <w:rsid w:val="000F6F20"/>
    <w:rsid w:val="00100350"/>
    <w:rsid w:val="001011C0"/>
    <w:rsid w:val="00113AD0"/>
    <w:rsid w:val="00114D7B"/>
    <w:rsid w:val="001165A1"/>
    <w:rsid w:val="00121D34"/>
    <w:rsid w:val="00121FA4"/>
    <w:rsid w:val="001252FB"/>
    <w:rsid w:val="00125A26"/>
    <w:rsid w:val="001279A6"/>
    <w:rsid w:val="00127B3E"/>
    <w:rsid w:val="001319A7"/>
    <w:rsid w:val="0013320C"/>
    <w:rsid w:val="00134174"/>
    <w:rsid w:val="001344E0"/>
    <w:rsid w:val="00135816"/>
    <w:rsid w:val="00141E86"/>
    <w:rsid w:val="00144724"/>
    <w:rsid w:val="001450F9"/>
    <w:rsid w:val="0014661A"/>
    <w:rsid w:val="00151846"/>
    <w:rsid w:val="00153C4E"/>
    <w:rsid w:val="00154E7B"/>
    <w:rsid w:val="00160F3E"/>
    <w:rsid w:val="00165B34"/>
    <w:rsid w:val="00171E23"/>
    <w:rsid w:val="0017445A"/>
    <w:rsid w:val="00187ECE"/>
    <w:rsid w:val="00194662"/>
    <w:rsid w:val="00195143"/>
    <w:rsid w:val="001B39C3"/>
    <w:rsid w:val="001C2AF3"/>
    <w:rsid w:val="001C41AF"/>
    <w:rsid w:val="001D59F8"/>
    <w:rsid w:val="001E2FDD"/>
    <w:rsid w:val="001F6C8B"/>
    <w:rsid w:val="00203FCD"/>
    <w:rsid w:val="002065BA"/>
    <w:rsid w:val="00207D71"/>
    <w:rsid w:val="00212214"/>
    <w:rsid w:val="0022025D"/>
    <w:rsid w:val="0022036D"/>
    <w:rsid w:val="00221471"/>
    <w:rsid w:val="0022319D"/>
    <w:rsid w:val="00231DBF"/>
    <w:rsid w:val="002329A0"/>
    <w:rsid w:val="00235203"/>
    <w:rsid w:val="0025071A"/>
    <w:rsid w:val="0025133F"/>
    <w:rsid w:val="00251FDE"/>
    <w:rsid w:val="00264040"/>
    <w:rsid w:val="00265987"/>
    <w:rsid w:val="002724B9"/>
    <w:rsid w:val="00276006"/>
    <w:rsid w:val="00276661"/>
    <w:rsid w:val="002831E7"/>
    <w:rsid w:val="0028648C"/>
    <w:rsid w:val="00287207"/>
    <w:rsid w:val="00290AA8"/>
    <w:rsid w:val="00295C71"/>
    <w:rsid w:val="002A1556"/>
    <w:rsid w:val="002A2767"/>
    <w:rsid w:val="002A42FA"/>
    <w:rsid w:val="002B54FF"/>
    <w:rsid w:val="002B5989"/>
    <w:rsid w:val="002B655B"/>
    <w:rsid w:val="002C209C"/>
    <w:rsid w:val="002D1BB0"/>
    <w:rsid w:val="002D4946"/>
    <w:rsid w:val="002D6271"/>
    <w:rsid w:val="002E0868"/>
    <w:rsid w:val="002F3E05"/>
    <w:rsid w:val="002F69DC"/>
    <w:rsid w:val="002F79EA"/>
    <w:rsid w:val="0030632B"/>
    <w:rsid w:val="003067D9"/>
    <w:rsid w:val="00316EDF"/>
    <w:rsid w:val="00317200"/>
    <w:rsid w:val="00321C07"/>
    <w:rsid w:val="0032543B"/>
    <w:rsid w:val="00326166"/>
    <w:rsid w:val="003320EB"/>
    <w:rsid w:val="003346E6"/>
    <w:rsid w:val="00340373"/>
    <w:rsid w:val="0034091E"/>
    <w:rsid w:val="003469DC"/>
    <w:rsid w:val="0035127E"/>
    <w:rsid w:val="00364660"/>
    <w:rsid w:val="00373B1E"/>
    <w:rsid w:val="00376FA2"/>
    <w:rsid w:val="00386892"/>
    <w:rsid w:val="0038770A"/>
    <w:rsid w:val="0039293C"/>
    <w:rsid w:val="00392947"/>
    <w:rsid w:val="00393B65"/>
    <w:rsid w:val="003B36D0"/>
    <w:rsid w:val="003B4857"/>
    <w:rsid w:val="003C1B79"/>
    <w:rsid w:val="003C55D5"/>
    <w:rsid w:val="003C64B6"/>
    <w:rsid w:val="003D0A64"/>
    <w:rsid w:val="003D14B3"/>
    <w:rsid w:val="003D3AA9"/>
    <w:rsid w:val="003E464D"/>
    <w:rsid w:val="003E4D2A"/>
    <w:rsid w:val="003F28C3"/>
    <w:rsid w:val="003F4E9A"/>
    <w:rsid w:val="003F7FA1"/>
    <w:rsid w:val="00403CF0"/>
    <w:rsid w:val="004058B9"/>
    <w:rsid w:val="00415CDC"/>
    <w:rsid w:val="00424265"/>
    <w:rsid w:val="00430335"/>
    <w:rsid w:val="004313A2"/>
    <w:rsid w:val="00431519"/>
    <w:rsid w:val="00431E78"/>
    <w:rsid w:val="00433BDB"/>
    <w:rsid w:val="00435B53"/>
    <w:rsid w:val="00435F2A"/>
    <w:rsid w:val="00436355"/>
    <w:rsid w:val="00443878"/>
    <w:rsid w:val="0045279A"/>
    <w:rsid w:val="00454412"/>
    <w:rsid w:val="00454F6C"/>
    <w:rsid w:val="00455C5C"/>
    <w:rsid w:val="00462FEC"/>
    <w:rsid w:val="004642E9"/>
    <w:rsid w:val="004734E7"/>
    <w:rsid w:val="00481AB2"/>
    <w:rsid w:val="00482336"/>
    <w:rsid w:val="004853CB"/>
    <w:rsid w:val="004878EF"/>
    <w:rsid w:val="00487F74"/>
    <w:rsid w:val="00494A2E"/>
    <w:rsid w:val="004969F0"/>
    <w:rsid w:val="00497B1B"/>
    <w:rsid w:val="004A0AF4"/>
    <w:rsid w:val="004A5A19"/>
    <w:rsid w:val="004A72AC"/>
    <w:rsid w:val="004B1F3A"/>
    <w:rsid w:val="004C090B"/>
    <w:rsid w:val="004C3434"/>
    <w:rsid w:val="004C641D"/>
    <w:rsid w:val="004D0E17"/>
    <w:rsid w:val="004D411F"/>
    <w:rsid w:val="004D6208"/>
    <w:rsid w:val="004E5C4A"/>
    <w:rsid w:val="004E693C"/>
    <w:rsid w:val="004F137C"/>
    <w:rsid w:val="004F2C4D"/>
    <w:rsid w:val="005012FF"/>
    <w:rsid w:val="005024C4"/>
    <w:rsid w:val="00502524"/>
    <w:rsid w:val="00503371"/>
    <w:rsid w:val="005040BA"/>
    <w:rsid w:val="00504C98"/>
    <w:rsid w:val="00511944"/>
    <w:rsid w:val="00511DCE"/>
    <w:rsid w:val="00513EB5"/>
    <w:rsid w:val="00514C63"/>
    <w:rsid w:val="00516A35"/>
    <w:rsid w:val="00521DAB"/>
    <w:rsid w:val="005220D9"/>
    <w:rsid w:val="005268F5"/>
    <w:rsid w:val="0053522A"/>
    <w:rsid w:val="00540225"/>
    <w:rsid w:val="00541515"/>
    <w:rsid w:val="00542814"/>
    <w:rsid w:val="00552D4C"/>
    <w:rsid w:val="005535B8"/>
    <w:rsid w:val="005626EF"/>
    <w:rsid w:val="0056474A"/>
    <w:rsid w:val="0057012E"/>
    <w:rsid w:val="00570960"/>
    <w:rsid w:val="005722EC"/>
    <w:rsid w:val="00572695"/>
    <w:rsid w:val="005839E8"/>
    <w:rsid w:val="00587D6D"/>
    <w:rsid w:val="00591208"/>
    <w:rsid w:val="005944E1"/>
    <w:rsid w:val="00594DD1"/>
    <w:rsid w:val="005A2786"/>
    <w:rsid w:val="005A38F7"/>
    <w:rsid w:val="005A4B2A"/>
    <w:rsid w:val="005A6D33"/>
    <w:rsid w:val="005B0220"/>
    <w:rsid w:val="005B3FF2"/>
    <w:rsid w:val="005C2BEB"/>
    <w:rsid w:val="005C381C"/>
    <w:rsid w:val="005D6C35"/>
    <w:rsid w:val="005D6D0A"/>
    <w:rsid w:val="005D6D31"/>
    <w:rsid w:val="005F0867"/>
    <w:rsid w:val="005F0ACA"/>
    <w:rsid w:val="005F42DE"/>
    <w:rsid w:val="00601AA0"/>
    <w:rsid w:val="006043E2"/>
    <w:rsid w:val="00617549"/>
    <w:rsid w:val="00622B57"/>
    <w:rsid w:val="00625D6D"/>
    <w:rsid w:val="0062650C"/>
    <w:rsid w:val="00627203"/>
    <w:rsid w:val="006331E8"/>
    <w:rsid w:val="006348CA"/>
    <w:rsid w:val="006373A0"/>
    <w:rsid w:val="0064185F"/>
    <w:rsid w:val="0064437D"/>
    <w:rsid w:val="00646A0D"/>
    <w:rsid w:val="00647088"/>
    <w:rsid w:val="0065117F"/>
    <w:rsid w:val="00653ED9"/>
    <w:rsid w:val="00654862"/>
    <w:rsid w:val="00657CA3"/>
    <w:rsid w:val="00664ED9"/>
    <w:rsid w:val="00672E4C"/>
    <w:rsid w:val="00673F39"/>
    <w:rsid w:val="00674588"/>
    <w:rsid w:val="006817AF"/>
    <w:rsid w:val="006825DE"/>
    <w:rsid w:val="006833A3"/>
    <w:rsid w:val="006853F2"/>
    <w:rsid w:val="006864B0"/>
    <w:rsid w:val="0068678F"/>
    <w:rsid w:val="00690379"/>
    <w:rsid w:val="00697F30"/>
    <w:rsid w:val="006A17E7"/>
    <w:rsid w:val="006A4EAD"/>
    <w:rsid w:val="006A55A7"/>
    <w:rsid w:val="006B2F2F"/>
    <w:rsid w:val="006B448A"/>
    <w:rsid w:val="006B4B3B"/>
    <w:rsid w:val="006C1706"/>
    <w:rsid w:val="006C4DCF"/>
    <w:rsid w:val="006C6361"/>
    <w:rsid w:val="006D0F99"/>
    <w:rsid w:val="006D4096"/>
    <w:rsid w:val="006E1493"/>
    <w:rsid w:val="006E185D"/>
    <w:rsid w:val="006E1F8A"/>
    <w:rsid w:val="006E37CF"/>
    <w:rsid w:val="006E4563"/>
    <w:rsid w:val="006F0B9C"/>
    <w:rsid w:val="006F341D"/>
    <w:rsid w:val="006F3609"/>
    <w:rsid w:val="00702B4C"/>
    <w:rsid w:val="00706BB5"/>
    <w:rsid w:val="007218B3"/>
    <w:rsid w:val="00722699"/>
    <w:rsid w:val="00723A6D"/>
    <w:rsid w:val="007275D9"/>
    <w:rsid w:val="00733B90"/>
    <w:rsid w:val="007372A6"/>
    <w:rsid w:val="00753508"/>
    <w:rsid w:val="0075630F"/>
    <w:rsid w:val="00756E87"/>
    <w:rsid w:val="007605C1"/>
    <w:rsid w:val="007619B3"/>
    <w:rsid w:val="007631B1"/>
    <w:rsid w:val="0076418E"/>
    <w:rsid w:val="00766459"/>
    <w:rsid w:val="00767545"/>
    <w:rsid w:val="0078049E"/>
    <w:rsid w:val="007827EE"/>
    <w:rsid w:val="00794289"/>
    <w:rsid w:val="007B1CD0"/>
    <w:rsid w:val="007B2CAD"/>
    <w:rsid w:val="007C2941"/>
    <w:rsid w:val="007C297B"/>
    <w:rsid w:val="007D1EEF"/>
    <w:rsid w:val="007D2A2D"/>
    <w:rsid w:val="007D3521"/>
    <w:rsid w:val="007D5153"/>
    <w:rsid w:val="007E08F1"/>
    <w:rsid w:val="007E4721"/>
    <w:rsid w:val="007E5E86"/>
    <w:rsid w:val="008035AA"/>
    <w:rsid w:val="00803D34"/>
    <w:rsid w:val="00806934"/>
    <w:rsid w:val="00807E79"/>
    <w:rsid w:val="008150B5"/>
    <w:rsid w:val="0081516C"/>
    <w:rsid w:val="00817286"/>
    <w:rsid w:val="00830B0C"/>
    <w:rsid w:val="00831C99"/>
    <w:rsid w:val="008326E2"/>
    <w:rsid w:val="0083318A"/>
    <w:rsid w:val="00833439"/>
    <w:rsid w:val="0083617A"/>
    <w:rsid w:val="00837467"/>
    <w:rsid w:val="008454F2"/>
    <w:rsid w:val="0085169E"/>
    <w:rsid w:val="00852925"/>
    <w:rsid w:val="008573C6"/>
    <w:rsid w:val="00863B72"/>
    <w:rsid w:val="0087237C"/>
    <w:rsid w:val="00876A5C"/>
    <w:rsid w:val="00880431"/>
    <w:rsid w:val="00883D96"/>
    <w:rsid w:val="00884436"/>
    <w:rsid w:val="00884DDD"/>
    <w:rsid w:val="00890572"/>
    <w:rsid w:val="008A14A6"/>
    <w:rsid w:val="008A3716"/>
    <w:rsid w:val="008A6B8E"/>
    <w:rsid w:val="008B17BB"/>
    <w:rsid w:val="008B3280"/>
    <w:rsid w:val="008B4D39"/>
    <w:rsid w:val="008B6061"/>
    <w:rsid w:val="008B73B8"/>
    <w:rsid w:val="008C251B"/>
    <w:rsid w:val="008C253E"/>
    <w:rsid w:val="008C6196"/>
    <w:rsid w:val="008C79D4"/>
    <w:rsid w:val="008D641A"/>
    <w:rsid w:val="008F0CFC"/>
    <w:rsid w:val="008F1546"/>
    <w:rsid w:val="008F3D49"/>
    <w:rsid w:val="00901FCB"/>
    <w:rsid w:val="00903E61"/>
    <w:rsid w:val="00903EDC"/>
    <w:rsid w:val="00903F7C"/>
    <w:rsid w:val="009047AC"/>
    <w:rsid w:val="0090791B"/>
    <w:rsid w:val="009107A0"/>
    <w:rsid w:val="00914D78"/>
    <w:rsid w:val="00916789"/>
    <w:rsid w:val="00917334"/>
    <w:rsid w:val="00921A98"/>
    <w:rsid w:val="00922724"/>
    <w:rsid w:val="0092589D"/>
    <w:rsid w:val="00925D3A"/>
    <w:rsid w:val="00935EC4"/>
    <w:rsid w:val="00936AD0"/>
    <w:rsid w:val="00936E8E"/>
    <w:rsid w:val="00942473"/>
    <w:rsid w:val="00946D92"/>
    <w:rsid w:val="00947916"/>
    <w:rsid w:val="00950258"/>
    <w:rsid w:val="00952ED6"/>
    <w:rsid w:val="00957EE7"/>
    <w:rsid w:val="0096538E"/>
    <w:rsid w:val="0096584C"/>
    <w:rsid w:val="00970003"/>
    <w:rsid w:val="00971BCB"/>
    <w:rsid w:val="009763CA"/>
    <w:rsid w:val="00980982"/>
    <w:rsid w:val="00981381"/>
    <w:rsid w:val="00984D22"/>
    <w:rsid w:val="00991DA0"/>
    <w:rsid w:val="009957FA"/>
    <w:rsid w:val="009A0A2D"/>
    <w:rsid w:val="009A2F64"/>
    <w:rsid w:val="009A734E"/>
    <w:rsid w:val="009A7464"/>
    <w:rsid w:val="009B0DB1"/>
    <w:rsid w:val="009B20D9"/>
    <w:rsid w:val="009C209D"/>
    <w:rsid w:val="009C4BBE"/>
    <w:rsid w:val="009D38EE"/>
    <w:rsid w:val="009D5F71"/>
    <w:rsid w:val="009D710C"/>
    <w:rsid w:val="009E2B46"/>
    <w:rsid w:val="009E4BDB"/>
    <w:rsid w:val="009F098D"/>
    <w:rsid w:val="009F2916"/>
    <w:rsid w:val="009F4E34"/>
    <w:rsid w:val="009F59F8"/>
    <w:rsid w:val="00A00E3B"/>
    <w:rsid w:val="00A03857"/>
    <w:rsid w:val="00A10E79"/>
    <w:rsid w:val="00A11B87"/>
    <w:rsid w:val="00A17DDE"/>
    <w:rsid w:val="00A20164"/>
    <w:rsid w:val="00A204F0"/>
    <w:rsid w:val="00A20B7F"/>
    <w:rsid w:val="00A222E0"/>
    <w:rsid w:val="00A25DF5"/>
    <w:rsid w:val="00A27D17"/>
    <w:rsid w:val="00A3166D"/>
    <w:rsid w:val="00A42958"/>
    <w:rsid w:val="00A556F0"/>
    <w:rsid w:val="00A56630"/>
    <w:rsid w:val="00A56E93"/>
    <w:rsid w:val="00A572EC"/>
    <w:rsid w:val="00A60E26"/>
    <w:rsid w:val="00A667D0"/>
    <w:rsid w:val="00A71966"/>
    <w:rsid w:val="00A7403C"/>
    <w:rsid w:val="00A768CC"/>
    <w:rsid w:val="00A772F9"/>
    <w:rsid w:val="00A91882"/>
    <w:rsid w:val="00A92441"/>
    <w:rsid w:val="00A932C3"/>
    <w:rsid w:val="00AA2D3C"/>
    <w:rsid w:val="00AA6826"/>
    <w:rsid w:val="00AA6BA7"/>
    <w:rsid w:val="00AA6F41"/>
    <w:rsid w:val="00AB3E0C"/>
    <w:rsid w:val="00AC0D94"/>
    <w:rsid w:val="00AC331F"/>
    <w:rsid w:val="00AC4FA7"/>
    <w:rsid w:val="00AC5341"/>
    <w:rsid w:val="00AC534A"/>
    <w:rsid w:val="00AC684A"/>
    <w:rsid w:val="00AF096B"/>
    <w:rsid w:val="00B0081B"/>
    <w:rsid w:val="00B07CE5"/>
    <w:rsid w:val="00B138F2"/>
    <w:rsid w:val="00B14933"/>
    <w:rsid w:val="00B174F0"/>
    <w:rsid w:val="00B1763E"/>
    <w:rsid w:val="00B21235"/>
    <w:rsid w:val="00B24CBE"/>
    <w:rsid w:val="00B2550C"/>
    <w:rsid w:val="00B32226"/>
    <w:rsid w:val="00B53981"/>
    <w:rsid w:val="00B61171"/>
    <w:rsid w:val="00B63564"/>
    <w:rsid w:val="00B643A6"/>
    <w:rsid w:val="00B64733"/>
    <w:rsid w:val="00B656EE"/>
    <w:rsid w:val="00B7539B"/>
    <w:rsid w:val="00B758B9"/>
    <w:rsid w:val="00B80EB0"/>
    <w:rsid w:val="00B81C1A"/>
    <w:rsid w:val="00B8234C"/>
    <w:rsid w:val="00B91038"/>
    <w:rsid w:val="00B92FAE"/>
    <w:rsid w:val="00B942DE"/>
    <w:rsid w:val="00BA6B92"/>
    <w:rsid w:val="00BC5711"/>
    <w:rsid w:val="00BD07FB"/>
    <w:rsid w:val="00BD18E9"/>
    <w:rsid w:val="00BD1C51"/>
    <w:rsid w:val="00BE6C8C"/>
    <w:rsid w:val="00BF7F73"/>
    <w:rsid w:val="00C13BA1"/>
    <w:rsid w:val="00C15875"/>
    <w:rsid w:val="00C20663"/>
    <w:rsid w:val="00C30B7F"/>
    <w:rsid w:val="00C31D45"/>
    <w:rsid w:val="00C43C6B"/>
    <w:rsid w:val="00C4444D"/>
    <w:rsid w:val="00C46424"/>
    <w:rsid w:val="00C55585"/>
    <w:rsid w:val="00C55B5F"/>
    <w:rsid w:val="00C56E50"/>
    <w:rsid w:val="00C60F3F"/>
    <w:rsid w:val="00C66B29"/>
    <w:rsid w:val="00C77883"/>
    <w:rsid w:val="00C82F38"/>
    <w:rsid w:val="00C83EAE"/>
    <w:rsid w:val="00C910ED"/>
    <w:rsid w:val="00CA40A3"/>
    <w:rsid w:val="00CA6BE9"/>
    <w:rsid w:val="00CB1424"/>
    <w:rsid w:val="00CB4D25"/>
    <w:rsid w:val="00CD13CD"/>
    <w:rsid w:val="00CD40AC"/>
    <w:rsid w:val="00CD7177"/>
    <w:rsid w:val="00CE2812"/>
    <w:rsid w:val="00CE717A"/>
    <w:rsid w:val="00CF05DD"/>
    <w:rsid w:val="00CF348C"/>
    <w:rsid w:val="00CF54EB"/>
    <w:rsid w:val="00D01D6B"/>
    <w:rsid w:val="00D02AC1"/>
    <w:rsid w:val="00D05079"/>
    <w:rsid w:val="00D10CA8"/>
    <w:rsid w:val="00D10CAF"/>
    <w:rsid w:val="00D2050C"/>
    <w:rsid w:val="00D23622"/>
    <w:rsid w:val="00D30107"/>
    <w:rsid w:val="00D33D5C"/>
    <w:rsid w:val="00D344C9"/>
    <w:rsid w:val="00D363F2"/>
    <w:rsid w:val="00D37539"/>
    <w:rsid w:val="00D41000"/>
    <w:rsid w:val="00D4183B"/>
    <w:rsid w:val="00D4504E"/>
    <w:rsid w:val="00D46E07"/>
    <w:rsid w:val="00D4712E"/>
    <w:rsid w:val="00D47711"/>
    <w:rsid w:val="00D50920"/>
    <w:rsid w:val="00D5608E"/>
    <w:rsid w:val="00D607FC"/>
    <w:rsid w:val="00D62142"/>
    <w:rsid w:val="00D702B7"/>
    <w:rsid w:val="00D7124D"/>
    <w:rsid w:val="00D72896"/>
    <w:rsid w:val="00D77128"/>
    <w:rsid w:val="00D77951"/>
    <w:rsid w:val="00D804A3"/>
    <w:rsid w:val="00D94BB5"/>
    <w:rsid w:val="00D968F8"/>
    <w:rsid w:val="00DA2989"/>
    <w:rsid w:val="00DB591B"/>
    <w:rsid w:val="00DC00CB"/>
    <w:rsid w:val="00DC1EDF"/>
    <w:rsid w:val="00DC2DA6"/>
    <w:rsid w:val="00DD68DE"/>
    <w:rsid w:val="00DE53B1"/>
    <w:rsid w:val="00DF7F15"/>
    <w:rsid w:val="00E006F8"/>
    <w:rsid w:val="00E00A6E"/>
    <w:rsid w:val="00E0312D"/>
    <w:rsid w:val="00E038C7"/>
    <w:rsid w:val="00E052D3"/>
    <w:rsid w:val="00E05526"/>
    <w:rsid w:val="00E062E9"/>
    <w:rsid w:val="00E15AFF"/>
    <w:rsid w:val="00E167A6"/>
    <w:rsid w:val="00E20858"/>
    <w:rsid w:val="00E21114"/>
    <w:rsid w:val="00E27968"/>
    <w:rsid w:val="00E33A17"/>
    <w:rsid w:val="00E356CE"/>
    <w:rsid w:val="00E5062E"/>
    <w:rsid w:val="00E52101"/>
    <w:rsid w:val="00E55C9E"/>
    <w:rsid w:val="00E56A35"/>
    <w:rsid w:val="00E62F49"/>
    <w:rsid w:val="00E631B1"/>
    <w:rsid w:val="00E63D4E"/>
    <w:rsid w:val="00E6688B"/>
    <w:rsid w:val="00E70B45"/>
    <w:rsid w:val="00E7519A"/>
    <w:rsid w:val="00E831A9"/>
    <w:rsid w:val="00E90474"/>
    <w:rsid w:val="00E93ACF"/>
    <w:rsid w:val="00E946FB"/>
    <w:rsid w:val="00EA0817"/>
    <w:rsid w:val="00EC2650"/>
    <w:rsid w:val="00EC5333"/>
    <w:rsid w:val="00EE1461"/>
    <w:rsid w:val="00EE2691"/>
    <w:rsid w:val="00EF06A9"/>
    <w:rsid w:val="00F024E5"/>
    <w:rsid w:val="00F02A78"/>
    <w:rsid w:val="00F05377"/>
    <w:rsid w:val="00F05B1B"/>
    <w:rsid w:val="00F06B8F"/>
    <w:rsid w:val="00F25A61"/>
    <w:rsid w:val="00F4092C"/>
    <w:rsid w:val="00F41A80"/>
    <w:rsid w:val="00F54B5B"/>
    <w:rsid w:val="00F55632"/>
    <w:rsid w:val="00F600BC"/>
    <w:rsid w:val="00F66766"/>
    <w:rsid w:val="00F73864"/>
    <w:rsid w:val="00F7641A"/>
    <w:rsid w:val="00F770BB"/>
    <w:rsid w:val="00F775C0"/>
    <w:rsid w:val="00F913D2"/>
    <w:rsid w:val="00F9522C"/>
    <w:rsid w:val="00FA5E0C"/>
    <w:rsid w:val="00FB7DF8"/>
    <w:rsid w:val="00FC0FF5"/>
    <w:rsid w:val="00FC4F2F"/>
    <w:rsid w:val="00FD06F8"/>
    <w:rsid w:val="00FD0E5F"/>
    <w:rsid w:val="00FF5EB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13A2"/>
    <w:pPr>
      <w:spacing w:after="200" w:line="276" w:lineRule="auto"/>
    </w:pPr>
    <w:rPr>
      <w:sz w:val="22"/>
      <w:szCs w:val="22"/>
    </w:rPr>
  </w:style>
  <w:style w:type="paragraph" w:styleId="Titolo2">
    <w:name w:val="heading 2"/>
    <w:basedOn w:val="Normale"/>
    <w:next w:val="Normale"/>
    <w:link w:val="Titolo2Carattere"/>
    <w:uiPriority w:val="99"/>
    <w:qFormat/>
    <w:rsid w:val="00794289"/>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9"/>
    <w:qFormat/>
    <w:rsid w:val="00830B0C"/>
    <w:pPr>
      <w:keepNext/>
      <w:keepLines/>
      <w:spacing w:before="200" w:after="0"/>
      <w:outlineLvl w:val="2"/>
    </w:pPr>
    <w:rPr>
      <w:rFonts w:ascii="Cambria" w:hAnsi="Cambria"/>
      <w:b/>
      <w:bCs/>
      <w:color w:val="4F81BD"/>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794289"/>
    <w:rPr>
      <w:rFonts w:ascii="Cambria" w:hAnsi="Cambria" w:cs="Times New Roman"/>
      <w:b/>
      <w:bCs/>
      <w:color w:val="4F81BD"/>
      <w:sz w:val="26"/>
      <w:szCs w:val="26"/>
    </w:rPr>
  </w:style>
  <w:style w:type="character" w:customStyle="1" w:styleId="Titolo3Carattere">
    <w:name w:val="Titolo 3 Carattere"/>
    <w:basedOn w:val="Carpredefinitoparagrafo"/>
    <w:link w:val="Titolo3"/>
    <w:uiPriority w:val="99"/>
    <w:semiHidden/>
    <w:locked/>
    <w:rsid w:val="00830B0C"/>
    <w:rPr>
      <w:rFonts w:ascii="Cambria" w:hAnsi="Cambria" w:cs="Times New Roman"/>
      <w:b/>
      <w:bCs/>
      <w:color w:val="4F81BD"/>
    </w:rPr>
  </w:style>
  <w:style w:type="paragraph" w:styleId="Intestazione">
    <w:name w:val="header"/>
    <w:basedOn w:val="Normale"/>
    <w:link w:val="IntestazioneCarattere"/>
    <w:uiPriority w:val="99"/>
    <w:semiHidden/>
    <w:rsid w:val="00863B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863B72"/>
    <w:rPr>
      <w:rFonts w:cs="Times New Roman"/>
    </w:rPr>
  </w:style>
  <w:style w:type="paragraph" w:styleId="Pidipagina">
    <w:name w:val="footer"/>
    <w:basedOn w:val="Normale"/>
    <w:link w:val="PidipaginaCarattere"/>
    <w:uiPriority w:val="99"/>
    <w:rsid w:val="00863B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863B72"/>
    <w:rPr>
      <w:rFonts w:cs="Times New Roman"/>
    </w:rPr>
  </w:style>
  <w:style w:type="paragraph" w:styleId="Testofumetto">
    <w:name w:val="Balloon Text"/>
    <w:basedOn w:val="Normale"/>
    <w:link w:val="TestofumettoCarattere"/>
    <w:uiPriority w:val="99"/>
    <w:semiHidden/>
    <w:rsid w:val="004A72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A72AC"/>
    <w:rPr>
      <w:rFonts w:ascii="Tahoma" w:hAnsi="Tahoma" w:cs="Tahoma"/>
      <w:sz w:val="16"/>
      <w:szCs w:val="16"/>
    </w:rPr>
  </w:style>
  <w:style w:type="paragraph" w:styleId="Testonotaapidipagina">
    <w:name w:val="footnote text"/>
    <w:basedOn w:val="Normale"/>
    <w:link w:val="TestonotaapidipaginaCarattere"/>
    <w:uiPriority w:val="99"/>
    <w:semiHidden/>
    <w:rsid w:val="009F59F8"/>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semiHidden/>
    <w:locked/>
    <w:rsid w:val="009F59F8"/>
    <w:rPr>
      <w:rFonts w:ascii="Times New Roman" w:hAnsi="Times New Roman" w:cs="Times New Roman"/>
      <w:sz w:val="20"/>
      <w:szCs w:val="20"/>
    </w:rPr>
  </w:style>
  <w:style w:type="character" w:styleId="Rimandonotaapidipagina">
    <w:name w:val="footnote reference"/>
    <w:basedOn w:val="Carpredefinitoparagrafo"/>
    <w:uiPriority w:val="99"/>
    <w:semiHidden/>
    <w:rsid w:val="009F59F8"/>
    <w:rPr>
      <w:rFonts w:cs="Times New Roman"/>
      <w:vertAlign w:val="superscript"/>
    </w:rPr>
  </w:style>
  <w:style w:type="paragraph" w:styleId="Paragrafoelenco">
    <w:name w:val="List Paragraph"/>
    <w:basedOn w:val="Normale"/>
    <w:uiPriority w:val="99"/>
    <w:qFormat/>
    <w:rsid w:val="004969F0"/>
    <w:pPr>
      <w:ind w:left="720"/>
      <w:contextualSpacing/>
    </w:pPr>
  </w:style>
  <w:style w:type="paragraph" w:customStyle="1" w:styleId="Corpo">
    <w:name w:val="Corpo"/>
    <w:uiPriority w:val="99"/>
    <w:rsid w:val="00A10E7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w:divs>
    <w:div w:id="1136067769">
      <w:marLeft w:val="0"/>
      <w:marRight w:val="0"/>
      <w:marTop w:val="0"/>
      <w:marBottom w:val="0"/>
      <w:divBdr>
        <w:top w:val="none" w:sz="0" w:space="0" w:color="auto"/>
        <w:left w:val="none" w:sz="0" w:space="0" w:color="auto"/>
        <w:bottom w:val="none" w:sz="0" w:space="0" w:color="auto"/>
        <w:right w:val="none" w:sz="0" w:space="0" w:color="auto"/>
      </w:divBdr>
    </w:div>
    <w:div w:id="1136067770">
      <w:marLeft w:val="0"/>
      <w:marRight w:val="0"/>
      <w:marTop w:val="0"/>
      <w:marBottom w:val="0"/>
      <w:divBdr>
        <w:top w:val="none" w:sz="0" w:space="0" w:color="auto"/>
        <w:left w:val="none" w:sz="0" w:space="0" w:color="auto"/>
        <w:bottom w:val="none" w:sz="0" w:space="0" w:color="auto"/>
        <w:right w:val="none" w:sz="0" w:space="0" w:color="auto"/>
      </w:divBdr>
    </w:div>
    <w:div w:id="1136067774">
      <w:marLeft w:val="0"/>
      <w:marRight w:val="0"/>
      <w:marTop w:val="0"/>
      <w:marBottom w:val="0"/>
      <w:divBdr>
        <w:top w:val="none" w:sz="0" w:space="0" w:color="auto"/>
        <w:left w:val="none" w:sz="0" w:space="0" w:color="auto"/>
        <w:bottom w:val="none" w:sz="0" w:space="0" w:color="auto"/>
        <w:right w:val="none" w:sz="0" w:space="0" w:color="auto"/>
      </w:divBdr>
    </w:div>
    <w:div w:id="1136067775">
      <w:marLeft w:val="0"/>
      <w:marRight w:val="0"/>
      <w:marTop w:val="0"/>
      <w:marBottom w:val="0"/>
      <w:divBdr>
        <w:top w:val="none" w:sz="0" w:space="0" w:color="auto"/>
        <w:left w:val="none" w:sz="0" w:space="0" w:color="auto"/>
        <w:bottom w:val="none" w:sz="0" w:space="0" w:color="auto"/>
        <w:right w:val="none" w:sz="0" w:space="0" w:color="auto"/>
      </w:divBdr>
    </w:div>
    <w:div w:id="1136067778">
      <w:marLeft w:val="0"/>
      <w:marRight w:val="0"/>
      <w:marTop w:val="0"/>
      <w:marBottom w:val="0"/>
      <w:divBdr>
        <w:top w:val="none" w:sz="0" w:space="0" w:color="auto"/>
        <w:left w:val="none" w:sz="0" w:space="0" w:color="auto"/>
        <w:bottom w:val="none" w:sz="0" w:space="0" w:color="auto"/>
        <w:right w:val="none" w:sz="0" w:space="0" w:color="auto"/>
      </w:divBdr>
    </w:div>
    <w:div w:id="1136067781">
      <w:marLeft w:val="0"/>
      <w:marRight w:val="0"/>
      <w:marTop w:val="0"/>
      <w:marBottom w:val="0"/>
      <w:divBdr>
        <w:top w:val="none" w:sz="0" w:space="0" w:color="auto"/>
        <w:left w:val="none" w:sz="0" w:space="0" w:color="auto"/>
        <w:bottom w:val="none" w:sz="0" w:space="0" w:color="auto"/>
        <w:right w:val="none" w:sz="0" w:space="0" w:color="auto"/>
      </w:divBdr>
    </w:div>
    <w:div w:id="1136067783">
      <w:marLeft w:val="0"/>
      <w:marRight w:val="0"/>
      <w:marTop w:val="0"/>
      <w:marBottom w:val="0"/>
      <w:divBdr>
        <w:top w:val="none" w:sz="0" w:space="0" w:color="auto"/>
        <w:left w:val="none" w:sz="0" w:space="0" w:color="auto"/>
        <w:bottom w:val="none" w:sz="0" w:space="0" w:color="auto"/>
        <w:right w:val="none" w:sz="0" w:space="0" w:color="auto"/>
      </w:divBdr>
    </w:div>
    <w:div w:id="1136067788">
      <w:marLeft w:val="0"/>
      <w:marRight w:val="0"/>
      <w:marTop w:val="0"/>
      <w:marBottom w:val="0"/>
      <w:divBdr>
        <w:top w:val="none" w:sz="0" w:space="0" w:color="auto"/>
        <w:left w:val="none" w:sz="0" w:space="0" w:color="auto"/>
        <w:bottom w:val="none" w:sz="0" w:space="0" w:color="auto"/>
        <w:right w:val="none" w:sz="0" w:space="0" w:color="auto"/>
      </w:divBdr>
    </w:div>
    <w:div w:id="1136067791">
      <w:marLeft w:val="0"/>
      <w:marRight w:val="0"/>
      <w:marTop w:val="0"/>
      <w:marBottom w:val="0"/>
      <w:divBdr>
        <w:top w:val="none" w:sz="0" w:space="0" w:color="auto"/>
        <w:left w:val="none" w:sz="0" w:space="0" w:color="auto"/>
        <w:bottom w:val="none" w:sz="0" w:space="0" w:color="auto"/>
        <w:right w:val="none" w:sz="0" w:space="0" w:color="auto"/>
      </w:divBdr>
    </w:div>
    <w:div w:id="1136067798">
      <w:marLeft w:val="0"/>
      <w:marRight w:val="0"/>
      <w:marTop w:val="0"/>
      <w:marBottom w:val="0"/>
      <w:divBdr>
        <w:top w:val="none" w:sz="0" w:space="0" w:color="auto"/>
        <w:left w:val="none" w:sz="0" w:space="0" w:color="auto"/>
        <w:bottom w:val="none" w:sz="0" w:space="0" w:color="auto"/>
        <w:right w:val="none" w:sz="0" w:space="0" w:color="auto"/>
      </w:divBdr>
      <w:divsChild>
        <w:div w:id="1136067855">
          <w:marLeft w:val="720"/>
          <w:marRight w:val="720"/>
          <w:marTop w:val="100"/>
          <w:marBottom w:val="100"/>
          <w:divBdr>
            <w:top w:val="none" w:sz="0" w:space="0" w:color="auto"/>
            <w:left w:val="none" w:sz="0" w:space="0" w:color="auto"/>
            <w:bottom w:val="none" w:sz="0" w:space="0" w:color="auto"/>
            <w:right w:val="none" w:sz="0" w:space="0" w:color="auto"/>
          </w:divBdr>
          <w:divsChild>
            <w:div w:id="113606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7799">
      <w:marLeft w:val="0"/>
      <w:marRight w:val="0"/>
      <w:marTop w:val="0"/>
      <w:marBottom w:val="0"/>
      <w:divBdr>
        <w:top w:val="none" w:sz="0" w:space="0" w:color="auto"/>
        <w:left w:val="none" w:sz="0" w:space="0" w:color="auto"/>
        <w:bottom w:val="none" w:sz="0" w:space="0" w:color="auto"/>
        <w:right w:val="none" w:sz="0" w:space="0" w:color="auto"/>
      </w:divBdr>
    </w:div>
    <w:div w:id="1136067800">
      <w:marLeft w:val="0"/>
      <w:marRight w:val="0"/>
      <w:marTop w:val="0"/>
      <w:marBottom w:val="0"/>
      <w:divBdr>
        <w:top w:val="none" w:sz="0" w:space="0" w:color="auto"/>
        <w:left w:val="none" w:sz="0" w:space="0" w:color="auto"/>
        <w:bottom w:val="none" w:sz="0" w:space="0" w:color="auto"/>
        <w:right w:val="none" w:sz="0" w:space="0" w:color="auto"/>
      </w:divBdr>
    </w:div>
    <w:div w:id="1136067803">
      <w:marLeft w:val="0"/>
      <w:marRight w:val="0"/>
      <w:marTop w:val="0"/>
      <w:marBottom w:val="0"/>
      <w:divBdr>
        <w:top w:val="none" w:sz="0" w:space="0" w:color="auto"/>
        <w:left w:val="none" w:sz="0" w:space="0" w:color="auto"/>
        <w:bottom w:val="none" w:sz="0" w:space="0" w:color="auto"/>
        <w:right w:val="none" w:sz="0" w:space="0" w:color="auto"/>
      </w:divBdr>
      <w:divsChild>
        <w:div w:id="1136067771">
          <w:marLeft w:val="0"/>
          <w:marRight w:val="0"/>
          <w:marTop w:val="0"/>
          <w:marBottom w:val="0"/>
          <w:divBdr>
            <w:top w:val="none" w:sz="0" w:space="0" w:color="auto"/>
            <w:left w:val="none" w:sz="0" w:space="0" w:color="auto"/>
            <w:bottom w:val="none" w:sz="0" w:space="0" w:color="auto"/>
            <w:right w:val="none" w:sz="0" w:space="0" w:color="auto"/>
          </w:divBdr>
        </w:div>
      </w:divsChild>
    </w:div>
    <w:div w:id="1136067805">
      <w:marLeft w:val="0"/>
      <w:marRight w:val="0"/>
      <w:marTop w:val="0"/>
      <w:marBottom w:val="0"/>
      <w:divBdr>
        <w:top w:val="none" w:sz="0" w:space="0" w:color="auto"/>
        <w:left w:val="none" w:sz="0" w:space="0" w:color="auto"/>
        <w:bottom w:val="none" w:sz="0" w:space="0" w:color="auto"/>
        <w:right w:val="none" w:sz="0" w:space="0" w:color="auto"/>
      </w:divBdr>
    </w:div>
    <w:div w:id="1136067807">
      <w:marLeft w:val="0"/>
      <w:marRight w:val="0"/>
      <w:marTop w:val="0"/>
      <w:marBottom w:val="0"/>
      <w:divBdr>
        <w:top w:val="none" w:sz="0" w:space="0" w:color="auto"/>
        <w:left w:val="none" w:sz="0" w:space="0" w:color="auto"/>
        <w:bottom w:val="none" w:sz="0" w:space="0" w:color="auto"/>
        <w:right w:val="none" w:sz="0" w:space="0" w:color="auto"/>
      </w:divBdr>
    </w:div>
    <w:div w:id="1136067808">
      <w:marLeft w:val="0"/>
      <w:marRight w:val="0"/>
      <w:marTop w:val="0"/>
      <w:marBottom w:val="0"/>
      <w:divBdr>
        <w:top w:val="none" w:sz="0" w:space="0" w:color="auto"/>
        <w:left w:val="none" w:sz="0" w:space="0" w:color="auto"/>
        <w:bottom w:val="none" w:sz="0" w:space="0" w:color="auto"/>
        <w:right w:val="none" w:sz="0" w:space="0" w:color="auto"/>
      </w:divBdr>
      <w:divsChild>
        <w:div w:id="1136067818">
          <w:marLeft w:val="96"/>
          <w:marRight w:val="0"/>
          <w:marTop w:val="100"/>
          <w:marBottom w:val="100"/>
          <w:divBdr>
            <w:top w:val="none" w:sz="0" w:space="0" w:color="auto"/>
            <w:left w:val="single" w:sz="8" w:space="6" w:color="CCCCCC"/>
            <w:bottom w:val="none" w:sz="0" w:space="0" w:color="auto"/>
            <w:right w:val="none" w:sz="0" w:space="0" w:color="auto"/>
          </w:divBdr>
          <w:divsChild>
            <w:div w:id="1136067777">
              <w:marLeft w:val="0"/>
              <w:marRight w:val="0"/>
              <w:marTop w:val="0"/>
              <w:marBottom w:val="0"/>
              <w:divBdr>
                <w:top w:val="none" w:sz="0" w:space="0" w:color="auto"/>
                <w:left w:val="none" w:sz="0" w:space="0" w:color="auto"/>
                <w:bottom w:val="none" w:sz="0" w:space="0" w:color="auto"/>
                <w:right w:val="none" w:sz="0" w:space="0" w:color="auto"/>
              </w:divBdr>
              <w:divsChild>
                <w:div w:id="11360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7839">
          <w:marLeft w:val="0"/>
          <w:marRight w:val="0"/>
          <w:marTop w:val="0"/>
          <w:marBottom w:val="0"/>
          <w:divBdr>
            <w:top w:val="none" w:sz="0" w:space="0" w:color="auto"/>
            <w:left w:val="none" w:sz="0" w:space="0" w:color="auto"/>
            <w:bottom w:val="none" w:sz="0" w:space="0" w:color="auto"/>
            <w:right w:val="none" w:sz="0" w:space="0" w:color="auto"/>
          </w:divBdr>
        </w:div>
      </w:divsChild>
    </w:div>
    <w:div w:id="1136067811">
      <w:marLeft w:val="0"/>
      <w:marRight w:val="0"/>
      <w:marTop w:val="0"/>
      <w:marBottom w:val="0"/>
      <w:divBdr>
        <w:top w:val="none" w:sz="0" w:space="0" w:color="auto"/>
        <w:left w:val="none" w:sz="0" w:space="0" w:color="auto"/>
        <w:bottom w:val="none" w:sz="0" w:space="0" w:color="auto"/>
        <w:right w:val="none" w:sz="0" w:space="0" w:color="auto"/>
      </w:divBdr>
    </w:div>
    <w:div w:id="1136067812">
      <w:marLeft w:val="0"/>
      <w:marRight w:val="0"/>
      <w:marTop w:val="0"/>
      <w:marBottom w:val="0"/>
      <w:divBdr>
        <w:top w:val="none" w:sz="0" w:space="0" w:color="auto"/>
        <w:left w:val="none" w:sz="0" w:space="0" w:color="auto"/>
        <w:bottom w:val="none" w:sz="0" w:space="0" w:color="auto"/>
        <w:right w:val="none" w:sz="0" w:space="0" w:color="auto"/>
      </w:divBdr>
    </w:div>
    <w:div w:id="1136067813">
      <w:marLeft w:val="0"/>
      <w:marRight w:val="0"/>
      <w:marTop w:val="0"/>
      <w:marBottom w:val="0"/>
      <w:divBdr>
        <w:top w:val="none" w:sz="0" w:space="0" w:color="auto"/>
        <w:left w:val="none" w:sz="0" w:space="0" w:color="auto"/>
        <w:bottom w:val="none" w:sz="0" w:space="0" w:color="auto"/>
        <w:right w:val="none" w:sz="0" w:space="0" w:color="auto"/>
      </w:divBdr>
    </w:div>
    <w:div w:id="1136067816">
      <w:marLeft w:val="0"/>
      <w:marRight w:val="0"/>
      <w:marTop w:val="0"/>
      <w:marBottom w:val="0"/>
      <w:divBdr>
        <w:top w:val="none" w:sz="0" w:space="0" w:color="auto"/>
        <w:left w:val="none" w:sz="0" w:space="0" w:color="auto"/>
        <w:bottom w:val="none" w:sz="0" w:space="0" w:color="auto"/>
        <w:right w:val="none" w:sz="0" w:space="0" w:color="auto"/>
      </w:divBdr>
      <w:divsChild>
        <w:div w:id="1136067817">
          <w:marLeft w:val="0"/>
          <w:marRight w:val="0"/>
          <w:marTop w:val="0"/>
          <w:marBottom w:val="0"/>
          <w:divBdr>
            <w:top w:val="none" w:sz="0" w:space="0" w:color="auto"/>
            <w:left w:val="none" w:sz="0" w:space="0" w:color="auto"/>
            <w:bottom w:val="none" w:sz="0" w:space="0" w:color="auto"/>
            <w:right w:val="none" w:sz="0" w:space="0" w:color="auto"/>
          </w:divBdr>
        </w:div>
      </w:divsChild>
    </w:div>
    <w:div w:id="1136067819">
      <w:marLeft w:val="0"/>
      <w:marRight w:val="0"/>
      <w:marTop w:val="0"/>
      <w:marBottom w:val="0"/>
      <w:divBdr>
        <w:top w:val="none" w:sz="0" w:space="0" w:color="auto"/>
        <w:left w:val="none" w:sz="0" w:space="0" w:color="auto"/>
        <w:bottom w:val="none" w:sz="0" w:space="0" w:color="auto"/>
        <w:right w:val="none" w:sz="0" w:space="0" w:color="auto"/>
      </w:divBdr>
    </w:div>
    <w:div w:id="1136067821">
      <w:marLeft w:val="0"/>
      <w:marRight w:val="0"/>
      <w:marTop w:val="0"/>
      <w:marBottom w:val="0"/>
      <w:divBdr>
        <w:top w:val="none" w:sz="0" w:space="0" w:color="auto"/>
        <w:left w:val="none" w:sz="0" w:space="0" w:color="auto"/>
        <w:bottom w:val="none" w:sz="0" w:space="0" w:color="auto"/>
        <w:right w:val="none" w:sz="0" w:space="0" w:color="auto"/>
      </w:divBdr>
    </w:div>
    <w:div w:id="1136067823">
      <w:marLeft w:val="0"/>
      <w:marRight w:val="0"/>
      <w:marTop w:val="0"/>
      <w:marBottom w:val="0"/>
      <w:divBdr>
        <w:top w:val="none" w:sz="0" w:space="0" w:color="auto"/>
        <w:left w:val="none" w:sz="0" w:space="0" w:color="auto"/>
        <w:bottom w:val="none" w:sz="0" w:space="0" w:color="auto"/>
        <w:right w:val="none" w:sz="0" w:space="0" w:color="auto"/>
      </w:divBdr>
    </w:div>
    <w:div w:id="1136067827">
      <w:marLeft w:val="0"/>
      <w:marRight w:val="0"/>
      <w:marTop w:val="0"/>
      <w:marBottom w:val="0"/>
      <w:divBdr>
        <w:top w:val="none" w:sz="0" w:space="0" w:color="auto"/>
        <w:left w:val="none" w:sz="0" w:space="0" w:color="auto"/>
        <w:bottom w:val="none" w:sz="0" w:space="0" w:color="auto"/>
        <w:right w:val="none" w:sz="0" w:space="0" w:color="auto"/>
      </w:divBdr>
      <w:divsChild>
        <w:div w:id="1136067779">
          <w:marLeft w:val="0"/>
          <w:marRight w:val="0"/>
          <w:marTop w:val="0"/>
          <w:marBottom w:val="0"/>
          <w:divBdr>
            <w:top w:val="none" w:sz="0" w:space="0" w:color="auto"/>
            <w:left w:val="none" w:sz="0" w:space="0" w:color="auto"/>
            <w:bottom w:val="none" w:sz="0" w:space="0" w:color="auto"/>
            <w:right w:val="none" w:sz="0" w:space="0" w:color="auto"/>
          </w:divBdr>
        </w:div>
        <w:div w:id="1136067794">
          <w:marLeft w:val="0"/>
          <w:marRight w:val="0"/>
          <w:marTop w:val="0"/>
          <w:marBottom w:val="0"/>
          <w:divBdr>
            <w:top w:val="none" w:sz="0" w:space="0" w:color="auto"/>
            <w:left w:val="none" w:sz="0" w:space="0" w:color="auto"/>
            <w:bottom w:val="none" w:sz="0" w:space="0" w:color="auto"/>
            <w:right w:val="none" w:sz="0" w:space="0" w:color="auto"/>
          </w:divBdr>
        </w:div>
        <w:div w:id="1136067795">
          <w:marLeft w:val="0"/>
          <w:marRight w:val="0"/>
          <w:marTop w:val="0"/>
          <w:marBottom w:val="0"/>
          <w:divBdr>
            <w:top w:val="none" w:sz="0" w:space="0" w:color="auto"/>
            <w:left w:val="none" w:sz="0" w:space="0" w:color="auto"/>
            <w:bottom w:val="none" w:sz="0" w:space="0" w:color="auto"/>
            <w:right w:val="none" w:sz="0" w:space="0" w:color="auto"/>
          </w:divBdr>
        </w:div>
        <w:div w:id="1136067796">
          <w:marLeft w:val="0"/>
          <w:marRight w:val="0"/>
          <w:marTop w:val="0"/>
          <w:marBottom w:val="0"/>
          <w:divBdr>
            <w:top w:val="none" w:sz="0" w:space="0" w:color="auto"/>
            <w:left w:val="none" w:sz="0" w:space="0" w:color="auto"/>
            <w:bottom w:val="none" w:sz="0" w:space="0" w:color="auto"/>
            <w:right w:val="none" w:sz="0" w:space="0" w:color="auto"/>
          </w:divBdr>
        </w:div>
        <w:div w:id="1136067797">
          <w:marLeft w:val="0"/>
          <w:marRight w:val="0"/>
          <w:marTop w:val="0"/>
          <w:marBottom w:val="0"/>
          <w:divBdr>
            <w:top w:val="none" w:sz="0" w:space="0" w:color="auto"/>
            <w:left w:val="none" w:sz="0" w:space="0" w:color="auto"/>
            <w:bottom w:val="none" w:sz="0" w:space="0" w:color="auto"/>
            <w:right w:val="none" w:sz="0" w:space="0" w:color="auto"/>
          </w:divBdr>
        </w:div>
        <w:div w:id="1136067806">
          <w:marLeft w:val="0"/>
          <w:marRight w:val="0"/>
          <w:marTop w:val="0"/>
          <w:marBottom w:val="0"/>
          <w:divBdr>
            <w:top w:val="none" w:sz="0" w:space="0" w:color="auto"/>
            <w:left w:val="none" w:sz="0" w:space="0" w:color="auto"/>
            <w:bottom w:val="none" w:sz="0" w:space="0" w:color="auto"/>
            <w:right w:val="none" w:sz="0" w:space="0" w:color="auto"/>
          </w:divBdr>
        </w:div>
        <w:div w:id="1136067814">
          <w:marLeft w:val="0"/>
          <w:marRight w:val="0"/>
          <w:marTop w:val="0"/>
          <w:marBottom w:val="0"/>
          <w:divBdr>
            <w:top w:val="none" w:sz="0" w:space="0" w:color="auto"/>
            <w:left w:val="none" w:sz="0" w:space="0" w:color="auto"/>
            <w:bottom w:val="none" w:sz="0" w:space="0" w:color="auto"/>
            <w:right w:val="none" w:sz="0" w:space="0" w:color="auto"/>
          </w:divBdr>
        </w:div>
        <w:div w:id="1136067838">
          <w:marLeft w:val="0"/>
          <w:marRight w:val="0"/>
          <w:marTop w:val="0"/>
          <w:marBottom w:val="0"/>
          <w:divBdr>
            <w:top w:val="none" w:sz="0" w:space="0" w:color="auto"/>
            <w:left w:val="none" w:sz="0" w:space="0" w:color="auto"/>
            <w:bottom w:val="none" w:sz="0" w:space="0" w:color="auto"/>
            <w:right w:val="none" w:sz="0" w:space="0" w:color="auto"/>
          </w:divBdr>
        </w:div>
        <w:div w:id="1136067846">
          <w:marLeft w:val="0"/>
          <w:marRight w:val="0"/>
          <w:marTop w:val="0"/>
          <w:marBottom w:val="0"/>
          <w:divBdr>
            <w:top w:val="none" w:sz="0" w:space="0" w:color="auto"/>
            <w:left w:val="none" w:sz="0" w:space="0" w:color="auto"/>
            <w:bottom w:val="none" w:sz="0" w:space="0" w:color="auto"/>
            <w:right w:val="none" w:sz="0" w:space="0" w:color="auto"/>
          </w:divBdr>
        </w:div>
        <w:div w:id="1136067848">
          <w:marLeft w:val="0"/>
          <w:marRight w:val="0"/>
          <w:marTop w:val="0"/>
          <w:marBottom w:val="0"/>
          <w:divBdr>
            <w:top w:val="none" w:sz="0" w:space="0" w:color="auto"/>
            <w:left w:val="none" w:sz="0" w:space="0" w:color="auto"/>
            <w:bottom w:val="none" w:sz="0" w:space="0" w:color="auto"/>
            <w:right w:val="none" w:sz="0" w:space="0" w:color="auto"/>
          </w:divBdr>
        </w:div>
        <w:div w:id="1136067860">
          <w:marLeft w:val="0"/>
          <w:marRight w:val="0"/>
          <w:marTop w:val="0"/>
          <w:marBottom w:val="0"/>
          <w:divBdr>
            <w:top w:val="none" w:sz="0" w:space="0" w:color="auto"/>
            <w:left w:val="none" w:sz="0" w:space="0" w:color="auto"/>
            <w:bottom w:val="none" w:sz="0" w:space="0" w:color="auto"/>
            <w:right w:val="none" w:sz="0" w:space="0" w:color="auto"/>
          </w:divBdr>
        </w:div>
        <w:div w:id="1136067861">
          <w:marLeft w:val="0"/>
          <w:marRight w:val="0"/>
          <w:marTop w:val="0"/>
          <w:marBottom w:val="0"/>
          <w:divBdr>
            <w:top w:val="none" w:sz="0" w:space="0" w:color="auto"/>
            <w:left w:val="none" w:sz="0" w:space="0" w:color="auto"/>
            <w:bottom w:val="none" w:sz="0" w:space="0" w:color="auto"/>
            <w:right w:val="none" w:sz="0" w:space="0" w:color="auto"/>
          </w:divBdr>
        </w:div>
        <w:div w:id="1136067879">
          <w:marLeft w:val="0"/>
          <w:marRight w:val="0"/>
          <w:marTop w:val="0"/>
          <w:marBottom w:val="0"/>
          <w:divBdr>
            <w:top w:val="none" w:sz="0" w:space="0" w:color="auto"/>
            <w:left w:val="none" w:sz="0" w:space="0" w:color="auto"/>
            <w:bottom w:val="none" w:sz="0" w:space="0" w:color="auto"/>
            <w:right w:val="none" w:sz="0" w:space="0" w:color="auto"/>
          </w:divBdr>
        </w:div>
      </w:divsChild>
    </w:div>
    <w:div w:id="1136067828">
      <w:marLeft w:val="0"/>
      <w:marRight w:val="0"/>
      <w:marTop w:val="0"/>
      <w:marBottom w:val="0"/>
      <w:divBdr>
        <w:top w:val="none" w:sz="0" w:space="0" w:color="auto"/>
        <w:left w:val="none" w:sz="0" w:space="0" w:color="auto"/>
        <w:bottom w:val="none" w:sz="0" w:space="0" w:color="auto"/>
        <w:right w:val="none" w:sz="0" w:space="0" w:color="auto"/>
      </w:divBdr>
    </w:div>
    <w:div w:id="1136067830">
      <w:marLeft w:val="0"/>
      <w:marRight w:val="0"/>
      <w:marTop w:val="0"/>
      <w:marBottom w:val="0"/>
      <w:divBdr>
        <w:top w:val="none" w:sz="0" w:space="0" w:color="auto"/>
        <w:left w:val="none" w:sz="0" w:space="0" w:color="auto"/>
        <w:bottom w:val="none" w:sz="0" w:space="0" w:color="auto"/>
        <w:right w:val="none" w:sz="0" w:space="0" w:color="auto"/>
      </w:divBdr>
    </w:div>
    <w:div w:id="1136067831">
      <w:marLeft w:val="0"/>
      <w:marRight w:val="0"/>
      <w:marTop w:val="0"/>
      <w:marBottom w:val="0"/>
      <w:divBdr>
        <w:top w:val="none" w:sz="0" w:space="0" w:color="auto"/>
        <w:left w:val="none" w:sz="0" w:space="0" w:color="auto"/>
        <w:bottom w:val="none" w:sz="0" w:space="0" w:color="auto"/>
        <w:right w:val="none" w:sz="0" w:space="0" w:color="auto"/>
      </w:divBdr>
    </w:div>
    <w:div w:id="1136067833">
      <w:marLeft w:val="0"/>
      <w:marRight w:val="0"/>
      <w:marTop w:val="0"/>
      <w:marBottom w:val="0"/>
      <w:divBdr>
        <w:top w:val="none" w:sz="0" w:space="0" w:color="auto"/>
        <w:left w:val="none" w:sz="0" w:space="0" w:color="auto"/>
        <w:bottom w:val="none" w:sz="0" w:space="0" w:color="auto"/>
        <w:right w:val="none" w:sz="0" w:space="0" w:color="auto"/>
      </w:divBdr>
      <w:divsChild>
        <w:div w:id="1136067856">
          <w:marLeft w:val="0"/>
          <w:marRight w:val="0"/>
          <w:marTop w:val="0"/>
          <w:marBottom w:val="0"/>
          <w:divBdr>
            <w:top w:val="none" w:sz="0" w:space="0" w:color="auto"/>
            <w:left w:val="none" w:sz="0" w:space="0" w:color="auto"/>
            <w:bottom w:val="none" w:sz="0" w:space="0" w:color="auto"/>
            <w:right w:val="none" w:sz="0" w:space="0" w:color="auto"/>
          </w:divBdr>
        </w:div>
        <w:div w:id="1136067867">
          <w:marLeft w:val="96"/>
          <w:marRight w:val="0"/>
          <w:marTop w:val="100"/>
          <w:marBottom w:val="100"/>
          <w:divBdr>
            <w:top w:val="none" w:sz="0" w:space="0" w:color="auto"/>
            <w:left w:val="single" w:sz="8" w:space="6" w:color="CCCCCC"/>
            <w:bottom w:val="none" w:sz="0" w:space="0" w:color="auto"/>
            <w:right w:val="none" w:sz="0" w:space="0" w:color="auto"/>
          </w:divBdr>
          <w:divsChild>
            <w:div w:id="1136067815">
              <w:marLeft w:val="0"/>
              <w:marRight w:val="0"/>
              <w:marTop w:val="0"/>
              <w:marBottom w:val="0"/>
              <w:divBdr>
                <w:top w:val="none" w:sz="0" w:space="0" w:color="auto"/>
                <w:left w:val="none" w:sz="0" w:space="0" w:color="auto"/>
                <w:bottom w:val="none" w:sz="0" w:space="0" w:color="auto"/>
                <w:right w:val="none" w:sz="0" w:space="0" w:color="auto"/>
              </w:divBdr>
              <w:divsChild>
                <w:div w:id="11360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7836">
      <w:marLeft w:val="0"/>
      <w:marRight w:val="0"/>
      <w:marTop w:val="0"/>
      <w:marBottom w:val="0"/>
      <w:divBdr>
        <w:top w:val="none" w:sz="0" w:space="0" w:color="auto"/>
        <w:left w:val="none" w:sz="0" w:space="0" w:color="auto"/>
        <w:bottom w:val="none" w:sz="0" w:space="0" w:color="auto"/>
        <w:right w:val="none" w:sz="0" w:space="0" w:color="auto"/>
      </w:divBdr>
      <w:divsChild>
        <w:div w:id="1136067820">
          <w:marLeft w:val="0"/>
          <w:marRight w:val="0"/>
          <w:marTop w:val="0"/>
          <w:marBottom w:val="0"/>
          <w:divBdr>
            <w:top w:val="none" w:sz="0" w:space="0" w:color="auto"/>
            <w:left w:val="none" w:sz="0" w:space="0" w:color="auto"/>
            <w:bottom w:val="none" w:sz="0" w:space="0" w:color="auto"/>
            <w:right w:val="none" w:sz="0" w:space="0" w:color="auto"/>
          </w:divBdr>
        </w:div>
        <w:div w:id="1136067825">
          <w:marLeft w:val="96"/>
          <w:marRight w:val="0"/>
          <w:marTop w:val="100"/>
          <w:marBottom w:val="100"/>
          <w:divBdr>
            <w:top w:val="none" w:sz="0" w:space="0" w:color="auto"/>
            <w:left w:val="single" w:sz="8" w:space="6" w:color="CCCCCC"/>
            <w:bottom w:val="none" w:sz="0" w:space="0" w:color="auto"/>
            <w:right w:val="none" w:sz="0" w:space="0" w:color="auto"/>
          </w:divBdr>
          <w:divsChild>
            <w:div w:id="1136067859">
              <w:marLeft w:val="0"/>
              <w:marRight w:val="0"/>
              <w:marTop w:val="0"/>
              <w:marBottom w:val="0"/>
              <w:divBdr>
                <w:top w:val="none" w:sz="0" w:space="0" w:color="auto"/>
                <w:left w:val="none" w:sz="0" w:space="0" w:color="auto"/>
                <w:bottom w:val="none" w:sz="0" w:space="0" w:color="auto"/>
                <w:right w:val="none" w:sz="0" w:space="0" w:color="auto"/>
              </w:divBdr>
              <w:divsChild>
                <w:div w:id="11360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7832">
          <w:marLeft w:val="96"/>
          <w:marRight w:val="0"/>
          <w:marTop w:val="100"/>
          <w:marBottom w:val="100"/>
          <w:divBdr>
            <w:top w:val="none" w:sz="0" w:space="0" w:color="auto"/>
            <w:left w:val="single" w:sz="8" w:space="6" w:color="CCCCCC"/>
            <w:bottom w:val="none" w:sz="0" w:space="0" w:color="auto"/>
            <w:right w:val="none" w:sz="0" w:space="0" w:color="auto"/>
          </w:divBdr>
          <w:divsChild>
            <w:div w:id="1136067844">
              <w:marLeft w:val="0"/>
              <w:marRight w:val="0"/>
              <w:marTop w:val="0"/>
              <w:marBottom w:val="0"/>
              <w:divBdr>
                <w:top w:val="none" w:sz="0" w:space="0" w:color="auto"/>
                <w:left w:val="none" w:sz="0" w:space="0" w:color="auto"/>
                <w:bottom w:val="none" w:sz="0" w:space="0" w:color="auto"/>
                <w:right w:val="none" w:sz="0" w:space="0" w:color="auto"/>
              </w:divBdr>
              <w:divsChild>
                <w:div w:id="11360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7837">
      <w:marLeft w:val="0"/>
      <w:marRight w:val="0"/>
      <w:marTop w:val="0"/>
      <w:marBottom w:val="0"/>
      <w:divBdr>
        <w:top w:val="none" w:sz="0" w:space="0" w:color="auto"/>
        <w:left w:val="none" w:sz="0" w:space="0" w:color="auto"/>
        <w:bottom w:val="none" w:sz="0" w:space="0" w:color="auto"/>
        <w:right w:val="none" w:sz="0" w:space="0" w:color="auto"/>
      </w:divBdr>
      <w:divsChild>
        <w:div w:id="1136067785">
          <w:marLeft w:val="720"/>
          <w:marRight w:val="720"/>
          <w:marTop w:val="100"/>
          <w:marBottom w:val="100"/>
          <w:divBdr>
            <w:top w:val="none" w:sz="0" w:space="0" w:color="auto"/>
            <w:left w:val="none" w:sz="0" w:space="0" w:color="auto"/>
            <w:bottom w:val="none" w:sz="0" w:space="0" w:color="auto"/>
            <w:right w:val="none" w:sz="0" w:space="0" w:color="auto"/>
          </w:divBdr>
          <w:divsChild>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7842">
      <w:marLeft w:val="0"/>
      <w:marRight w:val="0"/>
      <w:marTop w:val="0"/>
      <w:marBottom w:val="0"/>
      <w:divBdr>
        <w:top w:val="none" w:sz="0" w:space="0" w:color="auto"/>
        <w:left w:val="none" w:sz="0" w:space="0" w:color="auto"/>
        <w:bottom w:val="none" w:sz="0" w:space="0" w:color="auto"/>
        <w:right w:val="none" w:sz="0" w:space="0" w:color="auto"/>
      </w:divBdr>
    </w:div>
    <w:div w:id="1136067845">
      <w:marLeft w:val="0"/>
      <w:marRight w:val="0"/>
      <w:marTop w:val="0"/>
      <w:marBottom w:val="0"/>
      <w:divBdr>
        <w:top w:val="none" w:sz="0" w:space="0" w:color="auto"/>
        <w:left w:val="none" w:sz="0" w:space="0" w:color="auto"/>
        <w:bottom w:val="none" w:sz="0" w:space="0" w:color="auto"/>
        <w:right w:val="none" w:sz="0" w:space="0" w:color="auto"/>
      </w:divBdr>
    </w:div>
    <w:div w:id="1136067850">
      <w:marLeft w:val="0"/>
      <w:marRight w:val="0"/>
      <w:marTop w:val="0"/>
      <w:marBottom w:val="0"/>
      <w:divBdr>
        <w:top w:val="none" w:sz="0" w:space="0" w:color="auto"/>
        <w:left w:val="none" w:sz="0" w:space="0" w:color="auto"/>
        <w:bottom w:val="none" w:sz="0" w:space="0" w:color="auto"/>
        <w:right w:val="none" w:sz="0" w:space="0" w:color="auto"/>
      </w:divBdr>
    </w:div>
    <w:div w:id="1136067852">
      <w:marLeft w:val="0"/>
      <w:marRight w:val="0"/>
      <w:marTop w:val="0"/>
      <w:marBottom w:val="0"/>
      <w:divBdr>
        <w:top w:val="none" w:sz="0" w:space="0" w:color="auto"/>
        <w:left w:val="none" w:sz="0" w:space="0" w:color="auto"/>
        <w:bottom w:val="none" w:sz="0" w:space="0" w:color="auto"/>
        <w:right w:val="none" w:sz="0" w:space="0" w:color="auto"/>
      </w:divBdr>
    </w:div>
    <w:div w:id="1136067853">
      <w:marLeft w:val="0"/>
      <w:marRight w:val="0"/>
      <w:marTop w:val="0"/>
      <w:marBottom w:val="0"/>
      <w:divBdr>
        <w:top w:val="none" w:sz="0" w:space="0" w:color="auto"/>
        <w:left w:val="none" w:sz="0" w:space="0" w:color="auto"/>
        <w:bottom w:val="none" w:sz="0" w:space="0" w:color="auto"/>
        <w:right w:val="none" w:sz="0" w:space="0" w:color="auto"/>
      </w:divBdr>
    </w:div>
    <w:div w:id="1136067857">
      <w:marLeft w:val="0"/>
      <w:marRight w:val="0"/>
      <w:marTop w:val="0"/>
      <w:marBottom w:val="0"/>
      <w:divBdr>
        <w:top w:val="none" w:sz="0" w:space="0" w:color="auto"/>
        <w:left w:val="none" w:sz="0" w:space="0" w:color="auto"/>
        <w:bottom w:val="none" w:sz="0" w:space="0" w:color="auto"/>
        <w:right w:val="none" w:sz="0" w:space="0" w:color="auto"/>
      </w:divBdr>
    </w:div>
    <w:div w:id="1136067858">
      <w:marLeft w:val="0"/>
      <w:marRight w:val="0"/>
      <w:marTop w:val="0"/>
      <w:marBottom w:val="0"/>
      <w:divBdr>
        <w:top w:val="none" w:sz="0" w:space="0" w:color="auto"/>
        <w:left w:val="none" w:sz="0" w:space="0" w:color="auto"/>
        <w:bottom w:val="none" w:sz="0" w:space="0" w:color="auto"/>
        <w:right w:val="none" w:sz="0" w:space="0" w:color="auto"/>
      </w:divBdr>
    </w:div>
    <w:div w:id="1136067863">
      <w:marLeft w:val="0"/>
      <w:marRight w:val="0"/>
      <w:marTop w:val="0"/>
      <w:marBottom w:val="0"/>
      <w:divBdr>
        <w:top w:val="none" w:sz="0" w:space="0" w:color="auto"/>
        <w:left w:val="none" w:sz="0" w:space="0" w:color="auto"/>
        <w:bottom w:val="none" w:sz="0" w:space="0" w:color="auto"/>
        <w:right w:val="none" w:sz="0" w:space="0" w:color="auto"/>
      </w:divBdr>
      <w:divsChild>
        <w:div w:id="1136067793">
          <w:marLeft w:val="96"/>
          <w:marRight w:val="0"/>
          <w:marTop w:val="100"/>
          <w:marBottom w:val="100"/>
          <w:divBdr>
            <w:top w:val="none" w:sz="0" w:space="0" w:color="auto"/>
            <w:left w:val="single" w:sz="8" w:space="6" w:color="CCCCCC"/>
            <w:bottom w:val="none" w:sz="0" w:space="0" w:color="auto"/>
            <w:right w:val="none" w:sz="0" w:space="0" w:color="auto"/>
          </w:divBdr>
          <w:divsChild>
            <w:div w:id="1136067826">
              <w:marLeft w:val="0"/>
              <w:marRight w:val="0"/>
              <w:marTop w:val="0"/>
              <w:marBottom w:val="0"/>
              <w:divBdr>
                <w:top w:val="none" w:sz="0" w:space="0" w:color="auto"/>
                <w:left w:val="none" w:sz="0" w:space="0" w:color="auto"/>
                <w:bottom w:val="none" w:sz="0" w:space="0" w:color="auto"/>
                <w:right w:val="none" w:sz="0" w:space="0" w:color="auto"/>
              </w:divBdr>
              <w:divsChild>
                <w:div w:id="11360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7847">
          <w:marLeft w:val="0"/>
          <w:marRight w:val="0"/>
          <w:marTop w:val="0"/>
          <w:marBottom w:val="0"/>
          <w:divBdr>
            <w:top w:val="none" w:sz="0" w:space="0" w:color="auto"/>
            <w:left w:val="none" w:sz="0" w:space="0" w:color="auto"/>
            <w:bottom w:val="none" w:sz="0" w:space="0" w:color="auto"/>
            <w:right w:val="none" w:sz="0" w:space="0" w:color="auto"/>
          </w:divBdr>
        </w:div>
        <w:div w:id="1136067876">
          <w:marLeft w:val="96"/>
          <w:marRight w:val="0"/>
          <w:marTop w:val="100"/>
          <w:marBottom w:val="100"/>
          <w:divBdr>
            <w:top w:val="none" w:sz="0" w:space="0" w:color="auto"/>
            <w:left w:val="single" w:sz="8" w:space="6" w:color="CCCCCC"/>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1360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7865">
      <w:marLeft w:val="0"/>
      <w:marRight w:val="0"/>
      <w:marTop w:val="0"/>
      <w:marBottom w:val="0"/>
      <w:divBdr>
        <w:top w:val="none" w:sz="0" w:space="0" w:color="auto"/>
        <w:left w:val="none" w:sz="0" w:space="0" w:color="auto"/>
        <w:bottom w:val="none" w:sz="0" w:space="0" w:color="auto"/>
        <w:right w:val="none" w:sz="0" w:space="0" w:color="auto"/>
      </w:divBdr>
    </w:div>
    <w:div w:id="1136067868">
      <w:marLeft w:val="0"/>
      <w:marRight w:val="0"/>
      <w:marTop w:val="0"/>
      <w:marBottom w:val="0"/>
      <w:divBdr>
        <w:top w:val="none" w:sz="0" w:space="0" w:color="auto"/>
        <w:left w:val="none" w:sz="0" w:space="0" w:color="auto"/>
        <w:bottom w:val="none" w:sz="0" w:space="0" w:color="auto"/>
        <w:right w:val="none" w:sz="0" w:space="0" w:color="auto"/>
      </w:divBdr>
    </w:div>
    <w:div w:id="1136067869">
      <w:marLeft w:val="0"/>
      <w:marRight w:val="0"/>
      <w:marTop w:val="0"/>
      <w:marBottom w:val="0"/>
      <w:divBdr>
        <w:top w:val="none" w:sz="0" w:space="0" w:color="auto"/>
        <w:left w:val="none" w:sz="0" w:space="0" w:color="auto"/>
        <w:bottom w:val="none" w:sz="0" w:space="0" w:color="auto"/>
        <w:right w:val="none" w:sz="0" w:space="0" w:color="auto"/>
      </w:divBdr>
    </w:div>
    <w:div w:id="1136067870">
      <w:marLeft w:val="0"/>
      <w:marRight w:val="0"/>
      <w:marTop w:val="0"/>
      <w:marBottom w:val="0"/>
      <w:divBdr>
        <w:top w:val="none" w:sz="0" w:space="0" w:color="auto"/>
        <w:left w:val="none" w:sz="0" w:space="0" w:color="auto"/>
        <w:bottom w:val="none" w:sz="0" w:space="0" w:color="auto"/>
        <w:right w:val="none" w:sz="0" w:space="0" w:color="auto"/>
      </w:divBdr>
      <w:divsChild>
        <w:div w:id="1136067773">
          <w:marLeft w:val="0"/>
          <w:marRight w:val="0"/>
          <w:marTop w:val="0"/>
          <w:marBottom w:val="0"/>
          <w:divBdr>
            <w:top w:val="none" w:sz="0" w:space="0" w:color="auto"/>
            <w:left w:val="none" w:sz="0" w:space="0" w:color="auto"/>
            <w:bottom w:val="none" w:sz="0" w:space="0" w:color="auto"/>
            <w:right w:val="none" w:sz="0" w:space="0" w:color="auto"/>
          </w:divBdr>
        </w:div>
        <w:div w:id="1136067776">
          <w:marLeft w:val="0"/>
          <w:marRight w:val="0"/>
          <w:marTop w:val="0"/>
          <w:marBottom w:val="0"/>
          <w:divBdr>
            <w:top w:val="none" w:sz="0" w:space="0" w:color="auto"/>
            <w:left w:val="none" w:sz="0" w:space="0" w:color="auto"/>
            <w:bottom w:val="none" w:sz="0" w:space="0" w:color="auto"/>
            <w:right w:val="none" w:sz="0" w:space="0" w:color="auto"/>
          </w:divBdr>
        </w:div>
        <w:div w:id="1136067780">
          <w:marLeft w:val="0"/>
          <w:marRight w:val="0"/>
          <w:marTop w:val="0"/>
          <w:marBottom w:val="0"/>
          <w:divBdr>
            <w:top w:val="none" w:sz="0" w:space="0" w:color="auto"/>
            <w:left w:val="none" w:sz="0" w:space="0" w:color="auto"/>
            <w:bottom w:val="none" w:sz="0" w:space="0" w:color="auto"/>
            <w:right w:val="none" w:sz="0" w:space="0" w:color="auto"/>
          </w:divBdr>
        </w:div>
        <w:div w:id="1136067782">
          <w:marLeft w:val="0"/>
          <w:marRight w:val="0"/>
          <w:marTop w:val="0"/>
          <w:marBottom w:val="0"/>
          <w:divBdr>
            <w:top w:val="none" w:sz="0" w:space="0" w:color="auto"/>
            <w:left w:val="none" w:sz="0" w:space="0" w:color="auto"/>
            <w:bottom w:val="none" w:sz="0" w:space="0" w:color="auto"/>
            <w:right w:val="none" w:sz="0" w:space="0" w:color="auto"/>
          </w:divBdr>
        </w:div>
        <w:div w:id="1136067789">
          <w:marLeft w:val="0"/>
          <w:marRight w:val="0"/>
          <w:marTop w:val="0"/>
          <w:marBottom w:val="0"/>
          <w:divBdr>
            <w:top w:val="none" w:sz="0" w:space="0" w:color="auto"/>
            <w:left w:val="none" w:sz="0" w:space="0" w:color="auto"/>
            <w:bottom w:val="none" w:sz="0" w:space="0" w:color="auto"/>
            <w:right w:val="none" w:sz="0" w:space="0" w:color="auto"/>
          </w:divBdr>
        </w:div>
        <w:div w:id="1136067790">
          <w:marLeft w:val="0"/>
          <w:marRight w:val="0"/>
          <w:marTop w:val="0"/>
          <w:marBottom w:val="0"/>
          <w:divBdr>
            <w:top w:val="none" w:sz="0" w:space="0" w:color="auto"/>
            <w:left w:val="none" w:sz="0" w:space="0" w:color="auto"/>
            <w:bottom w:val="none" w:sz="0" w:space="0" w:color="auto"/>
            <w:right w:val="none" w:sz="0" w:space="0" w:color="auto"/>
          </w:divBdr>
        </w:div>
        <w:div w:id="1136067801">
          <w:marLeft w:val="0"/>
          <w:marRight w:val="0"/>
          <w:marTop w:val="0"/>
          <w:marBottom w:val="0"/>
          <w:divBdr>
            <w:top w:val="none" w:sz="0" w:space="0" w:color="auto"/>
            <w:left w:val="none" w:sz="0" w:space="0" w:color="auto"/>
            <w:bottom w:val="none" w:sz="0" w:space="0" w:color="auto"/>
            <w:right w:val="none" w:sz="0" w:space="0" w:color="auto"/>
          </w:divBdr>
        </w:div>
        <w:div w:id="1136067804">
          <w:marLeft w:val="0"/>
          <w:marRight w:val="0"/>
          <w:marTop w:val="0"/>
          <w:marBottom w:val="0"/>
          <w:divBdr>
            <w:top w:val="none" w:sz="0" w:space="0" w:color="auto"/>
            <w:left w:val="none" w:sz="0" w:space="0" w:color="auto"/>
            <w:bottom w:val="none" w:sz="0" w:space="0" w:color="auto"/>
            <w:right w:val="none" w:sz="0" w:space="0" w:color="auto"/>
          </w:divBdr>
        </w:div>
        <w:div w:id="1136067824">
          <w:marLeft w:val="0"/>
          <w:marRight w:val="0"/>
          <w:marTop w:val="0"/>
          <w:marBottom w:val="0"/>
          <w:divBdr>
            <w:top w:val="none" w:sz="0" w:space="0" w:color="auto"/>
            <w:left w:val="none" w:sz="0" w:space="0" w:color="auto"/>
            <w:bottom w:val="none" w:sz="0" w:space="0" w:color="auto"/>
            <w:right w:val="none" w:sz="0" w:space="0" w:color="auto"/>
          </w:divBdr>
        </w:div>
        <w:div w:id="1136067835">
          <w:marLeft w:val="0"/>
          <w:marRight w:val="0"/>
          <w:marTop w:val="0"/>
          <w:marBottom w:val="0"/>
          <w:divBdr>
            <w:top w:val="none" w:sz="0" w:space="0" w:color="auto"/>
            <w:left w:val="none" w:sz="0" w:space="0" w:color="auto"/>
            <w:bottom w:val="none" w:sz="0" w:space="0" w:color="auto"/>
            <w:right w:val="none" w:sz="0" w:space="0" w:color="auto"/>
          </w:divBdr>
        </w:div>
        <w:div w:id="1136067841">
          <w:marLeft w:val="0"/>
          <w:marRight w:val="0"/>
          <w:marTop w:val="0"/>
          <w:marBottom w:val="0"/>
          <w:divBdr>
            <w:top w:val="none" w:sz="0" w:space="0" w:color="auto"/>
            <w:left w:val="none" w:sz="0" w:space="0" w:color="auto"/>
            <w:bottom w:val="none" w:sz="0" w:space="0" w:color="auto"/>
            <w:right w:val="none" w:sz="0" w:space="0" w:color="auto"/>
          </w:divBdr>
        </w:div>
        <w:div w:id="1136067849">
          <w:marLeft w:val="0"/>
          <w:marRight w:val="0"/>
          <w:marTop w:val="0"/>
          <w:marBottom w:val="0"/>
          <w:divBdr>
            <w:top w:val="none" w:sz="0" w:space="0" w:color="auto"/>
            <w:left w:val="none" w:sz="0" w:space="0" w:color="auto"/>
            <w:bottom w:val="none" w:sz="0" w:space="0" w:color="auto"/>
            <w:right w:val="none" w:sz="0" w:space="0" w:color="auto"/>
          </w:divBdr>
        </w:div>
        <w:div w:id="1136067864">
          <w:marLeft w:val="0"/>
          <w:marRight w:val="0"/>
          <w:marTop w:val="0"/>
          <w:marBottom w:val="0"/>
          <w:divBdr>
            <w:top w:val="none" w:sz="0" w:space="0" w:color="auto"/>
            <w:left w:val="none" w:sz="0" w:space="0" w:color="auto"/>
            <w:bottom w:val="none" w:sz="0" w:space="0" w:color="auto"/>
            <w:right w:val="none" w:sz="0" w:space="0" w:color="auto"/>
          </w:divBdr>
        </w:div>
      </w:divsChild>
    </w:div>
    <w:div w:id="1136067874">
      <w:marLeft w:val="0"/>
      <w:marRight w:val="0"/>
      <w:marTop w:val="0"/>
      <w:marBottom w:val="0"/>
      <w:divBdr>
        <w:top w:val="none" w:sz="0" w:space="0" w:color="auto"/>
        <w:left w:val="none" w:sz="0" w:space="0" w:color="auto"/>
        <w:bottom w:val="none" w:sz="0" w:space="0" w:color="auto"/>
        <w:right w:val="none" w:sz="0" w:space="0" w:color="auto"/>
      </w:divBdr>
    </w:div>
    <w:div w:id="1136067875">
      <w:marLeft w:val="0"/>
      <w:marRight w:val="0"/>
      <w:marTop w:val="0"/>
      <w:marBottom w:val="0"/>
      <w:divBdr>
        <w:top w:val="none" w:sz="0" w:space="0" w:color="auto"/>
        <w:left w:val="none" w:sz="0" w:space="0" w:color="auto"/>
        <w:bottom w:val="none" w:sz="0" w:space="0" w:color="auto"/>
        <w:right w:val="none" w:sz="0" w:space="0" w:color="auto"/>
      </w:divBdr>
    </w:div>
    <w:div w:id="1136067877">
      <w:marLeft w:val="0"/>
      <w:marRight w:val="0"/>
      <w:marTop w:val="0"/>
      <w:marBottom w:val="0"/>
      <w:divBdr>
        <w:top w:val="none" w:sz="0" w:space="0" w:color="auto"/>
        <w:left w:val="none" w:sz="0" w:space="0" w:color="auto"/>
        <w:bottom w:val="none" w:sz="0" w:space="0" w:color="auto"/>
        <w:right w:val="none" w:sz="0" w:space="0" w:color="auto"/>
      </w:divBdr>
      <w:divsChild>
        <w:div w:id="1136067787">
          <w:marLeft w:val="0"/>
          <w:marRight w:val="0"/>
          <w:marTop w:val="0"/>
          <w:marBottom w:val="0"/>
          <w:divBdr>
            <w:top w:val="none" w:sz="0" w:space="0" w:color="auto"/>
            <w:left w:val="none" w:sz="0" w:space="0" w:color="auto"/>
            <w:bottom w:val="none" w:sz="0" w:space="0" w:color="auto"/>
            <w:right w:val="none" w:sz="0" w:space="0" w:color="auto"/>
          </w:divBdr>
        </w:div>
        <w:div w:id="1136067792">
          <w:marLeft w:val="0"/>
          <w:marRight w:val="0"/>
          <w:marTop w:val="0"/>
          <w:marBottom w:val="0"/>
          <w:divBdr>
            <w:top w:val="none" w:sz="0" w:space="0" w:color="auto"/>
            <w:left w:val="none" w:sz="0" w:space="0" w:color="auto"/>
            <w:bottom w:val="none" w:sz="0" w:space="0" w:color="auto"/>
            <w:right w:val="none" w:sz="0" w:space="0" w:color="auto"/>
          </w:divBdr>
        </w:div>
        <w:div w:id="1136067802">
          <w:marLeft w:val="0"/>
          <w:marRight w:val="0"/>
          <w:marTop w:val="0"/>
          <w:marBottom w:val="0"/>
          <w:divBdr>
            <w:top w:val="none" w:sz="0" w:space="0" w:color="auto"/>
            <w:left w:val="none" w:sz="0" w:space="0" w:color="auto"/>
            <w:bottom w:val="none" w:sz="0" w:space="0" w:color="auto"/>
            <w:right w:val="none" w:sz="0" w:space="0" w:color="auto"/>
          </w:divBdr>
        </w:div>
        <w:div w:id="1136067810">
          <w:marLeft w:val="0"/>
          <w:marRight w:val="0"/>
          <w:marTop w:val="0"/>
          <w:marBottom w:val="0"/>
          <w:divBdr>
            <w:top w:val="none" w:sz="0" w:space="0" w:color="auto"/>
            <w:left w:val="none" w:sz="0" w:space="0" w:color="auto"/>
            <w:bottom w:val="none" w:sz="0" w:space="0" w:color="auto"/>
            <w:right w:val="none" w:sz="0" w:space="0" w:color="auto"/>
          </w:divBdr>
        </w:div>
        <w:div w:id="1136067822">
          <w:marLeft w:val="0"/>
          <w:marRight w:val="0"/>
          <w:marTop w:val="0"/>
          <w:marBottom w:val="0"/>
          <w:divBdr>
            <w:top w:val="none" w:sz="0" w:space="0" w:color="auto"/>
            <w:left w:val="none" w:sz="0" w:space="0" w:color="auto"/>
            <w:bottom w:val="none" w:sz="0" w:space="0" w:color="auto"/>
            <w:right w:val="none" w:sz="0" w:space="0" w:color="auto"/>
          </w:divBdr>
        </w:div>
        <w:div w:id="1136067840">
          <w:marLeft w:val="0"/>
          <w:marRight w:val="0"/>
          <w:marTop w:val="0"/>
          <w:marBottom w:val="0"/>
          <w:divBdr>
            <w:top w:val="none" w:sz="0" w:space="0" w:color="auto"/>
            <w:left w:val="none" w:sz="0" w:space="0" w:color="auto"/>
            <w:bottom w:val="none" w:sz="0" w:space="0" w:color="auto"/>
            <w:right w:val="none" w:sz="0" w:space="0" w:color="auto"/>
          </w:divBdr>
        </w:div>
        <w:div w:id="1136067843">
          <w:marLeft w:val="0"/>
          <w:marRight w:val="0"/>
          <w:marTop w:val="0"/>
          <w:marBottom w:val="0"/>
          <w:divBdr>
            <w:top w:val="none" w:sz="0" w:space="0" w:color="auto"/>
            <w:left w:val="none" w:sz="0" w:space="0" w:color="auto"/>
            <w:bottom w:val="none" w:sz="0" w:space="0" w:color="auto"/>
            <w:right w:val="none" w:sz="0" w:space="0" w:color="auto"/>
          </w:divBdr>
        </w:div>
        <w:div w:id="1136067854">
          <w:marLeft w:val="0"/>
          <w:marRight w:val="0"/>
          <w:marTop w:val="0"/>
          <w:marBottom w:val="0"/>
          <w:divBdr>
            <w:top w:val="none" w:sz="0" w:space="0" w:color="auto"/>
            <w:left w:val="none" w:sz="0" w:space="0" w:color="auto"/>
            <w:bottom w:val="none" w:sz="0" w:space="0" w:color="auto"/>
            <w:right w:val="none" w:sz="0" w:space="0" w:color="auto"/>
          </w:divBdr>
        </w:div>
        <w:div w:id="1136067862">
          <w:marLeft w:val="0"/>
          <w:marRight w:val="0"/>
          <w:marTop w:val="0"/>
          <w:marBottom w:val="0"/>
          <w:divBdr>
            <w:top w:val="none" w:sz="0" w:space="0" w:color="auto"/>
            <w:left w:val="none" w:sz="0" w:space="0" w:color="auto"/>
            <w:bottom w:val="none" w:sz="0" w:space="0" w:color="auto"/>
            <w:right w:val="none" w:sz="0" w:space="0" w:color="auto"/>
          </w:divBdr>
        </w:div>
        <w:div w:id="1136067871">
          <w:marLeft w:val="0"/>
          <w:marRight w:val="0"/>
          <w:marTop w:val="0"/>
          <w:marBottom w:val="0"/>
          <w:divBdr>
            <w:top w:val="none" w:sz="0" w:space="0" w:color="auto"/>
            <w:left w:val="none" w:sz="0" w:space="0" w:color="auto"/>
            <w:bottom w:val="none" w:sz="0" w:space="0" w:color="auto"/>
            <w:right w:val="none" w:sz="0" w:space="0" w:color="auto"/>
          </w:divBdr>
        </w:div>
        <w:div w:id="1136067873">
          <w:marLeft w:val="0"/>
          <w:marRight w:val="0"/>
          <w:marTop w:val="0"/>
          <w:marBottom w:val="0"/>
          <w:divBdr>
            <w:top w:val="none" w:sz="0" w:space="0" w:color="auto"/>
            <w:left w:val="none" w:sz="0" w:space="0" w:color="auto"/>
            <w:bottom w:val="none" w:sz="0" w:space="0" w:color="auto"/>
            <w:right w:val="none" w:sz="0" w:space="0" w:color="auto"/>
          </w:divBdr>
        </w:div>
      </w:divsChild>
    </w:div>
    <w:div w:id="1136067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idiplomatici@libero.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idiplomatici@libero.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udidiplomatici.it/" TargetMode="External"/><Relationship Id="rId4" Type="http://schemas.openxmlformats.org/officeDocument/2006/relationships/webSettings" Target="webSettings.xml"/><Relationship Id="rId9" Type="http://schemas.openxmlformats.org/officeDocument/2006/relationships/hyperlink" Target="http://www.studidiplomatici.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5657</Words>
  <Characters>32904</Characters>
  <Application>Microsoft Office Word</Application>
  <DocSecurity>0</DocSecurity>
  <Lines>274</Lines>
  <Paragraphs>76</Paragraphs>
  <ScaleCrop>false</ScaleCrop>
  <HeadingPairs>
    <vt:vector size="2" baseType="variant">
      <vt:variant>
        <vt:lpstr>Titolo</vt:lpstr>
      </vt:variant>
      <vt:variant>
        <vt:i4>1</vt:i4>
      </vt:variant>
    </vt:vector>
  </HeadingPairs>
  <TitlesOfParts>
    <vt:vector size="1" baseType="lpstr">
      <vt:lpstr>CIRCOLO DI STUDI DIPLOMATICI</vt:lpstr>
    </vt:vector>
  </TitlesOfParts>
  <Company/>
  <LinksUpToDate>false</LinksUpToDate>
  <CharactersWithSpaces>38485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CIRCOLO DI STUDI DIPLOMATICI</dc:title>
  <dc:creator>ANNA</dc:creator>
  <cp:lastModifiedBy>PC</cp:lastModifiedBy>
  <cp:revision>2</cp:revision>
  <cp:lastPrinted>2016-06-20T14:40:00Z</cp:lastPrinted>
  <dcterms:created xsi:type="dcterms:W3CDTF">2016-07-12T12:27:00Z</dcterms:created>
  <dcterms:modified xsi:type="dcterms:W3CDTF">2016-07-12T12:27:00Z</dcterms:modified>
</cp:coreProperties>
</file>