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0B" w:rsidRDefault="00CD7F0B" w:rsidP="00C45C27">
      <w:pPr>
        <w:pStyle w:val="Titolo1"/>
        <w:spacing w:line="240" w:lineRule="auto"/>
        <w:jc w:val="both"/>
        <w:rPr>
          <w:rFonts w:eastAsia="Times New Roman"/>
          <w:sz w:val="32"/>
          <w:szCs w:val="32"/>
        </w:rPr>
      </w:pPr>
      <w:r w:rsidRPr="00332A6C">
        <w:rPr>
          <w:rFonts w:eastAsia="Times New Roman"/>
          <w:sz w:val="32"/>
          <w:szCs w:val="32"/>
        </w:rPr>
        <w:t>MESSAGGI PRINCIPALI DEL MINISTRO ALFANO</w:t>
      </w:r>
      <w:r w:rsidR="00C45C27">
        <w:rPr>
          <w:rFonts w:eastAsia="Times New Roman"/>
          <w:sz w:val="32"/>
          <w:szCs w:val="32"/>
        </w:rPr>
        <w:t xml:space="preserve"> </w:t>
      </w:r>
      <w:r w:rsidRPr="00332A6C">
        <w:rPr>
          <w:rFonts w:eastAsia="Times New Roman"/>
          <w:sz w:val="32"/>
          <w:szCs w:val="32"/>
        </w:rPr>
        <w:t>AL TERMINE DEL BRIEFING IN CONSIGLIO DI SICUREZZA SULLA L</w:t>
      </w:r>
      <w:bookmarkStart w:id="0" w:name="_GoBack"/>
      <w:bookmarkEnd w:id="0"/>
      <w:r w:rsidRPr="00332A6C">
        <w:rPr>
          <w:rFonts w:eastAsia="Times New Roman"/>
          <w:sz w:val="32"/>
          <w:szCs w:val="32"/>
        </w:rPr>
        <w:t>IBIA</w:t>
      </w:r>
      <w:r w:rsidR="00332A6C">
        <w:rPr>
          <w:rFonts w:eastAsia="Times New Roman"/>
          <w:sz w:val="32"/>
          <w:szCs w:val="32"/>
        </w:rPr>
        <w:t xml:space="preserve"> </w:t>
      </w:r>
      <w:r w:rsidRPr="00332A6C">
        <w:rPr>
          <w:rFonts w:eastAsia="Times New Roman"/>
          <w:sz w:val="32"/>
          <w:szCs w:val="32"/>
        </w:rPr>
        <w:t xml:space="preserve">(Palazzo Nazioni Unite </w:t>
      </w:r>
      <w:r w:rsidR="00332A6C" w:rsidRPr="00332A6C">
        <w:rPr>
          <w:rFonts w:eastAsia="Times New Roman"/>
          <w:sz w:val="32"/>
          <w:szCs w:val="32"/>
        </w:rPr>
        <w:t xml:space="preserve">- </w:t>
      </w:r>
      <w:r w:rsidRPr="00332A6C">
        <w:rPr>
          <w:rFonts w:eastAsia="Times New Roman"/>
          <w:sz w:val="32"/>
          <w:szCs w:val="32"/>
        </w:rPr>
        <w:t>16 novembre 2017)</w:t>
      </w:r>
    </w:p>
    <w:p w:rsidR="00332A6C" w:rsidRPr="00332A6C" w:rsidRDefault="00332A6C" w:rsidP="00332A6C">
      <w:pPr>
        <w:pStyle w:val="Titolo1"/>
        <w:spacing w:line="240" w:lineRule="auto"/>
        <w:rPr>
          <w:rFonts w:eastAsia="Times New Roman"/>
          <w:sz w:val="32"/>
          <w:szCs w:val="32"/>
        </w:rPr>
      </w:pPr>
    </w:p>
    <w:p w:rsidR="00CD7F0B" w:rsidRDefault="00CD7F0B" w:rsidP="00CD7F0B">
      <w:pPr>
        <w:pStyle w:val="Nessunaspaziatura"/>
        <w:rPr>
          <w:b/>
          <w:sz w:val="32"/>
          <w:szCs w:val="32"/>
        </w:rPr>
      </w:pPr>
    </w:p>
    <w:p w:rsidR="00475C10" w:rsidRPr="00332A6C" w:rsidRDefault="00475C10" w:rsidP="008B6930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b/>
          <w:i/>
          <w:sz w:val="36"/>
          <w:szCs w:val="36"/>
        </w:rPr>
      </w:pPr>
      <w:r w:rsidRPr="00A03B7C">
        <w:rPr>
          <w:rFonts w:ascii="Times New Roman" w:eastAsia="Times New Roman" w:hAnsi="Times New Roman"/>
          <w:b/>
          <w:i/>
          <w:sz w:val="36"/>
          <w:szCs w:val="36"/>
        </w:rPr>
        <w:t>Il briefing di oggi è uno dei momenti significativi del mese di Presidenza italiana del Consiglio di Sicurezza</w:t>
      </w:r>
      <w:r w:rsidRPr="00A03B7C">
        <w:rPr>
          <w:rFonts w:ascii="Times New Roman" w:eastAsia="Times New Roman" w:hAnsi="Times New Roman"/>
          <w:i/>
          <w:sz w:val="36"/>
          <w:szCs w:val="36"/>
        </w:rPr>
        <w:t>, e una utile occasione di confronto nel percorso del dialogo poli</w:t>
      </w:r>
      <w:r w:rsidR="00A03B7C">
        <w:rPr>
          <w:rFonts w:ascii="Times New Roman" w:eastAsia="Times New Roman" w:hAnsi="Times New Roman"/>
          <w:i/>
          <w:sz w:val="36"/>
          <w:szCs w:val="36"/>
        </w:rPr>
        <w:t xml:space="preserve">tico avviato da </w:t>
      </w:r>
      <w:proofErr w:type="spellStart"/>
      <w:r w:rsidR="00A03B7C">
        <w:rPr>
          <w:rFonts w:ascii="Times New Roman" w:eastAsia="Times New Roman" w:hAnsi="Times New Roman"/>
          <w:i/>
          <w:sz w:val="36"/>
          <w:szCs w:val="36"/>
        </w:rPr>
        <w:t>Ghassan</w:t>
      </w:r>
      <w:proofErr w:type="spellEnd"/>
      <w:r w:rsidR="00A03B7C">
        <w:rPr>
          <w:rFonts w:ascii="Times New Roman" w:eastAsia="Times New Roman" w:hAnsi="Times New Roman"/>
          <w:i/>
          <w:sz w:val="36"/>
          <w:szCs w:val="36"/>
        </w:rPr>
        <w:t xml:space="preserve"> Salame’</w:t>
      </w:r>
    </w:p>
    <w:p w:rsidR="00332A6C" w:rsidRPr="00A03B7C" w:rsidRDefault="00332A6C" w:rsidP="00332A6C">
      <w:pPr>
        <w:pStyle w:val="Paragrafoelenco"/>
        <w:spacing w:after="0" w:line="480" w:lineRule="auto"/>
        <w:ind w:left="360"/>
        <w:jc w:val="both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332A6C" w:rsidRPr="00332A6C" w:rsidRDefault="002058CE" w:rsidP="008B693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sz w:val="36"/>
          <w:szCs w:val="36"/>
        </w:rPr>
      </w:pPr>
      <w:r w:rsidRPr="00332A6C">
        <w:rPr>
          <w:rFonts w:ascii="Times New Roman" w:eastAsiaTheme="minorHAnsi" w:hAnsi="Times New Roman"/>
          <w:b/>
          <w:i/>
          <w:sz w:val="36"/>
          <w:szCs w:val="36"/>
        </w:rPr>
        <w:t>Finora il Consiglio è stato unito sulla Libia</w:t>
      </w:r>
      <w:r w:rsidRPr="00332A6C">
        <w:rPr>
          <w:rFonts w:ascii="Times New Roman" w:eastAsiaTheme="minorHAnsi" w:hAnsi="Times New Roman"/>
          <w:i/>
          <w:sz w:val="36"/>
          <w:szCs w:val="36"/>
        </w:rPr>
        <w:t>. Questo fatto è una risorsa importante per l’avanzamento del processo politico. Salvaguardare questa unità è priorità condivisa di tutti i Paesi coinvolti nel dossier.</w:t>
      </w:r>
    </w:p>
    <w:p w:rsidR="00332A6C" w:rsidRPr="00332A6C" w:rsidRDefault="00332A6C" w:rsidP="00332A6C">
      <w:pPr>
        <w:pStyle w:val="Paragrafoelenco"/>
        <w:spacing w:after="0" w:line="480" w:lineRule="auto"/>
        <w:ind w:left="284"/>
        <w:jc w:val="both"/>
        <w:outlineLvl w:val="0"/>
        <w:rPr>
          <w:rFonts w:ascii="Times New Roman" w:eastAsia="Times New Roman" w:hAnsi="Times New Roman"/>
          <w:i/>
          <w:sz w:val="36"/>
          <w:szCs w:val="36"/>
        </w:rPr>
      </w:pPr>
    </w:p>
    <w:p w:rsidR="00D70ACB" w:rsidRPr="00332A6C" w:rsidRDefault="00D70ACB" w:rsidP="008B693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sz w:val="36"/>
          <w:szCs w:val="36"/>
        </w:rPr>
      </w:pPr>
      <w:r w:rsidRPr="00332A6C">
        <w:rPr>
          <w:rFonts w:ascii="Times New Roman" w:eastAsia="Times New Roman" w:hAnsi="Times New Roman"/>
          <w:i/>
          <w:sz w:val="36"/>
          <w:szCs w:val="36"/>
        </w:rPr>
        <w:t xml:space="preserve">La riunione del </w:t>
      </w:r>
      <w:r w:rsidR="009B44E6" w:rsidRPr="00332A6C">
        <w:rPr>
          <w:rFonts w:ascii="Times New Roman" w:eastAsia="Times New Roman" w:hAnsi="Times New Roman"/>
          <w:i/>
          <w:sz w:val="36"/>
          <w:szCs w:val="36"/>
        </w:rPr>
        <w:t>Consiglio</w:t>
      </w:r>
      <w:r w:rsidRPr="00332A6C">
        <w:rPr>
          <w:rFonts w:ascii="Times New Roman" w:eastAsia="Times New Roman" w:hAnsi="Times New Roman"/>
          <w:i/>
          <w:sz w:val="36"/>
          <w:szCs w:val="36"/>
        </w:rPr>
        <w:t xml:space="preserve"> </w:t>
      </w:r>
      <w:r w:rsidR="002058CE" w:rsidRPr="00332A6C">
        <w:rPr>
          <w:rFonts w:ascii="Times New Roman" w:eastAsia="Times New Roman" w:hAnsi="Times New Roman"/>
          <w:i/>
          <w:sz w:val="36"/>
          <w:szCs w:val="36"/>
        </w:rPr>
        <w:t xml:space="preserve">di Sicurezza </w:t>
      </w:r>
      <w:r w:rsidRPr="00332A6C">
        <w:rPr>
          <w:rFonts w:ascii="Times New Roman" w:eastAsia="Times New Roman" w:hAnsi="Times New Roman"/>
          <w:i/>
          <w:sz w:val="36"/>
          <w:szCs w:val="36"/>
        </w:rPr>
        <w:t xml:space="preserve">ha rappresentato anche un’importante opportunità per </w:t>
      </w:r>
      <w:r w:rsidRPr="00332A6C">
        <w:rPr>
          <w:rFonts w:ascii="Times New Roman" w:eastAsia="Times New Roman" w:hAnsi="Times New Roman"/>
          <w:b/>
          <w:i/>
          <w:sz w:val="36"/>
          <w:szCs w:val="36"/>
        </w:rPr>
        <w:t>contrastare la narrativa per cui il secondo anniversario della firma dell’</w:t>
      </w:r>
      <w:r w:rsidR="009B44E6" w:rsidRPr="00332A6C">
        <w:rPr>
          <w:rFonts w:ascii="Times New Roman" w:eastAsia="Times New Roman" w:hAnsi="Times New Roman"/>
          <w:b/>
          <w:i/>
          <w:sz w:val="36"/>
          <w:szCs w:val="36"/>
        </w:rPr>
        <w:t>Accordo Politico Libico</w:t>
      </w:r>
      <w:r w:rsidRPr="00332A6C">
        <w:rPr>
          <w:rFonts w:ascii="Times New Roman" w:eastAsia="Times New Roman" w:hAnsi="Times New Roman"/>
          <w:b/>
          <w:i/>
          <w:sz w:val="36"/>
          <w:szCs w:val="36"/>
        </w:rPr>
        <w:t xml:space="preserve"> sarebbe una “scadenza”</w:t>
      </w:r>
      <w:r w:rsidRPr="00332A6C">
        <w:rPr>
          <w:rFonts w:ascii="Times New Roman" w:eastAsia="Times New Roman" w:hAnsi="Times New Roman"/>
          <w:i/>
          <w:sz w:val="36"/>
          <w:szCs w:val="36"/>
        </w:rPr>
        <w:t xml:space="preserve">. </w:t>
      </w:r>
      <w:r w:rsidR="002058CE" w:rsidRPr="00332A6C">
        <w:rPr>
          <w:rFonts w:ascii="Times New Roman" w:eastAsia="Times New Roman" w:hAnsi="Times New Roman"/>
          <w:i/>
          <w:sz w:val="36"/>
          <w:szCs w:val="36"/>
        </w:rPr>
        <w:t>Al contrario, l</w:t>
      </w:r>
      <w:r w:rsidRPr="00332A6C">
        <w:rPr>
          <w:rFonts w:ascii="Times New Roman" w:eastAsia="Times New Roman" w:hAnsi="Times New Roman"/>
          <w:i/>
          <w:sz w:val="36"/>
          <w:szCs w:val="36"/>
        </w:rPr>
        <w:t xml:space="preserve">'anniversario </w:t>
      </w:r>
      <w:r w:rsidRPr="00332A6C">
        <w:rPr>
          <w:rFonts w:ascii="Times New Roman" w:eastAsia="Times New Roman" w:hAnsi="Times New Roman"/>
          <w:i/>
          <w:sz w:val="36"/>
          <w:szCs w:val="36"/>
        </w:rPr>
        <w:lastRenderedPageBreak/>
        <w:t xml:space="preserve">deve essere considerato come un'opportunità e come motivo di ulteriore impegno verso il dialogo politico e la riconciliazione nazionale. </w:t>
      </w:r>
    </w:p>
    <w:p w:rsidR="00332A6C" w:rsidRDefault="00332A6C" w:rsidP="00332A6C">
      <w:pPr>
        <w:spacing w:after="0" w:line="480" w:lineRule="auto"/>
        <w:ind w:left="284"/>
        <w:jc w:val="both"/>
        <w:rPr>
          <w:rFonts w:ascii="Times New Roman" w:eastAsia="Times New Roman" w:hAnsi="Times New Roman"/>
          <w:i/>
          <w:sz w:val="36"/>
          <w:szCs w:val="36"/>
        </w:rPr>
      </w:pPr>
    </w:p>
    <w:p w:rsidR="00D70ACB" w:rsidRDefault="00D70ACB" w:rsidP="008B6930">
      <w:pPr>
        <w:numPr>
          <w:ilvl w:val="0"/>
          <w:numId w:val="1"/>
        </w:numPr>
        <w:spacing w:after="0" w:line="480" w:lineRule="auto"/>
        <w:ind w:left="284" w:hanging="284"/>
        <w:jc w:val="both"/>
        <w:outlineLvl w:val="0"/>
        <w:rPr>
          <w:rFonts w:ascii="Times New Roman" w:eastAsiaTheme="minorHAnsi" w:hAnsi="Times New Roman"/>
          <w:i/>
          <w:sz w:val="36"/>
          <w:szCs w:val="36"/>
        </w:rPr>
      </w:pPr>
      <w:r w:rsidRPr="00A03B7C">
        <w:rPr>
          <w:rFonts w:ascii="Times New Roman" w:eastAsiaTheme="minorHAnsi" w:hAnsi="Times New Roman"/>
          <w:i/>
          <w:sz w:val="36"/>
          <w:szCs w:val="36"/>
        </w:rPr>
        <w:t xml:space="preserve">L’incontro di oggi ha ribadito, ancora una volta, il messaggio che </w:t>
      </w:r>
      <w:r w:rsidRPr="00A03B7C">
        <w:rPr>
          <w:rFonts w:ascii="Times New Roman" w:eastAsiaTheme="minorHAnsi" w:hAnsi="Times New Roman"/>
          <w:b/>
          <w:i/>
          <w:sz w:val="36"/>
          <w:szCs w:val="36"/>
        </w:rPr>
        <w:t>non esiste una soluzione militare alla crisi libica</w:t>
      </w:r>
      <w:r w:rsidRPr="00A03B7C">
        <w:rPr>
          <w:rFonts w:ascii="Times New Roman" w:eastAsiaTheme="minorHAnsi" w:hAnsi="Times New Roman"/>
          <w:i/>
          <w:sz w:val="36"/>
          <w:szCs w:val="36"/>
        </w:rPr>
        <w:t xml:space="preserve">. Chiunque aspiri ad avere un ruolo politico o istituzionale nel futuro assetto istituzionale libico deve arrivarvi </w:t>
      </w:r>
      <w:r w:rsidR="00332A6C">
        <w:rPr>
          <w:rFonts w:ascii="Times New Roman" w:eastAsiaTheme="minorHAnsi" w:hAnsi="Times New Roman"/>
          <w:i/>
          <w:sz w:val="36"/>
          <w:szCs w:val="36"/>
        </w:rPr>
        <w:t>attraverso un percorso politico.</w:t>
      </w:r>
    </w:p>
    <w:p w:rsidR="00332A6C" w:rsidRDefault="00332A6C" w:rsidP="00332A6C">
      <w:pPr>
        <w:spacing w:after="0" w:line="480" w:lineRule="auto"/>
        <w:ind w:left="284"/>
        <w:jc w:val="both"/>
        <w:outlineLvl w:val="0"/>
        <w:rPr>
          <w:rFonts w:ascii="Times New Roman" w:eastAsiaTheme="minorHAnsi" w:hAnsi="Times New Roman"/>
          <w:i/>
          <w:sz w:val="36"/>
          <w:szCs w:val="36"/>
        </w:rPr>
      </w:pPr>
    </w:p>
    <w:p w:rsidR="005E6BDC" w:rsidRDefault="005E6BDC" w:rsidP="005E6BDC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/>
          <w:i/>
          <w:sz w:val="36"/>
          <w:szCs w:val="36"/>
        </w:rPr>
      </w:pPr>
      <w:r w:rsidRPr="00A03B7C">
        <w:rPr>
          <w:rFonts w:ascii="Times New Roman" w:eastAsia="Times New Roman" w:hAnsi="Times New Roman"/>
          <w:b/>
          <w:i/>
          <w:sz w:val="36"/>
          <w:szCs w:val="36"/>
        </w:rPr>
        <w:t xml:space="preserve">Il colloquio avuto con il ministro </w:t>
      </w:r>
      <w:proofErr w:type="spellStart"/>
      <w:r w:rsidRPr="00A03B7C">
        <w:rPr>
          <w:rFonts w:ascii="Times New Roman" w:eastAsia="Times New Roman" w:hAnsi="Times New Roman"/>
          <w:b/>
          <w:i/>
          <w:sz w:val="36"/>
          <w:szCs w:val="36"/>
        </w:rPr>
        <w:t>Syiala</w:t>
      </w:r>
      <w:proofErr w:type="spellEnd"/>
      <w:r w:rsidRPr="00A03B7C">
        <w:rPr>
          <w:rFonts w:ascii="Times New Roman" w:eastAsia="Times New Roman" w:hAnsi="Times New Roman"/>
          <w:i/>
          <w:sz w:val="36"/>
          <w:szCs w:val="36"/>
        </w:rPr>
        <w:t xml:space="preserve"> è testimonianza dell’impegno delle Istituzioni libiche in favore del processo politico avviato da </w:t>
      </w:r>
      <w:proofErr w:type="spellStart"/>
      <w:r w:rsidRPr="00A03B7C">
        <w:rPr>
          <w:rFonts w:ascii="Times New Roman" w:eastAsia="Times New Roman" w:hAnsi="Times New Roman"/>
          <w:i/>
          <w:sz w:val="36"/>
          <w:szCs w:val="36"/>
        </w:rPr>
        <w:t>Ghassan</w:t>
      </w:r>
      <w:proofErr w:type="spellEnd"/>
      <w:r w:rsidRPr="00A03B7C">
        <w:rPr>
          <w:rFonts w:ascii="Times New Roman" w:eastAsia="Times New Roman" w:hAnsi="Times New Roman"/>
          <w:i/>
          <w:sz w:val="36"/>
          <w:szCs w:val="36"/>
        </w:rPr>
        <w:t xml:space="preserve"> </w:t>
      </w:r>
      <w:proofErr w:type="spellStart"/>
      <w:r w:rsidRPr="00A03B7C">
        <w:rPr>
          <w:rFonts w:ascii="Times New Roman" w:eastAsia="Times New Roman" w:hAnsi="Times New Roman"/>
          <w:i/>
          <w:sz w:val="36"/>
          <w:szCs w:val="36"/>
        </w:rPr>
        <w:t>Salamé</w:t>
      </w:r>
      <w:proofErr w:type="spellEnd"/>
      <w:r w:rsidRPr="00A03B7C">
        <w:rPr>
          <w:rFonts w:ascii="Times New Roman" w:eastAsia="Times New Roman" w:hAnsi="Times New Roman"/>
          <w:i/>
          <w:sz w:val="36"/>
          <w:szCs w:val="36"/>
        </w:rPr>
        <w:t xml:space="preserve">. </w:t>
      </w:r>
    </w:p>
    <w:p w:rsidR="00332A6C" w:rsidRDefault="00332A6C" w:rsidP="00332A6C">
      <w:pPr>
        <w:spacing w:after="0" w:line="480" w:lineRule="auto"/>
        <w:ind w:left="284"/>
        <w:jc w:val="both"/>
        <w:rPr>
          <w:rFonts w:ascii="Times New Roman" w:eastAsia="Times New Roman" w:hAnsi="Times New Roman"/>
          <w:i/>
          <w:sz w:val="36"/>
          <w:szCs w:val="36"/>
        </w:rPr>
      </w:pPr>
    </w:p>
    <w:p w:rsidR="000C390F" w:rsidRDefault="00CD7F0B" w:rsidP="005E6BD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>L’Italia i</w:t>
      </w:r>
      <w:r w:rsidR="000C390F" w:rsidRPr="005E6BDC">
        <w:rPr>
          <w:rFonts w:ascii="Times New Roman" w:eastAsia="Times New Roman" w:hAnsi="Times New Roman"/>
          <w:b/>
          <w:i/>
          <w:sz w:val="36"/>
          <w:szCs w:val="36"/>
        </w:rPr>
        <w:t>nvita tutti gli interlocutori libici a considerare le sue proposte di compromesso con flessibilità e spirito di apertura</w:t>
      </w:r>
      <w:r w:rsidR="000C390F" w:rsidRPr="005E6BDC">
        <w:rPr>
          <w:rFonts w:ascii="Times New Roman" w:eastAsia="Times New Roman" w:hAnsi="Times New Roman"/>
          <w:i/>
          <w:sz w:val="36"/>
          <w:szCs w:val="36"/>
        </w:rPr>
        <w:t xml:space="preserve">. </w:t>
      </w:r>
    </w:p>
    <w:p w:rsidR="00CD7F0B" w:rsidRDefault="00CD7F0B" w:rsidP="00CD7F0B">
      <w:p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36"/>
          <w:szCs w:val="36"/>
        </w:rPr>
      </w:pPr>
    </w:p>
    <w:sectPr w:rsidR="00CD7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19C"/>
    <w:multiLevelType w:val="hybridMultilevel"/>
    <w:tmpl w:val="3CD4EA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B"/>
    <w:rsid w:val="000130A4"/>
    <w:rsid w:val="00031515"/>
    <w:rsid w:val="00031E03"/>
    <w:rsid w:val="00045ECA"/>
    <w:rsid w:val="00093337"/>
    <w:rsid w:val="000C390F"/>
    <w:rsid w:val="001111D8"/>
    <w:rsid w:val="00115684"/>
    <w:rsid w:val="0017222F"/>
    <w:rsid w:val="00196369"/>
    <w:rsid w:val="001F5245"/>
    <w:rsid w:val="002058CE"/>
    <w:rsid w:val="00221DA0"/>
    <w:rsid w:val="00257497"/>
    <w:rsid w:val="00292109"/>
    <w:rsid w:val="002951F0"/>
    <w:rsid w:val="002B29DD"/>
    <w:rsid w:val="002C6288"/>
    <w:rsid w:val="002D00AE"/>
    <w:rsid w:val="00332A6C"/>
    <w:rsid w:val="00354F51"/>
    <w:rsid w:val="003758F6"/>
    <w:rsid w:val="003901C8"/>
    <w:rsid w:val="003D5BFA"/>
    <w:rsid w:val="0040102F"/>
    <w:rsid w:val="00433E95"/>
    <w:rsid w:val="00475C10"/>
    <w:rsid w:val="004E20EF"/>
    <w:rsid w:val="004E609C"/>
    <w:rsid w:val="00513853"/>
    <w:rsid w:val="005174F7"/>
    <w:rsid w:val="00546BBC"/>
    <w:rsid w:val="005769A4"/>
    <w:rsid w:val="00596020"/>
    <w:rsid w:val="005B61E0"/>
    <w:rsid w:val="005E6BDC"/>
    <w:rsid w:val="005F486A"/>
    <w:rsid w:val="00662EA8"/>
    <w:rsid w:val="00667869"/>
    <w:rsid w:val="006D4DA0"/>
    <w:rsid w:val="007F347D"/>
    <w:rsid w:val="0083014B"/>
    <w:rsid w:val="00841276"/>
    <w:rsid w:val="00861A1E"/>
    <w:rsid w:val="00880F2D"/>
    <w:rsid w:val="00884DCD"/>
    <w:rsid w:val="008B6930"/>
    <w:rsid w:val="009527E7"/>
    <w:rsid w:val="009B44E6"/>
    <w:rsid w:val="00A03B7C"/>
    <w:rsid w:val="00A14CE4"/>
    <w:rsid w:val="00A33CE6"/>
    <w:rsid w:val="00A36000"/>
    <w:rsid w:val="00A61A1D"/>
    <w:rsid w:val="00A85534"/>
    <w:rsid w:val="00A87331"/>
    <w:rsid w:val="00AB0C79"/>
    <w:rsid w:val="00AB2D47"/>
    <w:rsid w:val="00AC5E31"/>
    <w:rsid w:val="00AE34E6"/>
    <w:rsid w:val="00AF4ED2"/>
    <w:rsid w:val="00BC1D4D"/>
    <w:rsid w:val="00BF2949"/>
    <w:rsid w:val="00C45C27"/>
    <w:rsid w:val="00C46C62"/>
    <w:rsid w:val="00C4739C"/>
    <w:rsid w:val="00C75512"/>
    <w:rsid w:val="00CB74E4"/>
    <w:rsid w:val="00CD7F0B"/>
    <w:rsid w:val="00CF39B7"/>
    <w:rsid w:val="00D16DC7"/>
    <w:rsid w:val="00D61088"/>
    <w:rsid w:val="00D70ACB"/>
    <w:rsid w:val="00D90DB1"/>
    <w:rsid w:val="00D97E2E"/>
    <w:rsid w:val="00DC766A"/>
    <w:rsid w:val="00DD6AF6"/>
    <w:rsid w:val="00E03791"/>
    <w:rsid w:val="00E04607"/>
    <w:rsid w:val="00E17784"/>
    <w:rsid w:val="00E8155C"/>
    <w:rsid w:val="00EA4C78"/>
    <w:rsid w:val="00EC7880"/>
    <w:rsid w:val="00F66592"/>
    <w:rsid w:val="00F808A8"/>
    <w:rsid w:val="00F865C3"/>
    <w:rsid w:val="00FD7AFB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D7F0B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2058C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33CE6"/>
    <w:pPr>
      <w:spacing w:after="128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C390F"/>
    <w:pPr>
      <w:spacing w:after="0" w:line="240" w:lineRule="auto"/>
    </w:pPr>
  </w:style>
  <w:style w:type="paragraph" w:customStyle="1" w:styleId="Default">
    <w:name w:val="Default"/>
    <w:rsid w:val="00093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7F0B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D7F0B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2058C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33CE6"/>
    <w:pPr>
      <w:spacing w:after="128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C390F"/>
    <w:pPr>
      <w:spacing w:after="0" w:line="240" w:lineRule="auto"/>
    </w:pPr>
  </w:style>
  <w:style w:type="paragraph" w:customStyle="1" w:styleId="Default">
    <w:name w:val="Default"/>
    <w:rsid w:val="00093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7F0B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3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23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08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14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Pesce Francesco</dc:creator>
  <cp:lastModifiedBy>Giacalone Giuseppe</cp:lastModifiedBy>
  <cp:revision>3</cp:revision>
  <dcterms:created xsi:type="dcterms:W3CDTF">2018-02-13T10:37:00Z</dcterms:created>
  <dcterms:modified xsi:type="dcterms:W3CDTF">2018-02-16T17:53:00Z</dcterms:modified>
</cp:coreProperties>
</file>