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30"/>
        <w:gridCol w:w="30"/>
        <w:gridCol w:w="8758"/>
      </w:tblGrid>
      <w:tr w:rsidR="006213A3" w:rsidRPr="00621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>Oggetto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488"/>
                <w:lang w:eastAsia="it-IT"/>
              </w:rPr>
            </w:pPr>
            <w:r w:rsidRPr="006213A3">
              <w:rPr>
                <w:rFonts w:ascii="Times New Roman" w:eastAsia="Times New Roman" w:hAnsi="Times New Roman" w:cs="Times New Roman"/>
                <w:color w:val="004488"/>
                <w:lang w:eastAsia="it-IT"/>
              </w:rPr>
              <w:t xml:space="preserve">Trasferimenti del personale della scuola in servizio all'estero disposti d'ufficio e a domanda - Tempi e modalità di attuazione - </w:t>
            </w:r>
            <w:proofErr w:type="spellStart"/>
            <w:r w:rsidRPr="006213A3">
              <w:rPr>
                <w:rFonts w:ascii="Times New Roman" w:eastAsia="Times New Roman" w:hAnsi="Times New Roman" w:cs="Times New Roman"/>
                <w:color w:val="004488"/>
                <w:lang w:eastAsia="it-IT"/>
              </w:rPr>
              <w:t>a.s.</w:t>
            </w:r>
            <w:proofErr w:type="spellEnd"/>
            <w:r w:rsidRPr="006213A3">
              <w:rPr>
                <w:rFonts w:ascii="Times New Roman" w:eastAsia="Times New Roman" w:hAnsi="Times New Roman" w:cs="Times New Roman"/>
                <w:color w:val="004488"/>
                <w:lang w:eastAsia="it-IT"/>
              </w:rPr>
              <w:t xml:space="preserve"> 2018/19 – Trasmissione Circolare n. 5 del 3 agosto 2017. </w:t>
            </w:r>
          </w:p>
        </w:tc>
      </w:tr>
      <w:tr w:rsidR="006213A3" w:rsidRPr="00621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</w:p>
        </w:tc>
      </w:tr>
      <w:tr w:rsidR="006213A3" w:rsidRPr="006213A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</w:p>
        </w:tc>
      </w:tr>
      <w:tr w:rsidR="006213A3" w:rsidRPr="00621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>Testo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213A3" w:rsidRPr="006213A3" w:rsidRDefault="006213A3" w:rsidP="006213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"/>
              <w:gridCol w:w="8614"/>
            </w:tblGrid>
            <w:tr w:rsidR="006213A3" w:rsidRPr="006213A3" w:rsidTr="006213A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213A3" w:rsidRPr="006213A3" w:rsidRDefault="006213A3" w:rsidP="006213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6213A3"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In attuazione della circolare n. 5 del 3 agosto 2017, che si allega, si indicano le istruzioni relative alle modalità e ai tempi di presentazione delle domande di trasferimento, ai termini di pubblicazione dei movimenti nonché le indicazioni per il ricorso ai mezzi di tutela.</w:t>
                  </w:r>
                </w:p>
                <w:p w:rsidR="006213A3" w:rsidRPr="001B3CD3" w:rsidRDefault="006213A3" w:rsidP="006213A3">
                  <w:pPr>
                    <w:spacing w:after="120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b/>
                      <w:bCs/>
                      <w:iCs/>
                      <w:color w:val="004488"/>
                      <w:sz w:val="28"/>
                      <w:szCs w:val="28"/>
                      <w:lang w:eastAsia="it-IT"/>
                    </w:rPr>
                    <w:t>Trasferimenti d’ufficio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Con riguardo alle modalità attraverso le quali i trasferimenti d’ufficio saranno disposti da questa Amministrazione, si specifica che lo scrivente Ufficio invierà formale comunicazione agli interessati, per il tramite delle Ambasciate e degli Uffici consolari competenti, in merito al trasferimento disposto nei loro confronti, qualora ne ricorrano i presupposti e non si versi nell'ambito di applicazione del punto 4.2 della circolare.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La dichiarazione di accettazione e/o di rinuncia del trasferimento dovrà essere redatta compilando il modello di cui all’</w:t>
                  </w:r>
                  <w:r w:rsidRPr="001B3CD3">
                    <w:rPr>
                      <w:rFonts w:ascii="Arial" w:eastAsia="Times New Roman" w:hAnsi="Arial" w:cs="Arial"/>
                      <w:bCs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Allegato A </w:t>
                  </w: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della circolare n. 5, da inviare via </w:t>
                  </w:r>
                  <w:proofErr w:type="spellStart"/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pec</w:t>
                  </w:r>
                  <w:proofErr w:type="spellEnd"/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 all’indirizzo di posta certificata </w:t>
                  </w:r>
                  <w:hyperlink r:id="rId5" w:history="1">
                    <w:r w:rsidRPr="001B3CD3">
                      <w:rPr>
                        <w:rFonts w:ascii="Tahoma" w:eastAsia="Times New Roman" w:hAnsi="Tahoma" w:cs="Tahoma"/>
                        <w:iCs/>
                        <w:color w:val="0000FF"/>
                        <w:sz w:val="17"/>
                        <w:szCs w:val="17"/>
                        <w:lang w:eastAsia="it-IT"/>
                      </w:rPr>
                      <w:t>dgsp.05@cert.esteri.it</w:t>
                    </w:r>
                  </w:hyperlink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 - avendo cura di mettere in copia gli Uffici diplomatici di riferimento per opportuna conoscenza - entro tre giorni dalla notifica del trasferimento d'ufficio.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Si evidenzia che, in base alla predetta circolare, anche il mancato invio dell’accettazione e/o della rinuncia equivarrà a rinuncia, con conseguente restituzione ai ruoli metropolitani.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Successivamente, l’Ufficio V procederà alla pubblicazione dei trasferimenti d’ufficio sulla pagina web relativa alla sezione “Scuole italiane all’estero” del sito internet ministeriale</w:t>
                  </w:r>
                  <w:hyperlink r:id="rId6" w:history="1">
                    <w:r w:rsidRPr="001B3CD3">
                      <w:rPr>
                        <w:rFonts w:ascii="Tahoma" w:eastAsia="Times New Roman" w:hAnsi="Tahoma" w:cs="Tahoma"/>
                        <w:i/>
                        <w:iCs/>
                        <w:color w:val="0000FF"/>
                        <w:sz w:val="17"/>
                        <w:szCs w:val="17"/>
                        <w:lang w:eastAsia="it-IT"/>
                      </w:rPr>
                      <w:t>http://www.esteri.it/mae/it/politica_estera/cultura/scuoleitalianeallestero/personalescolastico</w:t>
                    </w:r>
                  </w:hyperlink>
                  <w:r w:rsidRPr="001B3CD3">
                    <w:rPr>
                      <w:rFonts w:ascii="Times New Roman" w:eastAsia="Times New Roman" w:hAnsi="Times New Roman" w:cs="Times New Roman"/>
                      <w:color w:val="004488"/>
                      <w:sz w:val="27"/>
                      <w:szCs w:val="27"/>
                      <w:lang w:eastAsia="it-IT"/>
                    </w:rPr>
                    <w:t xml:space="preserve"> , </w:t>
                  </w: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alla voce relativa ai trasferimenti, dandone comunicazione all’interessato/a.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b/>
                      <w:bCs/>
                      <w:iCs/>
                      <w:color w:val="004488"/>
                      <w:sz w:val="28"/>
                      <w:szCs w:val="28"/>
                      <w:lang w:eastAsia="it-IT"/>
                    </w:rPr>
                    <w:t>Trasferimenti a domanda nelle Scuole Europee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Con riferimento alle modalità attraverso le quali operare i trasferimenti a domanda tra Scuole Europee, si indica quanto segue. 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Le domande di trasferimento relative al personale in servizio presso </w:t>
                  </w: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lastRenderedPageBreak/>
                    <w:t>le Scuole Europee dovranno essere redatte compilando il modello di cui all’</w:t>
                  </w:r>
                  <w:r w:rsidRPr="001B3CD3">
                    <w:rPr>
                      <w:rFonts w:ascii="Arial" w:eastAsia="Times New Roman" w:hAnsi="Arial" w:cs="Arial"/>
                      <w:bCs/>
                      <w:iCs/>
                      <w:color w:val="004488"/>
                      <w:sz w:val="28"/>
                      <w:szCs w:val="28"/>
                      <w:lang w:eastAsia="it-IT"/>
                    </w:rPr>
                    <w:t>Allegato B</w:t>
                  </w: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 della Circolare n. 5.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Una volta compilata, la domanda di trasferimento dovrà essere trasmessa via </w:t>
                  </w:r>
                  <w:proofErr w:type="spellStart"/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pec</w:t>
                  </w:r>
                  <w:proofErr w:type="spellEnd"/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 entro tre giorni lavorativi, dalla data di pubblicazione del testo della presente comunicazione, all’indirizzo di posta certificata dell'Ufficio ( </w:t>
                  </w:r>
                  <w:hyperlink r:id="rId7" w:history="1">
                    <w:r w:rsidRPr="001B3CD3">
                      <w:rPr>
                        <w:rFonts w:ascii="Tahoma" w:eastAsia="Times New Roman" w:hAnsi="Tahoma" w:cs="Tahoma"/>
                        <w:i/>
                        <w:iCs/>
                        <w:color w:val="0000FF"/>
                        <w:sz w:val="17"/>
                        <w:szCs w:val="17"/>
                        <w:lang w:eastAsia="it-IT"/>
                      </w:rPr>
                      <w:t>dgsp.05@cert.esteri.it</w:t>
                    </w:r>
                  </w:hyperlink>
                  <w:r w:rsidRPr="001B3CD3">
                    <w:rPr>
                      <w:rFonts w:ascii="Times New Roman" w:eastAsia="Times New Roman" w:hAnsi="Times New Roman" w:cs="Times New Roman"/>
                      <w:color w:val="004488"/>
                      <w:sz w:val="27"/>
                      <w:szCs w:val="27"/>
                      <w:lang w:eastAsia="it-IT"/>
                    </w:rPr>
                    <w:t xml:space="preserve"> ) </w:t>
                  </w: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avendo cura di mettere in copia la direzione della Scuola Europea di riferimento per opportuna conoscenza. 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E’ consentita la revoca della domanda di trasferimento entro i medesimi termini.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Scaduti i termini per la presentazione della domanda di trasferimento, non sarà più consentito integrare e/o modificare le preferenze già espresse (anche per quanto riguarda l’ordine delle medesime). 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In base all'art. 4, comma 2 dello Statuto del personale distaccato presso le Scuole Europee (</w:t>
                  </w:r>
                  <w:hyperlink r:id="rId8" w:history="1">
                    <w:r w:rsidRPr="001B3CD3">
                      <w:rPr>
                        <w:rFonts w:ascii="Tahoma" w:eastAsia="Times New Roman" w:hAnsi="Tahoma" w:cs="Tahoma"/>
                        <w:iCs/>
                        <w:color w:val="0000FF"/>
                        <w:sz w:val="17"/>
                        <w:szCs w:val="17"/>
                        <w:lang w:eastAsia="it-IT"/>
                      </w:rPr>
                      <w:t>https://www.eursc.eu/BasicTexts/2011-04-D-14-fr-7.pdf</w:t>
                    </w:r>
                  </w:hyperlink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), richiamato dalla Circolare n. 5, l'Ufficio V chiederà il parere dell'Ispettore Nazionale competente in merito al trasferimento.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Una volta ricevute le domande ed i pareri degli Ispettori nazionali, l’Ufficio V potrà procedere all'autorizzazione dei trasferimenti, redigendo graduatorie, distinte per codice funzione, relative al personale in servizio presso le Scuole Europee. 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Le graduatorie saranno redatte sulla base dei criteri e dei punteggi indicati nell’Allegato 1 della presente comunicazione, per poi essere pubblicate sulla pagina web relativa alla sezione “Scuole italiane all’estero” del sito internet ministeriale</w:t>
                  </w:r>
                  <w:hyperlink r:id="rId9" w:history="1">
                    <w:r w:rsidRPr="001B3CD3">
                      <w:rPr>
                        <w:rFonts w:ascii="Tahoma" w:eastAsia="Times New Roman" w:hAnsi="Tahoma" w:cs="Tahoma"/>
                        <w:i/>
                        <w:iCs/>
                        <w:color w:val="0000FF"/>
                        <w:sz w:val="17"/>
                        <w:szCs w:val="17"/>
                        <w:lang w:eastAsia="it-IT"/>
                      </w:rPr>
                      <w:t>http://www.esteri.it/mae/it/politica_estera/cultura/scuoleitalianeallestero/personalescolastico</w:t>
                    </w:r>
                  </w:hyperlink>
                  <w:r w:rsidRPr="001B3CD3">
                    <w:rPr>
                      <w:rFonts w:ascii="Times New Roman" w:eastAsia="Times New Roman" w:hAnsi="Times New Roman" w:cs="Times New Roman"/>
                      <w:color w:val="004488"/>
                      <w:sz w:val="27"/>
                      <w:szCs w:val="27"/>
                      <w:lang w:eastAsia="it-IT"/>
                    </w:rPr>
                    <w:t xml:space="preserve"> , </w:t>
                  </w: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alla voce relativa ai Trasferimenti.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Contestualmente, tali graduatorie saranno trasmesse alle Scuole Europee al fine di una loro tempestiva notifica agli interessati. Sarà, inoltre, informata la Rappresentanza Permanente presso l’Unione Europea.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Entro 3 giorni (festivi inclusi) dalla pubblicazione, chi ha presentato domanda di trasferimento potrà avanzare reclamo motivato all’Ufficio V, utilizzando l’indirizzo di posta certificata </w:t>
                  </w:r>
                  <w:hyperlink r:id="rId10" w:history="1">
                    <w:r w:rsidRPr="001B3CD3">
                      <w:rPr>
                        <w:rFonts w:ascii="Tahoma" w:eastAsia="Times New Roman" w:hAnsi="Tahoma" w:cs="Tahoma"/>
                        <w:i/>
                        <w:iCs/>
                        <w:color w:val="0000FF"/>
                        <w:sz w:val="17"/>
                        <w:szCs w:val="17"/>
                        <w:lang w:eastAsia="it-IT"/>
                      </w:rPr>
                      <w:t>dgsp.05@cert.esteri.it</w:t>
                    </w:r>
                  </w:hyperlink>
                  <w:r w:rsidRPr="001B3CD3">
                    <w:rPr>
                      <w:rFonts w:ascii="Times New Roman" w:eastAsia="Times New Roman" w:hAnsi="Times New Roman" w:cs="Times New Roman"/>
                      <w:i/>
                      <w:iCs/>
                      <w:color w:val="004488"/>
                      <w:sz w:val="27"/>
                      <w:szCs w:val="27"/>
                      <w:lang w:eastAsia="it-IT"/>
                    </w:rPr>
                    <w:t>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Decorso tale termine, l’Ufficio V provvederà tempestivamente ad </w:t>
                  </w: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lastRenderedPageBreak/>
                    <w:t>esaminare gli eventuali reclami pervenuti, valutando la fondatezza, o meno, degli stessi sulla base delle motivazioni presentate da ciascun ricorrente.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Al termine dell’esame, l’Ufficio V redigerà graduatorie definitive, contenenti l’indicazione della sede assegnata a ciascun Docente.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Le graduatorie saranno pubblicate sulla pagina web relativa alla sezione “Scuole italiane all’estero” del sito internet ministeriale, </w:t>
                  </w:r>
                  <w:hyperlink r:id="rId11" w:history="1">
                    <w:r w:rsidRPr="001B3CD3">
                      <w:rPr>
                        <w:rFonts w:ascii="Tahoma" w:eastAsia="Times New Roman" w:hAnsi="Tahoma" w:cs="Tahoma"/>
                        <w:i/>
                        <w:iCs/>
                        <w:color w:val="0000FF"/>
                        <w:sz w:val="17"/>
                        <w:szCs w:val="17"/>
                        <w:lang w:eastAsia="it-IT"/>
                      </w:rPr>
                      <w:t>http://www.esteri.it/mae/it/politica_estera/cultura/scuoleitalianeallestero/personalescolastico</w:t>
                    </w:r>
                  </w:hyperlink>
                  <w:r w:rsidRPr="001B3CD3">
                    <w:rPr>
                      <w:rFonts w:ascii="Times New Roman" w:eastAsia="Times New Roman" w:hAnsi="Times New Roman" w:cs="Times New Roman"/>
                      <w:color w:val="004488"/>
                      <w:sz w:val="27"/>
                      <w:szCs w:val="27"/>
                      <w:lang w:eastAsia="it-IT"/>
                    </w:rPr>
                    <w:t xml:space="preserve"> , alla voce </w:t>
                  </w: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relativa ai Trasferimenti; contestualmente, tali graduatorie saranno trasmesse alla Rappresentanza Permanente presso l’Unione Europea.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  <w:t> </w:t>
                  </w:r>
                </w:p>
                <w:p w:rsidR="006213A3" w:rsidRPr="001B3CD3" w:rsidRDefault="006213A3" w:rsidP="006213A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b/>
                      <w:bCs/>
                      <w:iCs/>
                      <w:color w:val="004488"/>
                      <w:sz w:val="28"/>
                      <w:szCs w:val="28"/>
                      <w:lang w:eastAsia="it-IT"/>
                    </w:rPr>
                    <w:t>Disposizioni finali</w:t>
                  </w:r>
                </w:p>
                <w:p w:rsidR="006213A3" w:rsidRPr="001B3CD3" w:rsidRDefault="006213A3" w:rsidP="006213A3">
                  <w:pPr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I trasferimenti saranno condizionati dalle procedure relative al perfezionamento del Decreto inter-ministeriale di contingente. </w:t>
                  </w:r>
                </w:p>
                <w:p w:rsidR="006213A3" w:rsidRPr="001B3CD3" w:rsidRDefault="006213A3" w:rsidP="006213A3">
                  <w:pPr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Tutto il personale in trasferimento è invitato a prendere visione del sito </w:t>
                  </w:r>
                  <w:hyperlink r:id="rId12" w:history="1">
                    <w:r w:rsidRPr="001B3CD3">
                      <w:rPr>
                        <w:rFonts w:ascii="Tahoma" w:eastAsia="Times New Roman" w:hAnsi="Tahoma" w:cs="Tahoma"/>
                        <w:iCs/>
                        <w:color w:val="0000FF"/>
                        <w:sz w:val="17"/>
                        <w:szCs w:val="17"/>
                        <w:lang w:eastAsia="it-IT"/>
                      </w:rPr>
                      <w:t>www.viaggiaresicuri.it</w:t>
                    </w:r>
                  </w:hyperlink>
                </w:p>
                <w:p w:rsidR="006213A3" w:rsidRPr="001B3CD3" w:rsidRDefault="006213A3" w:rsidP="006213A3">
                  <w:pPr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Si allega altresì l'elenco dei posti vacanti nelle Scuole Europee per </w:t>
                  </w:r>
                  <w:proofErr w:type="spellStart"/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>l'a.s.</w:t>
                  </w:r>
                  <w:proofErr w:type="spellEnd"/>
                  <w:r w:rsidRPr="001B3CD3">
                    <w:rPr>
                      <w:rFonts w:ascii="Arial" w:eastAsia="Times New Roman" w:hAnsi="Arial" w:cs="Arial"/>
                      <w:iCs/>
                      <w:color w:val="004488"/>
                      <w:sz w:val="28"/>
                      <w:szCs w:val="28"/>
                      <w:lang w:eastAsia="it-IT"/>
                    </w:rPr>
                    <w:t xml:space="preserve"> 2018/19.</w:t>
                  </w:r>
                  <w:bookmarkStart w:id="0" w:name="_GoBack"/>
                  <w:bookmarkEnd w:id="0"/>
                </w:p>
              </w:tc>
            </w:tr>
            <w:tr w:rsidR="006213A3" w:rsidRPr="006213A3" w:rsidTr="006213A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213A3" w:rsidRPr="006213A3" w:rsidRDefault="006213A3" w:rsidP="006213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</w:pPr>
                  <w:r w:rsidRPr="006213A3">
                    <w:rPr>
                      <w:rFonts w:ascii="Tahoma" w:eastAsia="Times New Roman" w:hAnsi="Tahoma" w:cs="Tahoma"/>
                      <w:color w:val="004488"/>
                      <w:sz w:val="17"/>
                      <w:szCs w:val="17"/>
                      <w:lang w:eastAsia="it-IT"/>
                    </w:rPr>
                    <w:lastRenderedPageBreak/>
                    <w:t> </w:t>
                  </w:r>
                </w:p>
              </w:tc>
            </w:tr>
          </w:tbl>
          <w:p w:rsidR="006213A3" w:rsidRPr="006213A3" w:rsidRDefault="006213A3" w:rsidP="006213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> </w:t>
            </w:r>
          </w:p>
          <w:p w:rsidR="006213A3" w:rsidRPr="006213A3" w:rsidRDefault="006213A3" w:rsidP="006213A3">
            <w:pPr>
              <w:spacing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Calibri" w:eastAsia="Times New Roman" w:hAnsi="Calibri" w:cs="Tahoma"/>
                <w:color w:val="004488"/>
                <w:sz w:val="27"/>
                <w:szCs w:val="27"/>
                <w:lang w:eastAsia="it-IT"/>
              </w:rPr>
              <w:t> </w:t>
            </w:r>
          </w:p>
          <w:p w:rsidR="006213A3" w:rsidRPr="006213A3" w:rsidRDefault="006213A3" w:rsidP="006213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> </w:t>
            </w:r>
          </w:p>
        </w:tc>
      </w:tr>
      <w:tr w:rsidR="006213A3" w:rsidRPr="006213A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</w:p>
        </w:tc>
      </w:tr>
      <w:tr w:rsidR="006213A3" w:rsidRPr="006213A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 xml:space="preserve">NA </w:t>
            </w:r>
          </w:p>
        </w:tc>
      </w:tr>
      <w:tr w:rsidR="006213A3" w:rsidRPr="006213A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 xml:space="preserve">NA </w:t>
            </w:r>
          </w:p>
        </w:tc>
      </w:tr>
      <w:tr w:rsidR="006213A3" w:rsidRPr="006213A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</w:p>
        </w:tc>
      </w:tr>
      <w:tr w:rsidR="006213A3" w:rsidRPr="00621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r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t>Allegati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13A3" w:rsidRPr="006213A3" w:rsidRDefault="001B3CD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  <w:hyperlink r:id="rId13" w:tgtFrame="_blank" w:history="1">
              <w:r w:rsidR="006213A3" w:rsidRPr="006213A3">
                <w:rPr>
                  <w:rFonts w:ascii="Tahoma" w:eastAsia="Times New Roman" w:hAnsi="Tahoma" w:cs="Tahoma"/>
                  <w:color w:val="004488"/>
                  <w:sz w:val="17"/>
                  <w:szCs w:val="17"/>
                  <w:lang w:eastAsia="it-IT"/>
                </w:rPr>
                <w:t xml:space="preserve">circolare_ministeriale_n._5.pdf </w:t>
              </w:r>
            </w:hyperlink>
            <w:r w:rsidR="006213A3"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br/>
            </w:r>
            <w:hyperlink r:id="rId14" w:tgtFrame="_blank" w:history="1">
              <w:r w:rsidR="006213A3" w:rsidRPr="006213A3">
                <w:rPr>
                  <w:rFonts w:ascii="Tahoma" w:eastAsia="Times New Roman" w:hAnsi="Tahoma" w:cs="Tahoma"/>
                  <w:color w:val="004488"/>
                  <w:sz w:val="17"/>
                  <w:szCs w:val="17"/>
                  <w:lang w:eastAsia="it-IT"/>
                </w:rPr>
                <w:t xml:space="preserve">POSTI_VACANTI_2018_19_SEU.xlsx </w:t>
              </w:r>
            </w:hyperlink>
            <w:r w:rsidR="006213A3" w:rsidRPr="006213A3"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  <w:br/>
            </w:r>
            <w:hyperlink r:id="rId15" w:tgtFrame="_blank" w:history="1">
              <w:r w:rsidR="006213A3" w:rsidRPr="006213A3">
                <w:rPr>
                  <w:rFonts w:ascii="Tahoma" w:eastAsia="Times New Roman" w:hAnsi="Tahoma" w:cs="Tahoma"/>
                  <w:color w:val="004488"/>
                  <w:sz w:val="17"/>
                  <w:szCs w:val="17"/>
                  <w:lang w:eastAsia="it-IT"/>
                </w:rPr>
                <w:t xml:space="preserve">ALLEGATO_1.docx </w:t>
              </w:r>
            </w:hyperlink>
          </w:p>
        </w:tc>
      </w:tr>
      <w:tr w:rsidR="006213A3" w:rsidRPr="006213A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213A3" w:rsidRPr="006213A3" w:rsidRDefault="006213A3" w:rsidP="006213A3">
            <w:pPr>
              <w:spacing w:after="0" w:line="240" w:lineRule="auto"/>
              <w:rPr>
                <w:rFonts w:ascii="Tahoma" w:eastAsia="Times New Roman" w:hAnsi="Tahoma" w:cs="Tahoma"/>
                <w:color w:val="004488"/>
                <w:sz w:val="17"/>
                <w:szCs w:val="17"/>
                <w:lang w:eastAsia="it-IT"/>
              </w:rPr>
            </w:pPr>
          </w:p>
        </w:tc>
      </w:tr>
    </w:tbl>
    <w:p w:rsidR="00385FC6" w:rsidRDefault="001B3CD3"/>
    <w:sectPr w:rsidR="00385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EA"/>
    <w:rsid w:val="001B3CD3"/>
    <w:rsid w:val="002054EA"/>
    <w:rsid w:val="002A5314"/>
    <w:rsid w:val="00451B7D"/>
    <w:rsid w:val="006213A3"/>
    <w:rsid w:val="00A53C46"/>
    <w:rsid w:val="00B4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799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sc.eu/BasicTexts/2011-04-D-14-fr-7.pdf" TargetMode="External"/><Relationship Id="rId13" Type="http://schemas.openxmlformats.org/officeDocument/2006/relationships/hyperlink" Target="https://atdoc.esteri.it/alfresco/d/a/workspace/SpacesStore/e6a19ce6-2081-49c6-9036-679bafaa8017/circolare_ministeriale_n._5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sp.05@cert.esteri.it" TargetMode="External"/><Relationship Id="rId12" Type="http://schemas.openxmlformats.org/officeDocument/2006/relationships/hyperlink" Target="http://www.viaggiaresicuri.it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steri.it/mae/it/politica_estera/cultura/scuoleitalianeallestero/personalescolastico" TargetMode="External"/><Relationship Id="rId11" Type="http://schemas.openxmlformats.org/officeDocument/2006/relationships/hyperlink" Target="http://www.esteri.it/mae/it/politica_estera/cultura/scuoleitalianeallestero/personalescolastico" TargetMode="External"/><Relationship Id="rId5" Type="http://schemas.openxmlformats.org/officeDocument/2006/relationships/hyperlink" Target="mailto:dgsp.05@cert.esteri.it" TargetMode="External"/><Relationship Id="rId15" Type="http://schemas.openxmlformats.org/officeDocument/2006/relationships/hyperlink" Target="https://atdoc.esteri.it/alfresco/d/a/workspace/SpacesStore/3ce18f64-4f76-40b0-a560-a15baccfd867/ALLEGATO_1.docx" TargetMode="External"/><Relationship Id="rId10" Type="http://schemas.openxmlformats.org/officeDocument/2006/relationships/hyperlink" Target="mailto:dgsp.05@cert.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teri.it/mae/it/politica_estera/cultura/scuoleitalianeallestero/personalescolastico" TargetMode="External"/><Relationship Id="rId14" Type="http://schemas.openxmlformats.org/officeDocument/2006/relationships/hyperlink" Target="https://atdoc.esteri.it/alfresco/d/a/workspace/SpacesStore/36e172c2-2044-471b-ab47-8685d63f590d/POSTI_VACANTI_2018_19_SEU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Lorandi Annarita</dc:creator>
  <cp:lastModifiedBy>Cerri Stefano</cp:lastModifiedBy>
  <cp:revision>4</cp:revision>
  <dcterms:created xsi:type="dcterms:W3CDTF">2018-07-26T12:39:00Z</dcterms:created>
  <dcterms:modified xsi:type="dcterms:W3CDTF">2018-07-26T13:07:00Z</dcterms:modified>
</cp:coreProperties>
</file>