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350" w:rsidRDefault="00386350" w:rsidP="001D652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Pubblicazione ai sensi dell’art. 23, comma 1, </w:t>
      </w:r>
      <w:proofErr w:type="spellStart"/>
      <w:r>
        <w:rPr>
          <w:rFonts w:ascii="Times New Roman" w:hAnsi="Times New Roman"/>
          <w:sz w:val="24"/>
          <w:szCs w:val="24"/>
          <w:lang w:eastAsia="it-IT"/>
        </w:rPr>
        <w:t>lett</w:t>
      </w:r>
      <w:proofErr w:type="spellEnd"/>
      <w:r>
        <w:rPr>
          <w:rFonts w:ascii="Times New Roman" w:hAnsi="Times New Roman"/>
          <w:sz w:val="24"/>
          <w:szCs w:val="24"/>
          <w:lang w:eastAsia="it-IT"/>
        </w:rPr>
        <w:t>. d del d.lgs. 33/2013</w:t>
      </w:r>
    </w:p>
    <w:p w:rsidR="00386350" w:rsidRDefault="00386350" w:rsidP="001D652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</w:p>
    <w:p w:rsidR="00386350" w:rsidRDefault="00386350" w:rsidP="001D6521">
      <w:pPr>
        <w:tabs>
          <w:tab w:val="left" w:pos="1836"/>
        </w:tabs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ab/>
      </w:r>
      <w:r w:rsidRPr="00003A36">
        <w:rPr>
          <w:rFonts w:ascii="Times New Roman" w:hAnsi="Times New Roman"/>
          <w:b/>
          <w:sz w:val="24"/>
          <w:szCs w:val="24"/>
          <w:lang w:eastAsia="it-IT"/>
        </w:rPr>
        <w:t xml:space="preserve">Accordi stipulati dall’Amministrazione con soggetti privati o con altre amministrazione pubbliche </w:t>
      </w:r>
    </w:p>
    <w:p w:rsidR="00FB63BD" w:rsidRPr="00FB63BD" w:rsidRDefault="00FB63BD" w:rsidP="00FB63BD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it-IT"/>
        </w:rPr>
      </w:pPr>
      <w:r>
        <w:rPr>
          <w:rFonts w:ascii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hAnsi="Times New Roman"/>
          <w:b/>
          <w:sz w:val="24"/>
          <w:szCs w:val="24"/>
          <w:lang w:eastAsia="it-IT"/>
        </w:rPr>
        <w:tab/>
      </w:r>
      <w:r w:rsidRPr="00FB63BD">
        <w:rPr>
          <w:rFonts w:ascii="Times New Roman" w:hAnsi="Times New Roman"/>
          <w:b/>
          <w:sz w:val="24"/>
          <w:szCs w:val="24"/>
          <w:lang w:eastAsia="it-IT"/>
        </w:rPr>
        <w:t>Aggiornamento al 2</w:t>
      </w:r>
      <w:r w:rsidR="0023522A">
        <w:rPr>
          <w:rFonts w:ascii="Times New Roman" w:hAnsi="Times New Roman"/>
          <w:b/>
          <w:sz w:val="24"/>
          <w:szCs w:val="24"/>
          <w:lang w:eastAsia="it-IT"/>
        </w:rPr>
        <w:t>7</w:t>
      </w:r>
      <w:r w:rsidRPr="00FB63BD">
        <w:rPr>
          <w:rFonts w:ascii="Times New Roman" w:hAnsi="Times New Roman"/>
          <w:b/>
          <w:sz w:val="24"/>
          <w:szCs w:val="24"/>
          <w:lang w:eastAsia="it-IT"/>
        </w:rPr>
        <w:t xml:space="preserve"> marzo 2019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08"/>
        <w:gridCol w:w="3578"/>
        <w:gridCol w:w="3495"/>
        <w:gridCol w:w="3490"/>
      </w:tblGrid>
      <w:tr w:rsidR="00386350" w:rsidRPr="00C04BCD" w:rsidTr="00895956">
        <w:trPr>
          <w:tblCellSpacing w:w="0" w:type="dxa"/>
        </w:trPr>
        <w:tc>
          <w:tcPr>
            <w:tcW w:w="370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6350" w:rsidRPr="002C236E" w:rsidRDefault="00386350" w:rsidP="00F631C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t>OGGETTO</w:t>
            </w:r>
          </w:p>
        </w:tc>
        <w:tc>
          <w:tcPr>
            <w:tcW w:w="3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6350" w:rsidRPr="002C236E" w:rsidRDefault="00386350" w:rsidP="006456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t>ELEMENTI IDENTIFICATIVI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6350" w:rsidRDefault="00386350" w:rsidP="002C23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t>CONTENUTO</w:t>
            </w:r>
          </w:p>
        </w:tc>
        <w:tc>
          <w:tcPr>
            <w:tcW w:w="3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86350" w:rsidRDefault="00386350" w:rsidP="002C23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t>EVENTUALE SPESA PREVISTA</w:t>
            </w:r>
          </w:p>
        </w:tc>
      </w:tr>
      <w:tr w:rsidR="00386350" w:rsidRPr="00C04BCD" w:rsidTr="00895956">
        <w:trPr>
          <w:trHeight w:val="3688"/>
          <w:tblCellSpacing w:w="0" w:type="dxa"/>
        </w:trPr>
        <w:tc>
          <w:tcPr>
            <w:tcW w:w="370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6350" w:rsidRPr="002C236E" w:rsidRDefault="00386350" w:rsidP="002C23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Convenzione tra il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MAECI  –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 Unità di Crisi e l’Automobile Club d’Italia (ACI)  per gestione sito </w:t>
            </w:r>
            <w:hyperlink r:id="rId5" w:history="1">
              <w:r w:rsidRPr="00811A7D">
                <w:rPr>
                  <w:rStyle w:val="Collegamentoipertestuale"/>
                  <w:rFonts w:ascii="Times New Roman" w:hAnsi="Times New Roman"/>
                  <w:sz w:val="24"/>
                  <w:szCs w:val="24"/>
                  <w:lang w:eastAsia="it-IT"/>
                </w:rPr>
                <w:t>www.viaggiaresicuri.it</w:t>
              </w:r>
            </w:hyperlink>
          </w:p>
        </w:tc>
        <w:tc>
          <w:tcPr>
            <w:tcW w:w="3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6350" w:rsidRDefault="00386350" w:rsidP="002C23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Decreto dell’Unità di Crisi n. 1313/</w:t>
            </w:r>
            <w:r w:rsidR="00AD598B">
              <w:rPr>
                <w:rFonts w:ascii="Times New Roman" w:hAnsi="Times New Roman"/>
                <w:sz w:val="24"/>
                <w:szCs w:val="24"/>
                <w:lang w:eastAsia="it-IT"/>
              </w:rPr>
              <w:t>36</w:t>
            </w: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 del </w:t>
            </w:r>
            <w:r w:rsidR="00AD598B">
              <w:rPr>
                <w:rFonts w:ascii="Times New Roman" w:hAnsi="Times New Roman"/>
                <w:sz w:val="24"/>
                <w:szCs w:val="24"/>
                <w:lang w:eastAsia="it-IT"/>
              </w:rPr>
              <w:t>15.02.2019</w:t>
            </w: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. </w:t>
            </w:r>
          </w:p>
          <w:p w:rsidR="00386350" w:rsidRPr="002C236E" w:rsidRDefault="00386350" w:rsidP="00AD598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Durata: 1 gennaio - 31 dicembre 201</w:t>
            </w:r>
            <w:r w:rsidR="00AD598B">
              <w:rPr>
                <w:rFonts w:ascii="Times New Roman" w:hAnsi="Times New Roman"/>
                <w:sz w:val="24"/>
                <w:szCs w:val="24"/>
                <w:lang w:eastAsia="it-IT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6350" w:rsidRPr="002C236E" w:rsidRDefault="00386350" w:rsidP="004149A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Nell’ambito di una già consolidata tradizione di partnership istituzionale</w:t>
            </w:r>
            <w:r w:rsidR="00F76062">
              <w:rPr>
                <w:rFonts w:ascii="Times New Roman" w:hAnsi="Times New Roman"/>
                <w:sz w:val="24"/>
                <w:szCs w:val="24"/>
                <w:lang w:eastAsia="it-IT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 la Convenzione è finalizzata allo sviluppo di </w:t>
            </w:r>
            <w:r w:rsidR="00F76062" w:rsidRPr="0023522A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nuovi </w:t>
            </w: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servizi </w:t>
            </w:r>
            <w:r w:rsidR="00F76062">
              <w:rPr>
                <w:rFonts w:ascii="Times New Roman" w:hAnsi="Times New Roman"/>
                <w:sz w:val="24"/>
                <w:szCs w:val="24"/>
                <w:lang w:eastAsia="it-IT"/>
              </w:rPr>
              <w:t>informativi</w:t>
            </w: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 in favore di cittadini it</w:t>
            </w:r>
            <w:r w:rsidR="00F76062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aliani che si recano all’estero. </w:t>
            </w: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Attraverso le proprie strutture </w:t>
            </w:r>
            <w:r w:rsidRPr="0023522A">
              <w:rPr>
                <w:rFonts w:ascii="Times New Roman" w:hAnsi="Times New Roman"/>
                <w:sz w:val="24"/>
                <w:szCs w:val="24"/>
                <w:lang w:eastAsia="it-IT"/>
              </w:rPr>
              <w:t>l’ACI curerà</w:t>
            </w:r>
            <w:r w:rsidR="004149A9" w:rsidRPr="0023522A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 i contenuti</w:t>
            </w:r>
            <w:r w:rsidRPr="0023522A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 </w:t>
            </w:r>
            <w:r w:rsidR="004149A9" w:rsidRPr="0023522A">
              <w:rPr>
                <w:rFonts w:ascii="Times New Roman" w:hAnsi="Times New Roman"/>
                <w:sz w:val="24"/>
                <w:szCs w:val="24"/>
                <w:lang w:eastAsia="it-IT"/>
              </w:rPr>
              <w:t>del</w:t>
            </w:r>
            <w:r w:rsidRPr="0023522A">
              <w:rPr>
                <w:rFonts w:ascii="Times New Roman" w:hAnsi="Times New Roman"/>
                <w:sz w:val="24"/>
                <w:szCs w:val="24"/>
                <w:lang w:eastAsia="it-IT"/>
              </w:rPr>
              <w:t>la</w:t>
            </w:r>
            <w:r w:rsidR="00F76062" w:rsidRPr="0023522A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 sezione del</w:t>
            </w:r>
            <w:r w:rsidRPr="0023522A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 sito </w:t>
            </w:r>
            <w:hyperlink r:id="rId6" w:history="1">
              <w:r w:rsidRPr="0023522A">
                <w:rPr>
                  <w:rStyle w:val="Collegamentoipertestuale"/>
                  <w:rFonts w:ascii="Times New Roman" w:hAnsi="Times New Roman"/>
                  <w:color w:val="auto"/>
                  <w:sz w:val="24"/>
                  <w:szCs w:val="24"/>
                  <w:lang w:eastAsia="it-IT"/>
                </w:rPr>
                <w:t>www.viaggiaresicuri.it</w:t>
              </w:r>
            </w:hyperlink>
            <w:r w:rsidR="00F76062" w:rsidRPr="0023522A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 dedicata alla mobilità, e si impegnerà a diffondere la conoscenza dei servizi offerti dall’Unità di Crisi</w:t>
            </w:r>
            <w:r w:rsidR="004149A9" w:rsidRPr="0023522A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 attraverso campagne informative ed iniziative mirate</w:t>
            </w:r>
            <w:r w:rsidR="0054428A">
              <w:rPr>
                <w:rFonts w:ascii="Times New Roman" w:hAnsi="Times New Roman"/>
                <w:sz w:val="24"/>
                <w:szCs w:val="24"/>
                <w:lang w:eastAsia="it-IT"/>
              </w:rPr>
              <w:t>.</w:t>
            </w:r>
            <w:bookmarkStart w:id="0" w:name="_GoBack"/>
            <w:bookmarkEnd w:id="0"/>
          </w:p>
        </w:tc>
        <w:tc>
          <w:tcPr>
            <w:tcW w:w="3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86350" w:rsidRPr="00B5629E" w:rsidRDefault="00386350" w:rsidP="00AD598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eastAsia="it-IT"/>
              </w:rPr>
              <w:t>L’</w:t>
            </w: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importo di spesa previsto pari a euro </w:t>
            </w:r>
            <w:r w:rsidR="00AD598B">
              <w:rPr>
                <w:rFonts w:ascii="Times New Roman" w:hAnsi="Times New Roman"/>
                <w:sz w:val="24"/>
                <w:szCs w:val="24"/>
                <w:lang w:eastAsia="it-IT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.000,00 si configura come costo di un mero ristoro delle spese sostenute dall’ACI.</w:t>
            </w:r>
          </w:p>
        </w:tc>
      </w:tr>
      <w:tr w:rsidR="00386350" w:rsidRPr="00C04BCD" w:rsidTr="00895956">
        <w:trPr>
          <w:tblCellSpacing w:w="0" w:type="dxa"/>
        </w:trPr>
        <w:tc>
          <w:tcPr>
            <w:tcW w:w="370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6350" w:rsidRPr="002C236E" w:rsidRDefault="00386350" w:rsidP="008959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Accordo attuativo tra MAECI-Unità di Crisi e </w:t>
            </w:r>
            <w:r w:rsidR="00895956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PDC </w:t>
            </w: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Dipartimento Protezione Civile</w:t>
            </w:r>
            <w:r w:rsidR="00895956">
              <w:rPr>
                <w:rFonts w:ascii="Times New Roman" w:hAnsi="Times New Roman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3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6350" w:rsidRDefault="00386350" w:rsidP="00771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Sottoscritto in data: </w:t>
            </w:r>
            <w:r w:rsidR="00895956">
              <w:rPr>
                <w:rFonts w:ascii="Times New Roman" w:hAnsi="Times New Roman"/>
                <w:sz w:val="24"/>
                <w:szCs w:val="24"/>
                <w:lang w:eastAsia="it-IT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 luglio 201</w:t>
            </w:r>
            <w:r w:rsidR="00895956">
              <w:rPr>
                <w:rFonts w:ascii="Times New Roman" w:hAnsi="Times New Roman"/>
                <w:sz w:val="24"/>
                <w:szCs w:val="24"/>
                <w:lang w:eastAsia="it-IT"/>
              </w:rPr>
              <w:t>7</w:t>
            </w:r>
          </w:p>
          <w:p w:rsidR="00386350" w:rsidRPr="002C236E" w:rsidRDefault="00386350" w:rsidP="00AD598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Durata: </w:t>
            </w:r>
            <w:r w:rsidR="00895956">
              <w:rPr>
                <w:rFonts w:ascii="Times New Roman" w:hAnsi="Times New Roman"/>
                <w:sz w:val="24"/>
                <w:szCs w:val="24"/>
                <w:lang w:eastAsia="it-IT"/>
              </w:rPr>
              <w:t>tre anni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89A" w:rsidRPr="0023522A" w:rsidRDefault="00DB389A" w:rsidP="00DB38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23522A">
              <w:rPr>
                <w:rFonts w:ascii="Times New Roman" w:hAnsi="Times New Roman"/>
                <w:sz w:val="24"/>
                <w:szCs w:val="24"/>
                <w:lang w:eastAsia="it-IT"/>
              </w:rPr>
              <w:t>Nel quadro delle attività che vedono l’Unità di Crisi del Ministero degli Affari Esteri ed il Dipartimento della Protezione Civile congiuntamente coinvolti, ognuno</w:t>
            </w:r>
            <w:r w:rsidR="0023522A" w:rsidRPr="0023522A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 </w:t>
            </w:r>
            <w:r w:rsidRPr="0023522A">
              <w:rPr>
                <w:rFonts w:ascii="Times New Roman" w:hAnsi="Times New Roman"/>
                <w:sz w:val="24"/>
                <w:szCs w:val="24"/>
                <w:lang w:eastAsia="it-IT"/>
              </w:rPr>
              <w:t>nell’ambito delle rispettive competenze, in situazioni di emergenza a livello nazionale e</w:t>
            </w:r>
          </w:p>
          <w:p w:rsidR="00386350" w:rsidRPr="002C236E" w:rsidRDefault="00DB389A" w:rsidP="0054428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proofErr w:type="gramStart"/>
            <w:r w:rsidRPr="0023522A">
              <w:rPr>
                <w:rFonts w:ascii="Times New Roman" w:hAnsi="Times New Roman"/>
                <w:sz w:val="24"/>
                <w:szCs w:val="24"/>
                <w:lang w:eastAsia="it-IT"/>
              </w:rPr>
              <w:lastRenderedPageBreak/>
              <w:t>internazionale</w:t>
            </w:r>
            <w:proofErr w:type="gramEnd"/>
            <w:r w:rsidRPr="0023522A">
              <w:rPr>
                <w:rFonts w:ascii="Times New Roman" w:hAnsi="Times New Roman"/>
                <w:sz w:val="24"/>
                <w:szCs w:val="24"/>
                <w:lang w:eastAsia="it-IT"/>
              </w:rPr>
              <w:t>,</w:t>
            </w:r>
            <w:r w:rsidR="0054428A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 </w:t>
            </w:r>
            <w:r w:rsidRPr="0023522A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il </w:t>
            </w:r>
            <w:proofErr w:type="spellStart"/>
            <w:r w:rsidRPr="0023522A">
              <w:rPr>
                <w:rFonts w:ascii="Times New Roman" w:hAnsi="Times New Roman"/>
                <w:sz w:val="24"/>
                <w:szCs w:val="24"/>
                <w:lang w:eastAsia="it-IT"/>
              </w:rPr>
              <w:t>MoU</w:t>
            </w:r>
            <w:proofErr w:type="spellEnd"/>
            <w:r w:rsidRPr="0023522A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 prevede attività per la</w:t>
            </w: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 p</w:t>
            </w:r>
            <w:r w:rsidR="00386350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revenzione e valutazione rischi per i connazionali </w:t>
            </w:r>
            <w:r w:rsidR="00895956">
              <w:rPr>
                <w:rFonts w:ascii="Times New Roman" w:hAnsi="Times New Roman"/>
                <w:sz w:val="24"/>
                <w:szCs w:val="24"/>
                <w:lang w:eastAsia="it-IT"/>
              </w:rPr>
              <w:t>presenti in paesi terzi nonché</w:t>
            </w: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 attività operative di assistenza</w:t>
            </w:r>
            <w:r w:rsidR="00895956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 al verificarsi o al preannunciarsi di emergenze nazionali e internazionali</w:t>
            </w:r>
            <w:r w:rsidR="00386350">
              <w:rPr>
                <w:rFonts w:ascii="Times New Roman" w:hAnsi="Times New Roman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3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86350" w:rsidRPr="002C236E" w:rsidRDefault="00386350" w:rsidP="00771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lastRenderedPageBreak/>
              <w:t>Nessun onere per l’Erario</w:t>
            </w:r>
          </w:p>
        </w:tc>
      </w:tr>
      <w:tr w:rsidR="00386350" w:rsidRPr="00C04BCD" w:rsidTr="00895956">
        <w:trPr>
          <w:trHeight w:val="1112"/>
          <w:tblCellSpacing w:w="0" w:type="dxa"/>
        </w:trPr>
        <w:tc>
          <w:tcPr>
            <w:tcW w:w="370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6350" w:rsidRPr="002C236E" w:rsidRDefault="00386350" w:rsidP="008959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Accordo quadro tra MAECI-Unità di Crisi e Istituto Nazionale Malattie Infettive “L.SPALLANZANI”</w:t>
            </w:r>
          </w:p>
        </w:tc>
        <w:tc>
          <w:tcPr>
            <w:tcW w:w="3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6350" w:rsidRDefault="00F87FA5" w:rsidP="00771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Sottoscritto in d</w:t>
            </w:r>
            <w:r w:rsidR="00386350">
              <w:rPr>
                <w:rFonts w:ascii="Times New Roman" w:hAnsi="Times New Roman"/>
                <w:sz w:val="24"/>
                <w:szCs w:val="24"/>
                <w:lang w:eastAsia="it-IT"/>
              </w:rPr>
              <w:t>ata: 8 luglio 2015</w:t>
            </w:r>
          </w:p>
          <w:p w:rsidR="00386350" w:rsidRPr="002C236E" w:rsidRDefault="00386350" w:rsidP="00A15D6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Durata: </w:t>
            </w:r>
            <w:r w:rsidR="00A15D6B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triennale con </w:t>
            </w:r>
            <w:r w:rsidR="00AD598B">
              <w:rPr>
                <w:rFonts w:ascii="Times New Roman" w:hAnsi="Times New Roman"/>
                <w:sz w:val="24"/>
                <w:szCs w:val="24"/>
                <w:lang w:eastAsia="it-IT"/>
              </w:rPr>
              <w:t>rinnovo tacito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6350" w:rsidRPr="002C236E" w:rsidRDefault="00386350" w:rsidP="00771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Programma di informazione sanitaria dedicato ai connazionali all’estero</w:t>
            </w:r>
          </w:p>
        </w:tc>
        <w:tc>
          <w:tcPr>
            <w:tcW w:w="3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86350" w:rsidRPr="002C236E" w:rsidRDefault="00386350" w:rsidP="00771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Nessun onere per l’Erario</w:t>
            </w:r>
          </w:p>
        </w:tc>
      </w:tr>
      <w:tr w:rsidR="00895956" w:rsidRPr="00C04BCD" w:rsidTr="00895956">
        <w:trPr>
          <w:trHeight w:val="1112"/>
          <w:tblCellSpacing w:w="0" w:type="dxa"/>
        </w:trPr>
        <w:tc>
          <w:tcPr>
            <w:tcW w:w="3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5956" w:rsidRPr="002C236E" w:rsidRDefault="00895956" w:rsidP="008959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Convenzione tra il MAECI – Unità di Crisi e il Touring Club Italiano.</w:t>
            </w:r>
          </w:p>
        </w:tc>
        <w:tc>
          <w:tcPr>
            <w:tcW w:w="3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5956" w:rsidRDefault="00895956" w:rsidP="000155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Sottoscritto in data: 12 dicembre 2018</w:t>
            </w:r>
          </w:p>
          <w:p w:rsidR="00895956" w:rsidRPr="002C236E" w:rsidRDefault="00895956" w:rsidP="00A15D6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Durata: </w:t>
            </w:r>
            <w:r w:rsidR="00A15D6B">
              <w:rPr>
                <w:rFonts w:ascii="Times New Roman" w:hAnsi="Times New Roman"/>
                <w:sz w:val="24"/>
                <w:szCs w:val="24"/>
                <w:lang w:eastAsia="it-IT"/>
              </w:rPr>
              <w:t>triennale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5956" w:rsidRPr="002C236E" w:rsidRDefault="00895956" w:rsidP="000155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La Convenzione è finalizzata a promuovere campagne informative al pubblico sul viaggiare in sicurezza e sui servizi offerti dall’Unità di Crisi a favore dei connazionali.</w:t>
            </w:r>
          </w:p>
        </w:tc>
        <w:tc>
          <w:tcPr>
            <w:tcW w:w="3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5956" w:rsidRPr="00B5629E" w:rsidRDefault="00895956" w:rsidP="000155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Nessun onere per l’Erario</w:t>
            </w:r>
          </w:p>
        </w:tc>
      </w:tr>
      <w:tr w:rsidR="00895956" w:rsidRPr="00C04BCD" w:rsidTr="00895956">
        <w:trPr>
          <w:trHeight w:val="1112"/>
          <w:tblCellSpacing w:w="0" w:type="dxa"/>
        </w:trPr>
        <w:tc>
          <w:tcPr>
            <w:tcW w:w="3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5956" w:rsidRPr="002C236E" w:rsidRDefault="00895956" w:rsidP="008959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Convenzione tra il MAECI – Unità di Crisi e la LUISS – Libera Università Internazionale degli Studi Sociali Guido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Carli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3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5956" w:rsidRDefault="00895956" w:rsidP="000155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Sottoscritto in data: 19 novembre 2018</w:t>
            </w:r>
          </w:p>
          <w:p w:rsidR="00895956" w:rsidRDefault="00895956" w:rsidP="000155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  <w:p w:rsidR="00895956" w:rsidRPr="002C236E" w:rsidRDefault="00895956" w:rsidP="00A15D6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Durata: </w:t>
            </w:r>
            <w:r w:rsidR="00A15D6B">
              <w:rPr>
                <w:rFonts w:ascii="Times New Roman" w:hAnsi="Times New Roman"/>
                <w:sz w:val="24"/>
                <w:szCs w:val="24"/>
                <w:lang w:eastAsia="it-IT"/>
              </w:rPr>
              <w:t>triennale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5956" w:rsidRPr="0023522A" w:rsidRDefault="00895956" w:rsidP="00F87FA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Impegno reciproco </w:t>
            </w:r>
            <w:r w:rsidR="00F87FA5">
              <w:rPr>
                <w:rFonts w:ascii="Times New Roman" w:hAnsi="Times New Roman"/>
                <w:sz w:val="24"/>
                <w:szCs w:val="24"/>
                <w:lang w:eastAsia="it-IT"/>
              </w:rPr>
              <w:t>finalizzato</w:t>
            </w: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 alla partecipazione di studenti </w:t>
            </w:r>
            <w:r w:rsidR="00F76062" w:rsidRPr="0023522A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ad iniziative di formazione, presso l’Ateneo o presso l’Unità di Crisi, per diffondere la conoscenza delle attività istituzionali dell’Unità di Crisi, consolidare una </w:t>
            </w:r>
            <w:r w:rsidR="00F87FA5" w:rsidRPr="0023522A">
              <w:rPr>
                <w:rFonts w:ascii="Times New Roman" w:hAnsi="Times New Roman"/>
                <w:sz w:val="24"/>
                <w:szCs w:val="24"/>
                <w:lang w:eastAsia="it-IT"/>
              </w:rPr>
              <w:t>cultura del viaggiare responsabile</w:t>
            </w:r>
            <w:r w:rsidR="00F76062" w:rsidRPr="0023522A">
              <w:rPr>
                <w:rFonts w:ascii="Times New Roman" w:hAnsi="Times New Roman"/>
                <w:sz w:val="24"/>
                <w:szCs w:val="24"/>
                <w:lang w:eastAsia="it-IT"/>
              </w:rPr>
              <w:t>, promuovere l’iscrizione degli studenti in viaggio all’estero sul portale Dovesiamonelmondo</w:t>
            </w:r>
            <w:r w:rsidR="00F87FA5" w:rsidRPr="0023522A">
              <w:rPr>
                <w:rFonts w:ascii="Times New Roman" w:hAnsi="Times New Roman"/>
                <w:sz w:val="24"/>
                <w:szCs w:val="24"/>
                <w:lang w:eastAsia="it-IT"/>
              </w:rPr>
              <w:t>.</w:t>
            </w:r>
            <w:r w:rsidR="00F76062" w:rsidRPr="0023522A">
              <w:rPr>
                <w:rFonts w:ascii="Times New Roman" w:hAnsi="Times New Roman"/>
                <w:sz w:val="24"/>
                <w:szCs w:val="24"/>
                <w:lang w:eastAsia="it-IT"/>
              </w:rPr>
              <w:t>it</w:t>
            </w:r>
          </w:p>
          <w:p w:rsidR="00F76062" w:rsidRPr="002C236E" w:rsidRDefault="00F76062" w:rsidP="00F87FA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5956" w:rsidRPr="002C236E" w:rsidRDefault="00895956" w:rsidP="000155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Nessun onere per l’Erario</w:t>
            </w:r>
          </w:p>
        </w:tc>
      </w:tr>
      <w:tr w:rsidR="00895956" w:rsidRPr="00C04BCD" w:rsidTr="00895956">
        <w:trPr>
          <w:trHeight w:val="1112"/>
          <w:tblCellSpacing w:w="0" w:type="dxa"/>
        </w:trPr>
        <w:tc>
          <w:tcPr>
            <w:tcW w:w="3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5956" w:rsidRPr="002C236E" w:rsidRDefault="00895956" w:rsidP="008959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lastRenderedPageBreak/>
              <w:t>Convenzione tra il MAECI – Unità di Crisi e l’Università Commerciale Luigi Bocconi.</w:t>
            </w:r>
          </w:p>
        </w:tc>
        <w:tc>
          <w:tcPr>
            <w:tcW w:w="3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5956" w:rsidRDefault="00895956" w:rsidP="000155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Sottoscritto in data: 18 dicembre 2018</w:t>
            </w:r>
          </w:p>
          <w:p w:rsidR="00F87FA5" w:rsidRDefault="00F87FA5" w:rsidP="000155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  <w:p w:rsidR="00895956" w:rsidRPr="002C236E" w:rsidRDefault="00895956" w:rsidP="00A15D6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Durata: </w:t>
            </w:r>
            <w:r w:rsidR="00A15D6B">
              <w:rPr>
                <w:rFonts w:ascii="Times New Roman" w:hAnsi="Times New Roman"/>
                <w:sz w:val="24"/>
                <w:szCs w:val="24"/>
                <w:lang w:eastAsia="it-IT"/>
              </w:rPr>
              <w:t>triennale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062" w:rsidRPr="0054428A" w:rsidRDefault="00F76062" w:rsidP="00F760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Impegno reciproco finalizzato alla partecipazione di studenti </w:t>
            </w:r>
            <w:r w:rsidRPr="0054428A">
              <w:rPr>
                <w:rFonts w:ascii="Times New Roman" w:hAnsi="Times New Roman"/>
                <w:sz w:val="24"/>
                <w:szCs w:val="24"/>
                <w:lang w:eastAsia="it-IT"/>
              </w:rPr>
              <w:t>ad iniziative di formazione, presso l’Ateneo o presso l’Unità di Crisi, per diffondere la conoscenza delle attività istituzionali dell’Unità di Crisi, consolidare una cultura del viaggiare responsabile, promuovere l’iscrizione degli studenti in viaggio all’estero sul portale Dovesiamonelmondo.it</w:t>
            </w:r>
          </w:p>
          <w:p w:rsidR="00895956" w:rsidRPr="002C236E" w:rsidRDefault="00895956" w:rsidP="000155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5956" w:rsidRPr="002C236E" w:rsidRDefault="00895956" w:rsidP="000155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Nessun onere per l’Erario</w:t>
            </w:r>
          </w:p>
        </w:tc>
      </w:tr>
    </w:tbl>
    <w:p w:rsidR="00386350" w:rsidRDefault="00386350"/>
    <w:p w:rsidR="00386350" w:rsidRDefault="00386350"/>
    <w:p w:rsidR="00386350" w:rsidRDefault="00386350" w:rsidP="00CB0ECC"/>
    <w:p w:rsidR="00386350" w:rsidRDefault="00386350"/>
    <w:sectPr w:rsidR="00386350" w:rsidSect="001D652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B25CE"/>
    <w:multiLevelType w:val="multilevel"/>
    <w:tmpl w:val="ECDEC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36E"/>
    <w:rsid w:val="00003A36"/>
    <w:rsid w:val="00030CE0"/>
    <w:rsid w:val="00090BBF"/>
    <w:rsid w:val="000A3112"/>
    <w:rsid w:val="000C194F"/>
    <w:rsid w:val="00134C51"/>
    <w:rsid w:val="001716EC"/>
    <w:rsid w:val="001C73D7"/>
    <w:rsid w:val="001D2501"/>
    <w:rsid w:val="001D6521"/>
    <w:rsid w:val="0021038F"/>
    <w:rsid w:val="00233504"/>
    <w:rsid w:val="0023522A"/>
    <w:rsid w:val="00265611"/>
    <w:rsid w:val="00296546"/>
    <w:rsid w:val="002B0507"/>
    <w:rsid w:val="002B230C"/>
    <w:rsid w:val="002C236E"/>
    <w:rsid w:val="00386350"/>
    <w:rsid w:val="003D7A3A"/>
    <w:rsid w:val="004149A9"/>
    <w:rsid w:val="00427FBF"/>
    <w:rsid w:val="004F1683"/>
    <w:rsid w:val="004F649B"/>
    <w:rsid w:val="005317B7"/>
    <w:rsid w:val="0054428A"/>
    <w:rsid w:val="006230F2"/>
    <w:rsid w:val="00645627"/>
    <w:rsid w:val="00771105"/>
    <w:rsid w:val="0078080E"/>
    <w:rsid w:val="007879E7"/>
    <w:rsid w:val="00811A7D"/>
    <w:rsid w:val="008200DA"/>
    <w:rsid w:val="008942B1"/>
    <w:rsid w:val="00895956"/>
    <w:rsid w:val="00896FF9"/>
    <w:rsid w:val="00926C1B"/>
    <w:rsid w:val="00955364"/>
    <w:rsid w:val="00957A5E"/>
    <w:rsid w:val="00964722"/>
    <w:rsid w:val="00A15D6B"/>
    <w:rsid w:val="00A76CE5"/>
    <w:rsid w:val="00AC303D"/>
    <w:rsid w:val="00AD598B"/>
    <w:rsid w:val="00B5629E"/>
    <w:rsid w:val="00B64825"/>
    <w:rsid w:val="00B723DA"/>
    <w:rsid w:val="00BB36E5"/>
    <w:rsid w:val="00BF6F61"/>
    <w:rsid w:val="00C04BCD"/>
    <w:rsid w:val="00C43797"/>
    <w:rsid w:val="00C52C82"/>
    <w:rsid w:val="00CB0ECC"/>
    <w:rsid w:val="00CB239F"/>
    <w:rsid w:val="00D10755"/>
    <w:rsid w:val="00D130EC"/>
    <w:rsid w:val="00D43062"/>
    <w:rsid w:val="00DA2D22"/>
    <w:rsid w:val="00DB389A"/>
    <w:rsid w:val="00DE01B6"/>
    <w:rsid w:val="00E516FC"/>
    <w:rsid w:val="00EA2E70"/>
    <w:rsid w:val="00EF3070"/>
    <w:rsid w:val="00EF7608"/>
    <w:rsid w:val="00F631C1"/>
    <w:rsid w:val="00F754FF"/>
    <w:rsid w:val="00F76062"/>
    <w:rsid w:val="00F87FA5"/>
    <w:rsid w:val="00F9378D"/>
    <w:rsid w:val="00FB63BD"/>
    <w:rsid w:val="00FE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7BCC6C1-7996-49E0-A9F7-410F722E3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17B7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3D7A3A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7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760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68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8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68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68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68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68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68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686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686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686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686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686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686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686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686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5686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5686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5686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5686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aggiaresicuri.it" TargetMode="External"/><Relationship Id="rId5" Type="http://schemas.openxmlformats.org/officeDocument/2006/relationships/hyperlink" Target="http://www.viaggiaresicur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Pubblicazione ai sensi dell’art</vt:lpstr>
    </vt:vector>
  </TitlesOfParts>
  <Company/>
  <LinksUpToDate>false</LinksUpToDate>
  <CharactersWithSpaces>3543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Pubblicazione ai sensi dell’art</dc:title>
  <dc:subject/>
  <dc:creator>Giorgio Valerio</dc:creator>
  <cp:keywords/>
  <dc:description/>
  <cp:lastModifiedBy>Margherita Bonuglia</cp:lastModifiedBy>
  <cp:revision>3</cp:revision>
  <cp:lastPrinted>2019-03-25T14:24:00Z</cp:lastPrinted>
  <dcterms:created xsi:type="dcterms:W3CDTF">2019-03-27T09:07:00Z</dcterms:created>
  <dcterms:modified xsi:type="dcterms:W3CDTF">2019-03-27T09:24:00Z</dcterms:modified>
</cp:coreProperties>
</file>