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32" w:rsidRDefault="007D7892">
      <w:pPr>
        <w:spacing w:after="220"/>
        <w:ind w:left="-307"/>
        <w:jc w:val="both"/>
      </w:pPr>
      <w:r>
        <w:t xml:space="preserve"> </w:t>
      </w:r>
    </w:p>
    <w:p w:rsidR="00040F32" w:rsidRDefault="007D7892">
      <w:pPr>
        <w:spacing w:after="218"/>
        <w:ind w:left="-307"/>
        <w:jc w:val="both"/>
      </w:pPr>
      <w:r>
        <w:t xml:space="preserve"> </w:t>
      </w:r>
    </w:p>
    <w:p w:rsidR="00040F32" w:rsidRDefault="007D7892">
      <w:pPr>
        <w:spacing w:after="0"/>
        <w:ind w:left="-307"/>
        <w:jc w:val="both"/>
      </w:pPr>
      <w:r>
        <w:t xml:space="preserve"> </w:t>
      </w:r>
    </w:p>
    <w:tbl>
      <w:tblPr>
        <w:tblStyle w:val="TableGrid"/>
        <w:tblW w:w="14502" w:type="dxa"/>
        <w:tblInd w:w="-413" w:type="dxa"/>
        <w:tblCellMar>
          <w:top w:w="68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1793"/>
        <w:gridCol w:w="1801"/>
        <w:gridCol w:w="1801"/>
        <w:gridCol w:w="1944"/>
        <w:gridCol w:w="2268"/>
        <w:gridCol w:w="2268"/>
        <w:gridCol w:w="1702"/>
        <w:gridCol w:w="925"/>
      </w:tblGrid>
      <w:tr w:rsidR="00040F32">
        <w:trPr>
          <w:trHeight w:val="5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040F32" w:rsidRDefault="00040F32"/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</w:tcPr>
          <w:p w:rsidR="00040F32" w:rsidRDefault="00040F32"/>
        </w:tc>
        <w:tc>
          <w:tcPr>
            <w:tcW w:w="8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40F32" w:rsidRDefault="007D7892">
            <w:pPr>
              <w:ind w:left="175"/>
            </w:pPr>
            <w:r>
              <w:rPr>
                <w:b/>
                <w:sz w:val="28"/>
              </w:rPr>
              <w:t>ELENCO CONSULENZE D</w:t>
            </w:r>
            <w:r w:rsidR="00AE698E">
              <w:rPr>
                <w:b/>
                <w:sz w:val="28"/>
              </w:rPr>
              <w:t>ELLE SEDI ALL’ESTERO PER IL 2019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</w:tcPr>
          <w:p w:rsidR="00040F32" w:rsidRDefault="00040F32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40F32" w:rsidRDefault="00040F32"/>
        </w:tc>
      </w:tr>
      <w:tr w:rsidR="00040F32">
        <w:trPr>
          <w:trHeight w:val="57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040F32" w:rsidRDefault="00040F32"/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040F32" w:rsidRDefault="00040F32"/>
        </w:tc>
        <w:tc>
          <w:tcPr>
            <w:tcW w:w="8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040F32" w:rsidRDefault="007D7892">
            <w:pPr>
              <w:ind w:left="1913"/>
            </w:pPr>
            <w:r>
              <w:rPr>
                <w:b/>
                <w:sz w:val="28"/>
              </w:rPr>
              <w:t xml:space="preserve">CONSULENZE OCCASIONALI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040F32" w:rsidRDefault="00040F32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40F32" w:rsidRDefault="00040F32"/>
        </w:tc>
      </w:tr>
      <w:tr w:rsidR="00040F32">
        <w:trPr>
          <w:trHeight w:val="74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40F32" w:rsidRDefault="007D7892">
            <w:pPr>
              <w:ind w:right="57"/>
              <w:jc w:val="center"/>
            </w:pPr>
            <w:r>
              <w:rPr>
                <w:sz w:val="24"/>
              </w:rPr>
              <w:t xml:space="preserve">SEDE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40F32" w:rsidRDefault="007D7892">
            <w:pPr>
              <w:ind w:right="53"/>
              <w:jc w:val="center"/>
            </w:pPr>
            <w:r>
              <w:rPr>
                <w:sz w:val="24"/>
              </w:rPr>
              <w:t xml:space="preserve">TIPO </w:t>
            </w:r>
          </w:p>
          <w:p w:rsidR="00040F32" w:rsidRDefault="007D7892">
            <w:pPr>
              <w:ind w:left="97"/>
            </w:pPr>
            <w:r>
              <w:rPr>
                <w:sz w:val="24"/>
              </w:rPr>
              <w:t xml:space="preserve">CONSULENZA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40F32" w:rsidRDefault="007D7892">
            <w:pPr>
              <w:ind w:left="103"/>
            </w:pPr>
            <w:r>
              <w:rPr>
                <w:sz w:val="24"/>
              </w:rPr>
              <w:t xml:space="preserve">CONSULENTE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40F32" w:rsidRDefault="007D7892">
            <w:pPr>
              <w:ind w:right="57"/>
              <w:jc w:val="center"/>
            </w:pPr>
            <w:r>
              <w:rPr>
                <w:sz w:val="24"/>
              </w:rPr>
              <w:t xml:space="preserve">OGGETTO </w:t>
            </w:r>
          </w:p>
          <w:p w:rsidR="00040F32" w:rsidRDefault="007D7892">
            <w:pPr>
              <w:ind w:right="57"/>
              <w:jc w:val="center"/>
            </w:pPr>
            <w:r>
              <w:rPr>
                <w:sz w:val="24"/>
              </w:rPr>
              <w:t xml:space="preserve">DELL’INCARICO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40F32" w:rsidRDefault="007D7892">
            <w:pPr>
              <w:jc w:val="center"/>
            </w:pPr>
            <w:r>
              <w:rPr>
                <w:sz w:val="24"/>
              </w:rPr>
              <w:t xml:space="preserve">ESTREMI DECRETO DI AUTORIZZAZIONE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40F32" w:rsidRDefault="007D7892">
            <w:pPr>
              <w:jc w:val="center"/>
            </w:pPr>
            <w:r>
              <w:rPr>
                <w:sz w:val="24"/>
              </w:rPr>
              <w:t xml:space="preserve">IMPORTO IN VALUTA LOCALE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40F32" w:rsidRDefault="007D7892">
            <w:pPr>
              <w:jc w:val="center"/>
            </w:pPr>
            <w:r>
              <w:rPr>
                <w:sz w:val="24"/>
              </w:rPr>
              <w:t xml:space="preserve">IMPORTO IN EURO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40F32" w:rsidRDefault="007D7892">
            <w:pPr>
              <w:ind w:right="54"/>
              <w:jc w:val="center"/>
            </w:pPr>
            <w:r>
              <w:rPr>
                <w:sz w:val="24"/>
              </w:rPr>
              <w:t xml:space="preserve">CV </w:t>
            </w:r>
          </w:p>
        </w:tc>
      </w:tr>
      <w:tr w:rsidR="00040F32">
        <w:trPr>
          <w:trHeight w:val="91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60"/>
              <w:jc w:val="center"/>
            </w:pPr>
            <w:proofErr w:type="spellStart"/>
            <w:r>
              <w:rPr>
                <w:sz w:val="24"/>
              </w:rPr>
              <w:t>Amb</w:t>
            </w:r>
            <w:proofErr w:type="spellEnd"/>
            <w:r>
              <w:rPr>
                <w:sz w:val="24"/>
              </w:rPr>
              <w:t>. Vilnius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54"/>
              <w:jc w:val="center"/>
            </w:pPr>
            <w:r>
              <w:rPr>
                <w:sz w:val="24"/>
              </w:rPr>
              <w:t xml:space="preserve">Legale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32" w:rsidRDefault="007D7892" w:rsidP="00DC0DB0">
            <w:pPr>
              <w:jc w:val="center"/>
            </w:pPr>
            <w:r>
              <w:rPr>
                <w:sz w:val="24"/>
              </w:rPr>
              <w:t xml:space="preserve">Studio </w:t>
            </w:r>
            <w:r w:rsidR="00DC0DB0">
              <w:rPr>
                <w:sz w:val="24"/>
              </w:rPr>
              <w:t>legale</w:t>
            </w:r>
            <w:r>
              <w:rPr>
                <w:sz w:val="24"/>
              </w:rPr>
              <w:t xml:space="preserve"> </w:t>
            </w:r>
            <w:r w:rsidR="00DC0DB0">
              <w:rPr>
                <w:sz w:val="24"/>
              </w:rPr>
              <w:t>UAB”INTERLEX SERVIZI”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32" w:rsidRDefault="007D7892">
            <w:pPr>
              <w:jc w:val="center"/>
            </w:pPr>
            <w:r>
              <w:rPr>
                <w:sz w:val="24"/>
              </w:rPr>
              <w:t xml:space="preserve">Consulenza legale in materia giuslavorista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 w:rsidP="000720A1">
            <w:pPr>
              <w:ind w:left="14"/>
            </w:pPr>
            <w:r>
              <w:rPr>
                <w:sz w:val="24"/>
              </w:rPr>
              <w:t xml:space="preserve">N. </w:t>
            </w:r>
            <w:r w:rsidR="000720A1">
              <w:rPr>
                <w:sz w:val="24"/>
              </w:rPr>
              <w:t>2</w:t>
            </w:r>
            <w:r>
              <w:rPr>
                <w:sz w:val="24"/>
              </w:rPr>
              <w:t xml:space="preserve"> del </w:t>
            </w:r>
            <w:r w:rsidR="007A6B10">
              <w:rPr>
                <w:sz w:val="24"/>
              </w:rPr>
              <w:t>1</w:t>
            </w:r>
            <w:r w:rsidR="000720A1">
              <w:rPr>
                <w:sz w:val="24"/>
              </w:rPr>
              <w:t>6</w:t>
            </w:r>
            <w:r>
              <w:rPr>
                <w:sz w:val="24"/>
              </w:rPr>
              <w:t>/0</w:t>
            </w:r>
            <w:r w:rsidR="000720A1">
              <w:rPr>
                <w:sz w:val="24"/>
              </w:rPr>
              <w:t>5</w:t>
            </w:r>
            <w:r>
              <w:rPr>
                <w:sz w:val="24"/>
              </w:rPr>
              <w:t>/201</w:t>
            </w:r>
            <w:r w:rsidR="007A6B10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EC29F7">
            <w:pPr>
              <w:ind w:right="53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 w:rsidP="007D7892">
            <w:pPr>
              <w:ind w:right="55"/>
              <w:jc w:val="center"/>
            </w:pPr>
            <w:r>
              <w:rPr>
                <w:sz w:val="24"/>
              </w:rPr>
              <w:t xml:space="preserve">€ 100,00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52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40F32">
        <w:trPr>
          <w:trHeight w:val="9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ind w:right="5"/>
              <w:jc w:val="center"/>
            </w:pPr>
            <w:proofErr w:type="spellStart"/>
            <w:r>
              <w:rPr>
                <w:sz w:val="24"/>
              </w:rPr>
              <w:t>Amb</w:t>
            </w:r>
            <w:proofErr w:type="spellEnd"/>
            <w:r>
              <w:rPr>
                <w:sz w:val="24"/>
              </w:rPr>
              <w:t>. New Delhi</w:t>
            </w:r>
            <w:r w:rsidR="007D7892"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ind w:left="1"/>
              <w:jc w:val="center"/>
            </w:pPr>
            <w:r>
              <w:rPr>
                <w:sz w:val="24"/>
              </w:rPr>
              <w:t>Legale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ind w:right="1"/>
              <w:jc w:val="center"/>
            </w:pPr>
            <w:r>
              <w:rPr>
                <w:sz w:val="24"/>
              </w:rPr>
              <w:t>Studio Legale “</w:t>
            </w:r>
            <w:proofErr w:type="spellStart"/>
            <w:r>
              <w:rPr>
                <w:sz w:val="24"/>
              </w:rPr>
              <w:t>Titus</w:t>
            </w:r>
            <w:proofErr w:type="spellEnd"/>
            <w:r>
              <w:rPr>
                <w:sz w:val="24"/>
              </w:rPr>
              <w:t xml:space="preserve"> &amp; Co.”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jc w:val="center"/>
            </w:pPr>
            <w:r>
              <w:rPr>
                <w:sz w:val="24"/>
              </w:rPr>
              <w:t xml:space="preserve">Consulenza legale in materia giuslavorista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ind w:right="2"/>
              <w:jc w:val="center"/>
            </w:pPr>
            <w:r>
              <w:rPr>
                <w:sz w:val="24"/>
              </w:rPr>
              <w:t>N. 9 del 25/6/2019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ind w:right="2"/>
              <w:jc w:val="center"/>
            </w:pPr>
            <w:r>
              <w:rPr>
                <w:sz w:val="24"/>
              </w:rPr>
              <w:t>INR 305.000,00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 w:rsidP="002C455C">
            <w:pPr>
              <w:ind w:right="2"/>
              <w:jc w:val="center"/>
            </w:pPr>
            <w:r>
              <w:rPr>
                <w:sz w:val="24"/>
              </w:rPr>
              <w:t>€ 3.838</w:t>
            </w:r>
            <w:r w:rsidR="007D7892">
              <w:rPr>
                <w:sz w:val="24"/>
              </w:rPr>
              <w:t xml:space="preserve"> </w:t>
            </w:r>
            <w:r>
              <w:rPr>
                <w:sz w:val="24"/>
              </w:rPr>
              <w:t>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2C455C">
            <w:pPr>
              <w:ind w:left="1"/>
              <w:jc w:val="center"/>
            </w:pPr>
            <w:r>
              <w:rPr>
                <w:sz w:val="24"/>
              </w:rPr>
              <w:t>-</w:t>
            </w:r>
          </w:p>
        </w:tc>
      </w:tr>
      <w:tr w:rsidR="00040F32">
        <w:trPr>
          <w:trHeight w:val="9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  <w:proofErr w:type="spellStart"/>
            <w:r w:rsidR="000C744C">
              <w:rPr>
                <w:sz w:val="24"/>
              </w:rPr>
              <w:t>Amb</w:t>
            </w:r>
            <w:proofErr w:type="spellEnd"/>
            <w:r w:rsidR="000C744C">
              <w:rPr>
                <w:sz w:val="24"/>
              </w:rPr>
              <w:t>. Damasco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0C744C">
            <w:pPr>
              <w:ind w:left="1"/>
              <w:jc w:val="center"/>
            </w:pPr>
            <w:r>
              <w:rPr>
                <w:sz w:val="24"/>
              </w:rPr>
              <w:t>Legale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0C744C">
            <w:pPr>
              <w:ind w:right="1"/>
              <w:jc w:val="center"/>
            </w:pPr>
            <w:r>
              <w:rPr>
                <w:sz w:val="24"/>
              </w:rPr>
              <w:t>Studio Legale “</w:t>
            </w:r>
            <w:proofErr w:type="spellStart"/>
            <w:r>
              <w:rPr>
                <w:sz w:val="24"/>
              </w:rPr>
              <w:t>Hakim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0C744C">
            <w:pPr>
              <w:jc w:val="center"/>
            </w:pPr>
            <w:r>
              <w:rPr>
                <w:sz w:val="24"/>
              </w:rPr>
              <w:t>Consulenza legale su Fondo Popolani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0C744C">
            <w:pPr>
              <w:ind w:right="2"/>
              <w:jc w:val="center"/>
            </w:pPr>
            <w:r>
              <w:rPr>
                <w:sz w:val="24"/>
              </w:rPr>
              <w:t xml:space="preserve">N. </w:t>
            </w:r>
            <w:r w:rsidR="00ED675B">
              <w:rPr>
                <w:sz w:val="24"/>
              </w:rPr>
              <w:t>7 del 8/10/2019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0C744C">
            <w:pPr>
              <w:ind w:right="2"/>
              <w:jc w:val="center"/>
            </w:pPr>
            <w:r>
              <w:rPr>
                <w:sz w:val="24"/>
              </w:rPr>
              <w:t>-</w:t>
            </w:r>
            <w:r w:rsidR="007D7892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0C744C" w:rsidP="000C744C">
            <w:pPr>
              <w:ind w:right="2"/>
              <w:jc w:val="center"/>
            </w:pPr>
            <w:r>
              <w:rPr>
                <w:sz w:val="24"/>
              </w:rPr>
              <w:t>€ 3.000,00</w:t>
            </w:r>
            <w:r w:rsidR="007D7892">
              <w:rPr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  <w:r w:rsidR="000C744C">
              <w:rPr>
                <w:sz w:val="24"/>
              </w:rPr>
              <w:t>-</w:t>
            </w:r>
          </w:p>
        </w:tc>
      </w:tr>
      <w:tr w:rsidR="00040F32">
        <w:trPr>
          <w:trHeight w:val="9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F32" w:rsidRDefault="007D7892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040F32" w:rsidRDefault="007D7892">
      <w:pPr>
        <w:spacing w:after="0"/>
        <w:ind w:left="-307"/>
        <w:jc w:val="both"/>
      </w:pPr>
      <w:r>
        <w:rPr>
          <w:sz w:val="28"/>
        </w:rPr>
        <w:t xml:space="preserve"> </w:t>
      </w:r>
    </w:p>
    <w:sectPr w:rsidR="00040F3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32"/>
    <w:rsid w:val="00040F32"/>
    <w:rsid w:val="000720A1"/>
    <w:rsid w:val="000C7099"/>
    <w:rsid w:val="000C744C"/>
    <w:rsid w:val="002C455C"/>
    <w:rsid w:val="007A6B10"/>
    <w:rsid w:val="007D7892"/>
    <w:rsid w:val="00AE698E"/>
    <w:rsid w:val="00DC0DB0"/>
    <w:rsid w:val="00EC29F7"/>
    <w:rsid w:val="00ED675B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A999"/>
  <w15:docId w15:val="{7A584A7E-E3F1-4C03-97DE-57E461F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Silli Natascia</dc:creator>
  <cp:keywords/>
  <cp:lastModifiedBy>Scapigliati Elena</cp:lastModifiedBy>
  <cp:revision>3</cp:revision>
  <dcterms:created xsi:type="dcterms:W3CDTF">2019-10-10T09:06:00Z</dcterms:created>
  <dcterms:modified xsi:type="dcterms:W3CDTF">2019-10-23T13:56:00Z</dcterms:modified>
</cp:coreProperties>
</file>