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7E" w:rsidRDefault="0040571E" w:rsidP="00C25A7E">
      <w:pPr>
        <w:widowControl w:val="0"/>
        <w:suppressAutoHyphens/>
        <w:spacing w:before="120" w:after="120"/>
        <w:jc w:val="center"/>
        <w:rPr>
          <w:rFonts w:eastAsia="MS Gothic"/>
          <w:b/>
          <w:bCs/>
          <w:kern w:val="1"/>
          <w:sz w:val="22"/>
          <w:szCs w:val="22"/>
          <w:lang w:eastAsia="ar-SA"/>
        </w:rPr>
      </w:pPr>
      <w:r w:rsidRPr="00E01865">
        <w:rPr>
          <w:rFonts w:eastAsia="MS Gothic"/>
          <w:b/>
          <w:bCs/>
          <w:kern w:val="1"/>
          <w:sz w:val="22"/>
          <w:szCs w:val="22"/>
          <w:lang w:eastAsia="ar-SA"/>
        </w:rPr>
        <w:t xml:space="preserve">AVVISO </w:t>
      </w:r>
      <w:r w:rsidR="00F056FC" w:rsidRPr="00E01865">
        <w:rPr>
          <w:rFonts w:eastAsia="MS Gothic"/>
          <w:b/>
          <w:bCs/>
          <w:kern w:val="1"/>
          <w:sz w:val="22"/>
          <w:szCs w:val="22"/>
          <w:lang w:eastAsia="ar-SA"/>
        </w:rPr>
        <w:t xml:space="preserve">PER LA </w:t>
      </w:r>
      <w:r w:rsidRPr="00E01865">
        <w:rPr>
          <w:rFonts w:eastAsia="MS Gothic"/>
          <w:b/>
          <w:bCs/>
          <w:kern w:val="1"/>
          <w:sz w:val="22"/>
          <w:szCs w:val="22"/>
          <w:lang w:eastAsia="ar-SA"/>
        </w:rPr>
        <w:t xml:space="preserve">SELEZIONE </w:t>
      </w:r>
      <w:r w:rsidR="00F056FC" w:rsidRPr="00E01865">
        <w:rPr>
          <w:rFonts w:eastAsia="MS Gothic"/>
          <w:b/>
          <w:bCs/>
          <w:kern w:val="1"/>
          <w:sz w:val="22"/>
          <w:szCs w:val="22"/>
          <w:lang w:eastAsia="ar-SA"/>
        </w:rPr>
        <w:t>DI PERSONALE CO</w:t>
      </w:r>
      <w:r w:rsidR="00C25A7E">
        <w:rPr>
          <w:rFonts w:eastAsia="MS Gothic"/>
          <w:b/>
          <w:bCs/>
          <w:kern w:val="1"/>
          <w:sz w:val="22"/>
          <w:szCs w:val="22"/>
          <w:lang w:eastAsia="ar-SA"/>
        </w:rPr>
        <w:t xml:space="preserve">N CONTRATTO A TEMPO DETERMINATO </w:t>
      </w:r>
      <w:r w:rsidR="00F056FC" w:rsidRPr="00E01865">
        <w:rPr>
          <w:rFonts w:eastAsia="MS Gothic"/>
          <w:b/>
          <w:bCs/>
          <w:kern w:val="1"/>
          <w:sz w:val="22"/>
          <w:szCs w:val="22"/>
          <w:lang w:eastAsia="ar-SA"/>
        </w:rPr>
        <w:t xml:space="preserve">PRESSO LA SEDE ESTERA DI </w:t>
      </w:r>
      <w:r w:rsidR="00950913">
        <w:rPr>
          <w:rFonts w:eastAsia="MS Gothic"/>
          <w:b/>
          <w:bCs/>
          <w:kern w:val="1"/>
          <w:sz w:val="22"/>
          <w:szCs w:val="22"/>
          <w:lang w:eastAsia="ar-SA"/>
        </w:rPr>
        <w:t>DAKAR</w:t>
      </w:r>
    </w:p>
    <w:p w:rsidR="0040571E" w:rsidRPr="00E01865" w:rsidRDefault="00F056FC" w:rsidP="00C25A7E">
      <w:pPr>
        <w:widowControl w:val="0"/>
        <w:suppressAutoHyphens/>
        <w:spacing w:before="120" w:after="120"/>
        <w:jc w:val="center"/>
        <w:rPr>
          <w:rFonts w:eastAsia="MS Gothic"/>
          <w:b/>
          <w:bCs/>
          <w:kern w:val="1"/>
          <w:sz w:val="22"/>
          <w:szCs w:val="22"/>
          <w:lang w:eastAsia="ar-SA"/>
        </w:rPr>
      </w:pPr>
      <w:r w:rsidRPr="00E01865">
        <w:rPr>
          <w:rFonts w:eastAsia="MS Gothic"/>
          <w:b/>
          <w:bCs/>
          <w:kern w:val="1"/>
          <w:sz w:val="22"/>
          <w:szCs w:val="22"/>
          <w:lang w:eastAsia="ar-SA"/>
        </w:rPr>
        <w:t>DELL’AGENZIA ITALIAN</w:t>
      </w:r>
      <w:r w:rsidR="00C25A7E">
        <w:rPr>
          <w:rFonts w:eastAsia="MS Gothic"/>
          <w:b/>
          <w:bCs/>
          <w:kern w:val="1"/>
          <w:sz w:val="22"/>
          <w:szCs w:val="22"/>
          <w:lang w:eastAsia="ar-SA"/>
        </w:rPr>
        <w:t>A</w:t>
      </w:r>
      <w:r w:rsidRPr="00E01865">
        <w:rPr>
          <w:rFonts w:eastAsia="MS Gothic"/>
          <w:b/>
          <w:bCs/>
          <w:kern w:val="1"/>
          <w:sz w:val="22"/>
          <w:szCs w:val="22"/>
          <w:lang w:eastAsia="ar-SA"/>
        </w:rPr>
        <w:t xml:space="preserve"> PER LA COOPERAZIONE ALLO SVILUPPO</w:t>
      </w:r>
    </w:p>
    <w:p w:rsidR="00E01865" w:rsidRDefault="00E01865" w:rsidP="00E01865">
      <w:pPr>
        <w:rPr>
          <w:b/>
          <w:sz w:val="22"/>
          <w:szCs w:val="22"/>
        </w:rPr>
      </w:pPr>
    </w:p>
    <w:p w:rsidR="00E01865" w:rsidRDefault="00F056FC" w:rsidP="00E01865">
      <w:pPr>
        <w:rPr>
          <w:sz w:val="22"/>
          <w:szCs w:val="22"/>
        </w:rPr>
      </w:pPr>
      <w:r w:rsidRPr="00E01865">
        <w:rPr>
          <w:sz w:val="22"/>
          <w:szCs w:val="22"/>
        </w:rPr>
        <w:t xml:space="preserve">CODICE BANDO: </w:t>
      </w:r>
      <w:r w:rsidR="00EC5EFC">
        <w:rPr>
          <w:sz w:val="22"/>
          <w:szCs w:val="22"/>
        </w:rPr>
        <w:t>07</w:t>
      </w:r>
      <w:r w:rsidR="00950913">
        <w:rPr>
          <w:sz w:val="22"/>
          <w:szCs w:val="22"/>
        </w:rPr>
        <w:t>/DAKAR/2020</w:t>
      </w:r>
    </w:p>
    <w:p w:rsidR="00E01865" w:rsidRDefault="00E01865" w:rsidP="00E01865">
      <w:pPr>
        <w:rPr>
          <w:sz w:val="22"/>
          <w:szCs w:val="22"/>
        </w:rPr>
      </w:pPr>
    </w:p>
    <w:p w:rsidR="0040571E" w:rsidRPr="00E01865" w:rsidRDefault="0040571E" w:rsidP="00E01865">
      <w:pPr>
        <w:rPr>
          <w:sz w:val="22"/>
          <w:szCs w:val="22"/>
        </w:rPr>
      </w:pPr>
      <w:r w:rsidRPr="00E01865">
        <w:rPr>
          <w:b/>
          <w:sz w:val="22"/>
          <w:szCs w:val="22"/>
          <w:lang w:eastAsia="ar-SA"/>
        </w:rPr>
        <w:t>Profilo</w:t>
      </w:r>
      <w:r w:rsidRPr="00E01865">
        <w:rPr>
          <w:sz w:val="22"/>
          <w:szCs w:val="22"/>
          <w:lang w:eastAsia="ar-SA"/>
        </w:rPr>
        <w:t xml:space="preserve">: </w:t>
      </w:r>
      <w:r w:rsidR="006E2C78">
        <w:rPr>
          <w:sz w:val="22"/>
          <w:szCs w:val="22"/>
          <w:lang w:eastAsia="ar-SA"/>
        </w:rPr>
        <w:t>Assistente gestione programmi</w:t>
      </w:r>
      <w:r w:rsidRPr="00E01865">
        <w:rPr>
          <w:sz w:val="22"/>
          <w:szCs w:val="22"/>
          <w:lang w:eastAsia="ar-SA"/>
        </w:rPr>
        <w:t xml:space="preserve">: </w:t>
      </w:r>
      <w:r w:rsidR="00CF64B8" w:rsidRPr="009F2DF4">
        <w:rPr>
          <w:rFonts w:cs="Garamond,Bold"/>
          <w:bCs/>
          <w:color w:val="000000"/>
        </w:rPr>
        <w:t>“Assistenza tecnica, gestione e monitoraggio delle iniziative del Programma Paese Italia-Senegal 2014-2016</w:t>
      </w:r>
      <w:r w:rsidR="00CF64B8">
        <w:rPr>
          <w:rFonts w:cs="Garamond,Bold"/>
          <w:bCs/>
          <w:color w:val="000000"/>
        </w:rPr>
        <w:t xml:space="preserve"> (II Fase 2019 -2021)” - AID 10815</w:t>
      </w:r>
      <w:r w:rsidRPr="00E01865">
        <w:rPr>
          <w:strike/>
          <w:sz w:val="22"/>
          <w:szCs w:val="22"/>
          <w:lang w:eastAsia="ar-SA"/>
        </w:rPr>
        <w:t xml:space="preserve"> </w:t>
      </w:r>
    </w:p>
    <w:p w:rsidR="00720647" w:rsidRPr="00E01865" w:rsidRDefault="00720647" w:rsidP="00E01865">
      <w:pPr>
        <w:widowControl w:val="0"/>
        <w:suppressAutoHyphens/>
        <w:autoSpaceDE w:val="0"/>
        <w:spacing w:before="120" w:after="200"/>
        <w:rPr>
          <w:b/>
          <w:sz w:val="22"/>
          <w:szCs w:val="22"/>
          <w:lang w:eastAsia="ar-SA"/>
        </w:rPr>
      </w:pPr>
      <w:r w:rsidRPr="00E01865">
        <w:rPr>
          <w:b/>
          <w:sz w:val="22"/>
          <w:szCs w:val="22"/>
          <w:lang w:eastAsia="ar-SA"/>
        </w:rPr>
        <w:t>Riferimenti normativi:</w:t>
      </w:r>
    </w:p>
    <w:p w:rsidR="00720647" w:rsidRPr="00E01865" w:rsidRDefault="00720647" w:rsidP="00E01865">
      <w:pPr>
        <w:widowControl w:val="0"/>
        <w:suppressAutoHyphens/>
        <w:autoSpaceDE w:val="0"/>
        <w:spacing w:before="120" w:after="200"/>
        <w:jc w:val="both"/>
        <w:rPr>
          <w:sz w:val="22"/>
          <w:szCs w:val="22"/>
          <w:lang w:eastAsia="ar-SA"/>
        </w:rPr>
      </w:pPr>
      <w:r w:rsidRPr="00E01865">
        <w:rPr>
          <w:sz w:val="22"/>
          <w:szCs w:val="22"/>
          <w:lang w:eastAsia="ar-SA"/>
        </w:rPr>
        <w:t>Legge 11 agosto 2014 n. 125</w:t>
      </w:r>
      <w:r w:rsidRPr="00E01865">
        <w:rPr>
          <w:b/>
          <w:sz w:val="22"/>
          <w:szCs w:val="22"/>
          <w:lang w:eastAsia="ar-SA"/>
        </w:rPr>
        <w:t xml:space="preserve"> </w:t>
      </w:r>
      <w:r w:rsidRPr="00E01865">
        <w:rPr>
          <w:sz w:val="22"/>
          <w:szCs w:val="22"/>
          <w:lang w:eastAsia="ar-SA"/>
        </w:rPr>
        <w:t>“Disciplina generale sulla cooperazione internazionale per lo sviluppo”</w:t>
      </w:r>
      <w:r w:rsidR="00E01865">
        <w:rPr>
          <w:sz w:val="22"/>
          <w:szCs w:val="22"/>
          <w:lang w:eastAsia="ar-SA"/>
        </w:rPr>
        <w:t>.</w:t>
      </w:r>
    </w:p>
    <w:p w:rsidR="00720647" w:rsidRPr="00E01865" w:rsidRDefault="00720647" w:rsidP="00E01865">
      <w:pPr>
        <w:widowControl w:val="0"/>
        <w:suppressAutoHyphens/>
        <w:autoSpaceDE w:val="0"/>
        <w:spacing w:before="120" w:after="200"/>
        <w:jc w:val="both"/>
        <w:rPr>
          <w:sz w:val="22"/>
          <w:szCs w:val="22"/>
          <w:lang w:eastAsia="ar-SA"/>
        </w:rPr>
      </w:pPr>
      <w:r w:rsidRPr="00E01865">
        <w:rPr>
          <w:sz w:val="22"/>
          <w:szCs w:val="22"/>
          <w:lang w:eastAsia="ar-SA"/>
        </w:rPr>
        <w:t>Il decreto MAECI del 22 luglio 2015 n. 113 “Regolamento recante “Statuto dell’Agenzia italiana per la Cooperazione allo Sviluppo” ed in particolare in capo terzo, articolo 11, comma 1, lettera c)</w:t>
      </w:r>
      <w:r w:rsidR="00E01865">
        <w:rPr>
          <w:sz w:val="22"/>
          <w:szCs w:val="22"/>
          <w:lang w:eastAsia="ar-SA"/>
        </w:rPr>
        <w:t>.</w:t>
      </w:r>
    </w:p>
    <w:p w:rsidR="00720647" w:rsidRPr="00E01865" w:rsidRDefault="00E01865" w:rsidP="00E01865">
      <w:pPr>
        <w:widowControl w:val="0"/>
        <w:suppressAutoHyphens/>
        <w:autoSpaceDE w:val="0"/>
        <w:spacing w:before="120" w:after="200"/>
        <w:jc w:val="both"/>
        <w:rPr>
          <w:sz w:val="22"/>
          <w:szCs w:val="22"/>
          <w:lang w:eastAsia="ar-SA"/>
        </w:rPr>
      </w:pPr>
      <w:r>
        <w:rPr>
          <w:sz w:val="22"/>
          <w:szCs w:val="22"/>
          <w:lang w:eastAsia="ar-SA"/>
        </w:rPr>
        <w:t>D</w:t>
      </w:r>
      <w:r w:rsidR="00720647" w:rsidRPr="00E01865">
        <w:rPr>
          <w:sz w:val="22"/>
          <w:szCs w:val="22"/>
          <w:lang w:eastAsia="ar-SA"/>
        </w:rPr>
        <w:t xml:space="preserve">elibera CC n.  </w:t>
      </w:r>
      <w:r w:rsidRPr="00E01865">
        <w:rPr>
          <w:sz w:val="22"/>
          <w:szCs w:val="22"/>
          <w:lang w:eastAsia="ar-SA"/>
        </w:rPr>
        <w:t xml:space="preserve">101 </w:t>
      </w:r>
      <w:r w:rsidR="00720647" w:rsidRPr="00E01865">
        <w:rPr>
          <w:sz w:val="22"/>
          <w:szCs w:val="22"/>
          <w:lang w:eastAsia="ar-SA"/>
        </w:rPr>
        <w:t xml:space="preserve">del </w:t>
      </w:r>
      <w:r w:rsidRPr="00E01865">
        <w:rPr>
          <w:sz w:val="22"/>
          <w:szCs w:val="22"/>
          <w:lang w:eastAsia="ar-SA"/>
        </w:rPr>
        <w:t>19 novembre 2019</w:t>
      </w:r>
      <w:r>
        <w:rPr>
          <w:sz w:val="22"/>
          <w:szCs w:val="22"/>
          <w:lang w:eastAsia="ar-SA"/>
        </w:rPr>
        <w:t>.</w:t>
      </w:r>
    </w:p>
    <w:p w:rsidR="00720647" w:rsidRPr="00E01865" w:rsidRDefault="00720647" w:rsidP="00E01865">
      <w:pPr>
        <w:jc w:val="center"/>
        <w:rPr>
          <w:b/>
          <w:sz w:val="22"/>
          <w:szCs w:val="22"/>
        </w:rPr>
      </w:pPr>
    </w:p>
    <w:p w:rsidR="00720647" w:rsidRPr="00E01865" w:rsidRDefault="00720647" w:rsidP="00E01865">
      <w:pPr>
        <w:jc w:val="center"/>
        <w:rPr>
          <w:b/>
          <w:sz w:val="22"/>
          <w:szCs w:val="22"/>
        </w:rPr>
      </w:pPr>
    </w:p>
    <w:p w:rsidR="00720647" w:rsidRPr="00BA115F" w:rsidRDefault="00720647" w:rsidP="00E01865">
      <w:pPr>
        <w:jc w:val="center"/>
        <w:rPr>
          <w:b/>
          <w:sz w:val="22"/>
          <w:lang w:eastAsia="ar-SA"/>
        </w:rPr>
      </w:pPr>
      <w:r w:rsidRPr="00BA115F">
        <w:rPr>
          <w:b/>
          <w:sz w:val="22"/>
          <w:lang w:eastAsia="ar-SA"/>
        </w:rPr>
        <w:t xml:space="preserve">L’AICS DI </w:t>
      </w:r>
      <w:r w:rsidR="00CF64B8" w:rsidRPr="00BA115F">
        <w:rPr>
          <w:b/>
          <w:sz w:val="22"/>
          <w:lang w:eastAsia="ar-SA"/>
        </w:rPr>
        <w:t>DAKAR</w:t>
      </w:r>
    </w:p>
    <w:p w:rsidR="00F056FC" w:rsidRPr="00BA115F" w:rsidRDefault="00F95406" w:rsidP="00E01865">
      <w:pPr>
        <w:widowControl w:val="0"/>
        <w:suppressAutoHyphens/>
        <w:autoSpaceDE w:val="0"/>
        <w:spacing w:before="120" w:after="200"/>
        <w:ind w:left="360"/>
        <w:jc w:val="center"/>
        <w:rPr>
          <w:b/>
          <w:sz w:val="22"/>
          <w:lang w:eastAsia="ar-SA"/>
        </w:rPr>
      </w:pPr>
      <w:r w:rsidRPr="00BA115F">
        <w:rPr>
          <w:b/>
          <w:sz w:val="22"/>
          <w:lang w:eastAsia="ar-SA"/>
        </w:rPr>
        <w:t>RENDE NOTO</w:t>
      </w:r>
    </w:p>
    <w:p w:rsidR="00F95406" w:rsidRPr="00E01865" w:rsidRDefault="00E01865" w:rsidP="00E01865">
      <w:pPr>
        <w:widowControl w:val="0"/>
        <w:suppressAutoHyphens/>
        <w:autoSpaceDE w:val="0"/>
        <w:spacing w:before="120" w:after="200"/>
        <w:rPr>
          <w:sz w:val="22"/>
          <w:szCs w:val="22"/>
          <w:lang w:eastAsia="ar-SA"/>
        </w:rPr>
      </w:pPr>
      <w:r w:rsidRPr="00E01865">
        <w:rPr>
          <w:sz w:val="22"/>
          <w:szCs w:val="22"/>
          <w:lang w:eastAsia="ar-SA"/>
        </w:rPr>
        <w:t>È</w:t>
      </w:r>
      <w:r w:rsidR="00F95406" w:rsidRPr="00E01865">
        <w:rPr>
          <w:sz w:val="22"/>
          <w:szCs w:val="22"/>
          <w:lang w:eastAsia="ar-SA"/>
        </w:rPr>
        <w:t xml:space="preserve"> indetta una procedura di selezione per l’assunzione di </w:t>
      </w:r>
      <w:r w:rsidR="00CF64B8">
        <w:rPr>
          <w:sz w:val="22"/>
          <w:szCs w:val="22"/>
          <w:lang w:eastAsia="ar-SA"/>
        </w:rPr>
        <w:t xml:space="preserve">1 </w:t>
      </w:r>
      <w:r w:rsidR="001B26B1">
        <w:rPr>
          <w:sz w:val="22"/>
          <w:szCs w:val="22"/>
          <w:lang w:eastAsia="ar-SA"/>
        </w:rPr>
        <w:t>Esperto genere</w:t>
      </w:r>
      <w:r w:rsidR="00EC5EFC">
        <w:rPr>
          <w:sz w:val="22"/>
          <w:szCs w:val="22"/>
          <w:lang w:eastAsia="ar-SA"/>
        </w:rPr>
        <w:t xml:space="preserve"> e diritti umani</w:t>
      </w:r>
    </w:p>
    <w:p w:rsidR="00F95406" w:rsidRPr="00BA115F" w:rsidRDefault="00F95406" w:rsidP="00E01865">
      <w:pPr>
        <w:pStyle w:val="Paragrafoelenco"/>
        <w:numPr>
          <w:ilvl w:val="0"/>
          <w:numId w:val="19"/>
        </w:numPr>
        <w:suppressAutoHyphens/>
        <w:spacing w:before="120" w:after="200"/>
        <w:jc w:val="center"/>
        <w:rPr>
          <w:b/>
          <w:szCs w:val="24"/>
          <w:lang w:eastAsia="ar-SA"/>
        </w:rPr>
      </w:pPr>
      <w:r w:rsidRPr="00BA115F">
        <w:rPr>
          <w:b/>
          <w:szCs w:val="24"/>
          <w:lang w:eastAsia="ar-SA"/>
        </w:rPr>
        <w:t>CONTENUTI E FINALIT</w:t>
      </w:r>
      <w:r w:rsidR="00C25A7E" w:rsidRPr="00BA115F">
        <w:rPr>
          <w:b/>
          <w:szCs w:val="24"/>
          <w:lang w:eastAsia="ar-SA"/>
        </w:rPr>
        <w:t>À</w:t>
      </w:r>
      <w:r w:rsidRPr="00BA115F">
        <w:rPr>
          <w:b/>
          <w:szCs w:val="24"/>
          <w:lang w:eastAsia="ar-SA"/>
        </w:rPr>
        <w:t xml:space="preserve"> DELL’INCARICO</w:t>
      </w:r>
    </w:p>
    <w:p w:rsidR="00CF64B8" w:rsidRDefault="00F95406" w:rsidP="00E01865">
      <w:pPr>
        <w:widowControl w:val="0"/>
        <w:suppressAutoHyphens/>
        <w:autoSpaceDE w:val="0"/>
        <w:spacing w:before="120" w:after="200"/>
        <w:jc w:val="both"/>
        <w:rPr>
          <w:b/>
          <w:sz w:val="22"/>
          <w:szCs w:val="22"/>
          <w:lang w:eastAsia="ar-SA"/>
        </w:rPr>
      </w:pPr>
      <w:r w:rsidRPr="00E01865">
        <w:rPr>
          <w:b/>
          <w:sz w:val="22"/>
          <w:szCs w:val="22"/>
          <w:lang w:eastAsia="ar-SA"/>
        </w:rPr>
        <w:t xml:space="preserve">Figura </w:t>
      </w:r>
      <w:r w:rsidR="00CF64B8">
        <w:rPr>
          <w:b/>
          <w:sz w:val="22"/>
          <w:szCs w:val="22"/>
          <w:lang w:eastAsia="ar-SA"/>
        </w:rPr>
        <w:t xml:space="preserve">professionale richiesta: </w:t>
      </w:r>
    </w:p>
    <w:p w:rsidR="00F95406" w:rsidRPr="00E01865" w:rsidRDefault="001B26B1" w:rsidP="00E01865">
      <w:pPr>
        <w:widowControl w:val="0"/>
        <w:suppressAutoHyphens/>
        <w:autoSpaceDE w:val="0"/>
        <w:spacing w:before="120" w:after="200"/>
        <w:jc w:val="both"/>
        <w:rPr>
          <w:b/>
          <w:sz w:val="22"/>
          <w:szCs w:val="22"/>
          <w:lang w:eastAsia="ar-SA"/>
        </w:rPr>
      </w:pPr>
      <w:r>
        <w:rPr>
          <w:sz w:val="22"/>
          <w:szCs w:val="22"/>
          <w:lang w:eastAsia="ar-SA"/>
        </w:rPr>
        <w:t xml:space="preserve">Esperto genere </w:t>
      </w:r>
      <w:r w:rsidR="00EC5EFC">
        <w:rPr>
          <w:sz w:val="22"/>
          <w:szCs w:val="22"/>
          <w:lang w:eastAsia="ar-SA"/>
        </w:rPr>
        <w:t>e diritti umani</w:t>
      </w:r>
    </w:p>
    <w:p w:rsidR="00CF64B8" w:rsidRDefault="00F95406" w:rsidP="00E01865">
      <w:pPr>
        <w:widowControl w:val="0"/>
        <w:suppressAutoHyphens/>
        <w:autoSpaceDE w:val="0"/>
        <w:spacing w:before="120" w:after="200"/>
        <w:jc w:val="both"/>
        <w:rPr>
          <w:b/>
          <w:sz w:val="22"/>
          <w:szCs w:val="22"/>
          <w:lang w:eastAsia="ar-SA"/>
        </w:rPr>
      </w:pPr>
      <w:r w:rsidRPr="00E01865">
        <w:rPr>
          <w:b/>
          <w:sz w:val="22"/>
          <w:szCs w:val="22"/>
          <w:lang w:eastAsia="ar-SA"/>
        </w:rPr>
        <w:t>Sede di lavoro</w:t>
      </w:r>
      <w:r w:rsidR="00CF64B8">
        <w:rPr>
          <w:b/>
          <w:sz w:val="22"/>
          <w:szCs w:val="22"/>
          <w:lang w:eastAsia="ar-SA"/>
        </w:rPr>
        <w:t xml:space="preserve">: </w:t>
      </w:r>
    </w:p>
    <w:p w:rsidR="00F95406" w:rsidRPr="00E01865" w:rsidRDefault="00CF64B8" w:rsidP="00E01865">
      <w:pPr>
        <w:widowControl w:val="0"/>
        <w:suppressAutoHyphens/>
        <w:autoSpaceDE w:val="0"/>
        <w:spacing w:before="120" w:after="200"/>
        <w:jc w:val="both"/>
        <w:rPr>
          <w:b/>
          <w:sz w:val="22"/>
          <w:szCs w:val="22"/>
          <w:lang w:eastAsia="ar-SA"/>
        </w:rPr>
      </w:pPr>
      <w:r w:rsidRPr="00CF64B8">
        <w:rPr>
          <w:sz w:val="22"/>
          <w:szCs w:val="22"/>
          <w:lang w:eastAsia="ar-SA"/>
        </w:rPr>
        <w:t>Sede Estera AICS Dakar</w:t>
      </w:r>
    </w:p>
    <w:p w:rsidR="00F95406" w:rsidRPr="00E01865" w:rsidRDefault="00F95406" w:rsidP="00E01865">
      <w:pPr>
        <w:widowControl w:val="0"/>
        <w:suppressAutoHyphens/>
        <w:autoSpaceDE w:val="0"/>
        <w:spacing w:before="120" w:after="200"/>
        <w:jc w:val="both"/>
        <w:rPr>
          <w:b/>
          <w:sz w:val="22"/>
          <w:szCs w:val="22"/>
          <w:lang w:eastAsia="ar-SA"/>
        </w:rPr>
      </w:pPr>
      <w:r w:rsidRPr="00E01865">
        <w:rPr>
          <w:b/>
          <w:sz w:val="22"/>
          <w:szCs w:val="22"/>
          <w:lang w:eastAsia="ar-SA"/>
        </w:rPr>
        <w:t>Tipo di contratto</w:t>
      </w:r>
    </w:p>
    <w:p w:rsidR="00F95406" w:rsidRPr="00E01865" w:rsidRDefault="00F95406" w:rsidP="00E01865">
      <w:pPr>
        <w:widowControl w:val="0"/>
        <w:suppressAutoHyphens/>
        <w:autoSpaceDE w:val="0"/>
        <w:spacing w:before="120" w:after="200"/>
        <w:jc w:val="both"/>
        <w:rPr>
          <w:sz w:val="22"/>
          <w:szCs w:val="22"/>
          <w:lang w:eastAsia="ar-SA"/>
        </w:rPr>
      </w:pPr>
      <w:r w:rsidRPr="00E01865">
        <w:rPr>
          <w:sz w:val="22"/>
          <w:szCs w:val="22"/>
          <w:lang w:eastAsia="ar-SA"/>
        </w:rPr>
        <w:t>Contratto a tempo determinato previsto dalla normativa locale del</w:t>
      </w:r>
      <w:r w:rsidR="00CF64B8">
        <w:rPr>
          <w:sz w:val="22"/>
          <w:szCs w:val="22"/>
          <w:lang w:eastAsia="ar-SA"/>
        </w:rPr>
        <w:t xml:space="preserve"> Senegal</w:t>
      </w:r>
    </w:p>
    <w:p w:rsidR="00F95406" w:rsidRPr="00E01865" w:rsidRDefault="00F95406" w:rsidP="00E01865">
      <w:pPr>
        <w:widowControl w:val="0"/>
        <w:suppressAutoHyphens/>
        <w:autoSpaceDE w:val="0"/>
        <w:spacing w:before="120" w:after="200"/>
        <w:jc w:val="both"/>
        <w:rPr>
          <w:b/>
          <w:sz w:val="22"/>
          <w:szCs w:val="22"/>
          <w:lang w:eastAsia="ar-SA"/>
        </w:rPr>
      </w:pPr>
      <w:r w:rsidRPr="00E01865">
        <w:rPr>
          <w:b/>
          <w:sz w:val="22"/>
          <w:szCs w:val="22"/>
          <w:lang w:eastAsia="ar-SA"/>
        </w:rPr>
        <w:t>Compenso</w:t>
      </w:r>
    </w:p>
    <w:p w:rsidR="009849BD" w:rsidRPr="009849BD" w:rsidRDefault="009849BD" w:rsidP="009849BD">
      <w:pPr>
        <w:autoSpaceDE w:val="0"/>
        <w:autoSpaceDN w:val="0"/>
        <w:adjustRightInd w:val="0"/>
        <w:spacing w:after="120"/>
        <w:jc w:val="both"/>
        <w:rPr>
          <w:rFonts w:cs="Garamond,Bold"/>
          <w:bCs/>
          <w:color w:val="000000"/>
        </w:rPr>
      </w:pPr>
      <w:r w:rsidRPr="009849BD">
        <w:rPr>
          <w:rFonts w:cs="Garamond,Bold"/>
          <w:bCs/>
          <w:color w:val="000000"/>
        </w:rPr>
        <w:t xml:space="preserve">La retribuzione mensile lorda, comprensiva degli oneri a carico dell’amministrazione, è compresa tra 4.000 € e </w:t>
      </w:r>
      <w:r w:rsidR="00181042">
        <w:rPr>
          <w:rFonts w:cs="Garamond,Bold"/>
          <w:bCs/>
          <w:color w:val="000000"/>
        </w:rPr>
        <w:t>6</w:t>
      </w:r>
      <w:r w:rsidRPr="009849BD">
        <w:rPr>
          <w:rFonts w:cs="Garamond,Bold"/>
          <w:bCs/>
          <w:color w:val="000000"/>
        </w:rPr>
        <w:t>.000 €. L’esatto ammontare sarà determinato sulla base dell’esperienza del candidato selezionato.</w:t>
      </w:r>
    </w:p>
    <w:p w:rsidR="0040571E" w:rsidRPr="00E01865" w:rsidRDefault="0040571E" w:rsidP="00E01865">
      <w:pPr>
        <w:widowControl w:val="0"/>
        <w:suppressAutoHyphens/>
        <w:autoSpaceDE w:val="0"/>
        <w:spacing w:before="120" w:after="200"/>
        <w:jc w:val="both"/>
        <w:rPr>
          <w:sz w:val="22"/>
          <w:szCs w:val="22"/>
          <w:lang w:eastAsia="ar-SA"/>
        </w:rPr>
      </w:pPr>
      <w:r w:rsidRPr="00E01865">
        <w:rPr>
          <w:b/>
          <w:sz w:val="22"/>
          <w:szCs w:val="22"/>
          <w:lang w:eastAsia="ar-SA"/>
        </w:rPr>
        <w:t>Durata</w:t>
      </w:r>
      <w:r w:rsidRPr="00E01865">
        <w:rPr>
          <w:sz w:val="22"/>
          <w:szCs w:val="22"/>
          <w:lang w:eastAsia="ar-SA"/>
        </w:rPr>
        <w:t xml:space="preserve">: </w:t>
      </w:r>
      <w:r w:rsidR="00CF64B8">
        <w:t>12 mesi (prorogabili) comprensivi di un periodo di prova di 60 giorni</w:t>
      </w:r>
    </w:p>
    <w:p w:rsidR="00F95406" w:rsidRPr="00E01865" w:rsidRDefault="00CF64B8" w:rsidP="00E01865">
      <w:pPr>
        <w:widowControl w:val="0"/>
        <w:suppressAutoHyphens/>
        <w:autoSpaceDE w:val="0"/>
        <w:spacing w:before="120" w:after="200"/>
        <w:jc w:val="both"/>
        <w:rPr>
          <w:b/>
          <w:sz w:val="22"/>
          <w:szCs w:val="22"/>
          <w:lang w:eastAsia="ar-SA"/>
        </w:rPr>
      </w:pPr>
      <w:r>
        <w:rPr>
          <w:b/>
          <w:sz w:val="22"/>
          <w:szCs w:val="22"/>
          <w:lang w:eastAsia="ar-SA"/>
        </w:rPr>
        <w:t xml:space="preserve">Inizio incarico: </w:t>
      </w:r>
      <w:proofErr w:type="gramStart"/>
      <w:r w:rsidR="006E2C78">
        <w:t>Marzo</w:t>
      </w:r>
      <w:proofErr w:type="gramEnd"/>
      <w:r w:rsidR="00FA6386">
        <w:t xml:space="preserve"> </w:t>
      </w:r>
      <w:r>
        <w:t>/</w:t>
      </w:r>
      <w:r w:rsidR="006E2C78">
        <w:t>Aprile</w:t>
      </w:r>
      <w:r>
        <w:t xml:space="preserve"> 2020</w:t>
      </w:r>
    </w:p>
    <w:p w:rsidR="006E2C78" w:rsidRPr="006E2C78" w:rsidRDefault="00F95406" w:rsidP="00E01865">
      <w:pPr>
        <w:widowControl w:val="0"/>
        <w:suppressAutoHyphens/>
        <w:autoSpaceDE w:val="0"/>
        <w:spacing w:before="120" w:after="200"/>
        <w:jc w:val="both"/>
        <w:rPr>
          <w:sz w:val="22"/>
          <w:szCs w:val="22"/>
          <w:lang w:eastAsia="ar-SA"/>
        </w:rPr>
      </w:pPr>
      <w:r w:rsidRPr="00E01865">
        <w:rPr>
          <w:b/>
          <w:sz w:val="22"/>
          <w:szCs w:val="22"/>
          <w:lang w:eastAsia="ar-SA"/>
        </w:rPr>
        <w:t>Obiettivo dell’incarico</w:t>
      </w:r>
      <w:r w:rsidR="00CF64B8">
        <w:rPr>
          <w:b/>
          <w:sz w:val="22"/>
          <w:szCs w:val="22"/>
          <w:lang w:eastAsia="ar-SA"/>
        </w:rPr>
        <w:t xml:space="preserve">: </w:t>
      </w:r>
      <w:r w:rsidR="006E2C78" w:rsidRPr="006E2C78">
        <w:rPr>
          <w:sz w:val="22"/>
          <w:szCs w:val="22"/>
          <w:lang w:eastAsia="ar-SA"/>
        </w:rPr>
        <w:t>Fornire la necessaria assistenza</w:t>
      </w:r>
      <w:r w:rsidR="001B26B1">
        <w:rPr>
          <w:sz w:val="22"/>
          <w:szCs w:val="22"/>
          <w:lang w:eastAsia="ar-SA"/>
        </w:rPr>
        <w:t xml:space="preserve"> tecnica</w:t>
      </w:r>
      <w:r w:rsidR="006E2C78" w:rsidRPr="006E2C78">
        <w:rPr>
          <w:sz w:val="22"/>
          <w:szCs w:val="22"/>
          <w:lang w:eastAsia="ar-SA"/>
        </w:rPr>
        <w:t xml:space="preserve"> nella gestione dei programmi di sviluppo sociale, con particolare attenzione alla componente gender </w:t>
      </w:r>
      <w:r w:rsidR="00EC5EFC">
        <w:rPr>
          <w:sz w:val="22"/>
          <w:szCs w:val="22"/>
          <w:lang w:eastAsia="ar-SA"/>
        </w:rPr>
        <w:t>e diritti umani.</w:t>
      </w:r>
    </w:p>
    <w:p w:rsidR="00FA6386" w:rsidRDefault="00F95406" w:rsidP="00E01865">
      <w:pPr>
        <w:widowControl w:val="0"/>
        <w:suppressAutoHyphens/>
        <w:autoSpaceDE w:val="0"/>
        <w:spacing w:before="120" w:after="200"/>
        <w:jc w:val="both"/>
        <w:rPr>
          <w:b/>
          <w:sz w:val="22"/>
          <w:szCs w:val="22"/>
          <w:lang w:eastAsia="ar-SA"/>
        </w:rPr>
      </w:pPr>
      <w:r w:rsidRPr="00E01865">
        <w:rPr>
          <w:b/>
          <w:sz w:val="22"/>
          <w:szCs w:val="22"/>
          <w:lang w:eastAsia="ar-SA"/>
        </w:rPr>
        <w:t>Descrizione dell’incarico</w:t>
      </w:r>
    </w:p>
    <w:p w:rsidR="00FA6386" w:rsidRPr="005029BE" w:rsidRDefault="00FA6386" w:rsidP="00FA6386">
      <w:pPr>
        <w:suppressAutoHyphens/>
        <w:spacing w:before="120" w:after="200"/>
        <w:jc w:val="both"/>
        <w:rPr>
          <w:b/>
          <w:sz w:val="22"/>
          <w:szCs w:val="22"/>
          <w:lang w:eastAsia="ar-SA"/>
        </w:rPr>
      </w:pPr>
      <w:r w:rsidRPr="005029BE">
        <w:rPr>
          <w:sz w:val="22"/>
          <w:szCs w:val="22"/>
        </w:rPr>
        <w:t xml:space="preserve">Sotto la supervisione del Titolare della Sede AICS di </w:t>
      </w:r>
      <w:r>
        <w:rPr>
          <w:sz w:val="22"/>
          <w:szCs w:val="22"/>
        </w:rPr>
        <w:t>Dakar</w:t>
      </w:r>
      <w:r w:rsidRPr="005029BE">
        <w:rPr>
          <w:sz w:val="22"/>
          <w:szCs w:val="22"/>
        </w:rPr>
        <w:t xml:space="preserve"> e relativamente alle iniziative e alle materie di propria competenza, il candidato dovrà svolgere le seguenti mansioni:</w:t>
      </w:r>
    </w:p>
    <w:p w:rsidR="006E2C78" w:rsidRPr="00041567" w:rsidRDefault="006E2C78" w:rsidP="006E2C78">
      <w:pPr>
        <w:numPr>
          <w:ilvl w:val="0"/>
          <w:numId w:val="27"/>
        </w:numPr>
        <w:autoSpaceDE w:val="0"/>
        <w:autoSpaceDN w:val="0"/>
        <w:adjustRightInd w:val="0"/>
        <w:spacing w:after="120"/>
        <w:jc w:val="both"/>
        <w:rPr>
          <w:rFonts w:cs="Garamond"/>
          <w:color w:val="000000"/>
        </w:rPr>
      </w:pPr>
      <w:r w:rsidRPr="00041567">
        <w:rPr>
          <w:rFonts w:cs="Garamond"/>
          <w:color w:val="000000"/>
        </w:rPr>
        <w:lastRenderedPageBreak/>
        <w:t>Garantire l’assistenza tecnica nella gestione dei programmi bilaterali e multilaterali di competenza della sede AICS di Dakar;</w:t>
      </w:r>
    </w:p>
    <w:p w:rsidR="006E2C78" w:rsidRPr="00041567" w:rsidRDefault="006E2C78" w:rsidP="006E2C78">
      <w:pPr>
        <w:pStyle w:val="yiv0325324456gmail-ecvorganisationdetails"/>
        <w:numPr>
          <w:ilvl w:val="0"/>
          <w:numId w:val="27"/>
        </w:numPr>
        <w:shd w:val="clear" w:color="auto" w:fill="FFFFFF"/>
        <w:spacing w:before="0" w:beforeAutospacing="0" w:after="120" w:afterAutospacing="0" w:line="224" w:lineRule="atLeast"/>
        <w:jc w:val="both"/>
        <w:rPr>
          <w:rFonts w:cs="Garamond"/>
          <w:color w:val="000000"/>
          <w:lang w:val="it-IT" w:eastAsia="it-IT"/>
        </w:rPr>
      </w:pPr>
      <w:r w:rsidRPr="00041567">
        <w:rPr>
          <w:rFonts w:cs="Garamond"/>
          <w:color w:val="000000"/>
          <w:lang w:val="it-IT" w:eastAsia="it-IT"/>
        </w:rPr>
        <w:t>Assistere nella redazione di rapporti tecnici, note, proposte di finanziamento e revisione delle proposte di progetto e nell’analisi di rapporti periodici d’attività e piani finanziari;</w:t>
      </w:r>
    </w:p>
    <w:p w:rsidR="006E2C78" w:rsidRPr="00041567" w:rsidRDefault="006E2C78" w:rsidP="006E2C78">
      <w:pPr>
        <w:pStyle w:val="yiv0325324456gmail-ecvorganisationdetails"/>
        <w:numPr>
          <w:ilvl w:val="0"/>
          <w:numId w:val="27"/>
        </w:numPr>
        <w:shd w:val="clear" w:color="auto" w:fill="FFFFFF"/>
        <w:spacing w:before="0" w:beforeAutospacing="0" w:after="120" w:afterAutospacing="0" w:line="224" w:lineRule="atLeast"/>
        <w:jc w:val="both"/>
        <w:rPr>
          <w:rFonts w:cs="Garamond"/>
          <w:color w:val="000000"/>
          <w:lang w:val="it-IT" w:eastAsia="it-IT"/>
        </w:rPr>
      </w:pPr>
      <w:r w:rsidRPr="00041567">
        <w:rPr>
          <w:rFonts w:cs="Garamond"/>
          <w:color w:val="000000"/>
          <w:lang w:val="it-IT" w:eastAsia="it-IT"/>
        </w:rPr>
        <w:t>Assistere nella gestione delle relazioni di partenariato con donatori internazionali e partecipazione ai gruppi di lavoro nei settori tematici di interesse della sede AICS di Dakar;</w:t>
      </w:r>
    </w:p>
    <w:p w:rsidR="006E2C78" w:rsidRDefault="006E2C78" w:rsidP="006E2C78">
      <w:pPr>
        <w:pStyle w:val="yiv0325324456gmail-ecvorganisationdetails"/>
        <w:numPr>
          <w:ilvl w:val="0"/>
          <w:numId w:val="27"/>
        </w:numPr>
        <w:shd w:val="clear" w:color="auto" w:fill="FFFFFF"/>
        <w:spacing w:before="0" w:beforeAutospacing="0" w:after="120" w:afterAutospacing="0" w:line="224" w:lineRule="atLeast"/>
        <w:jc w:val="both"/>
        <w:rPr>
          <w:rFonts w:cs="Garamond"/>
          <w:color w:val="000000"/>
          <w:lang w:val="it-IT" w:eastAsia="it-IT"/>
        </w:rPr>
      </w:pPr>
      <w:r w:rsidRPr="00041567">
        <w:rPr>
          <w:rFonts w:cs="Garamond"/>
          <w:color w:val="000000"/>
          <w:lang w:val="it-IT" w:eastAsia="it-IT"/>
        </w:rPr>
        <w:t>Assistere nell’organizzazione di missioni di monitoraggio e valutazione di progetti e programmi di competenza della sede AICS di Dakar e presentare dei rapporti mensili di riferimento finalizzati a fornire elementi utili per il miglioramento degli interventi realizzati;</w:t>
      </w:r>
    </w:p>
    <w:p w:rsidR="006E2C78" w:rsidRPr="00041567" w:rsidRDefault="006E2C78" w:rsidP="006E2C78">
      <w:pPr>
        <w:numPr>
          <w:ilvl w:val="0"/>
          <w:numId w:val="27"/>
        </w:numPr>
        <w:autoSpaceDE w:val="0"/>
        <w:autoSpaceDN w:val="0"/>
        <w:adjustRightInd w:val="0"/>
        <w:spacing w:after="120"/>
        <w:jc w:val="both"/>
        <w:rPr>
          <w:rFonts w:cs="Garamond"/>
          <w:color w:val="000000"/>
        </w:rPr>
      </w:pPr>
      <w:r w:rsidRPr="00041567">
        <w:rPr>
          <w:rFonts w:cs="Garamond"/>
          <w:color w:val="000000"/>
        </w:rPr>
        <w:t>Assistere l’AICS di Dakar ove richiesto.</w:t>
      </w:r>
    </w:p>
    <w:p w:rsidR="009849BD" w:rsidRPr="009849BD" w:rsidRDefault="009849BD" w:rsidP="009849BD">
      <w:pPr>
        <w:pStyle w:val="Paragrafoelenco"/>
        <w:suppressAutoHyphens/>
        <w:spacing w:before="120" w:after="200"/>
        <w:ind w:left="720"/>
        <w:rPr>
          <w:b/>
          <w:lang w:eastAsia="ar-SA"/>
        </w:rPr>
      </w:pPr>
    </w:p>
    <w:p w:rsidR="00E01865" w:rsidRPr="009849BD" w:rsidRDefault="00F95406" w:rsidP="009849BD">
      <w:pPr>
        <w:suppressAutoHyphens/>
        <w:spacing w:before="120" w:after="200"/>
        <w:jc w:val="both"/>
        <w:rPr>
          <w:b/>
          <w:sz w:val="22"/>
          <w:szCs w:val="22"/>
          <w:lang w:eastAsia="ar-SA"/>
        </w:rPr>
      </w:pPr>
      <w:r w:rsidRPr="009849BD">
        <w:rPr>
          <w:b/>
          <w:sz w:val="22"/>
          <w:szCs w:val="22"/>
          <w:lang w:eastAsia="ar-SA"/>
        </w:rPr>
        <w:t>Divieto di esercitare altra attività</w:t>
      </w:r>
      <w:r w:rsidR="00E01865" w:rsidRPr="009849BD">
        <w:rPr>
          <w:b/>
          <w:sz w:val="22"/>
          <w:szCs w:val="22"/>
          <w:lang w:eastAsia="ar-SA"/>
        </w:rPr>
        <w:t xml:space="preserve">. </w:t>
      </w:r>
      <w:r w:rsidR="00D23A81" w:rsidRPr="009849BD">
        <w:rPr>
          <w:rFonts w:eastAsia="Calibri"/>
          <w:sz w:val="22"/>
          <w:szCs w:val="22"/>
          <w:lang w:eastAsia="ar-SA"/>
        </w:rPr>
        <w:t>Il soggetto selezionato non deve avere svolto, nel corso dell’ultimo triennio, alcuna attività imprenditoriale nel Paese di servizio, né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 di cui al successivo punto 7. L’Amministrazione si riserva di verificare, pena l’esclusione, la rispondenza di quanto dichiarato a tale proposito da parte del soggetto selezionato.</w:t>
      </w:r>
    </w:p>
    <w:p w:rsidR="00E01865" w:rsidRPr="00E01865" w:rsidRDefault="00E01865" w:rsidP="00FA6386">
      <w:pPr>
        <w:pStyle w:val="Paragrafoelenco"/>
        <w:ind w:right="-1"/>
        <w:rPr>
          <w:lang w:val="it-IT"/>
        </w:rPr>
      </w:pPr>
    </w:p>
    <w:p w:rsidR="0040571E" w:rsidRPr="00325356" w:rsidRDefault="00D23A81" w:rsidP="008546A6">
      <w:pPr>
        <w:pStyle w:val="Paragrafoelenco"/>
        <w:numPr>
          <w:ilvl w:val="0"/>
          <w:numId w:val="19"/>
        </w:numPr>
        <w:jc w:val="center"/>
        <w:rPr>
          <w:rFonts w:eastAsia="Calibri"/>
          <w:b/>
          <w:szCs w:val="24"/>
          <w:lang w:val="it-IT"/>
        </w:rPr>
      </w:pPr>
      <w:r w:rsidRPr="00325356">
        <w:rPr>
          <w:rFonts w:eastAsia="Calibri"/>
          <w:b/>
          <w:szCs w:val="24"/>
          <w:lang w:val="it-IT"/>
        </w:rPr>
        <w:t>REQUISITI PER L’AMMISSIONE</w:t>
      </w:r>
    </w:p>
    <w:p w:rsidR="008546A6" w:rsidRPr="00C25A7E" w:rsidRDefault="008546A6" w:rsidP="008546A6">
      <w:pPr>
        <w:pStyle w:val="Paragrafoelenco"/>
        <w:ind w:left="720"/>
        <w:rPr>
          <w:rFonts w:eastAsia="Calibri"/>
          <w:b/>
          <w:sz w:val="24"/>
          <w:szCs w:val="24"/>
          <w:lang w:val="it-IT"/>
        </w:rPr>
      </w:pPr>
    </w:p>
    <w:p w:rsidR="00B56092" w:rsidRPr="00E01865" w:rsidRDefault="00D23A81" w:rsidP="00E01865">
      <w:pPr>
        <w:tabs>
          <w:tab w:val="left" w:pos="983"/>
        </w:tabs>
        <w:ind w:right="873"/>
        <w:rPr>
          <w:b/>
          <w:lang w:eastAsia="ar-SA"/>
        </w:rPr>
      </w:pPr>
      <w:r w:rsidRPr="00E01865">
        <w:rPr>
          <w:b/>
          <w:lang w:eastAsia="ar-SA"/>
        </w:rPr>
        <w:t>2.1</w:t>
      </w:r>
      <w:r w:rsidR="00B56092" w:rsidRPr="00E01865">
        <w:rPr>
          <w:b/>
          <w:lang w:eastAsia="ar-SA"/>
        </w:rPr>
        <w:t xml:space="preserve"> Requisiti essenziali </w:t>
      </w:r>
    </w:p>
    <w:p w:rsidR="00D23A81" w:rsidRPr="00FA6386" w:rsidRDefault="00D23A81" w:rsidP="00FA6386">
      <w:pPr>
        <w:tabs>
          <w:tab w:val="left" w:pos="983"/>
        </w:tabs>
        <w:ind w:right="-1"/>
        <w:jc w:val="both"/>
        <w:rPr>
          <w:rFonts w:eastAsia="Calibri"/>
          <w:sz w:val="22"/>
          <w:szCs w:val="22"/>
          <w:lang w:eastAsia="ar-SA"/>
        </w:rPr>
      </w:pPr>
      <w:r w:rsidRPr="00FA6386">
        <w:rPr>
          <w:rFonts w:eastAsia="Calibri"/>
          <w:sz w:val="22"/>
          <w:szCs w:val="22"/>
          <w:lang w:eastAsia="ar-SA"/>
        </w:rPr>
        <w:t xml:space="preserve">Il personale da reclutare deve essere in possesso </w:t>
      </w:r>
      <w:r w:rsidR="00473C11" w:rsidRPr="00FA6386">
        <w:rPr>
          <w:rFonts w:eastAsia="Calibri"/>
          <w:sz w:val="22"/>
          <w:szCs w:val="22"/>
          <w:lang w:eastAsia="ar-SA"/>
        </w:rPr>
        <w:t xml:space="preserve">al momento della scadenza del bando </w:t>
      </w:r>
      <w:r w:rsidRPr="00FA6386">
        <w:rPr>
          <w:rFonts w:eastAsia="Calibri"/>
          <w:sz w:val="22"/>
          <w:szCs w:val="22"/>
          <w:lang w:eastAsia="ar-SA"/>
        </w:rPr>
        <w:t xml:space="preserve">dei seguenti requisiti </w:t>
      </w:r>
      <w:r w:rsidR="00E01865" w:rsidRPr="00FA6386">
        <w:rPr>
          <w:rFonts w:eastAsia="Calibri"/>
          <w:sz w:val="22"/>
          <w:szCs w:val="22"/>
          <w:lang w:eastAsia="ar-SA"/>
        </w:rPr>
        <w:t>essenziali</w:t>
      </w:r>
      <w:r w:rsidRPr="00FA6386">
        <w:rPr>
          <w:rFonts w:eastAsia="Calibri"/>
          <w:sz w:val="22"/>
          <w:szCs w:val="22"/>
          <w:lang w:eastAsia="ar-SA"/>
        </w:rPr>
        <w:t>:</w:t>
      </w:r>
    </w:p>
    <w:p w:rsidR="008546A6" w:rsidRPr="00FA6386" w:rsidRDefault="008546A6" w:rsidP="00E01865">
      <w:pPr>
        <w:tabs>
          <w:tab w:val="left" w:pos="983"/>
        </w:tabs>
        <w:ind w:right="873"/>
        <w:jc w:val="both"/>
        <w:rPr>
          <w:rFonts w:eastAsia="Calibri"/>
          <w:sz w:val="22"/>
          <w:szCs w:val="22"/>
          <w:lang w:eastAsia="ar-SA"/>
        </w:rPr>
      </w:pPr>
    </w:p>
    <w:p w:rsidR="00D23A81" w:rsidRPr="00FA6386" w:rsidRDefault="00B56092" w:rsidP="008546A6">
      <w:pPr>
        <w:pStyle w:val="Paragrafoelenco"/>
        <w:widowControl/>
        <w:adjustRightInd w:val="0"/>
        <w:spacing w:after="120"/>
        <w:ind w:left="426"/>
        <w:rPr>
          <w:rFonts w:cs="Garamond,Bold"/>
          <w:bCs/>
          <w:color w:val="000000"/>
        </w:rPr>
      </w:pPr>
      <w:r w:rsidRPr="00FA6386">
        <w:rPr>
          <w:rFonts w:eastAsia="Calibri"/>
          <w:lang w:val="it-IT" w:eastAsia="ar-SA"/>
        </w:rPr>
        <w:t xml:space="preserve">a) </w:t>
      </w:r>
      <w:proofErr w:type="spellStart"/>
      <w:r w:rsidR="00043761">
        <w:rPr>
          <w:rFonts w:cs="Garamond,Bold"/>
          <w:bCs/>
          <w:color w:val="000000"/>
        </w:rPr>
        <w:t>E</w:t>
      </w:r>
      <w:r w:rsidR="00D23A81" w:rsidRPr="00FA6386">
        <w:rPr>
          <w:rFonts w:cs="Garamond,Bold"/>
          <w:bCs/>
          <w:color w:val="000000"/>
        </w:rPr>
        <w:t>tà</w:t>
      </w:r>
      <w:proofErr w:type="spellEnd"/>
      <w:r w:rsidR="00D23A81" w:rsidRPr="00FA6386">
        <w:rPr>
          <w:rFonts w:cs="Garamond,Bold"/>
          <w:bCs/>
          <w:color w:val="000000"/>
        </w:rPr>
        <w:t xml:space="preserve"> non </w:t>
      </w:r>
      <w:proofErr w:type="spellStart"/>
      <w:r w:rsidR="00D23A81" w:rsidRPr="00FA6386">
        <w:rPr>
          <w:rFonts w:cs="Garamond,Bold"/>
          <w:bCs/>
          <w:color w:val="000000"/>
        </w:rPr>
        <w:t>superiore</w:t>
      </w:r>
      <w:proofErr w:type="spellEnd"/>
      <w:r w:rsidR="00D23A81" w:rsidRPr="00FA6386">
        <w:rPr>
          <w:rFonts w:cs="Garamond,Bold"/>
          <w:bCs/>
          <w:color w:val="000000"/>
        </w:rPr>
        <w:t xml:space="preserve"> a </w:t>
      </w:r>
      <w:proofErr w:type="spellStart"/>
      <w:r w:rsidR="00D23A81" w:rsidRPr="00FA6386">
        <w:rPr>
          <w:rFonts w:cs="Garamond,Bold"/>
          <w:bCs/>
          <w:color w:val="000000"/>
        </w:rPr>
        <w:t>quella</w:t>
      </w:r>
      <w:proofErr w:type="spellEnd"/>
      <w:r w:rsidR="00D23A81" w:rsidRPr="00FA6386">
        <w:rPr>
          <w:rFonts w:cs="Garamond,Bold"/>
          <w:bCs/>
          <w:color w:val="000000"/>
        </w:rPr>
        <w:t xml:space="preserve"> </w:t>
      </w:r>
      <w:proofErr w:type="spellStart"/>
      <w:r w:rsidR="00D23A81" w:rsidRPr="00FA6386">
        <w:rPr>
          <w:rFonts w:cs="Garamond,Bold"/>
          <w:bCs/>
          <w:color w:val="000000"/>
        </w:rPr>
        <w:t>prevista</w:t>
      </w:r>
      <w:proofErr w:type="spellEnd"/>
      <w:r w:rsidR="00D23A81" w:rsidRPr="00FA6386">
        <w:rPr>
          <w:rFonts w:cs="Garamond,Bold"/>
          <w:bCs/>
          <w:color w:val="000000"/>
        </w:rPr>
        <w:t xml:space="preserve"> </w:t>
      </w:r>
      <w:proofErr w:type="spellStart"/>
      <w:r w:rsidR="00D23A81" w:rsidRPr="00FA6386">
        <w:rPr>
          <w:rFonts w:cs="Garamond,Bold"/>
          <w:bCs/>
          <w:color w:val="000000"/>
        </w:rPr>
        <w:t>dalle</w:t>
      </w:r>
      <w:proofErr w:type="spellEnd"/>
      <w:r w:rsidR="00D23A81" w:rsidRPr="00FA6386">
        <w:rPr>
          <w:rFonts w:cs="Garamond,Bold"/>
          <w:bCs/>
          <w:color w:val="000000"/>
        </w:rPr>
        <w:t xml:space="preserve"> </w:t>
      </w:r>
      <w:proofErr w:type="spellStart"/>
      <w:r w:rsidR="00D23A81" w:rsidRPr="00FA6386">
        <w:rPr>
          <w:rFonts w:cs="Garamond,Bold"/>
          <w:bCs/>
          <w:color w:val="000000"/>
        </w:rPr>
        <w:t>norme</w:t>
      </w:r>
      <w:proofErr w:type="spellEnd"/>
      <w:r w:rsidR="00D23A81" w:rsidRPr="00FA6386">
        <w:rPr>
          <w:rFonts w:cs="Garamond,Bold"/>
          <w:bCs/>
          <w:color w:val="000000"/>
        </w:rPr>
        <w:t xml:space="preserve"> </w:t>
      </w:r>
      <w:proofErr w:type="spellStart"/>
      <w:r w:rsidR="00D23A81" w:rsidRPr="00FA6386">
        <w:rPr>
          <w:rFonts w:cs="Garamond,Bold"/>
          <w:bCs/>
          <w:color w:val="000000"/>
        </w:rPr>
        <w:t>locali</w:t>
      </w:r>
      <w:proofErr w:type="spellEnd"/>
      <w:r w:rsidR="00D23A81" w:rsidRPr="00FA6386">
        <w:rPr>
          <w:rFonts w:cs="Garamond,Bold"/>
          <w:bCs/>
          <w:color w:val="000000"/>
        </w:rPr>
        <w:t xml:space="preserve"> per </w:t>
      </w:r>
      <w:proofErr w:type="spellStart"/>
      <w:r w:rsidR="00D23A81" w:rsidRPr="00FA6386">
        <w:rPr>
          <w:rFonts w:cs="Garamond,Bold"/>
          <w:bCs/>
          <w:color w:val="000000"/>
        </w:rPr>
        <w:t>il</w:t>
      </w:r>
      <w:proofErr w:type="spellEnd"/>
      <w:r w:rsidR="00D23A81" w:rsidRPr="00FA6386">
        <w:rPr>
          <w:rFonts w:cs="Garamond,Bold"/>
          <w:bCs/>
          <w:color w:val="000000"/>
        </w:rPr>
        <w:t xml:space="preserve"> </w:t>
      </w:r>
      <w:proofErr w:type="spellStart"/>
      <w:r w:rsidR="00D23A81" w:rsidRPr="00FA6386">
        <w:rPr>
          <w:rFonts w:cs="Garamond,Bold"/>
          <w:bCs/>
          <w:color w:val="000000"/>
        </w:rPr>
        <w:t>collocamento</w:t>
      </w:r>
      <w:proofErr w:type="spellEnd"/>
      <w:r w:rsidR="00D23A81" w:rsidRPr="00FA6386">
        <w:rPr>
          <w:rFonts w:cs="Garamond,Bold"/>
          <w:bCs/>
          <w:color w:val="000000"/>
        </w:rPr>
        <w:t xml:space="preserve"> a </w:t>
      </w:r>
      <w:proofErr w:type="spellStart"/>
      <w:r w:rsidR="00D23A81" w:rsidRPr="00FA6386">
        <w:rPr>
          <w:rFonts w:cs="Garamond,Bold"/>
          <w:bCs/>
          <w:color w:val="000000"/>
        </w:rPr>
        <w:t>riposo</w:t>
      </w:r>
      <w:proofErr w:type="spellEnd"/>
      <w:r w:rsidR="00D23A81" w:rsidRPr="00FA6386">
        <w:rPr>
          <w:rFonts w:cs="Garamond,Bold"/>
          <w:bCs/>
          <w:color w:val="000000"/>
        </w:rPr>
        <w:t xml:space="preserve"> al</w:t>
      </w:r>
      <w:r w:rsidR="00E01865" w:rsidRPr="00FA6386">
        <w:rPr>
          <w:rFonts w:cs="Garamond,Bold"/>
          <w:bCs/>
          <w:color w:val="000000"/>
        </w:rPr>
        <w:t xml:space="preserve"> </w:t>
      </w:r>
      <w:proofErr w:type="spellStart"/>
      <w:r w:rsidR="00D23A81" w:rsidRPr="00FA6386">
        <w:rPr>
          <w:rFonts w:cs="Garamond,Bold"/>
          <w:bCs/>
          <w:color w:val="000000"/>
        </w:rPr>
        <w:t>momento</w:t>
      </w:r>
      <w:proofErr w:type="spellEnd"/>
      <w:r w:rsidR="00D23A81" w:rsidRPr="00FA6386">
        <w:rPr>
          <w:rFonts w:cs="Garamond,Bold"/>
          <w:bCs/>
          <w:color w:val="000000"/>
        </w:rPr>
        <w:t xml:space="preserve"> </w:t>
      </w:r>
      <w:proofErr w:type="spellStart"/>
      <w:r w:rsidR="00D23A81" w:rsidRPr="00FA6386">
        <w:rPr>
          <w:rFonts w:cs="Garamond,Bold"/>
          <w:bCs/>
          <w:color w:val="000000"/>
        </w:rPr>
        <w:t>della</w:t>
      </w:r>
      <w:proofErr w:type="spellEnd"/>
      <w:r w:rsidR="00D23A81" w:rsidRPr="00FA6386">
        <w:rPr>
          <w:rFonts w:cs="Garamond,Bold"/>
          <w:bCs/>
          <w:color w:val="000000"/>
        </w:rPr>
        <w:t xml:space="preserve"> </w:t>
      </w:r>
      <w:proofErr w:type="spellStart"/>
      <w:r w:rsidR="00D23A81" w:rsidRPr="00FA6386">
        <w:rPr>
          <w:rFonts w:cs="Garamond,Bold"/>
          <w:bCs/>
          <w:color w:val="000000"/>
        </w:rPr>
        <w:t>sottoscrizione</w:t>
      </w:r>
      <w:proofErr w:type="spellEnd"/>
      <w:r w:rsidR="00D23A81" w:rsidRPr="00FA6386">
        <w:rPr>
          <w:rFonts w:cs="Garamond,Bold"/>
          <w:bCs/>
          <w:color w:val="000000"/>
        </w:rPr>
        <w:t xml:space="preserve"> del </w:t>
      </w:r>
      <w:proofErr w:type="spellStart"/>
      <w:r w:rsidR="00D23A81" w:rsidRPr="00FA6386">
        <w:rPr>
          <w:rFonts w:cs="Garamond,Bold"/>
          <w:bCs/>
          <w:color w:val="000000"/>
        </w:rPr>
        <w:t>contratto</w:t>
      </w:r>
      <w:proofErr w:type="spellEnd"/>
      <w:r w:rsidR="00CF0589">
        <w:rPr>
          <w:rFonts w:cs="Garamond,Bold"/>
          <w:bCs/>
          <w:color w:val="000000"/>
        </w:rPr>
        <w:t xml:space="preserve"> e per la </w:t>
      </w:r>
      <w:proofErr w:type="spellStart"/>
      <w:r w:rsidR="00CF0589">
        <w:rPr>
          <w:rFonts w:cs="Garamond,Bold"/>
          <w:bCs/>
          <w:color w:val="000000"/>
        </w:rPr>
        <w:t>durata</w:t>
      </w:r>
      <w:proofErr w:type="spellEnd"/>
      <w:r w:rsidR="00CF0589">
        <w:rPr>
          <w:rFonts w:cs="Garamond,Bold"/>
          <w:bCs/>
          <w:color w:val="000000"/>
        </w:rPr>
        <w:t xml:space="preserve"> </w:t>
      </w:r>
      <w:proofErr w:type="spellStart"/>
      <w:r w:rsidR="00CF0589">
        <w:rPr>
          <w:rFonts w:cs="Garamond,Bold"/>
          <w:bCs/>
          <w:color w:val="000000"/>
        </w:rPr>
        <w:t>dello</w:t>
      </w:r>
      <w:proofErr w:type="spellEnd"/>
      <w:r w:rsidR="00CF0589">
        <w:rPr>
          <w:rFonts w:cs="Garamond,Bold"/>
          <w:bCs/>
          <w:color w:val="000000"/>
        </w:rPr>
        <w:t xml:space="preserve"> </w:t>
      </w:r>
      <w:proofErr w:type="spellStart"/>
      <w:r w:rsidR="00CF0589">
        <w:rPr>
          <w:rFonts w:cs="Garamond,Bold"/>
          <w:bCs/>
          <w:color w:val="000000"/>
        </w:rPr>
        <w:t>stesso</w:t>
      </w:r>
      <w:proofErr w:type="spellEnd"/>
      <w:r w:rsidR="00CF0589">
        <w:rPr>
          <w:rFonts w:cs="Garamond,Bold"/>
          <w:bCs/>
          <w:color w:val="000000"/>
        </w:rPr>
        <w:t xml:space="preserve"> (60 </w:t>
      </w:r>
      <w:proofErr w:type="spellStart"/>
      <w:r w:rsidR="00CF0589">
        <w:rPr>
          <w:rFonts w:cs="Garamond,Bold"/>
          <w:bCs/>
          <w:color w:val="000000"/>
        </w:rPr>
        <w:t>anni</w:t>
      </w:r>
      <w:proofErr w:type="spellEnd"/>
      <w:r w:rsidR="00CF0589">
        <w:rPr>
          <w:rFonts w:cs="Garamond,Bold"/>
          <w:bCs/>
          <w:color w:val="000000"/>
        </w:rPr>
        <w:t>)</w:t>
      </w:r>
      <w:r w:rsidR="00D23A81" w:rsidRPr="00FA6386">
        <w:rPr>
          <w:rFonts w:cs="Garamond,Bold"/>
          <w:bCs/>
          <w:color w:val="000000"/>
        </w:rPr>
        <w:t>;</w:t>
      </w:r>
    </w:p>
    <w:p w:rsidR="00D23A81" w:rsidRPr="00FA6386" w:rsidRDefault="00B56092" w:rsidP="008546A6">
      <w:pPr>
        <w:pStyle w:val="Paragrafoelenco"/>
        <w:widowControl/>
        <w:adjustRightInd w:val="0"/>
        <w:spacing w:after="120"/>
        <w:ind w:left="426"/>
        <w:rPr>
          <w:rFonts w:cs="Garamond,Bold"/>
          <w:bCs/>
          <w:color w:val="000000"/>
        </w:rPr>
      </w:pPr>
      <w:r w:rsidRPr="00FA6386">
        <w:rPr>
          <w:rFonts w:cs="Garamond,Bold"/>
          <w:bCs/>
          <w:color w:val="000000"/>
        </w:rPr>
        <w:t xml:space="preserve">b) </w:t>
      </w:r>
      <w:proofErr w:type="spellStart"/>
      <w:r w:rsidR="00043761">
        <w:rPr>
          <w:rFonts w:cs="Garamond,Bold"/>
          <w:bCs/>
          <w:color w:val="000000"/>
        </w:rPr>
        <w:t>I</w:t>
      </w:r>
      <w:r w:rsidR="00D23A81" w:rsidRPr="00FA6386">
        <w:rPr>
          <w:rFonts w:cs="Garamond,Bold"/>
          <w:bCs/>
          <w:color w:val="000000"/>
        </w:rPr>
        <w:t>doneità</w:t>
      </w:r>
      <w:proofErr w:type="spellEnd"/>
      <w:r w:rsidR="00D23A81" w:rsidRPr="00FA6386">
        <w:rPr>
          <w:rFonts w:cs="Garamond,Bold"/>
          <w:bCs/>
          <w:color w:val="000000"/>
        </w:rPr>
        <w:t xml:space="preserve"> </w:t>
      </w:r>
      <w:proofErr w:type="spellStart"/>
      <w:r w:rsidR="00D23A81" w:rsidRPr="00FA6386">
        <w:rPr>
          <w:rFonts w:cs="Garamond,Bold"/>
          <w:bCs/>
          <w:color w:val="000000"/>
        </w:rPr>
        <w:t>fisica</w:t>
      </w:r>
      <w:proofErr w:type="spellEnd"/>
      <w:r w:rsidR="00D23A81" w:rsidRPr="00FA6386">
        <w:rPr>
          <w:rFonts w:cs="Garamond,Bold"/>
          <w:bCs/>
          <w:color w:val="000000"/>
        </w:rPr>
        <w:t xml:space="preserve"> </w:t>
      </w:r>
      <w:proofErr w:type="spellStart"/>
      <w:r w:rsidR="00D23A81" w:rsidRPr="00FA6386">
        <w:rPr>
          <w:rFonts w:cs="Garamond,Bold"/>
          <w:bCs/>
          <w:color w:val="000000"/>
        </w:rPr>
        <w:t>all’impiego</w:t>
      </w:r>
      <w:proofErr w:type="spellEnd"/>
      <w:r w:rsidR="00D23A81" w:rsidRPr="00FA6386">
        <w:rPr>
          <w:rFonts w:cs="Garamond,Bold"/>
          <w:bCs/>
          <w:color w:val="000000"/>
        </w:rPr>
        <w:t>;</w:t>
      </w:r>
    </w:p>
    <w:p w:rsidR="00CF64B8" w:rsidRPr="00FA6386" w:rsidRDefault="00B56092" w:rsidP="008546A6">
      <w:pPr>
        <w:pStyle w:val="Paragrafoelenco"/>
        <w:widowControl/>
        <w:adjustRightInd w:val="0"/>
        <w:spacing w:after="120"/>
        <w:ind w:left="426"/>
        <w:rPr>
          <w:rFonts w:cs="Garamond,Bold"/>
          <w:bCs/>
          <w:color w:val="000000"/>
        </w:rPr>
      </w:pPr>
      <w:r w:rsidRPr="00FA6386">
        <w:rPr>
          <w:rFonts w:cs="Garamond,Bold"/>
          <w:bCs/>
          <w:color w:val="000000"/>
        </w:rPr>
        <w:t xml:space="preserve">c) </w:t>
      </w:r>
      <w:r w:rsidR="00CF64B8" w:rsidRPr="00FA6386">
        <w:rPr>
          <w:rFonts w:cs="Garamond,Bold"/>
          <w:bCs/>
          <w:color w:val="000000"/>
        </w:rPr>
        <w:t xml:space="preserve">Diploma di </w:t>
      </w:r>
      <w:proofErr w:type="spellStart"/>
      <w:r w:rsidR="00CF64B8" w:rsidRPr="00FA6386">
        <w:rPr>
          <w:rFonts w:cs="Garamond,Bold"/>
          <w:bCs/>
          <w:color w:val="000000"/>
        </w:rPr>
        <w:t>laurea</w:t>
      </w:r>
      <w:proofErr w:type="spellEnd"/>
      <w:r w:rsidR="00CF64B8" w:rsidRPr="00FA6386">
        <w:rPr>
          <w:rFonts w:cs="Garamond,Bold"/>
          <w:bCs/>
          <w:color w:val="000000"/>
        </w:rPr>
        <w:t xml:space="preserve"> </w:t>
      </w:r>
      <w:proofErr w:type="spellStart"/>
      <w:r w:rsidR="00CF64B8" w:rsidRPr="00FA6386">
        <w:rPr>
          <w:rFonts w:cs="Garamond,Bold"/>
          <w:bCs/>
          <w:color w:val="000000"/>
        </w:rPr>
        <w:t>magistrale</w:t>
      </w:r>
      <w:proofErr w:type="spellEnd"/>
      <w:r w:rsidR="00CF64B8" w:rsidRPr="00FA6386">
        <w:rPr>
          <w:rFonts w:cs="Garamond,Bold"/>
          <w:bCs/>
          <w:color w:val="000000"/>
        </w:rPr>
        <w:t>/</w:t>
      </w:r>
      <w:proofErr w:type="spellStart"/>
      <w:r w:rsidR="00CF64B8" w:rsidRPr="00FA6386">
        <w:rPr>
          <w:rFonts w:cs="Garamond,Bold"/>
          <w:bCs/>
          <w:color w:val="000000"/>
        </w:rPr>
        <w:t>specialistica</w:t>
      </w:r>
      <w:proofErr w:type="spellEnd"/>
      <w:r w:rsidR="00CF64B8" w:rsidRPr="00FA6386">
        <w:rPr>
          <w:rFonts w:cs="Garamond,Bold"/>
          <w:bCs/>
          <w:color w:val="000000"/>
        </w:rPr>
        <w:t xml:space="preserve"> o diploma del </w:t>
      </w:r>
      <w:proofErr w:type="spellStart"/>
      <w:r w:rsidR="00CF64B8" w:rsidRPr="00FA6386">
        <w:rPr>
          <w:rFonts w:cs="Garamond,Bold"/>
          <w:bCs/>
          <w:color w:val="000000"/>
        </w:rPr>
        <w:t>previgente</w:t>
      </w:r>
      <w:proofErr w:type="spellEnd"/>
      <w:r w:rsidR="00CF64B8" w:rsidRPr="00FA6386">
        <w:rPr>
          <w:rFonts w:cs="Garamond,Bold"/>
          <w:bCs/>
          <w:color w:val="000000"/>
        </w:rPr>
        <w:t xml:space="preserve"> </w:t>
      </w:r>
      <w:proofErr w:type="spellStart"/>
      <w:r w:rsidR="00CF64B8" w:rsidRPr="00FA6386">
        <w:rPr>
          <w:rFonts w:cs="Garamond,Bold"/>
          <w:bCs/>
          <w:color w:val="000000"/>
        </w:rPr>
        <w:t>ordinamento</w:t>
      </w:r>
      <w:proofErr w:type="spellEnd"/>
      <w:r w:rsidR="00CF64B8" w:rsidRPr="00FA6386">
        <w:rPr>
          <w:rFonts w:cs="Garamond,Bold"/>
          <w:bCs/>
          <w:color w:val="000000"/>
        </w:rPr>
        <w:t xml:space="preserve"> in </w:t>
      </w:r>
      <w:proofErr w:type="spellStart"/>
      <w:r w:rsidR="006E2C78">
        <w:rPr>
          <w:rFonts w:cs="Garamond,Bold"/>
          <w:bCs/>
          <w:color w:val="000000"/>
        </w:rPr>
        <w:t>Economia</w:t>
      </w:r>
      <w:proofErr w:type="spellEnd"/>
      <w:r w:rsidR="006E2C78">
        <w:rPr>
          <w:rFonts w:cs="Garamond,Bold"/>
          <w:bCs/>
          <w:color w:val="000000"/>
        </w:rPr>
        <w:t xml:space="preserve"> e </w:t>
      </w:r>
      <w:proofErr w:type="spellStart"/>
      <w:r w:rsidR="006E2C78">
        <w:rPr>
          <w:rFonts w:cs="Garamond,Bold"/>
          <w:bCs/>
          <w:color w:val="000000"/>
        </w:rPr>
        <w:t>Commercio</w:t>
      </w:r>
      <w:proofErr w:type="spellEnd"/>
      <w:r w:rsidR="00CF64B8" w:rsidRPr="00FA6386">
        <w:rPr>
          <w:rFonts w:cs="Garamond,Bold"/>
          <w:bCs/>
          <w:color w:val="000000"/>
        </w:rPr>
        <w:t xml:space="preserve">, </w:t>
      </w:r>
      <w:proofErr w:type="spellStart"/>
      <w:r w:rsidR="00CF64B8" w:rsidRPr="00FA6386">
        <w:rPr>
          <w:rFonts w:cs="Garamond,Bold"/>
          <w:bCs/>
          <w:color w:val="000000"/>
        </w:rPr>
        <w:t>Scienze</w:t>
      </w:r>
      <w:proofErr w:type="spellEnd"/>
      <w:r w:rsidR="00CF64B8" w:rsidRPr="00FA6386">
        <w:rPr>
          <w:rFonts w:cs="Garamond,Bold"/>
          <w:bCs/>
          <w:color w:val="000000"/>
        </w:rPr>
        <w:t xml:space="preserve"> </w:t>
      </w:r>
      <w:proofErr w:type="spellStart"/>
      <w:r w:rsidR="00CF64B8" w:rsidRPr="00FA6386">
        <w:rPr>
          <w:rFonts w:cs="Garamond,Bold"/>
          <w:bCs/>
          <w:color w:val="000000"/>
        </w:rPr>
        <w:t>Politiche</w:t>
      </w:r>
      <w:proofErr w:type="spellEnd"/>
      <w:r w:rsidR="00CF64B8" w:rsidRPr="00FA6386">
        <w:rPr>
          <w:rFonts w:cs="Garamond,Bold"/>
          <w:bCs/>
          <w:color w:val="000000"/>
        </w:rPr>
        <w:t xml:space="preserve">, </w:t>
      </w:r>
      <w:proofErr w:type="spellStart"/>
      <w:r w:rsidR="00CF64B8" w:rsidRPr="00FA6386">
        <w:rPr>
          <w:rFonts w:cs="Garamond,Bold"/>
          <w:bCs/>
          <w:color w:val="000000"/>
        </w:rPr>
        <w:t>Giurisprudenza</w:t>
      </w:r>
      <w:proofErr w:type="spellEnd"/>
      <w:r w:rsidR="00CF64B8" w:rsidRPr="00FA6386">
        <w:rPr>
          <w:rFonts w:cs="Garamond,Bold"/>
          <w:bCs/>
          <w:color w:val="000000"/>
        </w:rPr>
        <w:t xml:space="preserve">. </w:t>
      </w:r>
      <w:proofErr w:type="spellStart"/>
      <w:r w:rsidR="00CF64B8" w:rsidRPr="00FA6386">
        <w:rPr>
          <w:rFonts w:cs="Garamond,Bold"/>
          <w:bCs/>
          <w:color w:val="000000"/>
        </w:rPr>
        <w:t>Sono</w:t>
      </w:r>
      <w:proofErr w:type="spellEnd"/>
      <w:r w:rsidR="00CF64B8" w:rsidRPr="00FA6386">
        <w:rPr>
          <w:rFonts w:cs="Garamond,Bold"/>
          <w:bCs/>
          <w:color w:val="000000"/>
        </w:rPr>
        <w:t xml:space="preserve"> </w:t>
      </w:r>
      <w:proofErr w:type="spellStart"/>
      <w:r w:rsidR="00CF64B8" w:rsidRPr="00FA6386">
        <w:rPr>
          <w:rFonts w:cs="Garamond,Bold"/>
          <w:bCs/>
          <w:color w:val="000000"/>
        </w:rPr>
        <w:t>altresì</w:t>
      </w:r>
      <w:proofErr w:type="spellEnd"/>
      <w:r w:rsidR="00CF64B8" w:rsidRPr="00FA6386">
        <w:rPr>
          <w:rFonts w:cs="Garamond,Bold"/>
          <w:bCs/>
          <w:color w:val="000000"/>
        </w:rPr>
        <w:t xml:space="preserve"> considerate le </w:t>
      </w:r>
      <w:proofErr w:type="spellStart"/>
      <w:r w:rsidR="00CF64B8" w:rsidRPr="00FA6386">
        <w:rPr>
          <w:rFonts w:cs="Garamond,Bold"/>
          <w:bCs/>
          <w:color w:val="000000"/>
        </w:rPr>
        <w:t>equipollenze</w:t>
      </w:r>
      <w:proofErr w:type="spellEnd"/>
      <w:r w:rsidR="00CF64B8" w:rsidRPr="00FA6386">
        <w:rPr>
          <w:rFonts w:cs="Garamond,Bold"/>
          <w:bCs/>
          <w:color w:val="000000"/>
        </w:rPr>
        <w:t xml:space="preserve"> </w:t>
      </w:r>
      <w:proofErr w:type="spellStart"/>
      <w:r w:rsidR="00CF64B8" w:rsidRPr="00FA6386">
        <w:rPr>
          <w:rFonts w:cs="Garamond,Bold"/>
          <w:bCs/>
          <w:color w:val="000000"/>
        </w:rPr>
        <w:t>pubblicate</w:t>
      </w:r>
      <w:proofErr w:type="spellEnd"/>
      <w:r w:rsidR="00CF64B8" w:rsidRPr="00FA6386">
        <w:rPr>
          <w:rFonts w:cs="Garamond,Bold"/>
          <w:bCs/>
          <w:color w:val="000000"/>
        </w:rPr>
        <w:t xml:space="preserve"> </w:t>
      </w:r>
      <w:proofErr w:type="spellStart"/>
      <w:r w:rsidR="00CF64B8" w:rsidRPr="00FA6386">
        <w:rPr>
          <w:rFonts w:cs="Garamond,Bold"/>
          <w:bCs/>
          <w:color w:val="000000"/>
        </w:rPr>
        <w:t>nel</w:t>
      </w:r>
      <w:proofErr w:type="spellEnd"/>
      <w:r w:rsidR="00CF64B8" w:rsidRPr="00FA6386">
        <w:rPr>
          <w:rFonts w:cs="Garamond,Bold"/>
          <w:bCs/>
          <w:color w:val="000000"/>
        </w:rPr>
        <w:t xml:space="preserve"> </w:t>
      </w:r>
      <w:proofErr w:type="spellStart"/>
      <w:r w:rsidR="00CF64B8" w:rsidRPr="00FA6386">
        <w:rPr>
          <w:rFonts w:cs="Garamond,Bold"/>
          <w:bCs/>
          <w:color w:val="000000"/>
        </w:rPr>
        <w:t>sito</w:t>
      </w:r>
      <w:proofErr w:type="spellEnd"/>
      <w:r w:rsidR="00CF64B8" w:rsidRPr="00FA6386">
        <w:rPr>
          <w:rFonts w:cs="Garamond,Bold"/>
          <w:bCs/>
          <w:color w:val="000000"/>
        </w:rPr>
        <w:t xml:space="preserve"> web del </w:t>
      </w:r>
      <w:proofErr w:type="spellStart"/>
      <w:r w:rsidR="00CF64B8" w:rsidRPr="00FA6386">
        <w:rPr>
          <w:rFonts w:cs="Garamond,Bold"/>
          <w:bCs/>
          <w:color w:val="000000"/>
        </w:rPr>
        <w:t>Ministero</w:t>
      </w:r>
      <w:proofErr w:type="spellEnd"/>
      <w:r w:rsidR="00CF64B8" w:rsidRPr="00FA6386">
        <w:rPr>
          <w:rFonts w:cs="Garamond,Bold"/>
          <w:bCs/>
          <w:color w:val="000000"/>
        </w:rPr>
        <w:t xml:space="preserve"> </w:t>
      </w:r>
      <w:proofErr w:type="spellStart"/>
      <w:r w:rsidR="00CF64B8" w:rsidRPr="00FA6386">
        <w:rPr>
          <w:rFonts w:cs="Garamond,Bold"/>
          <w:bCs/>
          <w:color w:val="000000"/>
        </w:rPr>
        <w:t>dell’Istruzione</w:t>
      </w:r>
      <w:proofErr w:type="spellEnd"/>
      <w:r w:rsidR="00CF64B8" w:rsidRPr="00FA6386">
        <w:rPr>
          <w:rFonts w:cs="Garamond,Bold"/>
          <w:bCs/>
          <w:color w:val="000000"/>
        </w:rPr>
        <w:t xml:space="preserve">, </w:t>
      </w:r>
      <w:proofErr w:type="spellStart"/>
      <w:r w:rsidR="00CF64B8" w:rsidRPr="00FA6386">
        <w:rPr>
          <w:rFonts w:cs="Garamond,Bold"/>
          <w:bCs/>
          <w:color w:val="000000"/>
        </w:rPr>
        <w:t>dell’Università</w:t>
      </w:r>
      <w:proofErr w:type="spellEnd"/>
      <w:r w:rsidR="00CF64B8" w:rsidRPr="00FA6386">
        <w:rPr>
          <w:rFonts w:cs="Garamond,Bold"/>
          <w:bCs/>
          <w:color w:val="000000"/>
        </w:rPr>
        <w:t xml:space="preserve"> e </w:t>
      </w:r>
      <w:proofErr w:type="spellStart"/>
      <w:r w:rsidR="00CF64B8" w:rsidRPr="00FA6386">
        <w:rPr>
          <w:rFonts w:cs="Garamond,Bold"/>
          <w:bCs/>
          <w:color w:val="000000"/>
        </w:rPr>
        <w:t>della</w:t>
      </w:r>
      <w:proofErr w:type="spellEnd"/>
      <w:r w:rsidR="00CF64B8" w:rsidRPr="00FA6386">
        <w:rPr>
          <w:rFonts w:cs="Garamond,Bold"/>
          <w:bCs/>
          <w:color w:val="000000"/>
        </w:rPr>
        <w:t xml:space="preserve"> </w:t>
      </w:r>
      <w:proofErr w:type="spellStart"/>
      <w:r w:rsidR="00CF64B8" w:rsidRPr="00FA6386">
        <w:rPr>
          <w:rFonts w:cs="Garamond,Bold"/>
          <w:bCs/>
          <w:color w:val="000000"/>
        </w:rPr>
        <w:t>Ricerca</w:t>
      </w:r>
      <w:proofErr w:type="spellEnd"/>
      <w:r w:rsidR="00CF64B8" w:rsidRPr="00FA6386">
        <w:rPr>
          <w:rFonts w:cs="Garamond,Bold"/>
          <w:bCs/>
          <w:color w:val="000000"/>
        </w:rPr>
        <w:t xml:space="preserve"> (</w:t>
      </w:r>
      <w:hyperlink r:id="rId7" w:history="1">
        <w:r w:rsidR="00CF64B8" w:rsidRPr="00FA6386">
          <w:rPr>
            <w:rFonts w:cs="Garamond,Bold"/>
            <w:bCs/>
            <w:color w:val="000000"/>
          </w:rPr>
          <w:t>www.miur.it</w:t>
        </w:r>
      </w:hyperlink>
      <w:r w:rsidR="00CF64B8" w:rsidRPr="00FA6386">
        <w:rPr>
          <w:rFonts w:cs="Garamond,Bold"/>
          <w:bCs/>
          <w:color w:val="000000"/>
        </w:rPr>
        <w:t>).</w:t>
      </w:r>
    </w:p>
    <w:p w:rsidR="00CF64B8" w:rsidRPr="00FA6386" w:rsidRDefault="00CF64B8" w:rsidP="008546A6">
      <w:pPr>
        <w:pStyle w:val="Paragrafoelenco"/>
        <w:widowControl/>
        <w:adjustRightInd w:val="0"/>
        <w:spacing w:after="120"/>
        <w:ind w:left="426"/>
        <w:rPr>
          <w:rFonts w:cs="Garamond,Bold"/>
          <w:bCs/>
          <w:color w:val="000000"/>
        </w:rPr>
      </w:pPr>
      <w:r w:rsidRPr="00FA6386">
        <w:rPr>
          <w:rFonts w:cs="Garamond,Bold"/>
          <w:bCs/>
          <w:color w:val="000000"/>
        </w:rPr>
        <w:t xml:space="preserve">d) </w:t>
      </w:r>
      <w:proofErr w:type="spellStart"/>
      <w:r w:rsidRPr="00FA6386">
        <w:rPr>
          <w:rFonts w:cs="Garamond,Bold"/>
          <w:bCs/>
          <w:color w:val="000000"/>
        </w:rPr>
        <w:t>Conoscenza</w:t>
      </w:r>
      <w:proofErr w:type="spellEnd"/>
      <w:r w:rsidRPr="00FA6386">
        <w:rPr>
          <w:rFonts w:cs="Garamond,Bold"/>
          <w:bCs/>
          <w:color w:val="000000"/>
        </w:rPr>
        <w:t xml:space="preserve"> </w:t>
      </w:r>
      <w:proofErr w:type="spellStart"/>
      <w:r w:rsidRPr="00FA6386">
        <w:rPr>
          <w:rFonts w:cs="Garamond,Bold"/>
          <w:bCs/>
          <w:color w:val="000000"/>
        </w:rPr>
        <w:t>della</w:t>
      </w:r>
      <w:proofErr w:type="spellEnd"/>
      <w:r w:rsidRPr="00FA6386">
        <w:rPr>
          <w:rFonts w:cs="Garamond,Bold"/>
          <w:bCs/>
          <w:color w:val="000000"/>
        </w:rPr>
        <w:t xml:space="preserve"> lingua </w:t>
      </w:r>
      <w:proofErr w:type="spellStart"/>
      <w:r w:rsidRPr="00FA6386">
        <w:rPr>
          <w:rFonts w:cs="Garamond,Bold"/>
          <w:bCs/>
          <w:color w:val="000000"/>
        </w:rPr>
        <w:t>italiana</w:t>
      </w:r>
      <w:proofErr w:type="spellEnd"/>
      <w:r w:rsidRPr="00FA6386">
        <w:rPr>
          <w:rFonts w:cs="Garamond,Bold"/>
          <w:bCs/>
          <w:color w:val="000000"/>
        </w:rPr>
        <w:t xml:space="preserve"> </w:t>
      </w:r>
      <w:proofErr w:type="spellStart"/>
      <w:r w:rsidRPr="00FA6386">
        <w:rPr>
          <w:rFonts w:cs="Garamond,Bold"/>
          <w:bCs/>
          <w:color w:val="000000"/>
        </w:rPr>
        <w:t>scritta</w:t>
      </w:r>
      <w:proofErr w:type="spellEnd"/>
      <w:r w:rsidRPr="00FA6386">
        <w:rPr>
          <w:rFonts w:cs="Garamond,Bold"/>
          <w:bCs/>
          <w:color w:val="000000"/>
        </w:rPr>
        <w:t xml:space="preserve"> e </w:t>
      </w:r>
      <w:proofErr w:type="spellStart"/>
      <w:r w:rsidRPr="00FA6386">
        <w:rPr>
          <w:rFonts w:cs="Garamond,Bold"/>
          <w:bCs/>
          <w:color w:val="000000"/>
        </w:rPr>
        <w:t>orale</w:t>
      </w:r>
      <w:proofErr w:type="spellEnd"/>
      <w:r w:rsidRPr="00FA6386">
        <w:rPr>
          <w:rFonts w:cs="Garamond,Bold"/>
          <w:bCs/>
          <w:color w:val="000000"/>
        </w:rPr>
        <w:t xml:space="preserve"> a </w:t>
      </w:r>
      <w:proofErr w:type="spellStart"/>
      <w:r w:rsidRPr="00FA6386">
        <w:rPr>
          <w:rFonts w:cs="Garamond,Bold"/>
          <w:bCs/>
          <w:color w:val="000000"/>
        </w:rPr>
        <w:t>livello</w:t>
      </w:r>
      <w:proofErr w:type="spellEnd"/>
      <w:r w:rsidRPr="00FA6386">
        <w:rPr>
          <w:rFonts w:cs="Garamond,Bold"/>
          <w:bCs/>
          <w:color w:val="000000"/>
        </w:rPr>
        <w:t xml:space="preserve"> di </w:t>
      </w:r>
      <w:proofErr w:type="spellStart"/>
      <w:r w:rsidRPr="00FA6386">
        <w:rPr>
          <w:rFonts w:cs="Garamond,Bold"/>
          <w:bCs/>
          <w:color w:val="000000"/>
        </w:rPr>
        <w:t>madrelingua</w:t>
      </w:r>
      <w:proofErr w:type="spellEnd"/>
      <w:r w:rsidRPr="00FA6386">
        <w:rPr>
          <w:rFonts w:cs="Garamond,Bold"/>
          <w:bCs/>
          <w:color w:val="000000"/>
        </w:rPr>
        <w:t xml:space="preserve"> o </w:t>
      </w:r>
      <w:proofErr w:type="spellStart"/>
      <w:r w:rsidRPr="00FA6386">
        <w:rPr>
          <w:rFonts w:cs="Garamond,Bold"/>
          <w:bCs/>
          <w:color w:val="000000"/>
        </w:rPr>
        <w:t>comunque</w:t>
      </w:r>
      <w:proofErr w:type="spellEnd"/>
      <w:r w:rsidRPr="00FA6386">
        <w:rPr>
          <w:rFonts w:cs="Garamond,Bold"/>
          <w:bCs/>
          <w:color w:val="000000"/>
        </w:rPr>
        <w:t xml:space="preserve"> non </w:t>
      </w:r>
      <w:proofErr w:type="spellStart"/>
      <w:r w:rsidRPr="00FA6386">
        <w:rPr>
          <w:rFonts w:cs="Garamond,Bold"/>
          <w:bCs/>
          <w:color w:val="000000"/>
        </w:rPr>
        <w:t>inferiore</w:t>
      </w:r>
      <w:proofErr w:type="spellEnd"/>
      <w:r w:rsidRPr="00FA6386">
        <w:rPr>
          <w:rFonts w:cs="Garamond,Bold"/>
          <w:bCs/>
          <w:color w:val="000000"/>
        </w:rPr>
        <w:t xml:space="preserve"> al </w:t>
      </w:r>
      <w:proofErr w:type="spellStart"/>
      <w:r w:rsidRPr="00FA6386">
        <w:rPr>
          <w:rFonts w:cs="Garamond,Bold"/>
          <w:bCs/>
          <w:color w:val="000000"/>
        </w:rPr>
        <w:t>livello</w:t>
      </w:r>
      <w:proofErr w:type="spellEnd"/>
      <w:r w:rsidRPr="00FA6386">
        <w:rPr>
          <w:rFonts w:cs="Garamond,Bold"/>
          <w:bCs/>
          <w:color w:val="000000"/>
        </w:rPr>
        <w:t xml:space="preserve"> C2 del </w:t>
      </w:r>
      <w:proofErr w:type="spellStart"/>
      <w:r w:rsidRPr="00FA6386">
        <w:rPr>
          <w:rFonts w:cs="Garamond,Bold"/>
          <w:bCs/>
          <w:color w:val="000000"/>
        </w:rPr>
        <w:t>Quadro</w:t>
      </w:r>
      <w:proofErr w:type="spellEnd"/>
      <w:r w:rsidRPr="00FA6386">
        <w:rPr>
          <w:rFonts w:cs="Garamond,Bold"/>
          <w:bCs/>
          <w:color w:val="000000"/>
        </w:rPr>
        <w:t xml:space="preserve"> </w:t>
      </w:r>
      <w:proofErr w:type="spellStart"/>
      <w:r w:rsidRPr="00FA6386">
        <w:rPr>
          <w:rFonts w:cs="Garamond,Bold"/>
          <w:bCs/>
          <w:color w:val="000000"/>
        </w:rPr>
        <w:t>comune</w:t>
      </w:r>
      <w:proofErr w:type="spellEnd"/>
      <w:r w:rsidRPr="00FA6386">
        <w:rPr>
          <w:rFonts w:cs="Garamond,Bold"/>
          <w:bCs/>
          <w:color w:val="000000"/>
        </w:rPr>
        <w:t xml:space="preserve"> </w:t>
      </w:r>
      <w:proofErr w:type="spellStart"/>
      <w:r w:rsidRPr="00FA6386">
        <w:rPr>
          <w:rFonts w:cs="Garamond,Bold"/>
          <w:bCs/>
          <w:color w:val="000000"/>
        </w:rPr>
        <w:t>europeo</w:t>
      </w:r>
      <w:proofErr w:type="spellEnd"/>
      <w:r w:rsidRPr="00FA6386">
        <w:rPr>
          <w:rFonts w:cs="Garamond,Bold"/>
          <w:bCs/>
          <w:color w:val="000000"/>
        </w:rPr>
        <w:t xml:space="preserve"> di </w:t>
      </w:r>
      <w:proofErr w:type="spellStart"/>
      <w:r w:rsidRPr="00FA6386">
        <w:rPr>
          <w:rFonts w:cs="Garamond,Bold"/>
          <w:bCs/>
          <w:color w:val="000000"/>
        </w:rPr>
        <w:t>riferimento</w:t>
      </w:r>
      <w:proofErr w:type="spellEnd"/>
      <w:r w:rsidRPr="00FA6386">
        <w:rPr>
          <w:rFonts w:cs="Garamond,Bold"/>
          <w:bCs/>
          <w:color w:val="000000"/>
        </w:rPr>
        <w:t xml:space="preserve"> per la </w:t>
      </w:r>
      <w:proofErr w:type="spellStart"/>
      <w:r w:rsidRPr="00FA6386">
        <w:rPr>
          <w:rFonts w:cs="Garamond,Bold"/>
          <w:bCs/>
          <w:color w:val="000000"/>
        </w:rPr>
        <w:t>conoscenza</w:t>
      </w:r>
      <w:proofErr w:type="spellEnd"/>
      <w:r w:rsidRPr="00FA6386">
        <w:rPr>
          <w:rFonts w:cs="Garamond,Bold"/>
          <w:bCs/>
          <w:color w:val="000000"/>
        </w:rPr>
        <w:t xml:space="preserve"> </w:t>
      </w:r>
      <w:proofErr w:type="spellStart"/>
      <w:r w:rsidRPr="00FA6386">
        <w:rPr>
          <w:rFonts w:cs="Garamond,Bold"/>
          <w:bCs/>
          <w:color w:val="000000"/>
        </w:rPr>
        <w:t>delle</w:t>
      </w:r>
      <w:proofErr w:type="spellEnd"/>
      <w:r w:rsidRPr="00FA6386">
        <w:rPr>
          <w:rFonts w:cs="Garamond,Bold"/>
          <w:bCs/>
          <w:color w:val="000000"/>
        </w:rPr>
        <w:t xml:space="preserve"> </w:t>
      </w:r>
      <w:proofErr w:type="spellStart"/>
      <w:r w:rsidRPr="00FA6386">
        <w:rPr>
          <w:rFonts w:cs="Garamond,Bold"/>
          <w:bCs/>
          <w:color w:val="000000"/>
        </w:rPr>
        <w:t>lingue</w:t>
      </w:r>
      <w:proofErr w:type="spellEnd"/>
      <w:r w:rsidRPr="00FA6386">
        <w:rPr>
          <w:rFonts w:cs="Garamond,Bold"/>
          <w:bCs/>
          <w:color w:val="000000"/>
        </w:rPr>
        <w:t xml:space="preserve"> (QCER);</w:t>
      </w:r>
    </w:p>
    <w:p w:rsidR="00CF64B8" w:rsidRDefault="008546A6" w:rsidP="008546A6">
      <w:pPr>
        <w:pStyle w:val="Paragrafoelenco"/>
        <w:widowControl/>
        <w:adjustRightInd w:val="0"/>
        <w:spacing w:after="120"/>
        <w:ind w:left="426"/>
        <w:rPr>
          <w:rFonts w:cs="Garamond,Bold"/>
          <w:bCs/>
          <w:color w:val="000000"/>
        </w:rPr>
      </w:pPr>
      <w:r w:rsidRPr="00FA6386">
        <w:rPr>
          <w:rFonts w:cs="Garamond,Bold"/>
          <w:bCs/>
          <w:color w:val="000000"/>
        </w:rPr>
        <w:t xml:space="preserve">e) </w:t>
      </w:r>
      <w:proofErr w:type="spellStart"/>
      <w:r w:rsidR="00CF64B8" w:rsidRPr="00FA6386">
        <w:rPr>
          <w:rFonts w:cs="Garamond,Bold"/>
          <w:bCs/>
          <w:color w:val="000000"/>
        </w:rPr>
        <w:t>Conoscenza</w:t>
      </w:r>
      <w:proofErr w:type="spellEnd"/>
      <w:r w:rsidR="00CF64B8" w:rsidRPr="00FA6386">
        <w:rPr>
          <w:rFonts w:cs="Garamond,Bold"/>
          <w:bCs/>
          <w:color w:val="000000"/>
        </w:rPr>
        <w:t xml:space="preserve"> </w:t>
      </w:r>
      <w:proofErr w:type="spellStart"/>
      <w:r w:rsidR="00CF64B8" w:rsidRPr="00FA6386">
        <w:rPr>
          <w:rFonts w:cs="Garamond,Bold"/>
          <w:bCs/>
          <w:color w:val="000000"/>
        </w:rPr>
        <w:t>della</w:t>
      </w:r>
      <w:proofErr w:type="spellEnd"/>
      <w:r w:rsidR="00CF64B8" w:rsidRPr="00FA6386">
        <w:rPr>
          <w:rFonts w:cs="Garamond,Bold"/>
          <w:bCs/>
          <w:color w:val="000000"/>
        </w:rPr>
        <w:t xml:space="preserve"> lingua </w:t>
      </w:r>
      <w:proofErr w:type="spellStart"/>
      <w:r w:rsidR="00CF64B8" w:rsidRPr="00FA6386">
        <w:rPr>
          <w:rFonts w:cs="Garamond,Bold"/>
          <w:bCs/>
          <w:color w:val="000000"/>
        </w:rPr>
        <w:t>francese</w:t>
      </w:r>
      <w:proofErr w:type="spellEnd"/>
      <w:r w:rsidR="00CF64B8" w:rsidRPr="00FA6386">
        <w:rPr>
          <w:rFonts w:cs="Garamond,Bold"/>
          <w:bCs/>
          <w:color w:val="000000"/>
        </w:rPr>
        <w:t xml:space="preserve"> </w:t>
      </w:r>
      <w:proofErr w:type="spellStart"/>
      <w:r w:rsidR="00CF64B8" w:rsidRPr="00FA6386">
        <w:rPr>
          <w:rFonts w:cs="Garamond,Bold"/>
          <w:bCs/>
          <w:color w:val="000000"/>
        </w:rPr>
        <w:t>scritta</w:t>
      </w:r>
      <w:proofErr w:type="spellEnd"/>
      <w:r w:rsidR="00CF64B8" w:rsidRPr="00FA6386">
        <w:rPr>
          <w:rFonts w:cs="Garamond,Bold"/>
          <w:bCs/>
          <w:color w:val="000000"/>
        </w:rPr>
        <w:t xml:space="preserve"> e </w:t>
      </w:r>
      <w:proofErr w:type="spellStart"/>
      <w:r w:rsidR="00CF64B8" w:rsidRPr="00FA6386">
        <w:rPr>
          <w:rFonts w:cs="Garamond,Bold"/>
          <w:bCs/>
          <w:color w:val="000000"/>
        </w:rPr>
        <w:t>orale</w:t>
      </w:r>
      <w:proofErr w:type="spellEnd"/>
      <w:r w:rsidR="00CF64B8" w:rsidRPr="00FA6386">
        <w:rPr>
          <w:rFonts w:cs="Garamond,Bold"/>
          <w:bCs/>
          <w:color w:val="000000"/>
        </w:rPr>
        <w:t xml:space="preserve"> non </w:t>
      </w:r>
      <w:proofErr w:type="spellStart"/>
      <w:r w:rsidR="00CF64B8" w:rsidRPr="00FA6386">
        <w:rPr>
          <w:rFonts w:cs="Garamond,Bold"/>
          <w:bCs/>
          <w:color w:val="000000"/>
        </w:rPr>
        <w:t>inferiore</w:t>
      </w:r>
      <w:proofErr w:type="spellEnd"/>
      <w:r w:rsidR="00CF64B8" w:rsidRPr="00FA6386">
        <w:rPr>
          <w:rFonts w:cs="Garamond,Bold"/>
          <w:bCs/>
          <w:color w:val="000000"/>
        </w:rPr>
        <w:t xml:space="preserve"> al </w:t>
      </w:r>
      <w:proofErr w:type="spellStart"/>
      <w:r w:rsidR="00CF64B8" w:rsidRPr="00FA6386">
        <w:rPr>
          <w:rFonts w:cs="Garamond,Bold"/>
          <w:bCs/>
          <w:color w:val="000000"/>
        </w:rPr>
        <w:t>livello</w:t>
      </w:r>
      <w:proofErr w:type="spellEnd"/>
      <w:r w:rsidR="00CF64B8" w:rsidRPr="00FA6386">
        <w:rPr>
          <w:rFonts w:cs="Garamond,Bold"/>
          <w:bCs/>
          <w:color w:val="000000"/>
        </w:rPr>
        <w:t xml:space="preserve"> B2 del </w:t>
      </w:r>
      <w:proofErr w:type="spellStart"/>
      <w:r w:rsidR="00CF64B8" w:rsidRPr="00FA6386">
        <w:rPr>
          <w:rFonts w:cs="Garamond,Bold"/>
          <w:bCs/>
          <w:color w:val="000000"/>
        </w:rPr>
        <w:t>Quadro</w:t>
      </w:r>
      <w:proofErr w:type="spellEnd"/>
      <w:r w:rsidR="00CF64B8" w:rsidRPr="00FA6386">
        <w:rPr>
          <w:rFonts w:cs="Garamond,Bold"/>
          <w:bCs/>
          <w:color w:val="000000"/>
        </w:rPr>
        <w:t xml:space="preserve"> </w:t>
      </w:r>
      <w:proofErr w:type="spellStart"/>
      <w:r w:rsidR="00CF64B8" w:rsidRPr="00FA6386">
        <w:rPr>
          <w:rFonts w:cs="Garamond,Bold"/>
          <w:bCs/>
          <w:color w:val="000000"/>
        </w:rPr>
        <w:t>comune</w:t>
      </w:r>
      <w:proofErr w:type="spellEnd"/>
      <w:r w:rsidR="00CF64B8" w:rsidRPr="00FA6386">
        <w:rPr>
          <w:rFonts w:cs="Garamond,Bold"/>
          <w:bCs/>
          <w:color w:val="000000"/>
        </w:rPr>
        <w:t xml:space="preserve"> </w:t>
      </w:r>
      <w:proofErr w:type="spellStart"/>
      <w:r w:rsidR="00CF64B8" w:rsidRPr="00FA6386">
        <w:rPr>
          <w:rFonts w:cs="Garamond,Bold"/>
          <w:bCs/>
          <w:color w:val="000000"/>
        </w:rPr>
        <w:t>europeo</w:t>
      </w:r>
      <w:proofErr w:type="spellEnd"/>
      <w:r w:rsidR="00CF64B8" w:rsidRPr="00FA6386">
        <w:rPr>
          <w:rFonts w:cs="Garamond,Bold"/>
          <w:bCs/>
          <w:color w:val="000000"/>
        </w:rPr>
        <w:t xml:space="preserve"> di </w:t>
      </w:r>
      <w:proofErr w:type="spellStart"/>
      <w:r w:rsidR="00CF64B8" w:rsidRPr="00FA6386">
        <w:rPr>
          <w:rFonts w:cs="Garamond,Bold"/>
          <w:bCs/>
          <w:color w:val="000000"/>
        </w:rPr>
        <w:t>riferimento</w:t>
      </w:r>
      <w:proofErr w:type="spellEnd"/>
      <w:r w:rsidR="00CF64B8" w:rsidRPr="00FA6386">
        <w:rPr>
          <w:rFonts w:cs="Garamond,Bold"/>
          <w:bCs/>
          <w:color w:val="000000"/>
        </w:rPr>
        <w:t xml:space="preserve"> per la </w:t>
      </w:r>
      <w:proofErr w:type="spellStart"/>
      <w:r w:rsidR="00CF64B8" w:rsidRPr="00FA6386">
        <w:rPr>
          <w:rFonts w:cs="Garamond,Bold"/>
          <w:bCs/>
          <w:color w:val="000000"/>
        </w:rPr>
        <w:t>conoscenza</w:t>
      </w:r>
      <w:proofErr w:type="spellEnd"/>
      <w:r w:rsidR="00CF64B8" w:rsidRPr="00FA6386">
        <w:rPr>
          <w:rFonts w:cs="Garamond,Bold"/>
          <w:bCs/>
          <w:color w:val="000000"/>
        </w:rPr>
        <w:t xml:space="preserve"> </w:t>
      </w:r>
      <w:proofErr w:type="spellStart"/>
      <w:r w:rsidR="00CF64B8" w:rsidRPr="00FA6386">
        <w:rPr>
          <w:rFonts w:cs="Garamond,Bold"/>
          <w:bCs/>
          <w:color w:val="000000"/>
        </w:rPr>
        <w:t>delle</w:t>
      </w:r>
      <w:proofErr w:type="spellEnd"/>
      <w:r w:rsidR="00CF64B8" w:rsidRPr="00FA6386">
        <w:rPr>
          <w:rFonts w:cs="Garamond,Bold"/>
          <w:bCs/>
          <w:color w:val="000000"/>
        </w:rPr>
        <w:t xml:space="preserve"> </w:t>
      </w:r>
      <w:proofErr w:type="spellStart"/>
      <w:r w:rsidR="00CF64B8" w:rsidRPr="00FA6386">
        <w:rPr>
          <w:rFonts w:cs="Garamond,Bold"/>
          <w:bCs/>
          <w:color w:val="000000"/>
        </w:rPr>
        <w:t>lingue</w:t>
      </w:r>
      <w:proofErr w:type="spellEnd"/>
      <w:r w:rsidR="00CF64B8" w:rsidRPr="00FA6386">
        <w:rPr>
          <w:rFonts w:cs="Garamond,Bold"/>
          <w:bCs/>
          <w:color w:val="000000"/>
        </w:rPr>
        <w:t xml:space="preserve"> (QCER);</w:t>
      </w:r>
    </w:p>
    <w:p w:rsidR="00FA6386" w:rsidRPr="00FA6386" w:rsidRDefault="00FA6386" w:rsidP="008546A6">
      <w:pPr>
        <w:pStyle w:val="Paragrafoelenco"/>
        <w:widowControl/>
        <w:adjustRightInd w:val="0"/>
        <w:spacing w:after="120"/>
        <w:ind w:left="426"/>
        <w:rPr>
          <w:rFonts w:cs="Garamond,Bold"/>
          <w:bCs/>
          <w:color w:val="000000"/>
        </w:rPr>
      </w:pPr>
      <w:r>
        <w:rPr>
          <w:rFonts w:cs="Garamond,Bold"/>
          <w:bCs/>
          <w:color w:val="000000"/>
        </w:rPr>
        <w:t xml:space="preserve">f) </w:t>
      </w:r>
      <w:proofErr w:type="spellStart"/>
      <w:r w:rsidRPr="00FA6386">
        <w:rPr>
          <w:rFonts w:cs="Garamond,Bold"/>
          <w:bCs/>
          <w:color w:val="000000"/>
        </w:rPr>
        <w:t>Conoscenza</w:t>
      </w:r>
      <w:proofErr w:type="spellEnd"/>
      <w:r w:rsidRPr="00FA6386">
        <w:rPr>
          <w:rFonts w:cs="Garamond,Bold"/>
          <w:bCs/>
          <w:color w:val="000000"/>
        </w:rPr>
        <w:t xml:space="preserve"> </w:t>
      </w:r>
      <w:proofErr w:type="spellStart"/>
      <w:r w:rsidRPr="00FA6386">
        <w:rPr>
          <w:rFonts w:cs="Garamond,Bold"/>
          <w:bCs/>
          <w:color w:val="000000"/>
        </w:rPr>
        <w:t>della</w:t>
      </w:r>
      <w:proofErr w:type="spellEnd"/>
      <w:r w:rsidRPr="00FA6386">
        <w:rPr>
          <w:rFonts w:cs="Garamond,Bold"/>
          <w:bCs/>
          <w:color w:val="000000"/>
        </w:rPr>
        <w:t xml:space="preserve"> lingua </w:t>
      </w:r>
      <w:proofErr w:type="spellStart"/>
      <w:r>
        <w:rPr>
          <w:rFonts w:cs="Garamond,Bold"/>
          <w:bCs/>
          <w:color w:val="000000"/>
        </w:rPr>
        <w:t>inglese</w:t>
      </w:r>
      <w:proofErr w:type="spellEnd"/>
      <w:r w:rsidRPr="00FA6386">
        <w:rPr>
          <w:rFonts w:cs="Garamond,Bold"/>
          <w:bCs/>
          <w:color w:val="000000"/>
        </w:rPr>
        <w:t xml:space="preserve"> </w:t>
      </w:r>
      <w:proofErr w:type="spellStart"/>
      <w:r w:rsidRPr="00FA6386">
        <w:rPr>
          <w:rFonts w:cs="Garamond,Bold"/>
          <w:bCs/>
          <w:color w:val="000000"/>
        </w:rPr>
        <w:t>scritta</w:t>
      </w:r>
      <w:proofErr w:type="spellEnd"/>
      <w:r w:rsidRPr="00FA6386">
        <w:rPr>
          <w:rFonts w:cs="Garamond,Bold"/>
          <w:bCs/>
          <w:color w:val="000000"/>
        </w:rPr>
        <w:t xml:space="preserve"> e </w:t>
      </w:r>
      <w:proofErr w:type="spellStart"/>
      <w:r w:rsidRPr="00FA6386">
        <w:rPr>
          <w:rFonts w:cs="Garamond,Bold"/>
          <w:bCs/>
          <w:color w:val="000000"/>
        </w:rPr>
        <w:t>orale</w:t>
      </w:r>
      <w:proofErr w:type="spellEnd"/>
      <w:r w:rsidRPr="00FA6386">
        <w:rPr>
          <w:rFonts w:cs="Garamond,Bold"/>
          <w:bCs/>
          <w:color w:val="000000"/>
        </w:rPr>
        <w:t xml:space="preserve"> non </w:t>
      </w:r>
      <w:proofErr w:type="spellStart"/>
      <w:r w:rsidRPr="00FA6386">
        <w:rPr>
          <w:rFonts w:cs="Garamond,Bold"/>
          <w:bCs/>
          <w:color w:val="000000"/>
        </w:rPr>
        <w:t>inferiore</w:t>
      </w:r>
      <w:proofErr w:type="spellEnd"/>
      <w:r w:rsidRPr="00FA6386">
        <w:rPr>
          <w:rFonts w:cs="Garamond,Bold"/>
          <w:bCs/>
          <w:color w:val="000000"/>
        </w:rPr>
        <w:t xml:space="preserve"> al </w:t>
      </w:r>
      <w:proofErr w:type="spellStart"/>
      <w:r w:rsidRPr="00FA6386">
        <w:rPr>
          <w:rFonts w:cs="Garamond,Bold"/>
          <w:bCs/>
          <w:color w:val="000000"/>
        </w:rPr>
        <w:t>livello</w:t>
      </w:r>
      <w:proofErr w:type="spellEnd"/>
      <w:r w:rsidRPr="00FA6386">
        <w:rPr>
          <w:rFonts w:cs="Garamond,Bold"/>
          <w:bCs/>
          <w:color w:val="000000"/>
        </w:rPr>
        <w:t xml:space="preserve"> B2 del </w:t>
      </w:r>
      <w:proofErr w:type="spellStart"/>
      <w:r w:rsidRPr="00FA6386">
        <w:rPr>
          <w:rFonts w:cs="Garamond,Bold"/>
          <w:bCs/>
          <w:color w:val="000000"/>
        </w:rPr>
        <w:t>Quadro</w:t>
      </w:r>
      <w:proofErr w:type="spellEnd"/>
      <w:r w:rsidRPr="00FA6386">
        <w:rPr>
          <w:rFonts w:cs="Garamond,Bold"/>
          <w:bCs/>
          <w:color w:val="000000"/>
        </w:rPr>
        <w:t xml:space="preserve"> </w:t>
      </w:r>
      <w:proofErr w:type="spellStart"/>
      <w:r w:rsidRPr="00FA6386">
        <w:rPr>
          <w:rFonts w:cs="Garamond,Bold"/>
          <w:bCs/>
          <w:color w:val="000000"/>
        </w:rPr>
        <w:t>comune</w:t>
      </w:r>
      <w:proofErr w:type="spellEnd"/>
      <w:r w:rsidRPr="00FA6386">
        <w:rPr>
          <w:rFonts w:cs="Garamond,Bold"/>
          <w:bCs/>
          <w:color w:val="000000"/>
        </w:rPr>
        <w:t xml:space="preserve"> </w:t>
      </w:r>
      <w:proofErr w:type="spellStart"/>
      <w:r w:rsidRPr="00FA6386">
        <w:rPr>
          <w:rFonts w:cs="Garamond,Bold"/>
          <w:bCs/>
          <w:color w:val="000000"/>
        </w:rPr>
        <w:t>europeo</w:t>
      </w:r>
      <w:proofErr w:type="spellEnd"/>
      <w:r w:rsidRPr="00FA6386">
        <w:rPr>
          <w:rFonts w:cs="Garamond,Bold"/>
          <w:bCs/>
          <w:color w:val="000000"/>
        </w:rPr>
        <w:t xml:space="preserve"> di </w:t>
      </w:r>
      <w:proofErr w:type="spellStart"/>
      <w:r w:rsidRPr="00FA6386">
        <w:rPr>
          <w:rFonts w:cs="Garamond,Bold"/>
          <w:bCs/>
          <w:color w:val="000000"/>
        </w:rPr>
        <w:t>riferimento</w:t>
      </w:r>
      <w:proofErr w:type="spellEnd"/>
      <w:r w:rsidRPr="00FA6386">
        <w:rPr>
          <w:rFonts w:cs="Garamond,Bold"/>
          <w:bCs/>
          <w:color w:val="000000"/>
        </w:rPr>
        <w:t xml:space="preserve"> per la </w:t>
      </w:r>
      <w:proofErr w:type="spellStart"/>
      <w:r w:rsidRPr="00FA6386">
        <w:rPr>
          <w:rFonts w:cs="Garamond,Bold"/>
          <w:bCs/>
          <w:color w:val="000000"/>
        </w:rPr>
        <w:t>conoscenza</w:t>
      </w:r>
      <w:proofErr w:type="spellEnd"/>
      <w:r w:rsidRPr="00FA6386">
        <w:rPr>
          <w:rFonts w:cs="Garamond,Bold"/>
          <w:bCs/>
          <w:color w:val="000000"/>
        </w:rPr>
        <w:t xml:space="preserve"> </w:t>
      </w:r>
      <w:proofErr w:type="spellStart"/>
      <w:r w:rsidRPr="00FA6386">
        <w:rPr>
          <w:rFonts w:cs="Garamond,Bold"/>
          <w:bCs/>
          <w:color w:val="000000"/>
        </w:rPr>
        <w:t>delle</w:t>
      </w:r>
      <w:proofErr w:type="spellEnd"/>
      <w:r w:rsidRPr="00FA6386">
        <w:rPr>
          <w:rFonts w:cs="Garamond,Bold"/>
          <w:bCs/>
          <w:color w:val="000000"/>
        </w:rPr>
        <w:t xml:space="preserve"> </w:t>
      </w:r>
      <w:proofErr w:type="spellStart"/>
      <w:r w:rsidRPr="00FA6386">
        <w:rPr>
          <w:rFonts w:cs="Garamond,Bold"/>
          <w:bCs/>
          <w:color w:val="000000"/>
        </w:rPr>
        <w:t>lingue</w:t>
      </w:r>
      <w:proofErr w:type="spellEnd"/>
      <w:r w:rsidRPr="00FA6386">
        <w:rPr>
          <w:rFonts w:cs="Garamond,Bold"/>
          <w:bCs/>
          <w:color w:val="000000"/>
        </w:rPr>
        <w:t xml:space="preserve"> (QCER</w:t>
      </w:r>
      <w:r>
        <w:rPr>
          <w:rFonts w:cs="Garamond,Bold"/>
          <w:bCs/>
          <w:color w:val="000000"/>
        </w:rPr>
        <w:t>);</w:t>
      </w:r>
    </w:p>
    <w:p w:rsidR="00CF64B8" w:rsidRPr="00FA6386" w:rsidRDefault="00FA6386" w:rsidP="008546A6">
      <w:pPr>
        <w:pStyle w:val="Paragrafoelenco"/>
        <w:widowControl/>
        <w:adjustRightInd w:val="0"/>
        <w:spacing w:after="120"/>
        <w:ind w:left="426"/>
        <w:rPr>
          <w:rFonts w:cs="Garamond,Bold"/>
          <w:bCs/>
          <w:color w:val="000000"/>
        </w:rPr>
      </w:pPr>
      <w:r>
        <w:rPr>
          <w:rFonts w:cs="Garamond,Bold"/>
          <w:bCs/>
          <w:color w:val="000000"/>
        </w:rPr>
        <w:t>g</w:t>
      </w:r>
      <w:r w:rsidR="008546A6" w:rsidRPr="00FA6386">
        <w:rPr>
          <w:rFonts w:cs="Garamond,Bold"/>
          <w:bCs/>
          <w:color w:val="000000"/>
        </w:rPr>
        <w:t xml:space="preserve">) </w:t>
      </w:r>
      <w:proofErr w:type="spellStart"/>
      <w:r w:rsidR="00CF64B8" w:rsidRPr="00FA6386">
        <w:rPr>
          <w:rFonts w:cs="Garamond,Bold"/>
          <w:bCs/>
          <w:color w:val="000000"/>
        </w:rPr>
        <w:t>Pregressa</w:t>
      </w:r>
      <w:proofErr w:type="spellEnd"/>
      <w:r w:rsidR="00CF64B8" w:rsidRPr="00FA6386">
        <w:rPr>
          <w:rFonts w:cs="Garamond,Bold"/>
          <w:bCs/>
          <w:color w:val="000000"/>
        </w:rPr>
        <w:t xml:space="preserve"> </w:t>
      </w:r>
      <w:proofErr w:type="spellStart"/>
      <w:r w:rsidR="00CF64B8" w:rsidRPr="00FA6386">
        <w:rPr>
          <w:rFonts w:cs="Garamond,Bold"/>
          <w:bCs/>
          <w:color w:val="000000"/>
        </w:rPr>
        <w:t>esperienza</w:t>
      </w:r>
      <w:proofErr w:type="spellEnd"/>
      <w:r w:rsidR="00CF64B8" w:rsidRPr="00FA6386">
        <w:rPr>
          <w:rFonts w:cs="Garamond,Bold"/>
          <w:bCs/>
          <w:color w:val="000000"/>
        </w:rPr>
        <w:t xml:space="preserve"> </w:t>
      </w:r>
      <w:proofErr w:type="spellStart"/>
      <w:r w:rsidR="00CF64B8" w:rsidRPr="00FA6386">
        <w:rPr>
          <w:rFonts w:cs="Garamond,Bold"/>
          <w:bCs/>
          <w:color w:val="000000"/>
        </w:rPr>
        <w:t>professionale</w:t>
      </w:r>
      <w:proofErr w:type="spellEnd"/>
      <w:r w:rsidR="00CF64B8" w:rsidRPr="00FA6386">
        <w:rPr>
          <w:rFonts w:cs="Garamond,Bold"/>
          <w:bCs/>
          <w:color w:val="000000"/>
        </w:rPr>
        <w:t xml:space="preserve"> in </w:t>
      </w:r>
      <w:proofErr w:type="spellStart"/>
      <w:r w:rsidR="00CF64B8" w:rsidRPr="00FA6386">
        <w:rPr>
          <w:rFonts w:cs="Garamond,Bold"/>
          <w:bCs/>
          <w:color w:val="000000"/>
        </w:rPr>
        <w:t>attività</w:t>
      </w:r>
      <w:proofErr w:type="spellEnd"/>
      <w:r w:rsidR="00CF64B8" w:rsidRPr="00FA6386">
        <w:rPr>
          <w:rFonts w:cs="Garamond,Bold"/>
          <w:bCs/>
          <w:color w:val="000000"/>
        </w:rPr>
        <w:t xml:space="preserve"> di </w:t>
      </w:r>
      <w:proofErr w:type="spellStart"/>
      <w:r w:rsidR="00CF64B8" w:rsidRPr="00FA6386">
        <w:rPr>
          <w:rFonts w:cs="Garamond,Bold"/>
          <w:bCs/>
          <w:color w:val="000000"/>
        </w:rPr>
        <w:t>cooperazione</w:t>
      </w:r>
      <w:proofErr w:type="spellEnd"/>
      <w:r w:rsidR="00CF64B8" w:rsidRPr="00FA6386">
        <w:rPr>
          <w:rFonts w:cs="Garamond,Bold"/>
          <w:bCs/>
          <w:color w:val="000000"/>
        </w:rPr>
        <w:t xml:space="preserve"> </w:t>
      </w:r>
      <w:proofErr w:type="spellStart"/>
      <w:r w:rsidR="00CF64B8" w:rsidRPr="00FA6386">
        <w:rPr>
          <w:rFonts w:cs="Garamond,Bold"/>
          <w:bCs/>
          <w:color w:val="000000"/>
        </w:rPr>
        <w:t>allo</w:t>
      </w:r>
      <w:proofErr w:type="spellEnd"/>
      <w:r w:rsidR="00CF64B8" w:rsidRPr="00FA6386">
        <w:rPr>
          <w:rFonts w:cs="Garamond,Bold"/>
          <w:bCs/>
          <w:color w:val="000000"/>
        </w:rPr>
        <w:t xml:space="preserve"> </w:t>
      </w:r>
      <w:proofErr w:type="spellStart"/>
      <w:r w:rsidR="00CF64B8" w:rsidRPr="00FA6386">
        <w:rPr>
          <w:rFonts w:cs="Garamond,Bold"/>
          <w:bCs/>
          <w:color w:val="000000"/>
        </w:rPr>
        <w:t>sviluppo</w:t>
      </w:r>
      <w:proofErr w:type="spellEnd"/>
      <w:r w:rsidR="00CF64B8" w:rsidRPr="00FA6386">
        <w:rPr>
          <w:rFonts w:cs="Garamond,Bold"/>
          <w:bCs/>
          <w:color w:val="000000"/>
        </w:rPr>
        <w:t xml:space="preserve"> di </w:t>
      </w:r>
      <w:proofErr w:type="spellStart"/>
      <w:r w:rsidR="00CF64B8" w:rsidRPr="00FA6386">
        <w:rPr>
          <w:rFonts w:cs="Garamond,Bold"/>
          <w:bCs/>
          <w:color w:val="000000"/>
        </w:rPr>
        <w:t>almeno</w:t>
      </w:r>
      <w:proofErr w:type="spellEnd"/>
      <w:r w:rsidR="00CF64B8" w:rsidRPr="00FA6386">
        <w:rPr>
          <w:rFonts w:cs="Garamond,Bold"/>
          <w:bCs/>
          <w:color w:val="000000"/>
        </w:rPr>
        <w:t xml:space="preserve"> 2 </w:t>
      </w:r>
      <w:proofErr w:type="spellStart"/>
      <w:r w:rsidR="00CF64B8" w:rsidRPr="00FA6386">
        <w:rPr>
          <w:rFonts w:cs="Garamond,Bold"/>
          <w:bCs/>
          <w:color w:val="000000"/>
        </w:rPr>
        <w:t>anni</w:t>
      </w:r>
      <w:proofErr w:type="spellEnd"/>
      <w:r w:rsidR="008546A6" w:rsidRPr="00FA6386">
        <w:rPr>
          <w:rFonts w:cs="Garamond,Bold"/>
          <w:bCs/>
          <w:color w:val="000000"/>
        </w:rPr>
        <w:t xml:space="preserve"> </w:t>
      </w:r>
      <w:proofErr w:type="spellStart"/>
      <w:r w:rsidR="008546A6" w:rsidRPr="00FA6386">
        <w:rPr>
          <w:rFonts w:cs="Garamond,Bold"/>
          <w:bCs/>
          <w:color w:val="000000"/>
        </w:rPr>
        <w:t>nel</w:t>
      </w:r>
      <w:proofErr w:type="spellEnd"/>
      <w:r w:rsidR="008546A6" w:rsidRPr="00FA6386">
        <w:rPr>
          <w:rFonts w:cs="Garamond,Bold"/>
          <w:bCs/>
          <w:color w:val="000000"/>
        </w:rPr>
        <w:t xml:space="preserve"> </w:t>
      </w:r>
      <w:proofErr w:type="spellStart"/>
      <w:r w:rsidR="008546A6" w:rsidRPr="00FA6386">
        <w:rPr>
          <w:rFonts w:cs="Garamond,Bold"/>
          <w:bCs/>
          <w:color w:val="000000"/>
        </w:rPr>
        <w:t>settore</w:t>
      </w:r>
      <w:proofErr w:type="spellEnd"/>
      <w:r w:rsidR="008546A6" w:rsidRPr="00FA6386">
        <w:rPr>
          <w:rFonts w:cs="Garamond,Bold"/>
          <w:bCs/>
          <w:color w:val="000000"/>
        </w:rPr>
        <w:t xml:space="preserve"> </w:t>
      </w:r>
      <w:proofErr w:type="spellStart"/>
      <w:r w:rsidR="008546A6" w:rsidRPr="00FA6386">
        <w:rPr>
          <w:rFonts w:cs="Garamond,Bold"/>
          <w:bCs/>
          <w:color w:val="000000"/>
        </w:rPr>
        <w:t>della</w:t>
      </w:r>
      <w:proofErr w:type="spellEnd"/>
      <w:r w:rsidR="008546A6" w:rsidRPr="00FA6386">
        <w:rPr>
          <w:rFonts w:cs="Garamond,Bold"/>
          <w:bCs/>
          <w:color w:val="000000"/>
        </w:rPr>
        <w:t xml:space="preserve"> </w:t>
      </w:r>
      <w:proofErr w:type="spellStart"/>
      <w:r w:rsidR="006E2C78">
        <w:rPr>
          <w:rFonts w:cs="Garamond,Bold"/>
          <w:bCs/>
          <w:color w:val="000000"/>
        </w:rPr>
        <w:t>gestione</w:t>
      </w:r>
      <w:proofErr w:type="spellEnd"/>
      <w:r w:rsidR="006E2C78">
        <w:rPr>
          <w:rFonts w:cs="Garamond,Bold"/>
          <w:bCs/>
          <w:color w:val="000000"/>
        </w:rPr>
        <w:t xml:space="preserve"> di </w:t>
      </w:r>
      <w:proofErr w:type="spellStart"/>
      <w:r w:rsidR="006E2C78">
        <w:rPr>
          <w:rFonts w:cs="Garamond,Bold"/>
          <w:bCs/>
          <w:color w:val="000000"/>
        </w:rPr>
        <w:t>programmi</w:t>
      </w:r>
      <w:proofErr w:type="spellEnd"/>
      <w:r w:rsidR="001B26B1">
        <w:rPr>
          <w:rFonts w:cs="Garamond,Bold"/>
          <w:bCs/>
          <w:color w:val="000000"/>
        </w:rPr>
        <w:t xml:space="preserve"> di </w:t>
      </w:r>
      <w:proofErr w:type="spellStart"/>
      <w:r w:rsidR="001B26B1">
        <w:rPr>
          <w:rFonts w:cs="Garamond,Bold"/>
          <w:bCs/>
          <w:color w:val="000000"/>
        </w:rPr>
        <w:t>genere</w:t>
      </w:r>
      <w:proofErr w:type="spellEnd"/>
      <w:r w:rsidR="00EC5EFC">
        <w:rPr>
          <w:rFonts w:cs="Garamond,Bold"/>
          <w:bCs/>
          <w:color w:val="000000"/>
        </w:rPr>
        <w:t xml:space="preserve"> e/o </w:t>
      </w:r>
      <w:proofErr w:type="spellStart"/>
      <w:r w:rsidR="00EC5EFC">
        <w:rPr>
          <w:rFonts w:cs="Garamond,Bold"/>
          <w:bCs/>
          <w:color w:val="000000"/>
        </w:rPr>
        <w:t>diritti</w:t>
      </w:r>
      <w:proofErr w:type="spellEnd"/>
      <w:r w:rsidR="00EC5EFC">
        <w:rPr>
          <w:rFonts w:cs="Garamond,Bold"/>
          <w:bCs/>
          <w:color w:val="000000"/>
        </w:rPr>
        <w:t xml:space="preserve"> </w:t>
      </w:r>
      <w:proofErr w:type="spellStart"/>
      <w:r w:rsidR="00EC5EFC">
        <w:rPr>
          <w:rFonts w:cs="Garamond,Bold"/>
          <w:bCs/>
          <w:color w:val="000000"/>
        </w:rPr>
        <w:t>umani</w:t>
      </w:r>
      <w:proofErr w:type="spellEnd"/>
      <w:r w:rsidR="00CF64B8" w:rsidRPr="00FA6386">
        <w:rPr>
          <w:rFonts w:cs="Garamond,Bold"/>
          <w:bCs/>
          <w:color w:val="000000"/>
        </w:rPr>
        <w:t>;</w:t>
      </w:r>
    </w:p>
    <w:p w:rsidR="00CF64B8" w:rsidRPr="00FA6386" w:rsidRDefault="00FA6386" w:rsidP="008546A6">
      <w:pPr>
        <w:pStyle w:val="Paragrafoelenco"/>
        <w:widowControl/>
        <w:adjustRightInd w:val="0"/>
        <w:spacing w:after="120"/>
        <w:ind w:left="426"/>
        <w:rPr>
          <w:rFonts w:cs="Garamond,Bold"/>
          <w:bCs/>
          <w:color w:val="000000"/>
        </w:rPr>
      </w:pPr>
      <w:r>
        <w:rPr>
          <w:rFonts w:cs="Garamond,Bold"/>
          <w:bCs/>
          <w:color w:val="000000"/>
        </w:rPr>
        <w:t>h</w:t>
      </w:r>
      <w:r w:rsidR="008546A6" w:rsidRPr="00FA6386">
        <w:rPr>
          <w:rFonts w:cs="Garamond,Bold"/>
          <w:bCs/>
          <w:color w:val="000000"/>
        </w:rPr>
        <w:t xml:space="preserve">) </w:t>
      </w:r>
      <w:proofErr w:type="spellStart"/>
      <w:r w:rsidR="00CF64B8" w:rsidRPr="00FA6386">
        <w:rPr>
          <w:rFonts w:cs="Garamond,Bold"/>
          <w:bCs/>
          <w:color w:val="000000"/>
        </w:rPr>
        <w:t>Conoscenza</w:t>
      </w:r>
      <w:proofErr w:type="spellEnd"/>
      <w:r w:rsidR="00CF64B8" w:rsidRPr="00FA6386">
        <w:rPr>
          <w:rFonts w:cs="Garamond,Bold"/>
          <w:bCs/>
          <w:color w:val="000000"/>
        </w:rPr>
        <w:t xml:space="preserve"> </w:t>
      </w:r>
      <w:proofErr w:type="spellStart"/>
      <w:r w:rsidR="00CF64B8" w:rsidRPr="00FA6386">
        <w:rPr>
          <w:rFonts w:cs="Garamond,Bold"/>
          <w:bCs/>
          <w:color w:val="000000"/>
        </w:rPr>
        <w:t>dei</w:t>
      </w:r>
      <w:proofErr w:type="spellEnd"/>
      <w:r w:rsidR="00CF64B8" w:rsidRPr="00FA6386">
        <w:rPr>
          <w:rFonts w:cs="Garamond,Bold"/>
          <w:bCs/>
          <w:color w:val="000000"/>
        </w:rPr>
        <w:t xml:space="preserve"> </w:t>
      </w:r>
      <w:proofErr w:type="spellStart"/>
      <w:r w:rsidR="00CF64B8" w:rsidRPr="00FA6386">
        <w:rPr>
          <w:rFonts w:cs="Garamond,Bold"/>
          <w:bCs/>
          <w:color w:val="000000"/>
        </w:rPr>
        <w:t>principali</w:t>
      </w:r>
      <w:proofErr w:type="spellEnd"/>
      <w:r w:rsidR="00CF64B8" w:rsidRPr="00FA6386">
        <w:rPr>
          <w:rFonts w:cs="Garamond,Bold"/>
          <w:bCs/>
          <w:color w:val="000000"/>
        </w:rPr>
        <w:t xml:space="preserve"> </w:t>
      </w:r>
      <w:proofErr w:type="spellStart"/>
      <w:r w:rsidR="00CF64B8" w:rsidRPr="00FA6386">
        <w:rPr>
          <w:rFonts w:cs="Garamond,Bold"/>
          <w:bCs/>
          <w:color w:val="000000"/>
        </w:rPr>
        <w:t>strumenti</w:t>
      </w:r>
      <w:proofErr w:type="spellEnd"/>
      <w:r w:rsidR="00CF64B8" w:rsidRPr="00FA6386">
        <w:rPr>
          <w:rFonts w:cs="Garamond,Bold"/>
          <w:bCs/>
          <w:color w:val="000000"/>
        </w:rPr>
        <w:t xml:space="preserve"> </w:t>
      </w:r>
      <w:proofErr w:type="spellStart"/>
      <w:r w:rsidR="00CF64B8" w:rsidRPr="00FA6386">
        <w:rPr>
          <w:rFonts w:cs="Garamond,Bold"/>
          <w:bCs/>
          <w:color w:val="000000"/>
        </w:rPr>
        <w:t>informatici</w:t>
      </w:r>
      <w:proofErr w:type="spellEnd"/>
      <w:r w:rsidR="00CF64B8" w:rsidRPr="00FA6386">
        <w:rPr>
          <w:rFonts w:cs="Garamond,Bold"/>
          <w:bCs/>
          <w:color w:val="000000"/>
        </w:rPr>
        <w:t>;</w:t>
      </w:r>
    </w:p>
    <w:p w:rsidR="00B56092" w:rsidRPr="00CF64B8" w:rsidRDefault="00B56092" w:rsidP="00CF64B8">
      <w:pPr>
        <w:pStyle w:val="Paragrafoelenco"/>
        <w:tabs>
          <w:tab w:val="left" w:pos="983"/>
        </w:tabs>
        <w:ind w:left="374" w:right="873"/>
        <w:rPr>
          <w:spacing w:val="-4"/>
        </w:rPr>
      </w:pPr>
    </w:p>
    <w:p w:rsidR="00B56092" w:rsidRPr="00E01865" w:rsidRDefault="00B56092" w:rsidP="00E01865">
      <w:pPr>
        <w:tabs>
          <w:tab w:val="left" w:pos="983"/>
        </w:tabs>
        <w:ind w:right="873"/>
        <w:jc w:val="both"/>
        <w:rPr>
          <w:b/>
          <w:spacing w:val="-4"/>
        </w:rPr>
      </w:pPr>
      <w:r w:rsidRPr="00E01865">
        <w:rPr>
          <w:b/>
          <w:spacing w:val="-4"/>
        </w:rPr>
        <w:t xml:space="preserve">2.2 </w:t>
      </w:r>
      <w:r w:rsidR="00E01865">
        <w:rPr>
          <w:b/>
          <w:spacing w:val="-4"/>
        </w:rPr>
        <w:t>Titol</w:t>
      </w:r>
      <w:r w:rsidRPr="00E01865">
        <w:rPr>
          <w:b/>
          <w:spacing w:val="-4"/>
        </w:rPr>
        <w:t>i preferenziali</w:t>
      </w:r>
    </w:p>
    <w:p w:rsidR="008546A6" w:rsidRDefault="008546A6" w:rsidP="009849BD">
      <w:pPr>
        <w:pStyle w:val="Paragrafoelenco"/>
        <w:widowControl/>
        <w:numPr>
          <w:ilvl w:val="0"/>
          <w:numId w:val="23"/>
        </w:numPr>
        <w:adjustRightInd w:val="0"/>
        <w:spacing w:after="120"/>
        <w:ind w:left="426" w:firstLine="0"/>
        <w:rPr>
          <w:rFonts w:cs="Garamond,Bold"/>
          <w:bCs/>
          <w:color w:val="000000"/>
        </w:rPr>
      </w:pPr>
      <w:proofErr w:type="spellStart"/>
      <w:r w:rsidRPr="00185D5F">
        <w:rPr>
          <w:rFonts w:cs="Garamond,Bold"/>
          <w:bCs/>
          <w:color w:val="000000"/>
        </w:rPr>
        <w:t>Titoli</w:t>
      </w:r>
      <w:proofErr w:type="spellEnd"/>
      <w:r w:rsidRPr="00185D5F">
        <w:rPr>
          <w:rFonts w:cs="Garamond,Bold"/>
          <w:bCs/>
          <w:color w:val="000000"/>
        </w:rPr>
        <w:t xml:space="preserve"> </w:t>
      </w:r>
      <w:proofErr w:type="spellStart"/>
      <w:r w:rsidRPr="00185D5F">
        <w:rPr>
          <w:rFonts w:cs="Garamond,Bold"/>
          <w:bCs/>
          <w:color w:val="000000"/>
        </w:rPr>
        <w:t>accademici</w:t>
      </w:r>
      <w:proofErr w:type="spellEnd"/>
      <w:r w:rsidRPr="00185D5F">
        <w:rPr>
          <w:rFonts w:cs="Garamond,Bold"/>
          <w:bCs/>
          <w:color w:val="000000"/>
        </w:rPr>
        <w:t xml:space="preserve"> </w:t>
      </w:r>
      <w:r>
        <w:rPr>
          <w:rFonts w:cs="Garamond,Bold"/>
          <w:bCs/>
          <w:color w:val="000000"/>
        </w:rPr>
        <w:t>post-</w:t>
      </w:r>
      <w:proofErr w:type="spellStart"/>
      <w:r>
        <w:rPr>
          <w:rFonts w:cs="Garamond,Bold"/>
          <w:bCs/>
          <w:color w:val="000000"/>
        </w:rPr>
        <w:t>laurea</w:t>
      </w:r>
      <w:proofErr w:type="spellEnd"/>
      <w:r>
        <w:rPr>
          <w:rFonts w:cs="Garamond,Bold"/>
          <w:bCs/>
          <w:color w:val="000000"/>
        </w:rPr>
        <w:t xml:space="preserve"> </w:t>
      </w:r>
      <w:proofErr w:type="spellStart"/>
      <w:r w:rsidRPr="00185D5F">
        <w:rPr>
          <w:rFonts w:cs="Garamond,Bold"/>
          <w:bCs/>
          <w:color w:val="000000"/>
        </w:rPr>
        <w:t>attinenti</w:t>
      </w:r>
      <w:proofErr w:type="spellEnd"/>
      <w:r w:rsidRPr="00185D5F">
        <w:rPr>
          <w:rFonts w:cs="Garamond,Bold"/>
          <w:bCs/>
          <w:color w:val="000000"/>
        </w:rPr>
        <w:t xml:space="preserve"> </w:t>
      </w:r>
      <w:proofErr w:type="spellStart"/>
      <w:r w:rsidRPr="00185D5F">
        <w:rPr>
          <w:rFonts w:cs="Garamond,Bold"/>
          <w:bCs/>
          <w:color w:val="000000"/>
        </w:rPr>
        <w:t>alle</w:t>
      </w:r>
      <w:proofErr w:type="spellEnd"/>
      <w:r w:rsidRPr="00185D5F">
        <w:rPr>
          <w:rFonts w:cs="Garamond,Bold"/>
          <w:bCs/>
          <w:color w:val="000000"/>
        </w:rPr>
        <w:t xml:space="preserve"> </w:t>
      </w:r>
      <w:proofErr w:type="spellStart"/>
      <w:r w:rsidRPr="00185D5F">
        <w:rPr>
          <w:rFonts w:cs="Garamond,Bold"/>
          <w:bCs/>
          <w:color w:val="000000"/>
        </w:rPr>
        <w:t>mansioni</w:t>
      </w:r>
      <w:proofErr w:type="spellEnd"/>
      <w:r w:rsidRPr="00185D5F">
        <w:rPr>
          <w:rFonts w:cs="Garamond,Bold"/>
          <w:bCs/>
          <w:color w:val="000000"/>
        </w:rPr>
        <w:t xml:space="preserve"> di cui al </w:t>
      </w:r>
      <w:proofErr w:type="spellStart"/>
      <w:r w:rsidRPr="00185D5F">
        <w:rPr>
          <w:rFonts w:cs="Garamond,Bold"/>
          <w:bCs/>
          <w:color w:val="000000"/>
        </w:rPr>
        <w:t>presente</w:t>
      </w:r>
      <w:proofErr w:type="spellEnd"/>
      <w:r w:rsidRPr="00185D5F">
        <w:rPr>
          <w:rFonts w:cs="Garamond,Bold"/>
          <w:bCs/>
          <w:color w:val="000000"/>
        </w:rPr>
        <w:t xml:space="preserve"> </w:t>
      </w:r>
      <w:proofErr w:type="spellStart"/>
      <w:r w:rsidRPr="00185D5F">
        <w:rPr>
          <w:rFonts w:cs="Garamond,Bold"/>
          <w:bCs/>
          <w:color w:val="000000"/>
        </w:rPr>
        <w:t>bando</w:t>
      </w:r>
      <w:proofErr w:type="spellEnd"/>
      <w:r w:rsidRPr="00185D5F">
        <w:rPr>
          <w:rFonts w:cs="Garamond,Bold"/>
          <w:bCs/>
          <w:color w:val="000000"/>
        </w:rPr>
        <w:t>;</w:t>
      </w:r>
    </w:p>
    <w:p w:rsidR="008546A6" w:rsidRDefault="008546A6" w:rsidP="009849BD">
      <w:pPr>
        <w:pStyle w:val="Paragrafoelenco"/>
        <w:widowControl/>
        <w:numPr>
          <w:ilvl w:val="0"/>
          <w:numId w:val="23"/>
        </w:numPr>
        <w:adjustRightInd w:val="0"/>
        <w:spacing w:after="120"/>
        <w:ind w:left="426" w:firstLine="0"/>
        <w:rPr>
          <w:rFonts w:cs="Garamond,Bold"/>
          <w:bCs/>
          <w:color w:val="000000"/>
        </w:rPr>
      </w:pPr>
      <w:proofErr w:type="spellStart"/>
      <w:r>
        <w:rPr>
          <w:rFonts w:cs="Garamond,Bold"/>
          <w:bCs/>
          <w:color w:val="000000"/>
        </w:rPr>
        <w:t>Conoscenza</w:t>
      </w:r>
      <w:proofErr w:type="spellEnd"/>
      <w:r>
        <w:rPr>
          <w:rFonts w:cs="Garamond,Bold"/>
          <w:bCs/>
          <w:color w:val="000000"/>
        </w:rPr>
        <w:t xml:space="preserve"> </w:t>
      </w:r>
      <w:proofErr w:type="spellStart"/>
      <w:r>
        <w:rPr>
          <w:rFonts w:cs="Garamond,Bold"/>
          <w:bCs/>
          <w:color w:val="000000"/>
        </w:rPr>
        <w:t>della</w:t>
      </w:r>
      <w:proofErr w:type="spellEnd"/>
      <w:r>
        <w:rPr>
          <w:rFonts w:cs="Garamond,Bold"/>
          <w:bCs/>
          <w:color w:val="000000"/>
        </w:rPr>
        <w:t xml:space="preserve"> lingua </w:t>
      </w:r>
      <w:proofErr w:type="spellStart"/>
      <w:r>
        <w:rPr>
          <w:rFonts w:cs="Garamond,Bold"/>
          <w:bCs/>
          <w:color w:val="000000"/>
        </w:rPr>
        <w:t>francese</w:t>
      </w:r>
      <w:proofErr w:type="spellEnd"/>
      <w:r>
        <w:rPr>
          <w:rFonts w:cs="Garamond,Bold"/>
          <w:bCs/>
          <w:color w:val="000000"/>
        </w:rPr>
        <w:t xml:space="preserve"> </w:t>
      </w:r>
      <w:proofErr w:type="spellStart"/>
      <w:r>
        <w:rPr>
          <w:rFonts w:cs="Garamond,Bold"/>
          <w:bCs/>
          <w:color w:val="000000"/>
        </w:rPr>
        <w:t>superiore</w:t>
      </w:r>
      <w:proofErr w:type="spellEnd"/>
      <w:r>
        <w:rPr>
          <w:rFonts w:cs="Garamond,Bold"/>
          <w:bCs/>
          <w:color w:val="000000"/>
        </w:rPr>
        <w:t xml:space="preserve"> al </w:t>
      </w:r>
      <w:proofErr w:type="spellStart"/>
      <w:r>
        <w:rPr>
          <w:rFonts w:cs="Garamond,Bold"/>
          <w:bCs/>
          <w:color w:val="000000"/>
        </w:rPr>
        <w:t>livello</w:t>
      </w:r>
      <w:proofErr w:type="spellEnd"/>
      <w:r>
        <w:rPr>
          <w:rFonts w:cs="Garamond,Bold"/>
          <w:bCs/>
          <w:color w:val="000000"/>
        </w:rPr>
        <w:t xml:space="preserve"> B2;</w:t>
      </w:r>
      <w:r w:rsidRPr="00483AD9">
        <w:rPr>
          <w:rFonts w:cs="Garamond,Bold"/>
          <w:bCs/>
          <w:color w:val="000000"/>
        </w:rPr>
        <w:t xml:space="preserve"> </w:t>
      </w:r>
    </w:p>
    <w:p w:rsidR="00FA6386" w:rsidRDefault="00FA6386" w:rsidP="009849BD">
      <w:pPr>
        <w:pStyle w:val="Paragrafoelenco"/>
        <w:widowControl/>
        <w:numPr>
          <w:ilvl w:val="0"/>
          <w:numId w:val="23"/>
        </w:numPr>
        <w:adjustRightInd w:val="0"/>
        <w:spacing w:after="120"/>
        <w:ind w:left="426" w:firstLine="0"/>
        <w:rPr>
          <w:rFonts w:cs="Garamond,Bold"/>
          <w:bCs/>
          <w:color w:val="000000"/>
        </w:rPr>
      </w:pPr>
      <w:proofErr w:type="spellStart"/>
      <w:r>
        <w:rPr>
          <w:rFonts w:cs="Garamond,Bold"/>
          <w:bCs/>
          <w:color w:val="000000"/>
        </w:rPr>
        <w:t>Conoscenza</w:t>
      </w:r>
      <w:proofErr w:type="spellEnd"/>
      <w:r>
        <w:rPr>
          <w:rFonts w:cs="Garamond,Bold"/>
          <w:bCs/>
          <w:color w:val="000000"/>
        </w:rPr>
        <w:t xml:space="preserve"> </w:t>
      </w:r>
      <w:proofErr w:type="spellStart"/>
      <w:r>
        <w:rPr>
          <w:rFonts w:cs="Garamond,Bold"/>
          <w:bCs/>
          <w:color w:val="000000"/>
        </w:rPr>
        <w:t>della</w:t>
      </w:r>
      <w:proofErr w:type="spellEnd"/>
      <w:r>
        <w:rPr>
          <w:rFonts w:cs="Garamond,Bold"/>
          <w:bCs/>
          <w:color w:val="000000"/>
        </w:rPr>
        <w:t xml:space="preserve"> lingua </w:t>
      </w:r>
      <w:proofErr w:type="spellStart"/>
      <w:r>
        <w:rPr>
          <w:rFonts w:cs="Garamond,Bold"/>
          <w:bCs/>
          <w:color w:val="000000"/>
        </w:rPr>
        <w:t>inglese</w:t>
      </w:r>
      <w:proofErr w:type="spellEnd"/>
      <w:r>
        <w:rPr>
          <w:rFonts w:cs="Garamond,Bold"/>
          <w:bCs/>
          <w:color w:val="000000"/>
        </w:rPr>
        <w:t xml:space="preserve"> </w:t>
      </w:r>
      <w:proofErr w:type="spellStart"/>
      <w:r>
        <w:rPr>
          <w:rFonts w:cs="Garamond,Bold"/>
          <w:bCs/>
          <w:color w:val="000000"/>
        </w:rPr>
        <w:t>superiore</w:t>
      </w:r>
      <w:proofErr w:type="spellEnd"/>
      <w:r>
        <w:rPr>
          <w:rFonts w:cs="Garamond,Bold"/>
          <w:bCs/>
          <w:color w:val="000000"/>
        </w:rPr>
        <w:t xml:space="preserve"> al </w:t>
      </w:r>
      <w:proofErr w:type="spellStart"/>
      <w:r>
        <w:rPr>
          <w:rFonts w:cs="Garamond,Bold"/>
          <w:bCs/>
          <w:color w:val="000000"/>
        </w:rPr>
        <w:t>livello</w:t>
      </w:r>
      <w:proofErr w:type="spellEnd"/>
      <w:r>
        <w:rPr>
          <w:rFonts w:cs="Garamond,Bold"/>
          <w:bCs/>
          <w:color w:val="000000"/>
        </w:rPr>
        <w:t xml:space="preserve"> B2</w:t>
      </w:r>
      <w:r w:rsidR="00850BEF">
        <w:rPr>
          <w:rFonts w:cs="Garamond,Bold"/>
          <w:bCs/>
          <w:color w:val="000000"/>
        </w:rPr>
        <w:t>;</w:t>
      </w:r>
    </w:p>
    <w:p w:rsidR="008546A6" w:rsidRPr="008E1D48" w:rsidRDefault="008546A6" w:rsidP="009849BD">
      <w:pPr>
        <w:pStyle w:val="Paragrafoelenco"/>
        <w:widowControl/>
        <w:numPr>
          <w:ilvl w:val="0"/>
          <w:numId w:val="23"/>
        </w:numPr>
        <w:adjustRightInd w:val="0"/>
        <w:spacing w:after="120"/>
        <w:ind w:left="426" w:firstLine="0"/>
        <w:rPr>
          <w:rFonts w:cs="Garamond,Bold"/>
          <w:bCs/>
          <w:color w:val="000000"/>
        </w:rPr>
      </w:pPr>
      <w:proofErr w:type="spellStart"/>
      <w:r>
        <w:rPr>
          <w:rFonts w:cs="Garamond,Bold"/>
          <w:bCs/>
          <w:color w:val="000000"/>
        </w:rPr>
        <w:lastRenderedPageBreak/>
        <w:t>Pregressa</w:t>
      </w:r>
      <w:proofErr w:type="spellEnd"/>
      <w:r>
        <w:rPr>
          <w:rFonts w:cs="Garamond,Bold"/>
          <w:bCs/>
          <w:color w:val="000000"/>
        </w:rPr>
        <w:t xml:space="preserve"> </w:t>
      </w:r>
      <w:proofErr w:type="spellStart"/>
      <w:r>
        <w:rPr>
          <w:rFonts w:cs="Garamond,Bold"/>
          <w:bCs/>
          <w:color w:val="000000"/>
        </w:rPr>
        <w:t>esperienza</w:t>
      </w:r>
      <w:proofErr w:type="spellEnd"/>
      <w:r>
        <w:rPr>
          <w:rFonts w:cs="Garamond,Bold"/>
          <w:bCs/>
          <w:color w:val="000000"/>
        </w:rPr>
        <w:t xml:space="preserve"> </w:t>
      </w:r>
      <w:r w:rsidRPr="00EC5EFC">
        <w:rPr>
          <w:rFonts w:cs="Garamond,Bold"/>
          <w:bCs/>
          <w:color w:val="000000"/>
        </w:rPr>
        <w:t xml:space="preserve">in attività di cooperazione allo sviluppo nel settore della </w:t>
      </w:r>
      <w:proofErr w:type="spellStart"/>
      <w:r w:rsidR="006E2C78" w:rsidRPr="00EC5EFC">
        <w:rPr>
          <w:rFonts w:cs="Garamond,Bold"/>
          <w:bCs/>
          <w:color w:val="000000"/>
        </w:rPr>
        <w:t>gestione</w:t>
      </w:r>
      <w:proofErr w:type="spellEnd"/>
      <w:r w:rsidR="006E2C78" w:rsidRPr="00EC5EFC">
        <w:rPr>
          <w:rFonts w:cs="Garamond,Bold"/>
          <w:bCs/>
          <w:color w:val="000000"/>
        </w:rPr>
        <w:t xml:space="preserve"> </w:t>
      </w:r>
      <w:proofErr w:type="spellStart"/>
      <w:r w:rsidR="006E2C78" w:rsidRPr="00EC5EFC">
        <w:rPr>
          <w:rFonts w:cs="Garamond,Bold"/>
          <w:bCs/>
          <w:color w:val="000000"/>
        </w:rPr>
        <w:t>dei</w:t>
      </w:r>
      <w:proofErr w:type="spellEnd"/>
      <w:r w:rsidR="006E2C78" w:rsidRPr="00EC5EFC">
        <w:rPr>
          <w:rFonts w:cs="Garamond,Bold"/>
          <w:bCs/>
          <w:color w:val="000000"/>
        </w:rPr>
        <w:t xml:space="preserve"> </w:t>
      </w:r>
      <w:proofErr w:type="spellStart"/>
      <w:r w:rsidR="006E2C78" w:rsidRPr="00EC5EFC">
        <w:rPr>
          <w:rFonts w:cs="Garamond,Bold"/>
          <w:bCs/>
          <w:color w:val="000000"/>
        </w:rPr>
        <w:t>programmi</w:t>
      </w:r>
      <w:proofErr w:type="spellEnd"/>
      <w:r w:rsidRPr="00EC5EFC">
        <w:rPr>
          <w:rFonts w:cs="Garamond,Bold"/>
          <w:bCs/>
          <w:color w:val="000000"/>
        </w:rPr>
        <w:t xml:space="preserve"> </w:t>
      </w:r>
      <w:r w:rsidR="00EC5EFC">
        <w:rPr>
          <w:rFonts w:cs="Garamond,Bold"/>
          <w:bCs/>
          <w:color w:val="000000"/>
        </w:rPr>
        <w:t xml:space="preserve">di </w:t>
      </w:r>
      <w:proofErr w:type="spellStart"/>
      <w:r w:rsidR="00EC5EFC">
        <w:rPr>
          <w:rFonts w:cs="Garamond,Bold"/>
          <w:bCs/>
          <w:color w:val="000000"/>
        </w:rPr>
        <w:t>programmi</w:t>
      </w:r>
      <w:proofErr w:type="spellEnd"/>
      <w:r w:rsidR="00EC5EFC">
        <w:rPr>
          <w:rFonts w:cs="Garamond,Bold"/>
          <w:bCs/>
          <w:color w:val="000000"/>
        </w:rPr>
        <w:t xml:space="preserve"> di </w:t>
      </w:r>
      <w:proofErr w:type="spellStart"/>
      <w:r w:rsidR="00EC5EFC">
        <w:rPr>
          <w:rFonts w:cs="Garamond,Bold"/>
          <w:bCs/>
          <w:color w:val="000000"/>
        </w:rPr>
        <w:t>genere</w:t>
      </w:r>
      <w:proofErr w:type="spellEnd"/>
      <w:r w:rsidR="00EC5EFC">
        <w:rPr>
          <w:rFonts w:cs="Garamond,Bold"/>
          <w:bCs/>
          <w:color w:val="000000"/>
        </w:rPr>
        <w:t xml:space="preserve"> e/o </w:t>
      </w:r>
      <w:proofErr w:type="spellStart"/>
      <w:r w:rsidR="00EC5EFC">
        <w:rPr>
          <w:rFonts w:cs="Garamond,Bold"/>
          <w:bCs/>
          <w:color w:val="000000"/>
        </w:rPr>
        <w:t>diritti</w:t>
      </w:r>
      <w:proofErr w:type="spellEnd"/>
      <w:r w:rsidR="00EC5EFC">
        <w:rPr>
          <w:rFonts w:cs="Garamond,Bold"/>
          <w:bCs/>
          <w:color w:val="000000"/>
        </w:rPr>
        <w:t xml:space="preserve"> </w:t>
      </w:r>
      <w:proofErr w:type="spellStart"/>
      <w:r w:rsidR="00EC5EFC">
        <w:rPr>
          <w:rFonts w:cs="Garamond,Bold"/>
          <w:bCs/>
          <w:color w:val="000000"/>
        </w:rPr>
        <w:t>umani</w:t>
      </w:r>
      <w:proofErr w:type="spellEnd"/>
      <w:r w:rsidR="00EC5EFC">
        <w:rPr>
          <w:rFonts w:cs="Garamond,Bold"/>
          <w:bCs/>
          <w:color w:val="000000"/>
        </w:rPr>
        <w:t xml:space="preserve"> superior a </w:t>
      </w:r>
      <w:proofErr w:type="spellStart"/>
      <w:r w:rsidR="00FA6386" w:rsidRPr="00EC5EFC">
        <w:rPr>
          <w:rFonts w:cs="Garamond,Bold"/>
          <w:bCs/>
          <w:color w:val="000000"/>
        </w:rPr>
        <w:t>quanto</w:t>
      </w:r>
      <w:proofErr w:type="spellEnd"/>
      <w:r w:rsidR="00FA6386" w:rsidRPr="00EC5EFC">
        <w:rPr>
          <w:rFonts w:cs="Garamond,Bold"/>
          <w:bCs/>
          <w:color w:val="000000"/>
        </w:rPr>
        <w:t xml:space="preserve"> </w:t>
      </w:r>
      <w:proofErr w:type="spellStart"/>
      <w:r w:rsidR="00FA6386" w:rsidRPr="00EC5EFC">
        <w:rPr>
          <w:rFonts w:cs="Garamond,Bold"/>
          <w:bCs/>
          <w:color w:val="000000"/>
        </w:rPr>
        <w:t>richiesto</w:t>
      </w:r>
      <w:proofErr w:type="spellEnd"/>
      <w:r w:rsidR="00FA6386" w:rsidRPr="00EC5EFC">
        <w:rPr>
          <w:rFonts w:cs="Garamond,Bold"/>
          <w:bCs/>
          <w:color w:val="000000"/>
        </w:rPr>
        <w:t xml:space="preserve"> al </w:t>
      </w:r>
      <w:proofErr w:type="spellStart"/>
      <w:r w:rsidR="00FA6386" w:rsidRPr="00EC5EFC">
        <w:rPr>
          <w:rFonts w:cs="Garamond,Bold"/>
          <w:bCs/>
          <w:color w:val="000000"/>
        </w:rPr>
        <w:t>punto</w:t>
      </w:r>
      <w:proofErr w:type="spellEnd"/>
      <w:r w:rsidR="00FA6386" w:rsidRPr="00EC5EFC">
        <w:rPr>
          <w:rFonts w:cs="Garamond,Bold"/>
          <w:bCs/>
          <w:color w:val="000000"/>
        </w:rPr>
        <w:t xml:space="preserve"> 2.1</w:t>
      </w:r>
      <w:r>
        <w:rPr>
          <w:rFonts w:cs="Garamond,Bold"/>
          <w:bCs/>
          <w:color w:val="000000"/>
        </w:rPr>
        <w:t>.</w:t>
      </w:r>
    </w:p>
    <w:p w:rsidR="008546A6" w:rsidRPr="008546A6" w:rsidRDefault="008546A6" w:rsidP="009849BD">
      <w:pPr>
        <w:pStyle w:val="Paragrafoelenco"/>
        <w:widowControl/>
        <w:numPr>
          <w:ilvl w:val="0"/>
          <w:numId w:val="23"/>
        </w:numPr>
        <w:adjustRightInd w:val="0"/>
        <w:spacing w:after="120"/>
        <w:ind w:left="426" w:firstLine="0"/>
        <w:rPr>
          <w:rFonts w:cs="Garamond,Bold"/>
          <w:bCs/>
          <w:color w:val="000000"/>
        </w:rPr>
      </w:pPr>
      <w:proofErr w:type="spellStart"/>
      <w:r w:rsidRPr="00EC5EFC">
        <w:rPr>
          <w:rFonts w:cs="Garamond,Bold"/>
          <w:bCs/>
          <w:color w:val="000000"/>
        </w:rPr>
        <w:t>Esperienza</w:t>
      </w:r>
      <w:proofErr w:type="spellEnd"/>
      <w:r w:rsidRPr="00EC5EFC">
        <w:rPr>
          <w:rFonts w:cs="Garamond,Bold"/>
          <w:bCs/>
          <w:color w:val="000000"/>
        </w:rPr>
        <w:t xml:space="preserve"> </w:t>
      </w:r>
      <w:proofErr w:type="spellStart"/>
      <w:r w:rsidRPr="00EC5EFC">
        <w:rPr>
          <w:rFonts w:cs="Garamond,Bold"/>
          <w:bCs/>
          <w:color w:val="000000"/>
        </w:rPr>
        <w:t>lavorativa</w:t>
      </w:r>
      <w:proofErr w:type="spellEnd"/>
      <w:r w:rsidRPr="00EC5EFC">
        <w:rPr>
          <w:rFonts w:cs="Garamond,Bold"/>
          <w:bCs/>
          <w:color w:val="000000"/>
        </w:rPr>
        <w:t xml:space="preserve"> </w:t>
      </w:r>
      <w:proofErr w:type="spellStart"/>
      <w:r w:rsidRPr="00EC5EFC">
        <w:rPr>
          <w:rFonts w:cs="Garamond,Bold"/>
          <w:bCs/>
          <w:color w:val="000000"/>
        </w:rPr>
        <w:t>all’interno</w:t>
      </w:r>
      <w:proofErr w:type="spellEnd"/>
      <w:r w:rsidRPr="00EC5EFC">
        <w:rPr>
          <w:rFonts w:cs="Garamond,Bold"/>
          <w:bCs/>
          <w:color w:val="000000"/>
        </w:rPr>
        <w:t xml:space="preserve"> </w:t>
      </w:r>
      <w:proofErr w:type="spellStart"/>
      <w:r w:rsidRPr="00EC5EFC">
        <w:rPr>
          <w:rFonts w:cs="Garamond,Bold"/>
          <w:bCs/>
          <w:color w:val="000000"/>
        </w:rPr>
        <w:t>della</w:t>
      </w:r>
      <w:proofErr w:type="spellEnd"/>
      <w:r w:rsidRPr="00EC5EFC">
        <w:rPr>
          <w:rFonts w:cs="Garamond,Bold"/>
          <w:bCs/>
          <w:color w:val="000000"/>
        </w:rPr>
        <w:t xml:space="preserve"> DGCS/MAECI e/o AICS; </w:t>
      </w:r>
    </w:p>
    <w:p w:rsidR="008546A6" w:rsidRDefault="002525A2" w:rsidP="009849BD">
      <w:pPr>
        <w:pStyle w:val="Paragrafoelenco"/>
        <w:widowControl/>
        <w:numPr>
          <w:ilvl w:val="0"/>
          <w:numId w:val="23"/>
        </w:numPr>
        <w:adjustRightInd w:val="0"/>
        <w:spacing w:after="120"/>
        <w:ind w:left="426" w:firstLine="0"/>
        <w:rPr>
          <w:rFonts w:cs="Garamond,Bold"/>
          <w:bCs/>
          <w:color w:val="000000"/>
        </w:rPr>
      </w:pPr>
      <w:proofErr w:type="spellStart"/>
      <w:r>
        <w:rPr>
          <w:rFonts w:cs="Garamond,Bold"/>
          <w:bCs/>
          <w:color w:val="000000"/>
        </w:rPr>
        <w:t>E</w:t>
      </w:r>
      <w:r w:rsidR="008546A6" w:rsidRPr="00185D5F">
        <w:rPr>
          <w:rFonts w:cs="Garamond,Bold"/>
          <w:bCs/>
          <w:color w:val="000000"/>
        </w:rPr>
        <w:t>sperienza</w:t>
      </w:r>
      <w:proofErr w:type="spellEnd"/>
      <w:r w:rsidR="008546A6">
        <w:rPr>
          <w:rFonts w:cs="Garamond,Bold"/>
          <w:bCs/>
          <w:color w:val="000000"/>
        </w:rPr>
        <w:t xml:space="preserve"> </w:t>
      </w:r>
      <w:proofErr w:type="spellStart"/>
      <w:r w:rsidR="008546A6">
        <w:rPr>
          <w:rFonts w:cs="Garamond,Bold"/>
          <w:bCs/>
          <w:color w:val="000000"/>
        </w:rPr>
        <w:t>lavorativa</w:t>
      </w:r>
      <w:proofErr w:type="spellEnd"/>
      <w:r w:rsidR="008546A6">
        <w:rPr>
          <w:rFonts w:cs="Garamond,Bold"/>
          <w:bCs/>
          <w:color w:val="000000"/>
        </w:rPr>
        <w:t xml:space="preserve"> </w:t>
      </w:r>
      <w:proofErr w:type="spellStart"/>
      <w:r w:rsidR="008546A6">
        <w:rPr>
          <w:rFonts w:cs="Garamond,Bold"/>
          <w:bCs/>
          <w:color w:val="000000"/>
        </w:rPr>
        <w:t>nel</w:t>
      </w:r>
      <w:proofErr w:type="spellEnd"/>
      <w:r w:rsidR="008546A6">
        <w:rPr>
          <w:rFonts w:cs="Garamond,Bold"/>
          <w:bCs/>
          <w:color w:val="000000"/>
        </w:rPr>
        <w:t xml:space="preserve"> </w:t>
      </w:r>
      <w:proofErr w:type="spellStart"/>
      <w:r w:rsidR="008546A6">
        <w:rPr>
          <w:rFonts w:cs="Garamond,Bold"/>
          <w:bCs/>
          <w:color w:val="000000"/>
        </w:rPr>
        <w:t>Paese</w:t>
      </w:r>
      <w:proofErr w:type="spellEnd"/>
      <w:r>
        <w:rPr>
          <w:rFonts w:cs="Garamond,Bold"/>
          <w:bCs/>
          <w:color w:val="000000"/>
        </w:rPr>
        <w:t xml:space="preserve"> (Senegal)</w:t>
      </w:r>
      <w:r w:rsidR="008546A6">
        <w:rPr>
          <w:rFonts w:cs="Garamond,Bold"/>
          <w:bCs/>
          <w:color w:val="000000"/>
        </w:rPr>
        <w:t xml:space="preserve">; </w:t>
      </w:r>
    </w:p>
    <w:p w:rsidR="00893FF6" w:rsidRPr="008546A6" w:rsidRDefault="00893FF6" w:rsidP="00E01865">
      <w:pPr>
        <w:tabs>
          <w:tab w:val="left" w:pos="983"/>
        </w:tabs>
        <w:ind w:right="873"/>
        <w:rPr>
          <w:spacing w:val="-4"/>
          <w:sz w:val="22"/>
          <w:szCs w:val="22"/>
          <w:lang w:val="en-US"/>
        </w:rPr>
      </w:pPr>
    </w:p>
    <w:p w:rsidR="00D23A81" w:rsidRPr="00E01865" w:rsidRDefault="00D23A81" w:rsidP="00E01865">
      <w:pPr>
        <w:pStyle w:val="Paragrafoelenco"/>
        <w:rPr>
          <w:b/>
          <w:lang w:val="it-IT"/>
        </w:rPr>
      </w:pPr>
    </w:p>
    <w:p w:rsidR="00D23A81" w:rsidRPr="00325356" w:rsidRDefault="00E01865" w:rsidP="00E01865">
      <w:pPr>
        <w:pStyle w:val="Paragrafoelenco"/>
        <w:jc w:val="center"/>
        <w:rPr>
          <w:rFonts w:eastAsia="Calibri"/>
          <w:b/>
          <w:szCs w:val="24"/>
          <w:lang w:val="it-IT"/>
        </w:rPr>
      </w:pPr>
      <w:r w:rsidRPr="00325356">
        <w:rPr>
          <w:rFonts w:eastAsia="Calibri"/>
          <w:b/>
          <w:szCs w:val="24"/>
          <w:lang w:val="it-IT"/>
        </w:rPr>
        <w:t>3</w:t>
      </w:r>
      <w:r w:rsidR="00B56092" w:rsidRPr="00325356">
        <w:rPr>
          <w:rFonts w:eastAsia="Calibri"/>
          <w:b/>
          <w:szCs w:val="24"/>
          <w:lang w:val="it-IT"/>
        </w:rPr>
        <w:t xml:space="preserve">. </w:t>
      </w:r>
      <w:r w:rsidR="00D23A81" w:rsidRPr="00325356">
        <w:rPr>
          <w:rFonts w:eastAsia="Calibri"/>
          <w:b/>
          <w:szCs w:val="24"/>
          <w:lang w:val="it-IT"/>
        </w:rPr>
        <w:t>PRESENTAZIONE DELLE DO</w:t>
      </w:r>
      <w:r w:rsidR="00893FF6" w:rsidRPr="00325356">
        <w:rPr>
          <w:rFonts w:eastAsia="Calibri"/>
          <w:b/>
          <w:szCs w:val="24"/>
          <w:lang w:val="it-IT"/>
        </w:rPr>
        <w:t>MA</w:t>
      </w:r>
      <w:r w:rsidR="00D23A81" w:rsidRPr="00325356">
        <w:rPr>
          <w:rFonts w:eastAsia="Calibri"/>
          <w:b/>
          <w:szCs w:val="24"/>
          <w:lang w:val="it-IT"/>
        </w:rPr>
        <w:t>N</w:t>
      </w:r>
      <w:r w:rsidR="00893FF6" w:rsidRPr="00325356">
        <w:rPr>
          <w:rFonts w:eastAsia="Calibri"/>
          <w:b/>
          <w:szCs w:val="24"/>
          <w:lang w:val="it-IT"/>
        </w:rPr>
        <w:t>D</w:t>
      </w:r>
      <w:r w:rsidR="00D23A81" w:rsidRPr="00325356">
        <w:rPr>
          <w:rFonts w:eastAsia="Calibri"/>
          <w:b/>
          <w:szCs w:val="24"/>
          <w:lang w:val="it-IT"/>
        </w:rPr>
        <w:t>E – TERMINI E MODALITA’</w:t>
      </w:r>
    </w:p>
    <w:p w:rsidR="00893FF6" w:rsidRPr="00325356" w:rsidRDefault="00427271" w:rsidP="00427271">
      <w:pPr>
        <w:tabs>
          <w:tab w:val="left" w:pos="360"/>
        </w:tabs>
        <w:suppressAutoHyphens/>
        <w:spacing w:before="240"/>
        <w:rPr>
          <w:spacing w:val="-4"/>
          <w:sz w:val="22"/>
        </w:rPr>
      </w:pPr>
      <w:r w:rsidRPr="00325356">
        <w:rPr>
          <w:spacing w:val="-4"/>
          <w:sz w:val="22"/>
        </w:rPr>
        <w:t xml:space="preserve">3.1 </w:t>
      </w:r>
      <w:r w:rsidR="00893FF6" w:rsidRPr="00325356">
        <w:rPr>
          <w:spacing w:val="-4"/>
          <w:sz w:val="22"/>
        </w:rPr>
        <w:t xml:space="preserve">Nella domanda, redatta sotto forma di una dichiarazione sostitutiva di certificazione ai sensi degli art. 46 e 47 del D.P.R. 28.12.2000 </w:t>
      </w:r>
      <w:r w:rsidR="00E01865" w:rsidRPr="00325356">
        <w:rPr>
          <w:spacing w:val="-4"/>
          <w:sz w:val="22"/>
        </w:rPr>
        <w:t>n</w:t>
      </w:r>
      <w:r w:rsidR="00893FF6" w:rsidRPr="00325356">
        <w:rPr>
          <w:spacing w:val="-4"/>
          <w:sz w:val="22"/>
        </w:rPr>
        <w:t>. 445, i candidati dovranno dichiarare sotto la propria responsabilità:</w:t>
      </w:r>
    </w:p>
    <w:p w:rsidR="00893FF6" w:rsidRPr="00325356" w:rsidRDefault="009849BD" w:rsidP="001C2A03">
      <w:pPr>
        <w:pStyle w:val="Paragrafoelenco"/>
        <w:numPr>
          <w:ilvl w:val="0"/>
          <w:numId w:val="20"/>
        </w:numPr>
        <w:tabs>
          <w:tab w:val="left" w:pos="360"/>
        </w:tabs>
        <w:suppressAutoHyphens/>
        <w:spacing w:before="120" w:after="120"/>
        <w:ind w:left="714" w:right="873" w:hanging="357"/>
        <w:rPr>
          <w:spacing w:val="-4"/>
          <w:lang w:val="it-IT" w:eastAsia="it-IT"/>
        </w:rPr>
      </w:pPr>
      <w:r w:rsidRPr="00325356">
        <w:rPr>
          <w:spacing w:val="-4"/>
          <w:lang w:val="it-IT" w:eastAsia="it-IT"/>
        </w:rPr>
        <w:t>C</w:t>
      </w:r>
      <w:r w:rsidR="00893FF6" w:rsidRPr="00325356">
        <w:rPr>
          <w:spacing w:val="-4"/>
          <w:lang w:val="it-IT" w:eastAsia="it-IT"/>
        </w:rPr>
        <w:t>ognome, nome, data e luogo di nascita;</w:t>
      </w:r>
    </w:p>
    <w:p w:rsidR="00893FF6" w:rsidRPr="00325356" w:rsidRDefault="009849BD" w:rsidP="009849BD">
      <w:pPr>
        <w:pStyle w:val="Paragrafoelenco"/>
        <w:numPr>
          <w:ilvl w:val="0"/>
          <w:numId w:val="20"/>
        </w:numPr>
        <w:tabs>
          <w:tab w:val="left" w:pos="360"/>
        </w:tabs>
        <w:suppressAutoHyphens/>
        <w:spacing w:after="120"/>
        <w:ind w:left="714" w:right="873" w:hanging="357"/>
        <w:rPr>
          <w:spacing w:val="-4"/>
          <w:lang w:val="it-IT" w:eastAsia="it-IT"/>
        </w:rPr>
      </w:pPr>
      <w:r w:rsidRPr="00325356">
        <w:rPr>
          <w:spacing w:val="-4"/>
          <w:lang w:val="it-IT" w:eastAsia="it-IT"/>
        </w:rPr>
        <w:t>L</w:t>
      </w:r>
      <w:r w:rsidR="00893FF6" w:rsidRPr="00325356">
        <w:rPr>
          <w:spacing w:val="-4"/>
          <w:lang w:val="it-IT" w:eastAsia="it-IT"/>
        </w:rPr>
        <w:t>a residenza</w:t>
      </w:r>
      <w:r w:rsidR="00E01865" w:rsidRPr="00325356">
        <w:rPr>
          <w:spacing w:val="-4"/>
          <w:lang w:val="it-IT" w:eastAsia="it-IT"/>
        </w:rPr>
        <w:t>;</w:t>
      </w:r>
    </w:p>
    <w:p w:rsidR="00893FF6" w:rsidRPr="00325356" w:rsidRDefault="009849BD" w:rsidP="009849BD">
      <w:pPr>
        <w:pStyle w:val="Paragrafoelenco"/>
        <w:numPr>
          <w:ilvl w:val="0"/>
          <w:numId w:val="20"/>
        </w:numPr>
        <w:tabs>
          <w:tab w:val="left" w:pos="360"/>
        </w:tabs>
        <w:suppressAutoHyphens/>
        <w:spacing w:after="120"/>
        <w:ind w:left="714" w:hanging="357"/>
        <w:rPr>
          <w:spacing w:val="-4"/>
          <w:lang w:val="it-IT" w:eastAsia="it-IT"/>
        </w:rPr>
      </w:pPr>
      <w:r w:rsidRPr="00325356">
        <w:rPr>
          <w:spacing w:val="-4"/>
          <w:lang w:val="it-IT" w:eastAsia="it-IT"/>
        </w:rPr>
        <w:t>L</w:t>
      </w:r>
      <w:r w:rsidR="00E01865" w:rsidRPr="00325356">
        <w:rPr>
          <w:spacing w:val="-4"/>
          <w:lang w:val="it-IT" w:eastAsia="it-IT"/>
        </w:rPr>
        <w:t>a cittadinanza;</w:t>
      </w:r>
    </w:p>
    <w:p w:rsidR="00893FF6" w:rsidRPr="00325356" w:rsidRDefault="009849BD" w:rsidP="009849BD">
      <w:pPr>
        <w:pStyle w:val="Paragrafoelenco"/>
        <w:numPr>
          <w:ilvl w:val="0"/>
          <w:numId w:val="20"/>
        </w:numPr>
        <w:tabs>
          <w:tab w:val="left" w:pos="983"/>
        </w:tabs>
        <w:spacing w:after="120"/>
        <w:ind w:left="714" w:right="873" w:hanging="357"/>
        <w:rPr>
          <w:spacing w:val="-4"/>
          <w:lang w:val="it-IT" w:eastAsia="it-IT"/>
        </w:rPr>
      </w:pPr>
      <w:r w:rsidRPr="00325356">
        <w:rPr>
          <w:spacing w:val="-4"/>
          <w:lang w:val="it-IT" w:eastAsia="it-IT"/>
        </w:rPr>
        <w:t>I</w:t>
      </w:r>
      <w:r w:rsidR="00E01865" w:rsidRPr="00325356">
        <w:rPr>
          <w:spacing w:val="-4"/>
          <w:lang w:val="it-IT" w:eastAsia="it-IT"/>
        </w:rPr>
        <w:t xml:space="preserve">l </w:t>
      </w:r>
      <w:r w:rsidR="00893FF6" w:rsidRPr="00325356">
        <w:rPr>
          <w:spacing w:val="-4"/>
          <w:lang w:val="it-IT" w:eastAsia="it-IT"/>
        </w:rPr>
        <w:t>godimento dei diritti civili e politici;</w:t>
      </w:r>
    </w:p>
    <w:p w:rsidR="00893FF6" w:rsidRPr="00325356" w:rsidRDefault="009849BD" w:rsidP="009849BD">
      <w:pPr>
        <w:pStyle w:val="Paragrafoelenco"/>
        <w:numPr>
          <w:ilvl w:val="0"/>
          <w:numId w:val="20"/>
        </w:numPr>
        <w:tabs>
          <w:tab w:val="left" w:pos="983"/>
        </w:tabs>
        <w:spacing w:after="120"/>
        <w:ind w:left="714" w:right="873" w:hanging="357"/>
        <w:rPr>
          <w:spacing w:val="-4"/>
          <w:lang w:val="it-IT" w:eastAsia="it-IT"/>
        </w:rPr>
      </w:pPr>
      <w:r w:rsidRPr="00325356">
        <w:rPr>
          <w:spacing w:val="-4"/>
          <w:lang w:val="it-IT" w:eastAsia="it-IT"/>
        </w:rPr>
        <w:t>N</w:t>
      </w:r>
      <w:r w:rsidR="00893FF6" w:rsidRPr="00325356">
        <w:rPr>
          <w:spacing w:val="-4"/>
          <w:lang w:val="it-IT" w:eastAsia="it-IT"/>
        </w:rPr>
        <w:t>on aver riportato condanne penali, non essere destinat</w:t>
      </w:r>
      <w:r w:rsidR="00E01865" w:rsidRPr="00325356">
        <w:rPr>
          <w:spacing w:val="-4"/>
          <w:lang w:val="it-IT" w:eastAsia="it-IT"/>
        </w:rPr>
        <w:t xml:space="preserve">ario di misure di prevenzione e </w:t>
      </w:r>
      <w:r w:rsidR="00893FF6" w:rsidRPr="00325356">
        <w:rPr>
          <w:spacing w:val="-4"/>
          <w:lang w:val="it-IT" w:eastAsia="it-IT"/>
        </w:rPr>
        <w:t>non essere sottoposto a procedimenti penali o contabili sia in Italia che all’estero;</w:t>
      </w:r>
    </w:p>
    <w:p w:rsidR="00893FF6" w:rsidRPr="00325356" w:rsidRDefault="009849BD" w:rsidP="009849BD">
      <w:pPr>
        <w:pStyle w:val="Paragrafoelenco"/>
        <w:numPr>
          <w:ilvl w:val="0"/>
          <w:numId w:val="20"/>
        </w:numPr>
        <w:tabs>
          <w:tab w:val="left" w:pos="983"/>
        </w:tabs>
        <w:spacing w:after="120"/>
        <w:ind w:right="873"/>
        <w:rPr>
          <w:spacing w:val="-4"/>
          <w:lang w:val="it-IT" w:eastAsia="it-IT"/>
        </w:rPr>
      </w:pPr>
      <w:r w:rsidRPr="00325356">
        <w:rPr>
          <w:spacing w:val="-4"/>
          <w:lang w:val="it-IT" w:eastAsia="it-IT"/>
        </w:rPr>
        <w:t>N</w:t>
      </w:r>
      <w:r w:rsidR="00893FF6" w:rsidRPr="00325356">
        <w:rPr>
          <w:spacing w:val="-4"/>
          <w:lang w:val="it-IT" w:eastAsia="it-IT"/>
        </w:rPr>
        <w:t>on essere incorso nella destituzione, dispensa, decadenza o licenziamento da impiego presso una pubblica amministrazione, sia in Italia che all’estero;</w:t>
      </w:r>
    </w:p>
    <w:p w:rsidR="00767214" w:rsidRPr="00325356" w:rsidRDefault="00893FF6" w:rsidP="00E01865">
      <w:pPr>
        <w:tabs>
          <w:tab w:val="left" w:pos="360"/>
        </w:tabs>
        <w:suppressAutoHyphens/>
        <w:spacing w:before="240"/>
        <w:jc w:val="both"/>
        <w:rPr>
          <w:spacing w:val="-4"/>
          <w:sz w:val="22"/>
          <w:szCs w:val="22"/>
        </w:rPr>
      </w:pPr>
      <w:r w:rsidRPr="00325356">
        <w:rPr>
          <w:spacing w:val="-4"/>
          <w:sz w:val="22"/>
          <w:szCs w:val="22"/>
        </w:rPr>
        <w:t xml:space="preserve">Qualora </w:t>
      </w:r>
      <w:r w:rsidR="00E01865" w:rsidRPr="00325356">
        <w:rPr>
          <w:spacing w:val="-4"/>
          <w:sz w:val="22"/>
          <w:szCs w:val="22"/>
        </w:rPr>
        <w:t>dai controlli eseguiti</w:t>
      </w:r>
      <w:r w:rsidR="00427271" w:rsidRPr="00325356">
        <w:rPr>
          <w:spacing w:val="-4"/>
          <w:sz w:val="22"/>
          <w:szCs w:val="22"/>
        </w:rPr>
        <w:t xml:space="preserve"> dovesse</w:t>
      </w:r>
      <w:r w:rsidRPr="00325356">
        <w:rPr>
          <w:spacing w:val="-4"/>
          <w:sz w:val="22"/>
          <w:szCs w:val="22"/>
        </w:rPr>
        <w:t xml:space="preserve"> emergere la non </w:t>
      </w:r>
      <w:r w:rsidR="00E41C10" w:rsidRPr="00325356">
        <w:rPr>
          <w:spacing w:val="-4"/>
          <w:sz w:val="22"/>
          <w:szCs w:val="22"/>
        </w:rPr>
        <w:t>veridicità</w:t>
      </w:r>
      <w:r w:rsidRPr="00325356">
        <w:rPr>
          <w:spacing w:val="-4"/>
          <w:sz w:val="22"/>
          <w:szCs w:val="22"/>
        </w:rPr>
        <w:t xml:space="preserve"> del contenuto delle dichi</w:t>
      </w:r>
      <w:r w:rsidR="00767214" w:rsidRPr="00325356">
        <w:rPr>
          <w:spacing w:val="-4"/>
          <w:sz w:val="22"/>
          <w:szCs w:val="22"/>
        </w:rPr>
        <w:t>a</w:t>
      </w:r>
      <w:r w:rsidRPr="00325356">
        <w:rPr>
          <w:spacing w:val="-4"/>
          <w:sz w:val="22"/>
          <w:szCs w:val="22"/>
        </w:rPr>
        <w:t xml:space="preserve">razioni </w:t>
      </w:r>
      <w:r w:rsidR="00427271" w:rsidRPr="00325356">
        <w:rPr>
          <w:spacing w:val="-4"/>
          <w:sz w:val="22"/>
          <w:szCs w:val="22"/>
        </w:rPr>
        <w:t>rese</w:t>
      </w:r>
      <w:r w:rsidRPr="00325356">
        <w:rPr>
          <w:spacing w:val="-4"/>
          <w:sz w:val="22"/>
          <w:szCs w:val="22"/>
        </w:rPr>
        <w:t>, l’interessato incorrerà nelle sanzioni penali di cui all’art.76 del D.P.R. n. 445/00 e successive modificazioni, decadendo immediatamente dall’impiego e da ogni altro beneficio eventualmente conseguito sulla base della dichiarazione mendace.</w:t>
      </w:r>
    </w:p>
    <w:p w:rsidR="00893FF6" w:rsidRPr="00325356" w:rsidRDefault="00893FF6" w:rsidP="00E01865">
      <w:pPr>
        <w:widowControl w:val="0"/>
        <w:tabs>
          <w:tab w:val="left" w:pos="360"/>
        </w:tabs>
        <w:suppressAutoHyphens/>
        <w:jc w:val="both"/>
        <w:rPr>
          <w:sz w:val="22"/>
          <w:szCs w:val="22"/>
          <w:lang w:eastAsia="ar-SA"/>
        </w:rPr>
      </w:pPr>
    </w:p>
    <w:p w:rsidR="00767214" w:rsidRPr="00325356" w:rsidRDefault="00427271" w:rsidP="00427271">
      <w:pPr>
        <w:tabs>
          <w:tab w:val="left" w:pos="360"/>
        </w:tabs>
        <w:suppressAutoHyphens/>
        <w:rPr>
          <w:sz w:val="22"/>
          <w:szCs w:val="22"/>
          <w:lang w:eastAsia="ar-SA"/>
        </w:rPr>
      </w:pPr>
      <w:r w:rsidRPr="00325356">
        <w:rPr>
          <w:sz w:val="22"/>
          <w:szCs w:val="22"/>
          <w:lang w:eastAsia="ar-SA"/>
        </w:rPr>
        <w:t xml:space="preserve">3.2 </w:t>
      </w:r>
      <w:r w:rsidR="00767214" w:rsidRPr="00325356">
        <w:rPr>
          <w:sz w:val="22"/>
          <w:szCs w:val="22"/>
          <w:lang w:eastAsia="ar-SA"/>
        </w:rPr>
        <w:t>Alla domanda dovranno essere allegati:</w:t>
      </w:r>
    </w:p>
    <w:p w:rsidR="009849BD" w:rsidRPr="00325356" w:rsidRDefault="009849BD" w:rsidP="00427271">
      <w:pPr>
        <w:tabs>
          <w:tab w:val="left" w:pos="360"/>
        </w:tabs>
        <w:suppressAutoHyphens/>
        <w:rPr>
          <w:sz w:val="22"/>
          <w:szCs w:val="22"/>
          <w:lang w:eastAsia="ar-SA"/>
        </w:rPr>
      </w:pPr>
    </w:p>
    <w:p w:rsidR="00767214" w:rsidRPr="00325356" w:rsidRDefault="00427271" w:rsidP="009849BD">
      <w:pPr>
        <w:pStyle w:val="Paragrafoelenco"/>
        <w:numPr>
          <w:ilvl w:val="0"/>
          <w:numId w:val="16"/>
        </w:numPr>
        <w:tabs>
          <w:tab w:val="left" w:pos="2835"/>
        </w:tabs>
        <w:suppressAutoHyphens/>
        <w:spacing w:after="120"/>
        <w:ind w:left="714" w:hanging="357"/>
        <w:rPr>
          <w:lang w:val="it-IT" w:eastAsia="ar-SA"/>
        </w:rPr>
      </w:pPr>
      <w:r w:rsidRPr="00325356">
        <w:rPr>
          <w:lang w:val="it-IT" w:eastAsia="ar-SA"/>
        </w:rPr>
        <w:t xml:space="preserve">Copia </w:t>
      </w:r>
      <w:r w:rsidR="00767214" w:rsidRPr="00325356">
        <w:rPr>
          <w:lang w:val="it-IT" w:eastAsia="ar-SA"/>
        </w:rPr>
        <w:t>del documento di identità valido;</w:t>
      </w:r>
    </w:p>
    <w:p w:rsidR="00767214" w:rsidRPr="00325356" w:rsidRDefault="00767214" w:rsidP="009849BD">
      <w:pPr>
        <w:pStyle w:val="Paragrafoelenco"/>
        <w:numPr>
          <w:ilvl w:val="0"/>
          <w:numId w:val="16"/>
        </w:numPr>
        <w:tabs>
          <w:tab w:val="left" w:pos="2835"/>
        </w:tabs>
        <w:suppressAutoHyphens/>
        <w:spacing w:after="120"/>
        <w:ind w:left="714" w:hanging="357"/>
        <w:rPr>
          <w:lang w:val="it-IT" w:eastAsia="ar-SA"/>
        </w:rPr>
      </w:pPr>
      <w:r w:rsidRPr="00325356">
        <w:rPr>
          <w:lang w:val="it-IT" w:eastAsia="ar-SA"/>
        </w:rPr>
        <w:t xml:space="preserve">Curriculum vitae </w:t>
      </w:r>
      <w:r w:rsidR="00427271" w:rsidRPr="00325356">
        <w:rPr>
          <w:lang w:val="it-IT" w:eastAsia="ar-SA"/>
        </w:rPr>
        <w:t>in f</w:t>
      </w:r>
      <w:r w:rsidRPr="00325356">
        <w:rPr>
          <w:lang w:val="it-IT" w:eastAsia="ar-SA"/>
        </w:rPr>
        <w:t xml:space="preserve">ormato </w:t>
      </w:r>
      <w:proofErr w:type="spellStart"/>
      <w:r w:rsidRPr="00325356">
        <w:rPr>
          <w:lang w:val="it-IT" w:eastAsia="ar-SA"/>
        </w:rPr>
        <w:t>Europass</w:t>
      </w:r>
      <w:proofErr w:type="spellEnd"/>
      <w:r w:rsidRPr="00325356">
        <w:rPr>
          <w:lang w:val="it-IT" w:eastAsia="ar-SA"/>
        </w:rPr>
        <w:t xml:space="preserve">, datato e </w:t>
      </w:r>
      <w:r w:rsidR="00E41C10" w:rsidRPr="00325356">
        <w:rPr>
          <w:lang w:val="it-IT" w:eastAsia="ar-SA"/>
        </w:rPr>
        <w:t>sottoscritto</w:t>
      </w:r>
      <w:r w:rsidRPr="00325356">
        <w:rPr>
          <w:lang w:val="it-IT" w:eastAsia="ar-SA"/>
        </w:rPr>
        <w:t>, comprensivo di autorizzazione al trattamento dei dati personali;</w:t>
      </w:r>
    </w:p>
    <w:p w:rsidR="00767214" w:rsidRPr="00325356" w:rsidRDefault="00767214" w:rsidP="009849BD">
      <w:pPr>
        <w:pStyle w:val="Paragrafoelenco"/>
        <w:numPr>
          <w:ilvl w:val="0"/>
          <w:numId w:val="16"/>
        </w:numPr>
        <w:tabs>
          <w:tab w:val="left" w:pos="2835"/>
        </w:tabs>
        <w:suppressAutoHyphens/>
        <w:spacing w:after="120"/>
        <w:ind w:left="714" w:hanging="357"/>
        <w:rPr>
          <w:lang w:val="it-IT" w:eastAsia="ar-SA"/>
        </w:rPr>
      </w:pPr>
      <w:r w:rsidRPr="00325356">
        <w:rPr>
          <w:lang w:val="it-IT" w:eastAsia="ar-SA"/>
        </w:rPr>
        <w:t xml:space="preserve">Dichiarazione sostitutiva di certificazione, datata e </w:t>
      </w:r>
      <w:r w:rsidR="00E41C10" w:rsidRPr="00325356">
        <w:rPr>
          <w:lang w:val="it-IT" w:eastAsia="ar-SA"/>
        </w:rPr>
        <w:t>sottoscritta</w:t>
      </w:r>
      <w:r w:rsidRPr="00325356">
        <w:rPr>
          <w:lang w:val="it-IT" w:eastAsia="ar-SA"/>
        </w:rPr>
        <w:t xml:space="preserve">, </w:t>
      </w:r>
      <w:r w:rsidR="00427271" w:rsidRPr="00325356">
        <w:rPr>
          <w:lang w:val="it-IT" w:eastAsia="ar-SA"/>
        </w:rPr>
        <w:t>di cui al punto 3.1</w:t>
      </w:r>
      <w:r w:rsidRPr="00325356">
        <w:rPr>
          <w:lang w:val="it-IT" w:eastAsia="ar-SA"/>
        </w:rPr>
        <w:t>;</w:t>
      </w:r>
    </w:p>
    <w:p w:rsidR="00767214" w:rsidRPr="00325356" w:rsidRDefault="00767214" w:rsidP="00E01865">
      <w:pPr>
        <w:widowControl w:val="0"/>
        <w:tabs>
          <w:tab w:val="left" w:pos="567"/>
        </w:tabs>
        <w:suppressAutoHyphens/>
        <w:autoSpaceDE w:val="0"/>
        <w:ind w:hanging="11"/>
        <w:jc w:val="both"/>
        <w:rPr>
          <w:sz w:val="22"/>
          <w:szCs w:val="22"/>
          <w:lang w:eastAsia="ar-SA"/>
        </w:rPr>
      </w:pPr>
    </w:p>
    <w:p w:rsidR="00767214" w:rsidRPr="00325356" w:rsidRDefault="00767214" w:rsidP="00E01865">
      <w:pPr>
        <w:widowControl w:val="0"/>
        <w:tabs>
          <w:tab w:val="left" w:pos="567"/>
        </w:tabs>
        <w:suppressAutoHyphens/>
        <w:autoSpaceDE w:val="0"/>
        <w:ind w:hanging="11"/>
        <w:jc w:val="both"/>
        <w:rPr>
          <w:sz w:val="22"/>
          <w:szCs w:val="22"/>
          <w:lang w:eastAsia="ar-SA"/>
        </w:rPr>
      </w:pPr>
      <w:r w:rsidRPr="00325356">
        <w:rPr>
          <w:sz w:val="22"/>
          <w:szCs w:val="22"/>
          <w:lang w:eastAsia="ar-SA"/>
        </w:rPr>
        <w:t xml:space="preserve">Il candidato deve altresì indicare il domicilio, il recapito telefonico, l’indirizzo di posta elettronica presso il quale deve essere inoltrata ogni necessaria comunicazione. In assenza di tali informazioni </w:t>
      </w:r>
      <w:r w:rsidR="00427271" w:rsidRPr="00325356">
        <w:rPr>
          <w:sz w:val="22"/>
          <w:szCs w:val="22"/>
          <w:lang w:eastAsia="ar-SA"/>
        </w:rPr>
        <w:t>sarà utilizzato</w:t>
      </w:r>
      <w:r w:rsidRPr="00325356">
        <w:rPr>
          <w:sz w:val="22"/>
          <w:szCs w:val="22"/>
          <w:lang w:eastAsia="ar-SA"/>
        </w:rPr>
        <w:t xml:space="preserve"> l’indirizzo di residenza. Il candidato ha l’obbligo di comunicare ogni variazione intervenuta successivamente alla presentazione della domanda. </w:t>
      </w:r>
    </w:p>
    <w:p w:rsidR="008546A6" w:rsidRPr="00325356" w:rsidRDefault="008546A6" w:rsidP="00E01865">
      <w:pPr>
        <w:widowControl w:val="0"/>
        <w:tabs>
          <w:tab w:val="left" w:pos="567"/>
        </w:tabs>
        <w:suppressAutoHyphens/>
        <w:autoSpaceDE w:val="0"/>
        <w:ind w:hanging="11"/>
        <w:jc w:val="both"/>
        <w:rPr>
          <w:sz w:val="22"/>
          <w:szCs w:val="22"/>
          <w:lang w:eastAsia="ar-SA"/>
        </w:rPr>
      </w:pPr>
    </w:p>
    <w:p w:rsidR="00767214" w:rsidRPr="00325356" w:rsidRDefault="00767214" w:rsidP="00E01865">
      <w:pPr>
        <w:widowControl w:val="0"/>
        <w:tabs>
          <w:tab w:val="left" w:pos="567"/>
        </w:tabs>
        <w:suppressAutoHyphens/>
        <w:autoSpaceDE w:val="0"/>
        <w:ind w:hanging="11"/>
        <w:jc w:val="both"/>
        <w:rPr>
          <w:sz w:val="22"/>
          <w:szCs w:val="22"/>
          <w:lang w:eastAsia="ar-SA"/>
        </w:rPr>
      </w:pPr>
      <w:r w:rsidRPr="00325356">
        <w:rPr>
          <w:sz w:val="22"/>
          <w:szCs w:val="22"/>
          <w:lang w:eastAsia="ar-SA"/>
        </w:rPr>
        <w:t>Le domande di partecipazione alla selezione, debitamente firmate, ed i relativi allegati di cui</w:t>
      </w:r>
      <w:r w:rsidR="00427271" w:rsidRPr="00325356">
        <w:rPr>
          <w:sz w:val="22"/>
          <w:szCs w:val="22"/>
          <w:lang w:eastAsia="ar-SA"/>
        </w:rPr>
        <w:t xml:space="preserve"> al punto 3.2 devono pervenire, a pena esclusione, </w:t>
      </w:r>
      <w:r w:rsidRPr="00325356">
        <w:rPr>
          <w:sz w:val="22"/>
          <w:szCs w:val="22"/>
          <w:lang w:eastAsia="ar-SA"/>
        </w:rPr>
        <w:t>in formato non modificabile (pdf)</w:t>
      </w:r>
      <w:r w:rsidR="00427271" w:rsidRPr="00325356">
        <w:rPr>
          <w:sz w:val="22"/>
          <w:szCs w:val="22"/>
          <w:lang w:eastAsia="ar-SA"/>
        </w:rPr>
        <w:t>,</w:t>
      </w:r>
      <w:r w:rsidRPr="00325356">
        <w:rPr>
          <w:sz w:val="22"/>
          <w:szCs w:val="22"/>
          <w:lang w:eastAsia="ar-SA"/>
        </w:rPr>
        <w:t xml:space="preserve"> </w:t>
      </w:r>
      <w:r w:rsidRPr="00181042">
        <w:rPr>
          <w:b/>
          <w:sz w:val="22"/>
          <w:szCs w:val="22"/>
          <w:lang w:eastAsia="ar-SA"/>
        </w:rPr>
        <w:t>entro e non oltre entro le ore</w:t>
      </w:r>
      <w:r w:rsidR="008546A6" w:rsidRPr="00181042">
        <w:rPr>
          <w:b/>
          <w:sz w:val="22"/>
          <w:szCs w:val="22"/>
          <w:lang w:eastAsia="ar-SA"/>
        </w:rPr>
        <w:t xml:space="preserve"> 12.00 </w:t>
      </w:r>
      <w:r w:rsidRPr="00181042">
        <w:rPr>
          <w:b/>
          <w:sz w:val="22"/>
          <w:szCs w:val="22"/>
          <w:lang w:eastAsia="ar-SA"/>
        </w:rPr>
        <w:t>del</w:t>
      </w:r>
      <w:r w:rsidR="001B26B1">
        <w:rPr>
          <w:b/>
          <w:sz w:val="22"/>
          <w:szCs w:val="22"/>
          <w:lang w:eastAsia="ar-SA"/>
        </w:rPr>
        <w:t xml:space="preserve"> 01</w:t>
      </w:r>
      <w:r w:rsidR="008546A6" w:rsidRPr="00181042">
        <w:rPr>
          <w:b/>
          <w:sz w:val="22"/>
          <w:szCs w:val="22"/>
          <w:lang w:eastAsia="ar-SA"/>
        </w:rPr>
        <w:t>/0</w:t>
      </w:r>
      <w:r w:rsidR="001B26B1">
        <w:rPr>
          <w:b/>
          <w:sz w:val="22"/>
          <w:szCs w:val="22"/>
          <w:lang w:eastAsia="ar-SA"/>
        </w:rPr>
        <w:t>3</w:t>
      </w:r>
      <w:r w:rsidR="008546A6" w:rsidRPr="00181042">
        <w:rPr>
          <w:b/>
          <w:sz w:val="22"/>
          <w:szCs w:val="22"/>
          <w:lang w:eastAsia="ar-SA"/>
        </w:rPr>
        <w:t>/2020</w:t>
      </w:r>
      <w:r w:rsidRPr="00325356">
        <w:rPr>
          <w:sz w:val="22"/>
          <w:szCs w:val="22"/>
          <w:lang w:eastAsia="ar-SA"/>
        </w:rPr>
        <w:t xml:space="preserve"> al seguente indirizzo di posta elettronica</w:t>
      </w:r>
      <w:r w:rsidR="008546A6" w:rsidRPr="00325356">
        <w:rPr>
          <w:sz w:val="22"/>
          <w:szCs w:val="22"/>
          <w:lang w:eastAsia="ar-SA"/>
        </w:rPr>
        <w:t xml:space="preserve"> </w:t>
      </w:r>
      <w:hyperlink r:id="rId8" w:history="1">
        <w:r w:rsidR="008546A6" w:rsidRPr="00325356">
          <w:rPr>
            <w:rStyle w:val="Collegamentoipertestuale"/>
            <w:sz w:val="22"/>
            <w:szCs w:val="22"/>
          </w:rPr>
          <w:t>candidature.dakar@aics.gov.it</w:t>
        </w:r>
      </w:hyperlink>
      <w:r w:rsidR="008546A6" w:rsidRPr="00325356">
        <w:rPr>
          <w:rStyle w:val="Collegamentoipertestuale"/>
          <w:sz w:val="22"/>
          <w:szCs w:val="22"/>
        </w:rPr>
        <w:t>.</w:t>
      </w:r>
    </w:p>
    <w:p w:rsidR="00767214" w:rsidRDefault="00767214" w:rsidP="00E01865">
      <w:pPr>
        <w:widowControl w:val="0"/>
        <w:tabs>
          <w:tab w:val="left" w:pos="567"/>
        </w:tabs>
        <w:suppressAutoHyphens/>
        <w:autoSpaceDE w:val="0"/>
        <w:ind w:hanging="11"/>
        <w:jc w:val="both"/>
        <w:rPr>
          <w:sz w:val="22"/>
          <w:szCs w:val="22"/>
          <w:lang w:eastAsia="ar-SA"/>
        </w:rPr>
      </w:pPr>
      <w:r w:rsidRPr="00325356">
        <w:rPr>
          <w:sz w:val="22"/>
          <w:szCs w:val="22"/>
          <w:lang w:eastAsia="ar-SA"/>
        </w:rPr>
        <w:t xml:space="preserve">L’email dovrà avere come oggetto il codice </w:t>
      </w:r>
      <w:r w:rsidR="008546A6" w:rsidRPr="00325356">
        <w:rPr>
          <w:sz w:val="22"/>
          <w:szCs w:val="22"/>
          <w:lang w:eastAsia="ar-SA"/>
        </w:rPr>
        <w:t>0</w:t>
      </w:r>
      <w:r w:rsidR="001B26B1">
        <w:rPr>
          <w:sz w:val="22"/>
          <w:szCs w:val="22"/>
          <w:lang w:eastAsia="ar-SA"/>
        </w:rPr>
        <w:t>7</w:t>
      </w:r>
      <w:r w:rsidR="008546A6" w:rsidRPr="00325356">
        <w:rPr>
          <w:sz w:val="22"/>
          <w:szCs w:val="22"/>
          <w:lang w:eastAsia="ar-SA"/>
        </w:rPr>
        <w:t>/DAKAR/2020.</w:t>
      </w:r>
    </w:p>
    <w:p w:rsidR="00BA115F" w:rsidRPr="00325356" w:rsidRDefault="00BA115F" w:rsidP="00E01865">
      <w:pPr>
        <w:widowControl w:val="0"/>
        <w:tabs>
          <w:tab w:val="left" w:pos="567"/>
        </w:tabs>
        <w:suppressAutoHyphens/>
        <w:autoSpaceDE w:val="0"/>
        <w:ind w:hanging="11"/>
        <w:jc w:val="both"/>
        <w:rPr>
          <w:sz w:val="22"/>
          <w:szCs w:val="22"/>
          <w:lang w:eastAsia="ar-SA"/>
        </w:rPr>
      </w:pPr>
    </w:p>
    <w:p w:rsidR="00B56092" w:rsidRDefault="00B56092" w:rsidP="00BA115F">
      <w:pPr>
        <w:pStyle w:val="Paragrafoelenco"/>
        <w:numPr>
          <w:ilvl w:val="0"/>
          <w:numId w:val="28"/>
        </w:numPr>
        <w:rPr>
          <w:b/>
          <w:szCs w:val="24"/>
        </w:rPr>
      </w:pPr>
      <w:r w:rsidRPr="00325356">
        <w:rPr>
          <w:b/>
          <w:szCs w:val="24"/>
        </w:rPr>
        <w:t>ESCLUSIONE DALL</w:t>
      </w:r>
      <w:r w:rsidR="00427271" w:rsidRPr="00325356">
        <w:rPr>
          <w:b/>
          <w:szCs w:val="24"/>
        </w:rPr>
        <w:t>A</w:t>
      </w:r>
      <w:r w:rsidRPr="00325356">
        <w:rPr>
          <w:b/>
          <w:szCs w:val="24"/>
        </w:rPr>
        <w:t xml:space="preserve"> PROCEDUR</w:t>
      </w:r>
      <w:r w:rsidR="00427271" w:rsidRPr="00325356">
        <w:rPr>
          <w:b/>
          <w:szCs w:val="24"/>
        </w:rPr>
        <w:t>A</w:t>
      </w:r>
      <w:r w:rsidRPr="00325356">
        <w:rPr>
          <w:b/>
          <w:szCs w:val="24"/>
        </w:rPr>
        <w:t xml:space="preserve"> DI SELEZIONE</w:t>
      </w:r>
    </w:p>
    <w:p w:rsidR="00325356" w:rsidRPr="00325356" w:rsidRDefault="00325356" w:rsidP="00325356">
      <w:pPr>
        <w:pStyle w:val="Paragrafoelenco"/>
        <w:ind w:left="720"/>
        <w:rPr>
          <w:b/>
          <w:szCs w:val="24"/>
        </w:rPr>
      </w:pPr>
    </w:p>
    <w:p w:rsidR="00767214" w:rsidRPr="00325356" w:rsidRDefault="00B56092" w:rsidP="00E01865">
      <w:pPr>
        <w:widowControl w:val="0"/>
        <w:tabs>
          <w:tab w:val="left" w:pos="567"/>
        </w:tabs>
        <w:suppressAutoHyphens/>
        <w:autoSpaceDE w:val="0"/>
        <w:ind w:hanging="11"/>
        <w:jc w:val="both"/>
        <w:rPr>
          <w:sz w:val="22"/>
          <w:lang w:eastAsia="ar-SA"/>
        </w:rPr>
      </w:pPr>
      <w:r w:rsidRPr="00325356">
        <w:rPr>
          <w:sz w:val="22"/>
          <w:lang w:eastAsia="ar-SA"/>
        </w:rPr>
        <w:t>Determinan</w:t>
      </w:r>
      <w:r w:rsidR="00427271" w:rsidRPr="00325356">
        <w:rPr>
          <w:sz w:val="22"/>
          <w:lang w:eastAsia="ar-SA"/>
        </w:rPr>
        <w:t>o l’esclusione della</w:t>
      </w:r>
      <w:r w:rsidRPr="00325356">
        <w:rPr>
          <w:sz w:val="22"/>
          <w:lang w:eastAsia="ar-SA"/>
        </w:rPr>
        <w:t xml:space="preserve"> p</w:t>
      </w:r>
      <w:r w:rsidR="00427271" w:rsidRPr="00325356">
        <w:rPr>
          <w:sz w:val="22"/>
          <w:lang w:eastAsia="ar-SA"/>
        </w:rPr>
        <w:t>rocedura</w:t>
      </w:r>
      <w:r w:rsidRPr="00325356">
        <w:rPr>
          <w:sz w:val="22"/>
          <w:lang w:eastAsia="ar-SA"/>
        </w:rPr>
        <w:t xml:space="preserve"> di selezione:</w:t>
      </w:r>
    </w:p>
    <w:p w:rsidR="00B56092" w:rsidRPr="00325356" w:rsidRDefault="009849BD" w:rsidP="009849BD">
      <w:pPr>
        <w:pStyle w:val="Paragrafoelenco"/>
        <w:numPr>
          <w:ilvl w:val="0"/>
          <w:numId w:val="17"/>
        </w:numPr>
        <w:tabs>
          <w:tab w:val="left" w:pos="567"/>
        </w:tabs>
        <w:suppressAutoHyphens/>
        <w:spacing w:before="120"/>
        <w:ind w:left="709" w:hanging="283"/>
        <w:rPr>
          <w:szCs w:val="24"/>
          <w:lang w:val="it-IT" w:eastAsia="ar-SA"/>
        </w:rPr>
      </w:pPr>
      <w:r w:rsidRPr="00325356">
        <w:rPr>
          <w:szCs w:val="24"/>
          <w:lang w:val="it-IT" w:eastAsia="ar-SA"/>
        </w:rPr>
        <w:t>L</w:t>
      </w:r>
      <w:r w:rsidR="00427271" w:rsidRPr="00325356">
        <w:rPr>
          <w:szCs w:val="24"/>
          <w:lang w:val="it-IT" w:eastAsia="ar-SA"/>
        </w:rPr>
        <w:t>’a</w:t>
      </w:r>
      <w:r w:rsidR="00B56092" w:rsidRPr="00325356">
        <w:rPr>
          <w:szCs w:val="24"/>
          <w:lang w:val="it-IT" w:eastAsia="ar-SA"/>
        </w:rPr>
        <w:t xml:space="preserve">ssenza dei requisiti </w:t>
      </w:r>
      <w:r w:rsidR="00E41C10" w:rsidRPr="00325356">
        <w:rPr>
          <w:szCs w:val="24"/>
          <w:lang w:val="it-IT" w:eastAsia="ar-SA"/>
        </w:rPr>
        <w:t>essenziali</w:t>
      </w:r>
      <w:r w:rsidR="00B56092" w:rsidRPr="00325356">
        <w:rPr>
          <w:szCs w:val="24"/>
          <w:lang w:val="it-IT" w:eastAsia="ar-SA"/>
        </w:rPr>
        <w:t>;</w:t>
      </w:r>
    </w:p>
    <w:p w:rsidR="00B56092" w:rsidRPr="00325356" w:rsidRDefault="009849BD" w:rsidP="009849BD">
      <w:pPr>
        <w:pStyle w:val="Paragrafoelenco"/>
        <w:numPr>
          <w:ilvl w:val="0"/>
          <w:numId w:val="17"/>
        </w:numPr>
        <w:tabs>
          <w:tab w:val="left" w:pos="567"/>
        </w:tabs>
        <w:suppressAutoHyphens/>
        <w:spacing w:before="120" w:after="120"/>
        <w:ind w:left="709" w:hanging="284"/>
        <w:rPr>
          <w:szCs w:val="24"/>
          <w:lang w:val="it-IT" w:eastAsia="ar-SA"/>
        </w:rPr>
      </w:pPr>
      <w:r w:rsidRPr="00325356">
        <w:rPr>
          <w:szCs w:val="24"/>
          <w:lang w:val="it-IT" w:eastAsia="ar-SA"/>
        </w:rPr>
        <w:t>La</w:t>
      </w:r>
      <w:r w:rsidR="00427271" w:rsidRPr="00325356">
        <w:rPr>
          <w:szCs w:val="24"/>
          <w:lang w:val="it-IT" w:eastAsia="ar-SA"/>
        </w:rPr>
        <w:t xml:space="preserve"> presentazione della domanda</w:t>
      </w:r>
      <w:r w:rsidR="00B56092" w:rsidRPr="00325356">
        <w:rPr>
          <w:szCs w:val="24"/>
          <w:lang w:val="it-IT" w:eastAsia="ar-SA"/>
        </w:rPr>
        <w:t xml:space="preserve"> fuori dai termini previsti dall’avviso</w:t>
      </w:r>
      <w:r w:rsidR="00E41C10" w:rsidRPr="00325356">
        <w:rPr>
          <w:szCs w:val="24"/>
          <w:lang w:val="it-IT" w:eastAsia="ar-SA"/>
        </w:rPr>
        <w:t xml:space="preserve"> e con modalità diverse da quelle previste dall’avviso</w:t>
      </w:r>
      <w:r w:rsidR="00427271" w:rsidRPr="00325356">
        <w:rPr>
          <w:szCs w:val="24"/>
          <w:lang w:val="it-IT" w:eastAsia="ar-SA"/>
        </w:rPr>
        <w:t>;</w:t>
      </w:r>
      <w:r w:rsidR="00E41C10" w:rsidRPr="00325356">
        <w:rPr>
          <w:szCs w:val="24"/>
          <w:lang w:val="it-IT" w:eastAsia="ar-SA"/>
        </w:rPr>
        <w:t xml:space="preserve"> </w:t>
      </w:r>
    </w:p>
    <w:p w:rsidR="00B56092" w:rsidRPr="00325356" w:rsidRDefault="009849BD" w:rsidP="009849BD">
      <w:pPr>
        <w:pStyle w:val="Paragrafoelenco"/>
        <w:numPr>
          <w:ilvl w:val="0"/>
          <w:numId w:val="17"/>
        </w:numPr>
        <w:tabs>
          <w:tab w:val="left" w:pos="567"/>
        </w:tabs>
        <w:suppressAutoHyphens/>
        <w:spacing w:after="120"/>
        <w:ind w:left="709" w:hanging="284"/>
        <w:rPr>
          <w:szCs w:val="24"/>
          <w:lang w:val="it-IT" w:eastAsia="ar-SA"/>
        </w:rPr>
      </w:pPr>
      <w:r w:rsidRPr="00325356">
        <w:rPr>
          <w:szCs w:val="24"/>
          <w:lang w:val="it-IT" w:eastAsia="ar-SA"/>
        </w:rPr>
        <w:t>L</w:t>
      </w:r>
      <w:r w:rsidR="00427271" w:rsidRPr="00325356">
        <w:rPr>
          <w:szCs w:val="24"/>
          <w:lang w:val="it-IT" w:eastAsia="ar-SA"/>
        </w:rPr>
        <w:t>a presentazione di una domanda</w:t>
      </w:r>
      <w:r w:rsidR="00B56092" w:rsidRPr="00325356">
        <w:rPr>
          <w:szCs w:val="24"/>
          <w:lang w:val="it-IT" w:eastAsia="ar-SA"/>
        </w:rPr>
        <w:t xml:space="preserve"> </w:t>
      </w:r>
      <w:r w:rsidR="00427271" w:rsidRPr="00325356">
        <w:rPr>
          <w:szCs w:val="24"/>
          <w:lang w:val="it-IT" w:eastAsia="ar-SA"/>
        </w:rPr>
        <w:t xml:space="preserve">priva di </w:t>
      </w:r>
      <w:r w:rsidR="00B56092" w:rsidRPr="00325356">
        <w:rPr>
          <w:szCs w:val="24"/>
          <w:lang w:val="it-IT" w:eastAsia="ar-SA"/>
        </w:rPr>
        <w:t>sottoscrizione.</w:t>
      </w:r>
    </w:p>
    <w:p w:rsidR="0040571E" w:rsidRPr="00325356" w:rsidRDefault="0040571E" w:rsidP="00E01865">
      <w:pPr>
        <w:pStyle w:val="Paragrafoelenco"/>
        <w:jc w:val="center"/>
        <w:rPr>
          <w:b/>
          <w:szCs w:val="24"/>
          <w:lang w:val="it-IT"/>
        </w:rPr>
      </w:pPr>
      <w:r w:rsidRPr="00325356">
        <w:rPr>
          <w:b/>
          <w:szCs w:val="24"/>
          <w:lang w:val="it-IT"/>
        </w:rPr>
        <w:t xml:space="preserve">5. </w:t>
      </w:r>
      <w:r w:rsidR="00B56092" w:rsidRPr="00325356">
        <w:rPr>
          <w:b/>
          <w:szCs w:val="24"/>
          <w:lang w:val="it-IT"/>
        </w:rPr>
        <w:t>VALUTAZIONE DEI TITOLI E DEL</w:t>
      </w:r>
      <w:r w:rsidR="00427271" w:rsidRPr="00325356">
        <w:rPr>
          <w:b/>
          <w:szCs w:val="24"/>
          <w:lang w:val="it-IT"/>
        </w:rPr>
        <w:t xml:space="preserve"> COLLOQUIO</w:t>
      </w:r>
    </w:p>
    <w:p w:rsidR="00427271" w:rsidRPr="00325356" w:rsidRDefault="003C6497" w:rsidP="00427271">
      <w:pPr>
        <w:suppressAutoHyphens/>
        <w:spacing w:before="120"/>
        <w:jc w:val="both"/>
        <w:rPr>
          <w:b/>
          <w:sz w:val="22"/>
        </w:rPr>
      </w:pPr>
      <w:r w:rsidRPr="00325356">
        <w:rPr>
          <w:sz w:val="22"/>
          <w:lang w:eastAsia="ar-SA"/>
        </w:rPr>
        <w:t>Decorsi i termini di vigenza dell’avviso</w:t>
      </w:r>
      <w:r w:rsidR="00720647" w:rsidRPr="00325356">
        <w:rPr>
          <w:sz w:val="22"/>
          <w:lang w:eastAsia="ar-SA"/>
        </w:rPr>
        <w:t xml:space="preserve">, una Commissione nominata dal Direttore AICS o, su sua delega, dal Direttore della sede estera, valuta </w:t>
      </w:r>
      <w:r w:rsidR="00427271" w:rsidRPr="00325356">
        <w:rPr>
          <w:sz w:val="22"/>
          <w:lang w:eastAsia="ar-SA"/>
        </w:rPr>
        <w:t>l’</w:t>
      </w:r>
      <w:r w:rsidR="00720647" w:rsidRPr="00325356">
        <w:rPr>
          <w:sz w:val="22"/>
          <w:lang w:eastAsia="ar-SA"/>
        </w:rPr>
        <w:t>ammissibilità</w:t>
      </w:r>
      <w:r w:rsidRPr="00325356">
        <w:rPr>
          <w:sz w:val="22"/>
          <w:lang w:eastAsia="ar-SA"/>
        </w:rPr>
        <w:t xml:space="preserve"> </w:t>
      </w:r>
      <w:r w:rsidR="00427271" w:rsidRPr="00325356">
        <w:rPr>
          <w:sz w:val="22"/>
          <w:lang w:eastAsia="ar-SA"/>
        </w:rPr>
        <w:t xml:space="preserve">delle domande di candidatura </w:t>
      </w:r>
      <w:r w:rsidR="00720647" w:rsidRPr="00325356">
        <w:rPr>
          <w:sz w:val="22"/>
          <w:lang w:eastAsia="ar-SA"/>
        </w:rPr>
        <w:t>in ordine a</w:t>
      </w:r>
      <w:r w:rsidRPr="00325356">
        <w:rPr>
          <w:sz w:val="22"/>
          <w:lang w:eastAsia="ar-SA"/>
        </w:rPr>
        <w:t xml:space="preserve">lla presenza dei requisiti essenziali e l’assenza di cause di esclusione. </w:t>
      </w:r>
    </w:p>
    <w:p w:rsidR="0040571E" w:rsidRPr="00325356" w:rsidRDefault="0040571E" w:rsidP="00427271">
      <w:pPr>
        <w:suppressAutoHyphens/>
        <w:spacing w:before="120"/>
        <w:jc w:val="both"/>
        <w:rPr>
          <w:b/>
          <w:sz w:val="22"/>
        </w:rPr>
      </w:pPr>
      <w:r w:rsidRPr="00325356">
        <w:rPr>
          <w:sz w:val="22"/>
          <w:lang w:eastAsia="ar-SA"/>
        </w:rPr>
        <w:t xml:space="preserve">Successivamente, </w:t>
      </w:r>
      <w:r w:rsidR="00720647" w:rsidRPr="00325356">
        <w:rPr>
          <w:sz w:val="22"/>
          <w:lang w:eastAsia="ar-SA"/>
        </w:rPr>
        <w:t>la Commissione</w:t>
      </w:r>
      <w:r w:rsidRPr="00325356">
        <w:rPr>
          <w:sz w:val="22"/>
          <w:lang w:eastAsia="ar-SA"/>
        </w:rPr>
        <w:t xml:space="preserve"> valuta </w:t>
      </w:r>
      <w:r w:rsidR="00427271" w:rsidRPr="00325356">
        <w:rPr>
          <w:sz w:val="22"/>
          <w:lang w:eastAsia="ar-SA"/>
        </w:rPr>
        <w:t xml:space="preserve">nel merito </w:t>
      </w:r>
      <w:r w:rsidRPr="00325356">
        <w:rPr>
          <w:sz w:val="22"/>
          <w:lang w:eastAsia="ar-SA"/>
        </w:rPr>
        <w:t xml:space="preserve">le candidature assegnando un punteggio </w:t>
      </w:r>
      <w:r w:rsidR="003D7D17" w:rsidRPr="00325356">
        <w:rPr>
          <w:sz w:val="22"/>
          <w:lang w:eastAsia="ar-SA"/>
        </w:rPr>
        <w:t xml:space="preserve">complessivo massimo di </w:t>
      </w:r>
      <w:r w:rsidR="003D7D17" w:rsidRPr="00325356">
        <w:rPr>
          <w:b/>
          <w:sz w:val="22"/>
          <w:lang w:eastAsia="ar-SA"/>
        </w:rPr>
        <w:t>100 punti</w:t>
      </w:r>
      <w:r w:rsidR="003D7D17" w:rsidRPr="00325356">
        <w:rPr>
          <w:sz w:val="22"/>
          <w:lang w:eastAsia="ar-SA"/>
        </w:rPr>
        <w:t xml:space="preserve"> secondo le modalità di seguito specificate</w:t>
      </w:r>
      <w:r w:rsidRPr="00325356">
        <w:rPr>
          <w:sz w:val="22"/>
          <w:lang w:eastAsia="ar-SA"/>
        </w:rPr>
        <w:t>:</w:t>
      </w:r>
    </w:p>
    <w:p w:rsidR="00427271" w:rsidRPr="00325356" w:rsidRDefault="00427271" w:rsidP="00E01865">
      <w:pPr>
        <w:widowControl w:val="0"/>
        <w:suppressAutoHyphens/>
        <w:spacing w:after="200"/>
        <w:jc w:val="both"/>
        <w:rPr>
          <w:sz w:val="22"/>
          <w:u w:val="single"/>
          <w:lang w:eastAsia="ar-SA"/>
        </w:rPr>
      </w:pPr>
    </w:p>
    <w:p w:rsidR="003D7D17" w:rsidRPr="00325356" w:rsidRDefault="003D7D17" w:rsidP="00E01865">
      <w:pPr>
        <w:widowControl w:val="0"/>
        <w:suppressAutoHyphens/>
        <w:spacing w:after="200"/>
        <w:jc w:val="both"/>
        <w:rPr>
          <w:sz w:val="22"/>
          <w:u w:val="single"/>
          <w:lang w:eastAsia="ar-SA"/>
        </w:rPr>
      </w:pPr>
      <w:r w:rsidRPr="00325356">
        <w:rPr>
          <w:sz w:val="22"/>
          <w:u w:val="single"/>
          <w:lang w:eastAsia="ar-SA"/>
        </w:rPr>
        <w:t>TITOLI</w:t>
      </w:r>
      <w:r w:rsidR="00D82D25" w:rsidRPr="00325356">
        <w:rPr>
          <w:sz w:val="22"/>
          <w:u w:val="single"/>
          <w:lang w:eastAsia="ar-SA"/>
        </w:rPr>
        <w:t xml:space="preserve"> PREFERENZIALI</w:t>
      </w:r>
      <w:r w:rsidRPr="00325356">
        <w:rPr>
          <w:sz w:val="22"/>
          <w:u w:val="single"/>
          <w:lang w:eastAsia="ar-SA"/>
        </w:rPr>
        <w:t xml:space="preserve">: </w:t>
      </w:r>
      <w:r w:rsidR="0088159F" w:rsidRPr="00325356">
        <w:rPr>
          <w:sz w:val="22"/>
          <w:u w:val="single"/>
          <w:lang w:eastAsia="ar-SA"/>
        </w:rPr>
        <w:t xml:space="preserve">fino a </w:t>
      </w:r>
      <w:r w:rsidRPr="00325356">
        <w:rPr>
          <w:sz w:val="22"/>
          <w:u w:val="single"/>
          <w:lang w:eastAsia="ar-SA"/>
        </w:rPr>
        <w:t>70 punti</w:t>
      </w:r>
    </w:p>
    <w:p w:rsidR="0040571E" w:rsidRPr="00325356" w:rsidRDefault="0088159F" w:rsidP="00D82D25">
      <w:pPr>
        <w:numPr>
          <w:ilvl w:val="0"/>
          <w:numId w:val="5"/>
        </w:numPr>
        <w:spacing w:before="75" w:after="75"/>
        <w:jc w:val="both"/>
        <w:rPr>
          <w:bCs/>
          <w:color w:val="000000"/>
          <w:sz w:val="22"/>
        </w:rPr>
      </w:pPr>
      <w:r w:rsidRPr="00325356">
        <w:rPr>
          <w:bCs/>
          <w:color w:val="000000"/>
          <w:sz w:val="22"/>
        </w:rPr>
        <w:t>Titoli di studio</w:t>
      </w:r>
      <w:r w:rsidR="0040571E" w:rsidRPr="00325356">
        <w:rPr>
          <w:bCs/>
          <w:color w:val="000000"/>
          <w:sz w:val="22"/>
        </w:rPr>
        <w:t xml:space="preserve"> </w:t>
      </w:r>
      <w:r w:rsidR="00D82D25" w:rsidRPr="00325356">
        <w:rPr>
          <w:rFonts w:cs="Garamond,Bold"/>
          <w:bCs/>
          <w:color w:val="000000"/>
          <w:sz w:val="22"/>
        </w:rPr>
        <w:t>accademici di specializzazione post-laurea (inclusi titoli di altri master e di dottorato) conseguiti con un corso di durata almeno pari ad un anno accademico, che abbiano specifica atti</w:t>
      </w:r>
      <w:r w:rsidR="002525A2" w:rsidRPr="00325356">
        <w:rPr>
          <w:rFonts w:cs="Garamond,Bold"/>
          <w:bCs/>
          <w:color w:val="000000"/>
          <w:sz w:val="22"/>
        </w:rPr>
        <w:t>nenza alle funzioni da svolgere (</w:t>
      </w:r>
      <w:proofErr w:type="spellStart"/>
      <w:r w:rsidR="002525A2" w:rsidRPr="00325356">
        <w:rPr>
          <w:rFonts w:cs="Garamond,Bold"/>
          <w:bCs/>
          <w:color w:val="000000"/>
          <w:sz w:val="22"/>
        </w:rPr>
        <w:t>max</w:t>
      </w:r>
      <w:proofErr w:type="spellEnd"/>
      <w:r w:rsidR="002525A2" w:rsidRPr="00325356">
        <w:rPr>
          <w:rFonts w:cs="Garamond,Bold"/>
          <w:bCs/>
          <w:color w:val="000000"/>
          <w:sz w:val="22"/>
        </w:rPr>
        <w:t xml:space="preserve"> </w:t>
      </w:r>
      <w:r w:rsidR="00427271" w:rsidRPr="00325356">
        <w:rPr>
          <w:bCs/>
          <w:color w:val="000000"/>
          <w:sz w:val="22"/>
        </w:rPr>
        <w:t>10</w:t>
      </w:r>
      <w:r w:rsidR="0040571E" w:rsidRPr="00325356">
        <w:rPr>
          <w:bCs/>
          <w:color w:val="000000"/>
          <w:sz w:val="22"/>
        </w:rPr>
        <w:t xml:space="preserve"> </w:t>
      </w:r>
      <w:r w:rsidRPr="00325356">
        <w:rPr>
          <w:bCs/>
          <w:color w:val="000000"/>
          <w:sz w:val="22"/>
        </w:rPr>
        <w:t>punti</w:t>
      </w:r>
      <w:r w:rsidR="002525A2" w:rsidRPr="00325356">
        <w:rPr>
          <w:bCs/>
          <w:color w:val="000000"/>
          <w:sz w:val="22"/>
        </w:rPr>
        <w:t>);</w:t>
      </w:r>
    </w:p>
    <w:p w:rsidR="0040571E" w:rsidRPr="00325356" w:rsidRDefault="0040571E" w:rsidP="00D82D25">
      <w:pPr>
        <w:numPr>
          <w:ilvl w:val="0"/>
          <w:numId w:val="5"/>
        </w:numPr>
        <w:spacing w:before="75" w:after="75"/>
        <w:rPr>
          <w:bCs/>
          <w:color w:val="000000"/>
          <w:sz w:val="22"/>
        </w:rPr>
      </w:pPr>
      <w:r w:rsidRPr="00325356">
        <w:rPr>
          <w:bCs/>
          <w:color w:val="000000"/>
          <w:sz w:val="22"/>
        </w:rPr>
        <w:t>Competenze linguistiche</w:t>
      </w:r>
      <w:r w:rsidR="0088159F" w:rsidRPr="00325356">
        <w:rPr>
          <w:bCs/>
          <w:color w:val="000000"/>
          <w:sz w:val="22"/>
        </w:rPr>
        <w:t>:</w:t>
      </w:r>
      <w:r w:rsidRPr="00325356">
        <w:rPr>
          <w:bCs/>
          <w:color w:val="000000"/>
          <w:sz w:val="22"/>
        </w:rPr>
        <w:t xml:space="preserve"> </w:t>
      </w:r>
      <w:r w:rsidR="0088159F" w:rsidRPr="00325356">
        <w:rPr>
          <w:bCs/>
          <w:color w:val="000000"/>
          <w:sz w:val="22"/>
        </w:rPr>
        <w:t>fino a</w:t>
      </w:r>
      <w:r w:rsidRPr="00325356">
        <w:rPr>
          <w:bCs/>
          <w:color w:val="000000"/>
          <w:sz w:val="22"/>
        </w:rPr>
        <w:t xml:space="preserve"> </w:t>
      </w:r>
      <w:r w:rsidR="00427271" w:rsidRPr="00325356">
        <w:rPr>
          <w:bCs/>
          <w:color w:val="000000"/>
          <w:sz w:val="22"/>
        </w:rPr>
        <w:t>10</w:t>
      </w:r>
      <w:r w:rsidR="0088159F" w:rsidRPr="00325356">
        <w:rPr>
          <w:bCs/>
          <w:color w:val="000000"/>
          <w:sz w:val="22"/>
        </w:rPr>
        <w:t xml:space="preserve"> punti</w:t>
      </w:r>
      <w:r w:rsidR="00D82D25" w:rsidRPr="00325356">
        <w:rPr>
          <w:bCs/>
          <w:color w:val="000000"/>
          <w:sz w:val="22"/>
        </w:rPr>
        <w:t xml:space="preserve"> </w:t>
      </w:r>
      <w:r w:rsidR="00D82D25" w:rsidRPr="00325356">
        <w:rPr>
          <w:rFonts w:cs="Arial"/>
          <w:sz w:val="22"/>
        </w:rPr>
        <w:t>(</w:t>
      </w:r>
      <w:proofErr w:type="spellStart"/>
      <w:r w:rsidR="00D82D25" w:rsidRPr="00325356">
        <w:rPr>
          <w:rFonts w:cs="Arial"/>
          <w:sz w:val="22"/>
        </w:rPr>
        <w:t>Liv</w:t>
      </w:r>
      <w:proofErr w:type="spellEnd"/>
      <w:r w:rsidR="00D82D25" w:rsidRPr="00325356">
        <w:rPr>
          <w:rFonts w:cs="Arial"/>
          <w:sz w:val="22"/>
        </w:rPr>
        <w:t xml:space="preserve">. C1: </w:t>
      </w:r>
      <w:r w:rsidR="00FA6386" w:rsidRPr="00325356">
        <w:rPr>
          <w:rFonts w:cs="Arial"/>
          <w:sz w:val="22"/>
        </w:rPr>
        <w:t>2,</w:t>
      </w:r>
      <w:r w:rsidR="00D82D25" w:rsidRPr="00325356">
        <w:rPr>
          <w:rFonts w:cs="Arial"/>
          <w:sz w:val="22"/>
        </w:rPr>
        <w:t xml:space="preserve">5 punti – </w:t>
      </w:r>
      <w:proofErr w:type="spellStart"/>
      <w:r w:rsidR="00D82D25" w:rsidRPr="00325356">
        <w:rPr>
          <w:rFonts w:cs="Arial"/>
          <w:sz w:val="22"/>
        </w:rPr>
        <w:t>Liv</w:t>
      </w:r>
      <w:proofErr w:type="spellEnd"/>
      <w:r w:rsidR="00D82D25" w:rsidRPr="00325356">
        <w:rPr>
          <w:rFonts w:cs="Arial"/>
          <w:sz w:val="22"/>
        </w:rPr>
        <w:t xml:space="preserve">. C2: </w:t>
      </w:r>
      <w:r w:rsidR="00FA6386" w:rsidRPr="00325356">
        <w:rPr>
          <w:rFonts w:cs="Arial"/>
          <w:sz w:val="22"/>
        </w:rPr>
        <w:t>5</w:t>
      </w:r>
      <w:r w:rsidR="00D82D25" w:rsidRPr="00325356">
        <w:rPr>
          <w:rFonts w:cs="Arial"/>
          <w:sz w:val="22"/>
        </w:rPr>
        <w:t xml:space="preserve"> punti</w:t>
      </w:r>
      <w:r w:rsidR="00FA6386" w:rsidRPr="00325356">
        <w:rPr>
          <w:rFonts w:cs="Arial"/>
          <w:sz w:val="22"/>
        </w:rPr>
        <w:t xml:space="preserve"> per la lingua francese / </w:t>
      </w:r>
      <w:proofErr w:type="spellStart"/>
      <w:r w:rsidR="00FA6386" w:rsidRPr="00325356">
        <w:rPr>
          <w:rFonts w:cs="Arial"/>
          <w:sz w:val="22"/>
        </w:rPr>
        <w:t>Liv</w:t>
      </w:r>
      <w:proofErr w:type="spellEnd"/>
      <w:r w:rsidR="00FA6386" w:rsidRPr="00325356">
        <w:rPr>
          <w:rFonts w:cs="Arial"/>
          <w:sz w:val="22"/>
        </w:rPr>
        <w:t xml:space="preserve">. C1: 2,5 punti – </w:t>
      </w:r>
      <w:proofErr w:type="spellStart"/>
      <w:r w:rsidR="00FA6386" w:rsidRPr="00325356">
        <w:rPr>
          <w:rFonts w:cs="Arial"/>
          <w:sz w:val="22"/>
        </w:rPr>
        <w:t>Liv</w:t>
      </w:r>
      <w:proofErr w:type="spellEnd"/>
      <w:r w:rsidR="00FA6386" w:rsidRPr="00325356">
        <w:rPr>
          <w:rFonts w:cs="Arial"/>
          <w:sz w:val="22"/>
        </w:rPr>
        <w:t>. C2: 5 punti per la lingua inglese</w:t>
      </w:r>
      <w:r w:rsidR="00D82D25" w:rsidRPr="00325356">
        <w:rPr>
          <w:rFonts w:cs="Arial"/>
          <w:sz w:val="22"/>
        </w:rPr>
        <w:t>);</w:t>
      </w:r>
    </w:p>
    <w:p w:rsidR="00D82D25" w:rsidRPr="00325356" w:rsidRDefault="0040571E" w:rsidP="00427271">
      <w:pPr>
        <w:numPr>
          <w:ilvl w:val="0"/>
          <w:numId w:val="5"/>
        </w:numPr>
        <w:spacing w:before="75" w:after="75"/>
        <w:rPr>
          <w:bCs/>
          <w:color w:val="000000"/>
          <w:sz w:val="22"/>
        </w:rPr>
      </w:pPr>
      <w:r w:rsidRPr="00325356">
        <w:rPr>
          <w:bCs/>
          <w:color w:val="000000"/>
          <w:sz w:val="22"/>
        </w:rPr>
        <w:t>Esperienza professionale</w:t>
      </w:r>
      <w:r w:rsidR="00D82D25" w:rsidRPr="00325356">
        <w:rPr>
          <w:bCs/>
          <w:color w:val="000000"/>
          <w:sz w:val="22"/>
        </w:rPr>
        <w:t xml:space="preserve"> </w:t>
      </w:r>
      <w:r w:rsidR="002525A2" w:rsidRPr="00325356">
        <w:rPr>
          <w:sz w:val="22"/>
        </w:rPr>
        <w:t>fino a 5</w:t>
      </w:r>
      <w:r w:rsidR="00D82D25" w:rsidRPr="00325356">
        <w:rPr>
          <w:sz w:val="22"/>
        </w:rPr>
        <w:t xml:space="preserve">0 punti </w:t>
      </w:r>
      <w:proofErr w:type="spellStart"/>
      <w:r w:rsidR="00D82D25" w:rsidRPr="00325356">
        <w:rPr>
          <w:sz w:val="22"/>
        </w:rPr>
        <w:t>cosi</w:t>
      </w:r>
      <w:proofErr w:type="spellEnd"/>
      <w:r w:rsidR="00D82D25" w:rsidRPr="00325356">
        <w:rPr>
          <w:sz w:val="22"/>
        </w:rPr>
        <w:t xml:space="preserve"> suddivise</w:t>
      </w:r>
      <w:r w:rsidR="0088159F" w:rsidRPr="00325356">
        <w:rPr>
          <w:bCs/>
          <w:color w:val="000000"/>
          <w:sz w:val="22"/>
        </w:rPr>
        <w:t>:</w:t>
      </w:r>
    </w:p>
    <w:p w:rsidR="00D82D25" w:rsidRPr="00325356" w:rsidRDefault="00D82D25" w:rsidP="00D82D25">
      <w:pPr>
        <w:pStyle w:val="NormaleWeb"/>
        <w:spacing w:before="0" w:after="120"/>
        <w:ind w:left="360" w:firstLine="348"/>
        <w:jc w:val="both"/>
        <w:rPr>
          <w:rFonts w:cs="Garamond,Bold"/>
          <w:bCs/>
          <w:color w:val="000000"/>
          <w:sz w:val="22"/>
        </w:rPr>
      </w:pPr>
      <w:r w:rsidRPr="00325356">
        <w:rPr>
          <w:rFonts w:cs="Garamond,Bold"/>
          <w:bCs/>
          <w:color w:val="000000"/>
          <w:sz w:val="22"/>
        </w:rPr>
        <w:t xml:space="preserve">a) Attività lavorativa </w:t>
      </w:r>
      <w:r w:rsidRPr="00325356">
        <w:rPr>
          <w:rFonts w:eastAsia="Calibri"/>
          <w:sz w:val="22"/>
          <w:lang w:eastAsia="ar-SA"/>
        </w:rPr>
        <w:t>in attività di cooperazione allo sviluppo nel</w:t>
      </w:r>
      <w:r w:rsidR="00EC5EFC">
        <w:rPr>
          <w:rFonts w:eastAsia="Calibri"/>
          <w:sz w:val="22"/>
          <w:lang w:eastAsia="ar-SA"/>
        </w:rPr>
        <w:t>la</w:t>
      </w:r>
      <w:r w:rsidRPr="00325356">
        <w:rPr>
          <w:rFonts w:eastAsia="Calibri"/>
          <w:sz w:val="22"/>
          <w:lang w:eastAsia="ar-SA"/>
        </w:rPr>
        <w:t xml:space="preserve"> </w:t>
      </w:r>
      <w:r w:rsidR="001B26B1">
        <w:rPr>
          <w:rFonts w:eastAsia="Calibri"/>
          <w:sz w:val="22"/>
          <w:lang w:eastAsia="ar-SA"/>
        </w:rPr>
        <w:t>gestione di programmi di genere</w:t>
      </w:r>
      <w:r w:rsidRPr="00325356">
        <w:rPr>
          <w:rFonts w:eastAsia="Calibri"/>
          <w:sz w:val="22"/>
          <w:lang w:eastAsia="ar-SA"/>
        </w:rPr>
        <w:t xml:space="preserve"> </w:t>
      </w:r>
      <w:r w:rsidR="00EC5EFC">
        <w:rPr>
          <w:rFonts w:eastAsia="Calibri"/>
          <w:sz w:val="22"/>
          <w:lang w:eastAsia="ar-SA"/>
        </w:rPr>
        <w:t xml:space="preserve">e/o diritti umani </w:t>
      </w:r>
      <w:r w:rsidRPr="00325356">
        <w:rPr>
          <w:rFonts w:eastAsia="Calibri"/>
          <w:sz w:val="22"/>
          <w:lang w:eastAsia="ar-SA"/>
        </w:rPr>
        <w:t>superiore a</w:t>
      </w:r>
      <w:r w:rsidR="001B26B1">
        <w:rPr>
          <w:rFonts w:eastAsia="Calibri"/>
          <w:sz w:val="22"/>
          <w:lang w:eastAsia="ar-SA"/>
        </w:rPr>
        <w:t xml:space="preserve"> quanto richiesto al punto 2.1 </w:t>
      </w:r>
      <w:r w:rsidRPr="00325356">
        <w:rPr>
          <w:rFonts w:cs="Garamond,Bold"/>
          <w:bCs/>
          <w:color w:val="000000"/>
          <w:sz w:val="22"/>
        </w:rPr>
        <w:t xml:space="preserve">in ragione di </w:t>
      </w:r>
      <w:r w:rsidR="002525A2" w:rsidRPr="00325356">
        <w:rPr>
          <w:rFonts w:cs="Garamond,Bold"/>
          <w:bCs/>
          <w:color w:val="000000"/>
          <w:sz w:val="22"/>
        </w:rPr>
        <w:t>5</w:t>
      </w:r>
      <w:r w:rsidRPr="00325356">
        <w:rPr>
          <w:rFonts w:cs="Garamond,Bold"/>
          <w:bCs/>
          <w:color w:val="000000"/>
          <w:sz w:val="22"/>
        </w:rPr>
        <w:t xml:space="preserve"> punti per semestre </w:t>
      </w:r>
      <w:r w:rsidR="006F3156">
        <w:rPr>
          <w:rFonts w:cs="Garamond,Bold"/>
          <w:bCs/>
          <w:color w:val="000000"/>
          <w:sz w:val="22"/>
        </w:rPr>
        <w:t>(</w:t>
      </w:r>
      <w:proofErr w:type="spellStart"/>
      <w:r w:rsidR="006F3156">
        <w:rPr>
          <w:rFonts w:cs="Garamond,Bold"/>
          <w:bCs/>
          <w:color w:val="000000"/>
          <w:sz w:val="22"/>
        </w:rPr>
        <w:t>max</w:t>
      </w:r>
      <w:proofErr w:type="spellEnd"/>
      <w:r w:rsidR="006F3156">
        <w:rPr>
          <w:rFonts w:cs="Garamond,Bold"/>
          <w:bCs/>
          <w:color w:val="000000"/>
          <w:sz w:val="22"/>
        </w:rPr>
        <w:t xml:space="preserve"> 3</w:t>
      </w:r>
      <w:r w:rsidR="002525A2" w:rsidRPr="00325356">
        <w:rPr>
          <w:rFonts w:cs="Garamond,Bold"/>
          <w:bCs/>
          <w:color w:val="000000"/>
          <w:sz w:val="22"/>
        </w:rPr>
        <w:t>0 punti)</w:t>
      </w:r>
      <w:r w:rsidRPr="00325356">
        <w:rPr>
          <w:rFonts w:cs="Garamond,Bold"/>
          <w:bCs/>
          <w:color w:val="000000"/>
          <w:sz w:val="22"/>
        </w:rPr>
        <w:t>;</w:t>
      </w:r>
    </w:p>
    <w:p w:rsidR="002525A2" w:rsidRPr="00325356" w:rsidRDefault="00D82D25" w:rsidP="002525A2">
      <w:pPr>
        <w:pStyle w:val="NormaleWeb"/>
        <w:spacing w:before="0" w:after="120"/>
        <w:ind w:left="360" w:firstLine="348"/>
        <w:jc w:val="both"/>
        <w:rPr>
          <w:rFonts w:cs="Garamond,Bold"/>
          <w:bCs/>
          <w:color w:val="000000"/>
          <w:sz w:val="22"/>
        </w:rPr>
      </w:pPr>
      <w:r w:rsidRPr="00325356">
        <w:rPr>
          <w:rFonts w:cs="Garamond,Bold"/>
          <w:bCs/>
          <w:color w:val="000000"/>
          <w:sz w:val="22"/>
        </w:rPr>
        <w:t xml:space="preserve">b) </w:t>
      </w:r>
      <w:r w:rsidR="002525A2" w:rsidRPr="00325356">
        <w:rPr>
          <w:rFonts w:cs="Garamond,Bold"/>
          <w:bCs/>
          <w:color w:val="000000"/>
          <w:sz w:val="22"/>
        </w:rPr>
        <w:t xml:space="preserve">Esperienza </w:t>
      </w:r>
      <w:r w:rsidR="002525A2" w:rsidRPr="00325356">
        <w:rPr>
          <w:sz w:val="22"/>
        </w:rPr>
        <w:t xml:space="preserve">lavorativa all’interno della DGCS/MAECI e/o AICS </w:t>
      </w:r>
      <w:r w:rsidR="002525A2" w:rsidRPr="00325356">
        <w:rPr>
          <w:rFonts w:cs="Garamond,Bold"/>
          <w:bCs/>
          <w:color w:val="000000"/>
          <w:sz w:val="22"/>
        </w:rPr>
        <w:t xml:space="preserve">in ragione di 5 punti per semestre </w:t>
      </w:r>
      <w:r w:rsidR="002525A2" w:rsidRPr="00325356">
        <w:rPr>
          <w:sz w:val="22"/>
        </w:rPr>
        <w:t>(</w:t>
      </w:r>
      <w:proofErr w:type="spellStart"/>
      <w:r w:rsidR="006F3156">
        <w:rPr>
          <w:rFonts w:cs="Garamond,Bold"/>
          <w:bCs/>
          <w:color w:val="000000"/>
          <w:sz w:val="22"/>
        </w:rPr>
        <w:t>max</w:t>
      </w:r>
      <w:proofErr w:type="spellEnd"/>
      <w:r w:rsidR="006F3156">
        <w:rPr>
          <w:rFonts w:cs="Garamond,Bold"/>
          <w:bCs/>
          <w:color w:val="000000"/>
          <w:sz w:val="22"/>
        </w:rPr>
        <w:t xml:space="preserve"> 1</w:t>
      </w:r>
      <w:r w:rsidR="002525A2" w:rsidRPr="00325356">
        <w:rPr>
          <w:rFonts w:cs="Garamond,Bold"/>
          <w:bCs/>
          <w:color w:val="000000"/>
          <w:sz w:val="22"/>
        </w:rPr>
        <w:t>0 punti);</w:t>
      </w:r>
    </w:p>
    <w:p w:rsidR="002525A2" w:rsidRPr="00325356" w:rsidRDefault="002525A2" w:rsidP="002525A2">
      <w:pPr>
        <w:pStyle w:val="NormaleWeb"/>
        <w:spacing w:before="0" w:after="120"/>
        <w:ind w:left="360" w:firstLine="348"/>
        <w:jc w:val="both"/>
        <w:rPr>
          <w:rFonts w:cs="Garamond,Bold"/>
          <w:bCs/>
          <w:color w:val="000000"/>
          <w:sz w:val="22"/>
        </w:rPr>
      </w:pPr>
      <w:r w:rsidRPr="00325356">
        <w:rPr>
          <w:rFonts w:cs="Garamond,Bold"/>
          <w:bCs/>
          <w:color w:val="000000"/>
          <w:sz w:val="22"/>
        </w:rPr>
        <w:t xml:space="preserve">c) Esperienza lavorativa nel Paese (Senegal) in ragione di 2 punti per semestre </w:t>
      </w:r>
      <w:r w:rsidRPr="00325356">
        <w:rPr>
          <w:sz w:val="22"/>
        </w:rPr>
        <w:t>(</w:t>
      </w:r>
      <w:proofErr w:type="spellStart"/>
      <w:r w:rsidRPr="00325356">
        <w:rPr>
          <w:rFonts w:cs="Garamond,Bold"/>
          <w:bCs/>
          <w:color w:val="000000"/>
          <w:sz w:val="22"/>
        </w:rPr>
        <w:t>max</w:t>
      </w:r>
      <w:proofErr w:type="spellEnd"/>
      <w:r w:rsidRPr="00325356">
        <w:rPr>
          <w:rFonts w:cs="Garamond,Bold"/>
          <w:bCs/>
          <w:color w:val="000000"/>
          <w:sz w:val="22"/>
        </w:rPr>
        <w:t xml:space="preserve"> 10 punti);</w:t>
      </w:r>
    </w:p>
    <w:p w:rsidR="002525A2" w:rsidRPr="00325356" w:rsidRDefault="002525A2" w:rsidP="00D82D25">
      <w:pPr>
        <w:pStyle w:val="NormaleWeb"/>
        <w:spacing w:before="0" w:after="120"/>
        <w:ind w:left="360" w:firstLine="348"/>
        <w:jc w:val="both"/>
        <w:rPr>
          <w:rFonts w:cs="Garamond,Bold"/>
          <w:bCs/>
          <w:color w:val="000000"/>
          <w:sz w:val="22"/>
        </w:rPr>
      </w:pPr>
    </w:p>
    <w:p w:rsidR="003D7D17" w:rsidRPr="00325356" w:rsidRDefault="0088159F" w:rsidP="00E01865">
      <w:pPr>
        <w:jc w:val="both"/>
        <w:rPr>
          <w:bCs/>
          <w:sz w:val="22"/>
          <w:u w:val="single"/>
        </w:rPr>
      </w:pPr>
      <w:r w:rsidRPr="00325356">
        <w:rPr>
          <w:bCs/>
          <w:sz w:val="22"/>
          <w:u w:val="single"/>
        </w:rPr>
        <w:t xml:space="preserve">COLLOQUIO: fino a </w:t>
      </w:r>
      <w:r w:rsidR="003D7D17" w:rsidRPr="00325356">
        <w:rPr>
          <w:bCs/>
          <w:sz w:val="22"/>
          <w:u w:val="single"/>
        </w:rPr>
        <w:t>30 punti</w:t>
      </w:r>
    </w:p>
    <w:p w:rsidR="0040571E" w:rsidRPr="00325356" w:rsidRDefault="003D7D17" w:rsidP="00E01865">
      <w:pPr>
        <w:jc w:val="both"/>
        <w:rPr>
          <w:sz w:val="22"/>
        </w:rPr>
      </w:pPr>
      <w:r w:rsidRPr="00325356">
        <w:rPr>
          <w:bCs/>
          <w:sz w:val="22"/>
        </w:rPr>
        <w:t>I</w:t>
      </w:r>
      <w:r w:rsidR="0040571E" w:rsidRPr="00325356">
        <w:rPr>
          <w:bCs/>
          <w:sz w:val="22"/>
        </w:rPr>
        <w:t xml:space="preserve"> candidati </w:t>
      </w:r>
      <w:r w:rsidRPr="00325356">
        <w:rPr>
          <w:bCs/>
          <w:sz w:val="22"/>
        </w:rPr>
        <w:t xml:space="preserve">che abbiano riportato un punteggio </w:t>
      </w:r>
      <w:r w:rsidR="0088159F" w:rsidRPr="00325356">
        <w:rPr>
          <w:bCs/>
          <w:sz w:val="22"/>
        </w:rPr>
        <w:t xml:space="preserve">per titoli </w:t>
      </w:r>
      <w:r w:rsidRPr="00325356">
        <w:rPr>
          <w:bCs/>
          <w:sz w:val="22"/>
        </w:rPr>
        <w:t>di almeno 40</w:t>
      </w:r>
      <w:r w:rsidR="0040571E" w:rsidRPr="00325356">
        <w:rPr>
          <w:bCs/>
          <w:sz w:val="22"/>
        </w:rPr>
        <w:t xml:space="preserve">, </w:t>
      </w:r>
      <w:r w:rsidRPr="00325356">
        <w:rPr>
          <w:bCs/>
          <w:sz w:val="22"/>
        </w:rPr>
        <w:t xml:space="preserve">sono convocati per un colloquio </w:t>
      </w:r>
      <w:r w:rsidR="0040571E" w:rsidRPr="00325356">
        <w:rPr>
          <w:bCs/>
          <w:sz w:val="22"/>
        </w:rPr>
        <w:t>a seguito del quale è attribuito un punteggio massimo di 30 punti. Il colloquio si svo</w:t>
      </w:r>
      <w:r w:rsidRPr="00325356">
        <w:rPr>
          <w:bCs/>
          <w:sz w:val="22"/>
        </w:rPr>
        <w:t xml:space="preserve">lge presso la sede dell’AICS o </w:t>
      </w:r>
      <w:r w:rsidR="0040571E" w:rsidRPr="00325356">
        <w:rPr>
          <w:bCs/>
          <w:sz w:val="22"/>
        </w:rPr>
        <w:t>in collegamento audio-video nel caso di candidati che non possano recarsi nella sede del colloquio.</w:t>
      </w:r>
      <w:r w:rsidR="0040571E" w:rsidRPr="00325356">
        <w:rPr>
          <w:sz w:val="22"/>
        </w:rPr>
        <w:t xml:space="preserve"> Il colloquio si svolge </w:t>
      </w:r>
      <w:r w:rsidR="002525A2" w:rsidRPr="00325356">
        <w:rPr>
          <w:sz w:val="22"/>
        </w:rPr>
        <w:t>in lingua italiana</w:t>
      </w:r>
      <w:r w:rsidR="004C1023" w:rsidRPr="00325356">
        <w:rPr>
          <w:sz w:val="22"/>
        </w:rPr>
        <w:t>,</w:t>
      </w:r>
      <w:r w:rsidR="002525A2" w:rsidRPr="00325356">
        <w:rPr>
          <w:sz w:val="22"/>
        </w:rPr>
        <w:t xml:space="preserve"> francese</w:t>
      </w:r>
      <w:r w:rsidR="0040571E" w:rsidRPr="00325356">
        <w:rPr>
          <w:sz w:val="22"/>
        </w:rPr>
        <w:t xml:space="preserve"> </w:t>
      </w:r>
      <w:r w:rsidR="00043761" w:rsidRPr="00325356">
        <w:rPr>
          <w:sz w:val="22"/>
        </w:rPr>
        <w:t xml:space="preserve">ed inglese </w:t>
      </w:r>
      <w:r w:rsidR="0040571E" w:rsidRPr="00325356">
        <w:rPr>
          <w:sz w:val="22"/>
        </w:rPr>
        <w:t xml:space="preserve">ed è volto a </w:t>
      </w:r>
      <w:r w:rsidR="0040571E" w:rsidRPr="00325356">
        <w:rPr>
          <w:bCs/>
          <w:sz w:val="22"/>
        </w:rPr>
        <w:t xml:space="preserve">valutare il patrimonio di conoscenze e di esperienze del candidato, le capacità a </w:t>
      </w:r>
      <w:r w:rsidR="0088159F" w:rsidRPr="00325356">
        <w:rPr>
          <w:bCs/>
          <w:sz w:val="22"/>
        </w:rPr>
        <w:t>svolgere</w:t>
      </w:r>
      <w:r w:rsidR="0040571E" w:rsidRPr="00325356">
        <w:rPr>
          <w:bCs/>
          <w:sz w:val="22"/>
        </w:rPr>
        <w:t xml:space="preserve"> l’incarico in oggetto, le </w:t>
      </w:r>
      <w:r w:rsidR="0040571E" w:rsidRPr="00325356">
        <w:rPr>
          <w:sz w:val="22"/>
        </w:rPr>
        <w:t xml:space="preserve">competenze linguistiche richieste e quanto altro ritenuto necessario a valutare il profilo del candidato rispetto all’incarico da ricoprire. La convocazione al colloquio è inviata per posta elettronica all’indirizzo dichiarato dal candidato al momento della domanda. I candidati non hanno titolo al rimborso delle spese eventualmente sostenute per </w:t>
      </w:r>
      <w:r w:rsidR="0088159F" w:rsidRPr="00325356">
        <w:rPr>
          <w:sz w:val="22"/>
        </w:rPr>
        <w:t>sostenere i</w:t>
      </w:r>
      <w:r w:rsidR="0040571E" w:rsidRPr="00325356">
        <w:rPr>
          <w:sz w:val="22"/>
        </w:rPr>
        <w:t>l colloquio.</w:t>
      </w:r>
    </w:p>
    <w:p w:rsidR="0040571E" w:rsidRPr="00325356" w:rsidRDefault="0040571E" w:rsidP="00E01865">
      <w:pPr>
        <w:jc w:val="both"/>
        <w:rPr>
          <w:sz w:val="22"/>
        </w:rPr>
      </w:pPr>
      <w:r w:rsidRPr="00325356">
        <w:rPr>
          <w:sz w:val="22"/>
        </w:rPr>
        <w:t xml:space="preserve">A seguito del colloquio viene redatta </w:t>
      </w:r>
      <w:r w:rsidR="003D7D17" w:rsidRPr="00325356">
        <w:rPr>
          <w:sz w:val="22"/>
        </w:rPr>
        <w:t xml:space="preserve">la </w:t>
      </w:r>
      <w:r w:rsidRPr="00325356">
        <w:rPr>
          <w:sz w:val="22"/>
        </w:rPr>
        <w:t>graduatoria dei soli candidati a</w:t>
      </w:r>
      <w:r w:rsidR="0088159F" w:rsidRPr="00325356">
        <w:rPr>
          <w:sz w:val="22"/>
        </w:rPr>
        <w:t>i</w:t>
      </w:r>
      <w:r w:rsidRPr="00325356">
        <w:rPr>
          <w:sz w:val="22"/>
        </w:rPr>
        <w:t xml:space="preserve"> </w:t>
      </w:r>
      <w:r w:rsidR="0088159F" w:rsidRPr="00325356">
        <w:rPr>
          <w:sz w:val="22"/>
        </w:rPr>
        <w:t>quali</w:t>
      </w:r>
      <w:r w:rsidRPr="00325356">
        <w:rPr>
          <w:sz w:val="22"/>
        </w:rPr>
        <w:t xml:space="preserve"> sia stato attributo dopo il colloquio un punteggio complessivo non inferiore al 60% del massimo attribuibile (60 punti). </w:t>
      </w:r>
    </w:p>
    <w:p w:rsidR="0040571E" w:rsidRPr="00325356" w:rsidRDefault="0040571E" w:rsidP="00E01865">
      <w:pPr>
        <w:jc w:val="both"/>
        <w:rPr>
          <w:sz w:val="22"/>
        </w:rPr>
      </w:pPr>
    </w:p>
    <w:p w:rsidR="0040571E" w:rsidRDefault="00C346C6" w:rsidP="00C346C6">
      <w:pPr>
        <w:pStyle w:val="Paragrafoelenco"/>
        <w:jc w:val="center"/>
        <w:rPr>
          <w:b/>
          <w:szCs w:val="24"/>
          <w:lang w:val="it-IT"/>
        </w:rPr>
      </w:pPr>
      <w:r w:rsidRPr="00325356">
        <w:rPr>
          <w:b/>
          <w:szCs w:val="24"/>
          <w:lang w:val="it-IT"/>
        </w:rPr>
        <w:t xml:space="preserve">6. ESITO DELLA SELEZIONE </w:t>
      </w:r>
    </w:p>
    <w:p w:rsidR="00BA115F" w:rsidRPr="00325356" w:rsidRDefault="00BA115F" w:rsidP="00C346C6">
      <w:pPr>
        <w:pStyle w:val="Paragrafoelenco"/>
        <w:jc w:val="center"/>
        <w:rPr>
          <w:b/>
          <w:szCs w:val="24"/>
          <w:lang w:val="it-IT"/>
        </w:rPr>
      </w:pPr>
    </w:p>
    <w:p w:rsidR="003D7D17" w:rsidRPr="00325356" w:rsidRDefault="0040571E" w:rsidP="00E01865">
      <w:pPr>
        <w:widowControl w:val="0"/>
        <w:suppressAutoHyphens/>
        <w:spacing w:after="200"/>
        <w:jc w:val="both"/>
        <w:rPr>
          <w:b/>
          <w:sz w:val="22"/>
          <w:lang w:eastAsia="ar-SA"/>
        </w:rPr>
      </w:pPr>
      <w:r w:rsidRPr="00325356">
        <w:rPr>
          <w:sz w:val="22"/>
        </w:rPr>
        <w:t>Viene dichiarato vincitore il candidato con il punteggio più alto</w:t>
      </w:r>
      <w:r w:rsidR="00C346C6" w:rsidRPr="00325356">
        <w:rPr>
          <w:sz w:val="22"/>
        </w:rPr>
        <w:t xml:space="preserve"> in graduatoria. Il vincitore viene informato via </w:t>
      </w:r>
      <w:r w:rsidR="00FA6386" w:rsidRPr="00325356">
        <w:rPr>
          <w:sz w:val="22"/>
        </w:rPr>
        <w:t>posta elettronica</w:t>
      </w:r>
      <w:r w:rsidRPr="00325356">
        <w:rPr>
          <w:sz w:val="22"/>
        </w:rPr>
        <w:t xml:space="preserve">. </w:t>
      </w:r>
      <w:r w:rsidR="003D7D17" w:rsidRPr="00325356">
        <w:rPr>
          <w:sz w:val="22"/>
        </w:rPr>
        <w:t>La graduatoria rimane valida un anno e può essere prorogata di un altro anno per motivate esigenze legate allo svolgimento dell’iniziativa. In caso di rinuncia del candidato vincitore o di risoluzione anticipata del contratto, la sede può scorrere la graduatoria, qualora siano disponibili le necessarie risorse finanziarie.</w:t>
      </w:r>
    </w:p>
    <w:p w:rsidR="003D7D17" w:rsidRPr="00325356" w:rsidRDefault="001D09BF" w:rsidP="00E01865">
      <w:pPr>
        <w:widowControl w:val="0"/>
        <w:suppressAutoHyphens/>
        <w:spacing w:after="200"/>
        <w:jc w:val="both"/>
        <w:rPr>
          <w:b/>
          <w:sz w:val="22"/>
          <w:lang w:eastAsia="ar-SA"/>
        </w:rPr>
      </w:pPr>
      <w:r w:rsidRPr="00325356">
        <w:rPr>
          <w:sz w:val="22"/>
        </w:rPr>
        <w:t>In caso di parità di punteggi, verrà preferito il candidato più giovane di età.</w:t>
      </w:r>
    </w:p>
    <w:p w:rsidR="00F92E26" w:rsidRPr="00325356" w:rsidRDefault="001D09BF" w:rsidP="00E01865">
      <w:pPr>
        <w:widowControl w:val="0"/>
        <w:suppressAutoHyphens/>
        <w:spacing w:after="200"/>
        <w:jc w:val="both"/>
        <w:rPr>
          <w:b/>
          <w:sz w:val="22"/>
          <w:lang w:eastAsia="ar-SA"/>
        </w:rPr>
      </w:pPr>
      <w:r w:rsidRPr="00325356">
        <w:rPr>
          <w:spacing w:val="-4"/>
          <w:sz w:val="22"/>
        </w:rPr>
        <w:t xml:space="preserve">La </w:t>
      </w:r>
      <w:r w:rsidRPr="00325356">
        <w:rPr>
          <w:sz w:val="22"/>
        </w:rPr>
        <w:t xml:space="preserve">graduatoria è pubblicata sul sito web dell’AICS e </w:t>
      </w:r>
      <w:r w:rsidRPr="00325356">
        <w:rPr>
          <w:spacing w:val="1"/>
          <w:sz w:val="22"/>
        </w:rPr>
        <w:t xml:space="preserve">su </w:t>
      </w:r>
      <w:r w:rsidRPr="00325356">
        <w:rPr>
          <w:sz w:val="22"/>
        </w:rPr>
        <w:t xml:space="preserve">quello della sede </w:t>
      </w:r>
      <w:r w:rsidR="00984D66" w:rsidRPr="00325356">
        <w:rPr>
          <w:sz w:val="22"/>
        </w:rPr>
        <w:t>AICS Dakar</w:t>
      </w:r>
      <w:r w:rsidRPr="00325356">
        <w:rPr>
          <w:sz w:val="22"/>
        </w:rPr>
        <w:t>.</w:t>
      </w:r>
    </w:p>
    <w:p w:rsidR="0040571E" w:rsidRPr="00181042" w:rsidRDefault="0040571E" w:rsidP="00E01865">
      <w:pPr>
        <w:autoSpaceDE w:val="0"/>
        <w:autoSpaceDN w:val="0"/>
        <w:adjustRightInd w:val="0"/>
        <w:jc w:val="both"/>
        <w:rPr>
          <w:b/>
          <w:sz w:val="22"/>
          <w:u w:val="single"/>
        </w:rPr>
      </w:pPr>
    </w:p>
    <w:p w:rsidR="00F92E26" w:rsidRDefault="0040571E" w:rsidP="00E01865">
      <w:pPr>
        <w:pStyle w:val="Paragrafoelenco"/>
        <w:jc w:val="center"/>
        <w:rPr>
          <w:b/>
          <w:szCs w:val="24"/>
          <w:lang w:val="it-IT"/>
        </w:rPr>
      </w:pPr>
      <w:r w:rsidRPr="00325356">
        <w:rPr>
          <w:b/>
          <w:szCs w:val="24"/>
          <w:lang w:val="it-IT"/>
        </w:rPr>
        <w:t>7.</w:t>
      </w:r>
      <w:r w:rsidR="00F92E26" w:rsidRPr="00325356">
        <w:rPr>
          <w:b/>
          <w:szCs w:val="24"/>
          <w:lang w:val="it-IT"/>
        </w:rPr>
        <w:t xml:space="preserve"> TRATTAMENTO DEI DATI PERSONALI</w:t>
      </w:r>
    </w:p>
    <w:p w:rsidR="00BA115F" w:rsidRPr="00325356" w:rsidRDefault="00BA115F" w:rsidP="00E01865">
      <w:pPr>
        <w:pStyle w:val="Paragrafoelenco"/>
        <w:jc w:val="center"/>
        <w:rPr>
          <w:b/>
          <w:szCs w:val="24"/>
          <w:lang w:val="it-IT"/>
        </w:rPr>
      </w:pPr>
    </w:p>
    <w:p w:rsidR="00F92E26" w:rsidRPr="00325356" w:rsidRDefault="00F92E26" w:rsidP="00E01865">
      <w:pPr>
        <w:widowControl w:val="0"/>
        <w:suppressAutoHyphens/>
        <w:jc w:val="both"/>
        <w:rPr>
          <w:sz w:val="22"/>
        </w:rPr>
      </w:pPr>
      <w:r w:rsidRPr="00325356">
        <w:rPr>
          <w:sz w:val="22"/>
        </w:rPr>
        <w:t>La presentazione delle domande di partecipazione alla selezione da parte dei candidati implica il consenso al trattamento dei propri dati personali, compresi i dati sensibili, a cura del personale assegnato alla custodia e conservazione delle domande e all’utilizzo delle stesse per lo svolgimento delle procedure concorsuali.</w:t>
      </w:r>
    </w:p>
    <w:p w:rsidR="003D7D17" w:rsidRPr="00325356" w:rsidRDefault="003D7D17" w:rsidP="00E01865">
      <w:pPr>
        <w:widowControl w:val="0"/>
        <w:suppressAutoHyphens/>
        <w:jc w:val="both"/>
        <w:rPr>
          <w:sz w:val="22"/>
        </w:rPr>
      </w:pPr>
      <w:r w:rsidRPr="00325356">
        <w:rPr>
          <w:sz w:val="22"/>
        </w:rPr>
        <w:t xml:space="preserve">Il responsabile del trattamento dei dati è il titolare della sede di </w:t>
      </w:r>
      <w:r w:rsidR="00984D66" w:rsidRPr="00325356">
        <w:rPr>
          <w:sz w:val="22"/>
        </w:rPr>
        <w:t>Dakar</w:t>
      </w:r>
      <w:r w:rsidRPr="00325356">
        <w:rPr>
          <w:sz w:val="22"/>
        </w:rPr>
        <w:t>.</w:t>
      </w:r>
    </w:p>
    <w:p w:rsidR="00F92E26" w:rsidRDefault="00F92E26" w:rsidP="00E01865">
      <w:pPr>
        <w:pStyle w:val="Paragrafoelenco"/>
        <w:jc w:val="center"/>
        <w:rPr>
          <w:b/>
          <w:szCs w:val="24"/>
          <w:lang w:val="it-IT"/>
        </w:rPr>
      </w:pPr>
      <w:bookmarkStart w:id="0" w:name="_GoBack"/>
      <w:bookmarkEnd w:id="0"/>
      <w:r w:rsidRPr="00325356">
        <w:rPr>
          <w:b/>
          <w:szCs w:val="24"/>
          <w:lang w:val="it-IT"/>
        </w:rPr>
        <w:t>8. CLAUSOLA DI SALVAGUARDIA</w:t>
      </w:r>
    </w:p>
    <w:p w:rsidR="00BA115F" w:rsidRPr="00325356" w:rsidRDefault="00BA115F" w:rsidP="00E01865">
      <w:pPr>
        <w:pStyle w:val="Paragrafoelenco"/>
        <w:jc w:val="center"/>
        <w:rPr>
          <w:b/>
          <w:szCs w:val="24"/>
          <w:lang w:val="it-IT"/>
        </w:rPr>
      </w:pPr>
    </w:p>
    <w:p w:rsidR="00F92E26" w:rsidRPr="00325356" w:rsidRDefault="003D7D17" w:rsidP="00E01865">
      <w:pPr>
        <w:widowControl w:val="0"/>
        <w:suppressAutoHyphens/>
        <w:jc w:val="both"/>
        <w:rPr>
          <w:sz w:val="22"/>
        </w:rPr>
      </w:pPr>
      <w:r w:rsidRPr="00325356">
        <w:rPr>
          <w:sz w:val="22"/>
        </w:rPr>
        <w:t>È</w:t>
      </w:r>
      <w:r w:rsidR="00F92E26" w:rsidRPr="00325356">
        <w:rPr>
          <w:sz w:val="22"/>
        </w:rPr>
        <w:t xml:space="preserve"> fatta salva la possibilità di revocare il bando per </w:t>
      </w:r>
      <w:r w:rsidR="00BC6D24" w:rsidRPr="00325356">
        <w:rPr>
          <w:sz w:val="22"/>
        </w:rPr>
        <w:t>motivate</w:t>
      </w:r>
      <w:r w:rsidR="00F92E26" w:rsidRPr="00325356">
        <w:rPr>
          <w:sz w:val="22"/>
        </w:rPr>
        <w:t xml:space="preserve"> ragioni di opportunità </w:t>
      </w:r>
      <w:r w:rsidR="00BC6D24" w:rsidRPr="00325356">
        <w:rPr>
          <w:sz w:val="22"/>
        </w:rPr>
        <w:t>connesse alle esigenze organizzative o finanziarie di AICS</w:t>
      </w:r>
      <w:r w:rsidR="006547ED" w:rsidRPr="00325356">
        <w:rPr>
          <w:sz w:val="22"/>
        </w:rPr>
        <w:t>.</w:t>
      </w:r>
    </w:p>
    <w:p w:rsidR="0040571E" w:rsidRPr="00325356" w:rsidRDefault="0040571E" w:rsidP="00E01865">
      <w:pPr>
        <w:widowControl w:val="0"/>
        <w:tabs>
          <w:tab w:val="left" w:pos="90"/>
          <w:tab w:val="left" w:pos="180"/>
          <w:tab w:val="left" w:pos="450"/>
        </w:tabs>
        <w:suppressAutoHyphens/>
        <w:jc w:val="both"/>
        <w:rPr>
          <w:sz w:val="20"/>
          <w:szCs w:val="22"/>
          <w:lang w:eastAsia="ar-SA"/>
        </w:rPr>
      </w:pPr>
    </w:p>
    <w:p w:rsidR="0040571E" w:rsidRPr="00325356" w:rsidRDefault="0040571E" w:rsidP="00E01865">
      <w:pPr>
        <w:spacing w:after="200"/>
        <w:rPr>
          <w:sz w:val="20"/>
          <w:szCs w:val="22"/>
        </w:rPr>
      </w:pPr>
    </w:p>
    <w:sectPr w:rsidR="0040571E" w:rsidRPr="0032535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0D" w:rsidRDefault="002E290D">
      <w:r>
        <w:separator/>
      </w:r>
    </w:p>
  </w:endnote>
  <w:endnote w:type="continuationSeparator" w:id="0">
    <w:p w:rsidR="002E290D" w:rsidRDefault="002E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EC5EFC">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EC5EFC">
      <w:rPr>
        <w:rStyle w:val="Numeropagina"/>
        <w:noProof/>
      </w:rPr>
      <w:t>5</w:t>
    </w:r>
    <w:r>
      <w:rPr>
        <w:rStyle w:val="Numeropagina"/>
      </w:rPr>
      <w:fldChar w:fldCharType="end"/>
    </w:r>
  </w:p>
  <w:p w:rsidR="0002275C" w:rsidRDefault="00EC5EF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0D" w:rsidRDefault="002E290D">
      <w:r>
        <w:separator/>
      </w:r>
    </w:p>
  </w:footnote>
  <w:footnote w:type="continuationSeparator" w:id="0">
    <w:p w:rsidR="002E290D" w:rsidRDefault="002E29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6F62B7D"/>
    <w:multiLevelType w:val="hybridMultilevel"/>
    <w:tmpl w:val="230603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004758"/>
    <w:multiLevelType w:val="hybridMultilevel"/>
    <w:tmpl w:val="68423678"/>
    <w:lvl w:ilvl="0" w:tplc="040C001B">
      <w:start w:val="1"/>
      <w:numFmt w:val="lowerRoman"/>
      <w:lvlText w:val="%1."/>
      <w:lvlJc w:val="righ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7"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38247B"/>
    <w:multiLevelType w:val="hybridMultilevel"/>
    <w:tmpl w:val="A0CC5CA4"/>
    <w:lvl w:ilvl="0" w:tplc="656A17D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1E652FA8"/>
    <w:multiLevelType w:val="hybridMultilevel"/>
    <w:tmpl w:val="EEC22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6721F7"/>
    <w:multiLevelType w:val="hybridMultilevel"/>
    <w:tmpl w:val="912CAE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8E16A61"/>
    <w:multiLevelType w:val="hybridMultilevel"/>
    <w:tmpl w:val="5518E938"/>
    <w:lvl w:ilvl="0" w:tplc="B2C22B4C">
      <w:start w:val="4"/>
      <w:numFmt w:val="decimal"/>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14"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7"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8" w15:restartNumberingAfterBreak="0">
    <w:nsid w:val="4A3E7F62"/>
    <w:multiLevelType w:val="hybridMultilevel"/>
    <w:tmpl w:val="48E04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0" w15:restartNumberingAfterBreak="0">
    <w:nsid w:val="511D7E65"/>
    <w:multiLevelType w:val="hybridMultilevel"/>
    <w:tmpl w:val="580AF8F2"/>
    <w:lvl w:ilvl="0" w:tplc="040C0017">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1"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E62A3D"/>
    <w:multiLevelType w:val="hybridMultilevel"/>
    <w:tmpl w:val="EC749CB4"/>
    <w:lvl w:ilvl="0" w:tplc="3C04B016">
      <w:start w:val="1"/>
      <w:numFmt w:val="lowerLetter"/>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5"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27"/>
  </w:num>
  <w:num w:numId="5">
    <w:abstractNumId w:val="12"/>
  </w:num>
  <w:num w:numId="6">
    <w:abstractNumId w:val="8"/>
  </w:num>
  <w:num w:numId="7">
    <w:abstractNumId w:val="28"/>
  </w:num>
  <w:num w:numId="8">
    <w:abstractNumId w:val="17"/>
  </w:num>
  <w:num w:numId="9">
    <w:abstractNumId w:val="16"/>
  </w:num>
  <w:num w:numId="10">
    <w:abstractNumId w:val="6"/>
  </w:num>
  <w:num w:numId="11">
    <w:abstractNumId w:val="5"/>
  </w:num>
  <w:num w:numId="12">
    <w:abstractNumId w:val="24"/>
  </w:num>
  <w:num w:numId="13">
    <w:abstractNumId w:val="21"/>
  </w:num>
  <w:num w:numId="14">
    <w:abstractNumId w:val="26"/>
  </w:num>
  <w:num w:numId="15">
    <w:abstractNumId w:val="7"/>
  </w:num>
  <w:num w:numId="16">
    <w:abstractNumId w:val="25"/>
  </w:num>
  <w:num w:numId="17">
    <w:abstractNumId w:val="9"/>
  </w:num>
  <w:num w:numId="18">
    <w:abstractNumId w:val="19"/>
  </w:num>
  <w:num w:numId="19">
    <w:abstractNumId w:val="4"/>
  </w:num>
  <w:num w:numId="20">
    <w:abstractNumId w:val="22"/>
  </w:num>
  <w:num w:numId="21">
    <w:abstractNumId w:val="14"/>
  </w:num>
  <w:num w:numId="22">
    <w:abstractNumId w:val="10"/>
  </w:num>
  <w:num w:numId="23">
    <w:abstractNumId w:val="18"/>
  </w:num>
  <w:num w:numId="24">
    <w:abstractNumId w:val="2"/>
  </w:num>
  <w:num w:numId="25">
    <w:abstractNumId w:val="20"/>
  </w:num>
  <w:num w:numId="26">
    <w:abstractNumId w:val="23"/>
  </w:num>
  <w:num w:numId="27">
    <w:abstractNumId w:val="3"/>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1E"/>
    <w:rsid w:val="00043761"/>
    <w:rsid w:val="00162166"/>
    <w:rsid w:val="00181042"/>
    <w:rsid w:val="001B26B1"/>
    <w:rsid w:val="001C2A03"/>
    <w:rsid w:val="001D09BF"/>
    <w:rsid w:val="002525A2"/>
    <w:rsid w:val="002E290D"/>
    <w:rsid w:val="00325356"/>
    <w:rsid w:val="00335F10"/>
    <w:rsid w:val="003C6497"/>
    <w:rsid w:val="003D7D17"/>
    <w:rsid w:val="0040571E"/>
    <w:rsid w:val="00427271"/>
    <w:rsid w:val="004325BA"/>
    <w:rsid w:val="00473C11"/>
    <w:rsid w:val="004A0CCE"/>
    <w:rsid w:val="004C1023"/>
    <w:rsid w:val="00562A3B"/>
    <w:rsid w:val="005A34A7"/>
    <w:rsid w:val="005E3F6C"/>
    <w:rsid w:val="006448C0"/>
    <w:rsid w:val="006547ED"/>
    <w:rsid w:val="006E2C78"/>
    <w:rsid w:val="006F3156"/>
    <w:rsid w:val="00720647"/>
    <w:rsid w:val="00767214"/>
    <w:rsid w:val="00827FB7"/>
    <w:rsid w:val="00850BEF"/>
    <w:rsid w:val="008546A6"/>
    <w:rsid w:val="0088159F"/>
    <w:rsid w:val="00893FF6"/>
    <w:rsid w:val="008D1C0F"/>
    <w:rsid w:val="00950913"/>
    <w:rsid w:val="009849BD"/>
    <w:rsid w:val="00984D66"/>
    <w:rsid w:val="00985944"/>
    <w:rsid w:val="00AD3355"/>
    <w:rsid w:val="00B32253"/>
    <w:rsid w:val="00B438E3"/>
    <w:rsid w:val="00B56092"/>
    <w:rsid w:val="00BA115F"/>
    <w:rsid w:val="00BA3A43"/>
    <w:rsid w:val="00BC6D24"/>
    <w:rsid w:val="00C25A7E"/>
    <w:rsid w:val="00C346C6"/>
    <w:rsid w:val="00C46FC2"/>
    <w:rsid w:val="00CA18ED"/>
    <w:rsid w:val="00CF0589"/>
    <w:rsid w:val="00CF64B8"/>
    <w:rsid w:val="00D23A81"/>
    <w:rsid w:val="00D82D25"/>
    <w:rsid w:val="00D97E03"/>
    <w:rsid w:val="00E01865"/>
    <w:rsid w:val="00E41C10"/>
    <w:rsid w:val="00E97D6A"/>
    <w:rsid w:val="00EB29F5"/>
    <w:rsid w:val="00EC5EFC"/>
    <w:rsid w:val="00F056FC"/>
    <w:rsid w:val="00F92E26"/>
    <w:rsid w:val="00F95406"/>
    <w:rsid w:val="00FA6386"/>
    <w:rsid w:val="00FE6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B26A"/>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34"/>
    <w:qFormat/>
    <w:rsid w:val="003C6497"/>
    <w:pPr>
      <w:widowControl w:val="0"/>
      <w:autoSpaceDE w:val="0"/>
      <w:autoSpaceDN w:val="0"/>
      <w:ind w:left="372"/>
      <w:jc w:val="both"/>
    </w:pPr>
    <w:rPr>
      <w:sz w:val="22"/>
      <w:szCs w:val="22"/>
      <w:lang w:val="en-US" w:eastAsia="en-US"/>
    </w:rPr>
  </w:style>
  <w:style w:type="character" w:styleId="Collegamentoipertestuale">
    <w:name w:val="Hyperlink"/>
    <w:basedOn w:val="Carpredefinitoparagrafo"/>
    <w:rsid w:val="008546A6"/>
    <w:rPr>
      <w:color w:val="0000FF" w:themeColor="hyperlink"/>
      <w:u w:val="single"/>
    </w:rPr>
  </w:style>
  <w:style w:type="paragraph" w:styleId="NormaleWeb">
    <w:name w:val="Normal (Web)"/>
    <w:basedOn w:val="Normale"/>
    <w:rsid w:val="00D82D25"/>
    <w:pPr>
      <w:spacing w:before="75" w:after="75"/>
    </w:pPr>
  </w:style>
  <w:style w:type="paragraph" w:customStyle="1" w:styleId="yiv0325324456gmail-ecvorganisationdetails">
    <w:name w:val="yiv0325324456gmail-ecvorganisationdetails"/>
    <w:basedOn w:val="Normale"/>
    <w:rsid w:val="006E2C78"/>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dakar@aics.gov.it" TargetMode="External"/><Relationship Id="rId3" Type="http://schemas.openxmlformats.org/officeDocument/2006/relationships/settings" Target="settings.xml"/><Relationship Id="rId7" Type="http://schemas.openxmlformats.org/officeDocument/2006/relationships/hyperlink" Target="http://www.miu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1765</Words>
  <Characters>9712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Alessandro Palumbo</cp:lastModifiedBy>
  <cp:revision>6</cp:revision>
  <cp:lastPrinted>2020-02-10T15:49:00Z</cp:lastPrinted>
  <dcterms:created xsi:type="dcterms:W3CDTF">2020-02-10T14:45:00Z</dcterms:created>
  <dcterms:modified xsi:type="dcterms:W3CDTF">2020-02-10T17:25:00Z</dcterms:modified>
</cp:coreProperties>
</file>