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DOMANDA DI ASSEGNAZIONE ALLOGGIO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Legge regionale 25 novembre 1996, n. 32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___________________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ab/>
        <w:tab/>
        <w:tab/>
        <w:tab/>
        <w:t xml:space="preserve">AL COMUNE DI  </w:t>
      </w:r>
    </w:p>
    <w:p>
      <w:pPr>
        <w:spacing w:before="0" w:after="0" w:line="240"/>
        <w:ind w:right="0" w:left="212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     CATANZARO</w:t>
      </w:r>
    </w:p>
    <w:p>
      <w:pPr>
        <w:spacing w:before="0" w:after="0" w:line="240"/>
        <w:ind w:right="0" w:left="212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………L…… Sottoscritt……………………………………………………………………………………………………………………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nat…….a …………………………………………………………………………………. il………………………………………………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residente a ………………………………………………………….Via………………………………………………………………..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Visto il Bando Generale di Concorso del ……………………………………………………………………………………..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 l’assegnazione in locazione semplice di alloggi di E.R.P. che saranno ultimati o che saranno resi disponibili nel Comune di……………………………………….………..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CHIEDE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partecipare al bando di cui sopra per l’assegnazione di uno dei  detti alloggi.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 riguardo dichiara, sotto la propria responsabilità (segnare con una crocetta nell’apposito quadratino  la voce che interessa):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essere cittadino italiano    o cittadino di uno stato aderente ll’Unione Europea    o cittadino di altro Stato . , di avere la residenza o di prestare la propria attività lavorativa asclusiva ovvero principale nel Comune in cui si trovano gli alloggi , di essere lavoratore emirato , all’Estero 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 la composizione del proprio nucleo familiare e i relativi dati anagrafici, lavorativi e reddituali sono i seguenti:</w:t>
      </w:r>
    </w:p>
    <w:tbl>
      <w:tblPr/>
      <w:tblGrid>
        <w:gridCol w:w="599"/>
        <w:gridCol w:w="992"/>
        <w:gridCol w:w="2466"/>
        <w:gridCol w:w="1348"/>
        <w:gridCol w:w="1393"/>
        <w:gridCol w:w="1341"/>
        <w:gridCol w:w="1355"/>
      </w:tblGrid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N°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 ord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Grado di parentela</w:t>
            </w: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Cognome e Nome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Data di nascita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Professione </w:t>
            </w: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Luogo di lavoro </w:t>
            </w: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Reddito</w:t>
            </w: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fruire di un reddito annuo complessivo per nucleo familiare di ……………………………………… e</w:t>
      </w:r>
    </w:p>
    <w:p>
      <w:pPr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quindi non superiore a ……………………………………. Determinato ai sensi della Legge Regionale n. 32/1996 art. 9 e della Delibera CIPE 20/12/1996 e successive modificazioni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occupare a titolo di locazione  , di proprietà , di possesso , di uso , un alloggio composto di  n……….. vani, oltre agli accessori, sito  in ____________________________ alla Via_________________________________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non essere titolare del diritto di proprietà, di usufrutto, di uso  o di abitazione di uno o più alloggi che risultino adeguati alle esigenze del proprio nucleo familiare così come definito dall’art. 4 L.R. n.32/1996;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non aver già ottenuto l’assegnazione in proprietà immediata o futura di altri alloggi costruiti a totale carico o col concorso o col contributo o col finanziamento agevolato in qualunque forma concesso dallo Stato, dalla Regione o da altro Ente pubblico;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non aver ceduto in tutto o in parte a terzi, al di fuori dei casi previsti dalla legge, l’alloggio E.R.P. assegnato in precedenza; 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appartenere alle categorie speciali sotto indicate:</w:t>
      </w:r>
    </w:p>
    <w:p>
      <w:pPr>
        <w:numPr>
          <w:ilvl w:val="0"/>
          <w:numId w:val="34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Famiglia di recente formazione (si allega certificato di matrimonio)</w:t>
      </w:r>
    </w:p>
    <w:p>
      <w:pPr>
        <w:numPr>
          <w:ilvl w:val="0"/>
          <w:numId w:val="34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Famiglie di prossima formazione (si allega certificato di avvenuta pubblicazione di matrimonio);</w:t>
      </w:r>
    </w:p>
    <w:p>
      <w:pPr>
        <w:numPr>
          <w:ilvl w:val="0"/>
          <w:numId w:val="34"/>
        </w:numPr>
        <w:spacing w:before="0" w:after="0" w:line="240"/>
        <w:ind w:right="0" w:left="14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Anziani</w:t>
      </w:r>
    </w:p>
    <w:p>
      <w:pPr>
        <w:numPr>
          <w:ilvl w:val="0"/>
          <w:numId w:val="3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 voler partecipare all’assegnazione degli alloggi costruiti con fondi facenti capo alla legge n.60/1963 destinati a lavoratori dipendenti avendo versato i contributi di cui al D.P.R. n. 1471/1963 e successive modifiche;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l) di trovarsi nelle seguenti condizioni soggettive (v. punto A, numeri  da 1 a 8 della pagina 4 “ISTRUTTORIA”)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Esempio di compilazione: “Dichiaro che il reddito complessivo del nucleo familiare è pari a……………………………………..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m) di trovarsi nelle seguenti condizioni oggettive (v. punto B numero da 1 a 4 della pagina 4 “ISTRUTTORIA”)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Esempio  di compilazione : “Dichiaro di occupare un alloggio improprio (punto 1/1: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soffitta…………  oppure………….. baracca…………  oppure………………….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n) di trovarsi nella condizione aggiuntiva regionale (v. pagina 4 “ISTRUTTORIA”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Dichiara, altresì, di essere a conoscenza che i requisiti indicati ai punti c), d) ed f) dell’art. 10 della Legge Regionale n. 32/1996 devono essere posseduti anche dagli altri componenti il proprio nucleo familiare e debbono permanere al momento dell’assegnazione e in costanza del rapporto, nonchè che il requisito (limite di reddito) di cui alla lettera e) dell’art. 10 della L.R. n.32/1996 deve permanere alla data di assegnazione con riferimento al limite vigente a tale data.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Il sottoscritto è edotto che l’EVENTUALE CONSTATAZIONE DELLA FALSITA’ ANCHE DI UNA SOLA DELLE NOTIZIE FORNITE E’ PUNITA AI SENSI DELLA LEGGE PENALE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Art. 15 punto 4, L.R. n. 32/1996. E COMPORTA ALTRESI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ESCLUSIONE DAL CONCORSO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Infine dichiara , a tutti gli effetti, di essere a conoscenza che la presente richiesta , la sua accettazione, la sua istruttoria e le conseguenti decisioni, comunque assunte dall’apposita Commissione, sono soggette e regolate dalla Legge Regionale n. 32/1996.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Tutte le comunicazioni relative al bando dovranno essere inviate al seguente indirizzo: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________________,lì_________________________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IL RICHIEDENTE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Ai sensi dell’art. 20 Legge 4/1/1968, n. 5, attesto che la  firma del Sig.____________________________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Nato a ____________________________________________ il_________________________________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È autentica ed è stata apposta  in mia presenza, previo accertamento della identità della persona stessa, che mi ha esibito _______________________________________ n.____________________________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Rilasciata il_____________________________________ da____________________________________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_______________________________, lì___________________________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ISTRUTTORIA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ART.18 L.R. 25/11/1996, N. 32</w:t>
      </w:r>
    </w:p>
    <w:tbl>
      <w:tblPr/>
      <w:tblGrid>
        <w:gridCol w:w="5457"/>
        <w:gridCol w:w="919"/>
        <w:gridCol w:w="1099"/>
        <w:gridCol w:w="1263"/>
        <w:gridCol w:w="1241"/>
      </w:tblGrid>
      <w:tr>
        <w:trPr>
          <w:trHeight w:val="335" w:hRule="auto"/>
          <w:jc w:val="left"/>
        </w:trPr>
        <w:tc>
          <w:tcPr>
            <w:tcW w:w="997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  <w:t xml:space="preserve">CONDIZIONI SOGGETTIVE:</w:t>
            </w:r>
          </w:p>
        </w:tc>
      </w:tr>
      <w:tr>
        <w:trPr>
          <w:trHeight w:val="1058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Reddito complessivo del nucleo familiare calcolato ai sensi dell’art. 9: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Non superiore all’importo di due pensioni minime I.N.P.S. e derivanti esclusivamente da lavoro dipendente pensione e/o percepito ai seguenti titoli: trattamento di cassaintegrati, indennità di mobilità, indennità di disoccupazione, sussidi assistenziale e assegno del coniuge separato o divorziato.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  3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67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Reddito complessivo del nucleo familiare calcolato ai sensi dell’art. 9 modificato dall’art.7 comma 8 L.R.14/99 e derivante esclusivamente da lavoro dipendente e/o pensione al 60% del limite massimo stabilito per l’assegnazione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108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Nucleo Familiare composto da:</w:t>
            </w:r>
          </w:p>
          <w:p>
            <w:pPr>
              <w:numPr>
                <w:ilvl w:val="0"/>
                <w:numId w:val="61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3 o 4 persone……………………………………………………………….</w:t>
            </w:r>
          </w:p>
          <w:p>
            <w:pPr>
              <w:numPr>
                <w:ilvl w:val="0"/>
                <w:numId w:val="61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5 o 6 persone………………………………………………………………</w:t>
            </w:r>
          </w:p>
          <w:p>
            <w:pPr>
              <w:numPr>
                <w:ilvl w:val="0"/>
                <w:numId w:val="61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7 o più persone…………………………………………………………….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4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…………...</w:t>
            </w:r>
          </w:p>
        </w:tc>
      </w:tr>
      <w:tr>
        <w:trPr>
          <w:trHeight w:val="534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Richiedente con qualifica di anziano……………………………………………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2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</w:t>
            </w:r>
          </w:p>
        </w:tc>
      </w:tr>
      <w:tr>
        <w:trPr>
          <w:trHeight w:val="758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Famiglia di recente o prossima formazione (il punteggio è attribuibile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 a condizione che nessuno dei componenti la coppia abbia superato il 35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° anno di età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soltanto quando i soggetti richiedenti dimostrino di non disporre di alcuna sistemazione abitativa adeguata) 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2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…………..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</w:tc>
      </w:tr>
      <w:tr>
        <w:trPr>
          <w:trHeight w:val="1050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Presenza di portatori di handicap nel nucleo familiare certificata dalla competente autorità:</w:t>
            </w:r>
          </w:p>
          <w:p>
            <w:pPr>
              <w:numPr>
                <w:ilvl w:val="0"/>
                <w:numId w:val="77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per un  portatore di handicap………………………………</w:t>
            </w:r>
          </w:p>
          <w:p>
            <w:pPr>
              <w:numPr>
                <w:ilvl w:val="0"/>
                <w:numId w:val="77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per due portatori di handicap………………………………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 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 5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……….........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</w:tc>
      </w:tr>
      <w:tr>
        <w:trPr>
          <w:trHeight w:val="484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Nuclei familiari di emigrati o profughi che rientrino in Italia per stabilirvi la loro residenza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 2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</w:tc>
      </w:tr>
      <w:tr>
        <w:trPr>
          <w:trHeight w:val="533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Nucleo familiari di immigrati n regola con le attuali normative nazionali in vigore in tema di emigrazione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 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</w:tc>
      </w:tr>
      <w:tr>
        <w:trPr>
          <w:trHeight w:val="383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  <w:t xml:space="preserve">CONDIZIONI OGGETTIVE: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Abitazione in alloggio:</w:t>
            </w:r>
          </w:p>
          <w:p>
            <w:pPr>
              <w:numPr>
                <w:ilvl w:val="0"/>
                <w:numId w:val="93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improprio, da almeno due anni dalla data di pubblicazione del bando</w:t>
            </w:r>
          </w:p>
          <w:p>
            <w:pPr>
              <w:numPr>
                <w:ilvl w:val="0"/>
                <w:numId w:val="93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procurato a titolo di precario dalla pubblica assistenza</w:t>
            </w:r>
          </w:p>
          <w:p>
            <w:pPr>
              <w:numPr>
                <w:ilvl w:val="0"/>
                <w:numId w:val="93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antigienico, da almeno un anno dalla data di pubblicazione del bando e da certificarsi dell’autorità competente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 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2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</w:t>
            </w:r>
          </w:p>
        </w:tc>
      </w:tr>
      <w:tr>
        <w:trPr>
          <w:trHeight w:val="671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Coabitazione in uno stesso alloggio da almeno due anni dalla data del bando, con altro o più nuclei familiari non legati da vincoli di parentela o affinità, ciascuno composto da almeno due unità…………………………………………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2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</w:tc>
      </w:tr>
      <w:tr>
        <w:trPr>
          <w:trHeight w:val="1466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Abitazione in un alloggio sovraffollato da almeno un anno dalla data di pubblicazione del bando con:</w:t>
            </w:r>
          </w:p>
          <w:p>
            <w:pPr>
              <w:numPr>
                <w:ilvl w:val="0"/>
                <w:numId w:val="10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due persone a vano utile…………………………………………………</w:t>
            </w:r>
          </w:p>
          <w:p>
            <w:pPr>
              <w:numPr>
                <w:ilvl w:val="0"/>
                <w:numId w:val="10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tre persone a vano utile…………………………………………………</w:t>
            </w:r>
          </w:p>
          <w:p>
            <w:pPr>
              <w:numPr>
                <w:ilvl w:val="0"/>
                <w:numId w:val="10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quattro o più persone a vano utile………………………………………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3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4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070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Abitazione in un alloggio da rilasciarsi in seguito a provvedimento esecutivo di sfratto non intimato per inadempienza contrattuale, a verbale esecutivo di conciliazione giudiziaria, ad ordinanza di sgombero, nonché a collocamento a riposo di lavorator dipendenti fruenti di un alloggio di servizio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Non sono cumulabili tra loro i punteggi di cui alla precedente lettera b) punto 1); non sono altresì cumulabili i punteggi di cui ai punti 2 e 3 della medesima lettera b).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La condizione del biennio per l’attribuzione del punteggio relativo all’abitazione in alloggio improprio, di cui  alla precedente lettera b), punto 1), non è  richiesta quando la sistemazione precaria derivi da abbandono di alloggio a seguito di calamità o di imminente pericolo  riconoscimento dell’autorità competente o da provvedimento esecutivo di sfratto. Il punteggio relativo all’abitazione improprio o antigienico, non viene riconosciuto quando la relativa condizione è stata accertata in favore di altro richiedente in occasione di precedente bando.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Punto 3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……………..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…………………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40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  <w:t xml:space="preserve">CONDIZIONI AGGIUNTIVE REGIONALI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Richiesta che da almeno un anno alla data del bando prestino la loro attività lavorativa esclusiva o principale in COmune diverso da quello nel quale abitano, distintamente oltre trenta chilometri (secondo il percorso stradale più ridotto)</w:t>
            </w: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Punti 2</w:t>
            </w: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</w:t>
            </w: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</w:t>
            </w: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6"/>
                <w:shd w:fill="auto" w:val="clear"/>
              </w:rPr>
              <w:t xml:space="preserve">………………..</w:t>
            </w:r>
          </w:p>
        </w:tc>
      </w:tr>
      <w:tr>
        <w:trPr>
          <w:trHeight w:val="418" w:hRule="auto"/>
          <w:jc w:val="left"/>
        </w:trPr>
        <w:tc>
          <w:tcPr>
            <w:tcW w:w="54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4"/>
                <w:shd w:fill="auto" w:val="clear"/>
              </w:rPr>
              <w:t xml:space="preserve">TOTALE PUNTI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32">
    <w:abstractNumId w:val="30"/>
  </w:num>
  <w:num w:numId="34">
    <w:abstractNumId w:val="24"/>
  </w:num>
  <w:num w:numId="61">
    <w:abstractNumId w:val="18"/>
  </w:num>
  <w:num w:numId="77">
    <w:abstractNumId w:val="12"/>
  </w:num>
  <w:num w:numId="93">
    <w:abstractNumId w:val="6"/>
  </w:num>
  <w:num w:numId="10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