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D57D9" w:rsidRDefault="009D57D9" w:rsidP="00B15AF9">
      <w:pPr>
        <w:jc w:val="center"/>
        <w:rPr>
          <w:b/>
          <w:noProof/>
          <w:sz w:val="28"/>
          <w:szCs w:val="28"/>
        </w:rPr>
      </w:pPr>
      <w:r>
        <w:object w:dxaOrig="871"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4.5pt" o:ole="" fillcolor="window">
            <v:imagedata r:id="rId5" o:title=""/>
          </v:shape>
          <o:OLEObject Type="Embed" ProgID="Word.Picture.8" ShapeID="_x0000_i1025" DrawAspect="Content" ObjectID="_1665815415" r:id="rId6"/>
        </w:object>
      </w:r>
    </w:p>
    <w:p w:rsidR="009D57D9" w:rsidRDefault="009D57D9" w:rsidP="00B15AF9">
      <w:pPr>
        <w:pStyle w:val="Didascalia"/>
        <w:rPr>
          <w:sz w:val="44"/>
        </w:rPr>
      </w:pPr>
      <w:r>
        <w:rPr>
          <w:sz w:val="44"/>
        </w:rPr>
        <w:t>CITTA’ DI SETTIMO TORINESE</w:t>
      </w:r>
    </w:p>
    <w:p w:rsidR="009D57D9" w:rsidRPr="00E732CC" w:rsidRDefault="009D57D9" w:rsidP="00B15AF9">
      <w:pPr>
        <w:pStyle w:val="Titolo2"/>
        <w:spacing w:before="0" w:after="0" w:line="240" w:lineRule="auto"/>
        <w:jc w:val="center"/>
        <w:rPr>
          <w:sz w:val="20"/>
          <w:szCs w:val="20"/>
        </w:rPr>
      </w:pPr>
      <w:r w:rsidRPr="00E732CC">
        <w:rPr>
          <w:sz w:val="20"/>
          <w:szCs w:val="20"/>
        </w:rPr>
        <w:t>SETTORE SERVIZI ALLA PERSONA E ALLE IMPRESE</w:t>
      </w:r>
    </w:p>
    <w:p w:rsidR="009D57D9" w:rsidRDefault="009D57D9" w:rsidP="00B15AF9">
      <w:pPr>
        <w:pStyle w:val="Titolo2"/>
        <w:spacing w:before="0" w:after="0" w:line="240" w:lineRule="auto"/>
        <w:jc w:val="center"/>
        <w:rPr>
          <w:rFonts w:ascii="Calibri" w:hAnsi="Calibri"/>
          <w:b w:val="0"/>
          <w:sz w:val="20"/>
          <w:szCs w:val="20"/>
        </w:rPr>
      </w:pPr>
      <w:r w:rsidRPr="00E732CC">
        <w:rPr>
          <w:rFonts w:ascii="Calibri" w:hAnsi="Calibri"/>
          <w:b w:val="0"/>
          <w:sz w:val="20"/>
          <w:szCs w:val="20"/>
        </w:rPr>
        <w:t>SERVIZIO CASA E EMERGENZA ABITATIVA</w:t>
      </w:r>
    </w:p>
    <w:p w:rsidR="009D57D9" w:rsidRPr="006036CE" w:rsidRDefault="009D57D9" w:rsidP="00B15AF9">
      <w:pPr>
        <w:spacing w:after="0" w:line="240" w:lineRule="auto"/>
      </w:pPr>
    </w:p>
    <w:p w:rsidR="009D57D9" w:rsidRPr="00A631D9" w:rsidRDefault="009D57D9" w:rsidP="00B15AF9">
      <w:pPr>
        <w:pBdr>
          <w:top w:val="single" w:sz="4" w:space="1" w:color="auto"/>
          <w:left w:val="single" w:sz="4" w:space="4" w:color="auto"/>
          <w:bottom w:val="single" w:sz="4" w:space="1" w:color="auto"/>
          <w:right w:val="single" w:sz="4" w:space="4" w:color="auto"/>
        </w:pBdr>
        <w:spacing w:after="0" w:line="240" w:lineRule="auto"/>
        <w:jc w:val="center"/>
        <w:rPr>
          <w:rFonts w:cs="Arial"/>
          <w:b/>
          <w:sz w:val="32"/>
          <w:szCs w:val="32"/>
        </w:rPr>
      </w:pPr>
      <w:r w:rsidRPr="00A631D9">
        <w:rPr>
          <w:rFonts w:cs="Arial"/>
          <w:b/>
          <w:bCs/>
          <w:sz w:val="32"/>
          <w:szCs w:val="32"/>
        </w:rPr>
        <w:t>BANDO DI CONCORSO N.7</w:t>
      </w:r>
    </w:p>
    <w:p w:rsidR="009D57D9" w:rsidRPr="00A631D9" w:rsidRDefault="009D57D9" w:rsidP="00B15AF9">
      <w:pPr>
        <w:pBdr>
          <w:top w:val="single" w:sz="4" w:space="1" w:color="auto"/>
          <w:left w:val="single" w:sz="4" w:space="4" w:color="auto"/>
          <w:bottom w:val="single" w:sz="4" w:space="1" w:color="auto"/>
          <w:right w:val="single" w:sz="4" w:space="4" w:color="auto"/>
        </w:pBdr>
        <w:spacing w:after="0" w:line="240" w:lineRule="auto"/>
        <w:jc w:val="center"/>
        <w:rPr>
          <w:rFonts w:cs="Arial"/>
          <w:b/>
          <w:sz w:val="32"/>
          <w:szCs w:val="32"/>
        </w:rPr>
      </w:pPr>
      <w:r w:rsidRPr="00A631D9">
        <w:rPr>
          <w:rFonts w:cs="Arial"/>
          <w:b/>
          <w:bCs/>
          <w:sz w:val="32"/>
          <w:szCs w:val="32"/>
        </w:rPr>
        <w:t>PER LA FORMAZIONE DELLA GRADUATORIA GENERALE</w:t>
      </w:r>
    </w:p>
    <w:p w:rsidR="009D57D9" w:rsidRPr="00A631D9" w:rsidRDefault="009D57D9" w:rsidP="00B15AF9">
      <w:pPr>
        <w:pBdr>
          <w:top w:val="single" w:sz="4" w:space="1" w:color="auto"/>
          <w:left w:val="single" w:sz="4" w:space="4" w:color="auto"/>
          <w:bottom w:val="single" w:sz="4" w:space="1" w:color="auto"/>
          <w:right w:val="single" w:sz="4" w:space="4" w:color="auto"/>
        </w:pBdr>
        <w:spacing w:after="0" w:line="240" w:lineRule="auto"/>
        <w:jc w:val="center"/>
        <w:rPr>
          <w:rFonts w:cs="Arial"/>
          <w:b/>
          <w:bCs/>
          <w:sz w:val="32"/>
          <w:szCs w:val="32"/>
        </w:rPr>
      </w:pPr>
      <w:r w:rsidRPr="00A631D9">
        <w:rPr>
          <w:rFonts w:cs="Arial"/>
          <w:b/>
          <w:bCs/>
          <w:sz w:val="32"/>
          <w:szCs w:val="32"/>
        </w:rPr>
        <w:t>PER L’ASSEGNAZIONE DEGLI ALLOGGI DI EDILIZIA SOCIALE</w:t>
      </w:r>
    </w:p>
    <w:p w:rsidR="009D57D9" w:rsidRPr="00A631D9" w:rsidRDefault="009D57D9" w:rsidP="00B15AF9">
      <w:pPr>
        <w:pBdr>
          <w:top w:val="single" w:sz="4" w:space="1" w:color="auto"/>
          <w:left w:val="single" w:sz="4" w:space="4" w:color="auto"/>
          <w:bottom w:val="single" w:sz="4" w:space="1" w:color="auto"/>
          <w:right w:val="single" w:sz="4" w:space="4" w:color="auto"/>
        </w:pBdr>
        <w:spacing w:after="0" w:line="240" w:lineRule="auto"/>
        <w:jc w:val="center"/>
        <w:rPr>
          <w:rFonts w:cs="Arial"/>
          <w:b/>
          <w:bCs/>
        </w:rPr>
      </w:pPr>
      <w:r w:rsidRPr="00A631D9">
        <w:rPr>
          <w:rFonts w:cs="Arial"/>
          <w:b/>
          <w:bCs/>
        </w:rPr>
        <w:t>(ai sensi della L.R. 3/2010 e s.m.i. e dei Regolamenti attuativi)</w:t>
      </w:r>
    </w:p>
    <w:p w:rsidR="009D57D9" w:rsidRPr="00A631D9" w:rsidRDefault="009D57D9" w:rsidP="00B15AF9">
      <w:pPr>
        <w:pBdr>
          <w:top w:val="single" w:sz="4" w:space="1" w:color="auto"/>
          <w:left w:val="single" w:sz="4" w:space="4" w:color="auto"/>
          <w:bottom w:val="single" w:sz="4" w:space="1" w:color="auto"/>
          <w:right w:val="single" w:sz="4" w:space="4" w:color="auto"/>
        </w:pBdr>
        <w:spacing w:after="0" w:line="240" w:lineRule="auto"/>
        <w:jc w:val="center"/>
        <w:rPr>
          <w:rFonts w:cs="Arial"/>
          <w:b/>
          <w:sz w:val="20"/>
          <w:szCs w:val="20"/>
        </w:rPr>
      </w:pPr>
    </w:p>
    <w:p w:rsidR="009D57D9" w:rsidRDefault="009D57D9" w:rsidP="003D37C7">
      <w:pPr>
        <w:pStyle w:val="Corpotesto"/>
        <w:jc w:val="both"/>
        <w:rPr>
          <w:rFonts w:ascii="Calibri" w:hAnsi="Calibri" w:cs="Arial"/>
          <w:sz w:val="24"/>
          <w:szCs w:val="24"/>
        </w:rPr>
      </w:pPr>
    </w:p>
    <w:p w:rsidR="009D57D9" w:rsidRDefault="009D57D9" w:rsidP="003D37C7">
      <w:pPr>
        <w:pStyle w:val="Corpotesto"/>
        <w:jc w:val="both"/>
        <w:rPr>
          <w:rFonts w:ascii="Calibri" w:hAnsi="Calibri" w:cs="Arial"/>
          <w:sz w:val="24"/>
          <w:szCs w:val="24"/>
        </w:rPr>
      </w:pPr>
      <w:r w:rsidRPr="00002C25">
        <w:rPr>
          <w:rFonts w:ascii="Calibri" w:hAnsi="Calibri" w:cs="Arial"/>
          <w:sz w:val="24"/>
          <w:szCs w:val="24"/>
        </w:rPr>
        <w:t>E’ indetto, ai sensi dell’art.5 della Legge regionale 17 febbraio 2010 n.3, dell’art.106 della L.R. 19/2018, delle disposizioni regionali successive e dei Regolamenti attuativi, il Bando di concorso n.7 per la formazione della graduatoria generale per l’assegnazione degli alloggi di edilizia sociale che si renderanno disponibili nel Comune di Settimo Torinese, nel periodo di vigenza della graduatoria definitiva.</w:t>
      </w:r>
    </w:p>
    <w:p w:rsidR="009D57D9" w:rsidRPr="00002C25" w:rsidRDefault="009D57D9" w:rsidP="003D37C7">
      <w:pPr>
        <w:pStyle w:val="Corpotesto"/>
        <w:jc w:val="both"/>
        <w:rPr>
          <w:rFonts w:ascii="Calibri" w:hAnsi="Calibri" w:cs="Arial"/>
          <w:sz w:val="24"/>
          <w:szCs w:val="24"/>
        </w:rPr>
      </w:pPr>
    </w:p>
    <w:p w:rsidR="009D57D9" w:rsidRPr="002523F3" w:rsidRDefault="009D57D9" w:rsidP="003D37C7">
      <w:pPr>
        <w:spacing w:after="0" w:line="240" w:lineRule="auto"/>
        <w:jc w:val="both"/>
        <w:rPr>
          <w:rFonts w:cs="Arial"/>
          <w:b/>
          <w:sz w:val="24"/>
          <w:szCs w:val="24"/>
        </w:rPr>
      </w:pPr>
      <w:r w:rsidRPr="00002C25">
        <w:rPr>
          <w:rFonts w:cs="Arial"/>
          <w:sz w:val="24"/>
          <w:szCs w:val="24"/>
        </w:rPr>
        <w:t>Il Comune di Settimo Torinese è capofila per i Comuni di un ambito territoriale ridefinito dalla D.G.R. del 22 febbraio 2019</w:t>
      </w:r>
      <w:r w:rsidRPr="00002C25">
        <w:rPr>
          <w:rFonts w:cs="Arial"/>
          <w:sz w:val="24"/>
          <w:szCs w:val="24"/>
          <w:lang w:eastAsia="it-IT"/>
        </w:rPr>
        <w:t xml:space="preserve"> n. 21-8447, pubblicata sul BUR n.11 del 14/03/2019</w:t>
      </w:r>
      <w:r w:rsidRPr="00002C25">
        <w:rPr>
          <w:rFonts w:cs="Arial"/>
          <w:sz w:val="24"/>
          <w:szCs w:val="24"/>
        </w:rPr>
        <w:t xml:space="preserve">, per cui </w:t>
      </w:r>
      <w:r w:rsidRPr="00002C25">
        <w:rPr>
          <w:rFonts w:cs="Arial"/>
          <w:b/>
          <w:sz w:val="24"/>
          <w:szCs w:val="24"/>
        </w:rPr>
        <w:t xml:space="preserve">al presente Bando possono partecipare i residenti </w:t>
      </w:r>
      <w:r>
        <w:rPr>
          <w:rFonts w:cs="Arial"/>
          <w:b/>
          <w:sz w:val="24"/>
          <w:szCs w:val="24"/>
        </w:rPr>
        <w:t xml:space="preserve">o chi presta attività lavorativa esclusiva o principale da almeno cinque anni nel territorio regionale, con almeno tre anni, anche non continuativi nei </w:t>
      </w:r>
      <w:r w:rsidRPr="00002C25">
        <w:rPr>
          <w:rFonts w:cs="Arial"/>
          <w:b/>
          <w:sz w:val="24"/>
          <w:szCs w:val="24"/>
        </w:rPr>
        <w:t xml:space="preserve">Comuni di </w:t>
      </w:r>
      <w:r w:rsidRPr="00002C25">
        <w:rPr>
          <w:rFonts w:cs="Arial"/>
          <w:b/>
          <w:sz w:val="24"/>
          <w:szCs w:val="24"/>
          <w:lang w:eastAsia="it-IT"/>
        </w:rPr>
        <w:t xml:space="preserve">Leinì, San Benigno Canavese, Settimo Torinese, Volpiano e gli </w:t>
      </w:r>
      <w:r w:rsidRPr="00002C25">
        <w:rPr>
          <w:rFonts w:cs="Arial"/>
          <w:b/>
          <w:sz w:val="24"/>
          <w:szCs w:val="24"/>
        </w:rPr>
        <w:t>iscritti all’AIRE (anagrafe italiani residenti all’estero)</w:t>
      </w:r>
      <w:r>
        <w:rPr>
          <w:rFonts w:cs="Arial"/>
          <w:b/>
          <w:sz w:val="24"/>
          <w:szCs w:val="24"/>
        </w:rPr>
        <w:t>, in possesso dei requisiti previsti dall’art. 3 della L.R. 3/2010 e s.m.i. alla data del 21/10/2020.</w:t>
      </w:r>
    </w:p>
    <w:p w:rsidR="009D57D9" w:rsidRDefault="009D57D9" w:rsidP="003D37C7">
      <w:pPr>
        <w:spacing w:after="0" w:line="240" w:lineRule="auto"/>
        <w:jc w:val="both"/>
        <w:rPr>
          <w:rFonts w:cs="Arial"/>
          <w:sz w:val="24"/>
          <w:szCs w:val="24"/>
        </w:rPr>
      </w:pPr>
    </w:p>
    <w:p w:rsidR="009D57D9" w:rsidRPr="00AE6CBE" w:rsidRDefault="009D57D9" w:rsidP="003D37C7">
      <w:pPr>
        <w:spacing w:after="0" w:line="240" w:lineRule="auto"/>
        <w:jc w:val="both"/>
        <w:rPr>
          <w:rFonts w:cs="Arial"/>
          <w:sz w:val="24"/>
          <w:szCs w:val="24"/>
        </w:rPr>
      </w:pPr>
      <w:r w:rsidRPr="00AE6CBE">
        <w:rPr>
          <w:rFonts w:cs="Arial"/>
          <w:sz w:val="24"/>
          <w:szCs w:val="24"/>
        </w:rPr>
        <w:t>Il bando integrale è reperibile:</w:t>
      </w:r>
    </w:p>
    <w:p w:rsidR="009D57D9" w:rsidRPr="00AE6CBE" w:rsidRDefault="009D57D9" w:rsidP="003D37C7">
      <w:pPr>
        <w:pStyle w:val="Paragrafoelenco"/>
        <w:numPr>
          <w:ilvl w:val="0"/>
          <w:numId w:val="1"/>
        </w:numPr>
        <w:spacing w:after="0" w:line="240" w:lineRule="auto"/>
        <w:jc w:val="both"/>
        <w:rPr>
          <w:rFonts w:cs="Arial"/>
          <w:sz w:val="24"/>
          <w:szCs w:val="24"/>
        </w:rPr>
      </w:pPr>
      <w:r w:rsidRPr="00AE6CBE">
        <w:rPr>
          <w:rFonts w:cs="Arial"/>
          <w:sz w:val="24"/>
          <w:szCs w:val="24"/>
        </w:rPr>
        <w:t xml:space="preserve">sul sito internet </w:t>
      </w:r>
      <w:hyperlink r:id="rId7" w:history="1">
        <w:r w:rsidRPr="00AE6CBE">
          <w:rPr>
            <w:rStyle w:val="Collegamentoipertestuale"/>
            <w:rFonts w:cs="Arial"/>
            <w:sz w:val="24"/>
            <w:szCs w:val="24"/>
          </w:rPr>
          <w:t>www.comune.settimo-torinese.to.it</w:t>
        </w:r>
      </w:hyperlink>
    </w:p>
    <w:p w:rsidR="009D57D9" w:rsidRPr="00AE6CBE" w:rsidRDefault="009D57D9" w:rsidP="003D37C7">
      <w:pPr>
        <w:pStyle w:val="Paragrafoelenco"/>
        <w:numPr>
          <w:ilvl w:val="0"/>
          <w:numId w:val="1"/>
        </w:numPr>
        <w:spacing w:after="0" w:line="240" w:lineRule="auto"/>
        <w:jc w:val="both"/>
        <w:rPr>
          <w:rFonts w:cs="Arial"/>
          <w:sz w:val="24"/>
          <w:szCs w:val="24"/>
        </w:rPr>
      </w:pPr>
      <w:r w:rsidRPr="00AE6CBE">
        <w:rPr>
          <w:rFonts w:cs="Arial"/>
          <w:sz w:val="24"/>
          <w:szCs w:val="24"/>
        </w:rPr>
        <w:t>presso l’Albo pretorio del Comune di Settimo T.se e dei Comuni dell’ambito territoriale n.23</w:t>
      </w:r>
    </w:p>
    <w:p w:rsidR="009D57D9" w:rsidRPr="00AE6CBE" w:rsidRDefault="009D57D9" w:rsidP="003D37C7">
      <w:pPr>
        <w:pStyle w:val="Paragrafoelenco"/>
        <w:numPr>
          <w:ilvl w:val="0"/>
          <w:numId w:val="1"/>
        </w:numPr>
        <w:spacing w:after="0" w:line="240" w:lineRule="auto"/>
        <w:jc w:val="both"/>
        <w:rPr>
          <w:rFonts w:cs="Arial"/>
          <w:sz w:val="24"/>
          <w:szCs w:val="24"/>
        </w:rPr>
      </w:pPr>
      <w:r w:rsidRPr="00AE6CBE">
        <w:rPr>
          <w:rFonts w:cs="Arial"/>
          <w:sz w:val="24"/>
          <w:szCs w:val="24"/>
        </w:rPr>
        <w:t xml:space="preserve">sul Bollettino Ufficiale della Regione Piemonte </w:t>
      </w:r>
    </w:p>
    <w:p w:rsidR="009D57D9" w:rsidRPr="00AE6CBE" w:rsidRDefault="009D57D9" w:rsidP="003D37C7">
      <w:pPr>
        <w:pStyle w:val="Paragrafoelenco"/>
        <w:numPr>
          <w:ilvl w:val="0"/>
          <w:numId w:val="1"/>
        </w:numPr>
        <w:spacing w:after="0" w:line="240" w:lineRule="auto"/>
        <w:jc w:val="both"/>
        <w:rPr>
          <w:rFonts w:cs="Arial"/>
          <w:sz w:val="24"/>
          <w:szCs w:val="24"/>
        </w:rPr>
      </w:pPr>
      <w:r w:rsidRPr="00AE6CBE">
        <w:rPr>
          <w:rFonts w:cs="Arial"/>
          <w:sz w:val="24"/>
          <w:szCs w:val="24"/>
        </w:rPr>
        <w:t>sui siti dell’Agenzia Territoriale per la Casa del Piemonte Centrale e del Consorzio Intercomunale Torinese</w:t>
      </w:r>
      <w:r>
        <w:rPr>
          <w:rFonts w:cs="Arial"/>
          <w:sz w:val="24"/>
          <w:szCs w:val="24"/>
        </w:rPr>
        <w:t>.</w:t>
      </w:r>
    </w:p>
    <w:p w:rsidR="009D57D9" w:rsidRDefault="009D57D9" w:rsidP="003D37C7">
      <w:pPr>
        <w:pStyle w:val="Paragrafoelenco"/>
        <w:spacing w:after="0" w:line="240" w:lineRule="auto"/>
        <w:jc w:val="both"/>
        <w:rPr>
          <w:rFonts w:cs="Arial"/>
          <w:b/>
          <w:bCs/>
          <w:snapToGrid w:val="0"/>
          <w:sz w:val="24"/>
          <w:szCs w:val="24"/>
        </w:rPr>
      </w:pPr>
    </w:p>
    <w:p w:rsidR="009D57D9" w:rsidRDefault="009D57D9" w:rsidP="003D37C7">
      <w:pPr>
        <w:pStyle w:val="Paragrafoelenco"/>
        <w:spacing w:after="0" w:line="240" w:lineRule="auto"/>
        <w:jc w:val="both"/>
        <w:rPr>
          <w:rFonts w:cs="Arial"/>
          <w:b/>
          <w:bCs/>
          <w:snapToGrid w:val="0"/>
          <w:sz w:val="24"/>
          <w:szCs w:val="24"/>
        </w:rPr>
      </w:pPr>
      <w:r w:rsidRPr="00EB3D2E">
        <w:rPr>
          <w:rFonts w:cs="Arial"/>
          <w:b/>
          <w:bCs/>
          <w:snapToGrid w:val="0"/>
          <w:sz w:val="24"/>
          <w:szCs w:val="24"/>
        </w:rPr>
        <w:t xml:space="preserve">LE DOMANDE POSSONO ESSERE PRESENTATE DAL 16/11/2020 AL 15/01/2021 </w:t>
      </w:r>
    </w:p>
    <w:p w:rsidR="009D57D9" w:rsidRPr="000C2EF4" w:rsidRDefault="009D57D9" w:rsidP="002A5BCA">
      <w:pPr>
        <w:spacing w:after="0" w:line="240" w:lineRule="auto"/>
        <w:jc w:val="both"/>
        <w:rPr>
          <w:rFonts w:cs="Arial"/>
          <w:sz w:val="20"/>
          <w:szCs w:val="24"/>
        </w:rPr>
      </w:pPr>
    </w:p>
    <w:p w:rsidR="009D57D9" w:rsidRPr="00AE6CBE" w:rsidRDefault="009D57D9" w:rsidP="002A5BCA">
      <w:pPr>
        <w:spacing w:after="0" w:line="240" w:lineRule="auto"/>
        <w:jc w:val="both"/>
        <w:rPr>
          <w:rFonts w:cs="Arial"/>
          <w:sz w:val="24"/>
          <w:szCs w:val="24"/>
        </w:rPr>
      </w:pPr>
      <w:r>
        <w:rPr>
          <w:rFonts w:cs="Arial"/>
          <w:sz w:val="24"/>
          <w:szCs w:val="24"/>
        </w:rPr>
        <w:t>Accedendo</w:t>
      </w:r>
      <w:r w:rsidRPr="00AE6CBE">
        <w:rPr>
          <w:rFonts w:cs="Arial"/>
          <w:sz w:val="24"/>
          <w:szCs w:val="24"/>
        </w:rPr>
        <w:t xml:space="preserve"> con le credenziali SPID (sistema pubblico di identità digital</w:t>
      </w:r>
      <w:r>
        <w:rPr>
          <w:rFonts w:cs="Arial"/>
          <w:sz w:val="24"/>
          <w:szCs w:val="24"/>
        </w:rPr>
        <w:t xml:space="preserve">e), </w:t>
      </w:r>
      <w:r w:rsidRPr="00AE6CBE">
        <w:rPr>
          <w:rFonts w:cs="Arial"/>
          <w:sz w:val="24"/>
          <w:szCs w:val="24"/>
        </w:rPr>
        <w:t>sulla piattaforma dedicata sul sito del Comune di Settimo Torinese.</w:t>
      </w:r>
    </w:p>
    <w:p w:rsidR="009D57D9" w:rsidRPr="00AE6CBE" w:rsidRDefault="009D57D9" w:rsidP="003D37C7">
      <w:pPr>
        <w:spacing w:after="0" w:line="240" w:lineRule="auto"/>
        <w:jc w:val="both"/>
        <w:rPr>
          <w:rFonts w:cs="Arial"/>
          <w:sz w:val="20"/>
          <w:szCs w:val="24"/>
        </w:rPr>
      </w:pPr>
    </w:p>
    <w:p w:rsidR="009D57D9" w:rsidRPr="00AE6CBE" w:rsidRDefault="009D57D9" w:rsidP="003D37C7">
      <w:pPr>
        <w:spacing w:after="0" w:line="240" w:lineRule="auto"/>
        <w:jc w:val="both"/>
        <w:rPr>
          <w:rFonts w:cs="Arial"/>
          <w:bCs/>
          <w:snapToGrid w:val="0"/>
          <w:sz w:val="24"/>
          <w:szCs w:val="24"/>
        </w:rPr>
      </w:pPr>
      <w:r w:rsidRPr="00AE6CBE">
        <w:rPr>
          <w:rFonts w:cs="Arial"/>
          <w:bCs/>
          <w:snapToGrid w:val="0"/>
          <w:sz w:val="24"/>
          <w:szCs w:val="24"/>
        </w:rPr>
        <w:t xml:space="preserve">Per i lavoratori emigrati all’estero il termine per la presentazione delle domande è il </w:t>
      </w:r>
      <w:r w:rsidRPr="00AE6CBE">
        <w:rPr>
          <w:rFonts w:cs="Arial"/>
          <w:b/>
          <w:bCs/>
          <w:snapToGrid w:val="0"/>
          <w:sz w:val="24"/>
          <w:szCs w:val="24"/>
        </w:rPr>
        <w:t>15/02/2021</w:t>
      </w:r>
      <w:r w:rsidRPr="00AE6CBE">
        <w:rPr>
          <w:rFonts w:cs="Arial"/>
          <w:bCs/>
          <w:snapToGrid w:val="0"/>
          <w:sz w:val="24"/>
          <w:szCs w:val="24"/>
        </w:rPr>
        <w:t>.</w:t>
      </w:r>
    </w:p>
    <w:p w:rsidR="009D57D9" w:rsidRPr="00AE6CBE" w:rsidRDefault="009D57D9" w:rsidP="0045372C">
      <w:pPr>
        <w:spacing w:after="0" w:line="240" w:lineRule="auto"/>
        <w:jc w:val="both"/>
        <w:rPr>
          <w:sz w:val="20"/>
        </w:rPr>
      </w:pPr>
    </w:p>
    <w:p w:rsidR="009D57D9" w:rsidRPr="00AE6CBE" w:rsidRDefault="009D57D9" w:rsidP="0045372C">
      <w:pPr>
        <w:spacing w:after="0" w:line="240" w:lineRule="auto"/>
        <w:jc w:val="both"/>
        <w:rPr>
          <w:sz w:val="24"/>
        </w:rPr>
      </w:pPr>
      <w:r w:rsidRPr="00AE6CBE">
        <w:rPr>
          <w:sz w:val="24"/>
        </w:rPr>
        <w:t xml:space="preserve">Per quanto non espressamente indicato nel presente avviso si rimanda alla normativa vigente e alla determinazione dirigenziale di approvazione del bando. </w:t>
      </w:r>
    </w:p>
    <w:p w:rsidR="009D57D9" w:rsidRPr="00AE6CBE" w:rsidRDefault="009D57D9" w:rsidP="0045372C">
      <w:pPr>
        <w:spacing w:after="0" w:line="240" w:lineRule="auto"/>
        <w:jc w:val="both"/>
        <w:rPr>
          <w:sz w:val="20"/>
        </w:rPr>
      </w:pPr>
    </w:p>
    <w:p w:rsidR="009D57D9" w:rsidRPr="00AE6CBE" w:rsidRDefault="009D57D9" w:rsidP="006E01BC">
      <w:pPr>
        <w:spacing w:after="0" w:line="240" w:lineRule="auto"/>
        <w:jc w:val="both"/>
        <w:rPr>
          <w:sz w:val="24"/>
        </w:rPr>
      </w:pPr>
      <w:r w:rsidRPr="00AE6CBE">
        <w:rPr>
          <w:sz w:val="24"/>
        </w:rPr>
        <w:t xml:space="preserve">Per informazioni più dettagliate ci si può rivolgere al Servizio Casa e Emergenza Abitativa, contattando il numero </w:t>
      </w:r>
      <w:r w:rsidRPr="00AE6CBE">
        <w:rPr>
          <w:i/>
          <w:iCs/>
          <w:sz w:val="24"/>
        </w:rPr>
        <w:t>345.4464497</w:t>
      </w:r>
      <w:r w:rsidRPr="00AE6CBE">
        <w:rPr>
          <w:sz w:val="24"/>
        </w:rPr>
        <w:t xml:space="preserve"> oppure scrivendo all'indirizzo di posta elettronica: </w:t>
      </w:r>
    </w:p>
    <w:p w:rsidR="009D57D9" w:rsidRPr="00AE6CBE" w:rsidRDefault="0036474E" w:rsidP="006E01BC">
      <w:pPr>
        <w:spacing w:after="0" w:line="240" w:lineRule="auto"/>
        <w:jc w:val="both"/>
        <w:rPr>
          <w:sz w:val="24"/>
        </w:rPr>
      </w:pPr>
      <w:hyperlink r:id="rId8" w:history="1">
        <w:r w:rsidR="009D57D9" w:rsidRPr="00AE6CBE">
          <w:rPr>
            <w:rStyle w:val="Collegamentoipertestuale"/>
            <w:color w:val="auto"/>
            <w:sz w:val="24"/>
            <w:u w:val="none"/>
          </w:rPr>
          <w:t>bandi.casa@comune.settimo-torinese.to.it</w:t>
        </w:r>
      </w:hyperlink>
      <w:r w:rsidR="009D57D9" w:rsidRPr="00AE6CBE">
        <w:rPr>
          <w:sz w:val="24"/>
        </w:rPr>
        <w:t xml:space="preserve">  </w:t>
      </w:r>
    </w:p>
    <w:p w:rsidR="009D57D9" w:rsidRPr="006E01BC" w:rsidRDefault="009D57D9" w:rsidP="00E7634E">
      <w:pPr>
        <w:spacing w:line="240" w:lineRule="auto"/>
        <w:jc w:val="both"/>
        <w:rPr>
          <w:b/>
          <w:sz w:val="24"/>
          <w:szCs w:val="24"/>
        </w:rPr>
      </w:pPr>
      <w:r>
        <w:tab/>
      </w:r>
      <w:r>
        <w:tab/>
      </w:r>
      <w:r>
        <w:tab/>
      </w:r>
      <w:r>
        <w:tab/>
      </w:r>
      <w:r>
        <w:tab/>
      </w:r>
      <w:r>
        <w:tab/>
      </w:r>
      <w:r>
        <w:tab/>
      </w:r>
      <w:r>
        <w:tab/>
      </w:r>
      <w:r>
        <w:tab/>
      </w:r>
      <w:r>
        <w:tab/>
      </w:r>
      <w:r w:rsidRPr="006E01BC">
        <w:rPr>
          <w:b/>
          <w:sz w:val="24"/>
          <w:szCs w:val="24"/>
        </w:rPr>
        <w:t>LA SINDACA</w:t>
      </w:r>
    </w:p>
    <w:p w:rsidR="009D57D9" w:rsidRPr="006E01BC" w:rsidRDefault="009D57D9" w:rsidP="00E7634E">
      <w:pPr>
        <w:spacing w:line="240" w:lineRule="auto"/>
        <w:jc w:val="both"/>
        <w:rPr>
          <w:b/>
          <w:sz w:val="24"/>
          <w:szCs w:val="24"/>
        </w:rPr>
      </w:pPr>
      <w:r w:rsidRPr="006E01BC">
        <w:rPr>
          <w:b/>
          <w:sz w:val="24"/>
          <w:szCs w:val="24"/>
        </w:rPr>
        <w:tab/>
      </w:r>
      <w:r w:rsidRPr="006E01BC">
        <w:rPr>
          <w:b/>
          <w:sz w:val="24"/>
          <w:szCs w:val="24"/>
        </w:rPr>
        <w:tab/>
      </w:r>
      <w:r w:rsidRPr="006E01BC">
        <w:rPr>
          <w:b/>
          <w:sz w:val="24"/>
          <w:szCs w:val="24"/>
        </w:rPr>
        <w:tab/>
      </w:r>
      <w:r w:rsidRPr="006E01BC">
        <w:rPr>
          <w:b/>
          <w:sz w:val="24"/>
          <w:szCs w:val="24"/>
        </w:rPr>
        <w:tab/>
      </w:r>
      <w:r w:rsidRPr="006E01BC">
        <w:rPr>
          <w:b/>
          <w:sz w:val="24"/>
          <w:szCs w:val="24"/>
        </w:rPr>
        <w:tab/>
      </w:r>
      <w:r w:rsidRPr="006E01BC">
        <w:rPr>
          <w:b/>
          <w:sz w:val="24"/>
          <w:szCs w:val="24"/>
        </w:rPr>
        <w:tab/>
      </w:r>
      <w:r w:rsidRPr="006E01BC">
        <w:rPr>
          <w:b/>
          <w:sz w:val="24"/>
          <w:szCs w:val="24"/>
        </w:rPr>
        <w:tab/>
      </w:r>
      <w:r w:rsidRPr="006E01BC">
        <w:rPr>
          <w:b/>
          <w:sz w:val="24"/>
          <w:szCs w:val="24"/>
        </w:rPr>
        <w:tab/>
      </w:r>
      <w:r w:rsidRPr="006E01BC">
        <w:rPr>
          <w:b/>
          <w:sz w:val="24"/>
          <w:szCs w:val="24"/>
        </w:rPr>
        <w:tab/>
        <w:t xml:space="preserve">   Dott.ssa Elena PIASTRA</w:t>
      </w:r>
    </w:p>
    <w:sectPr w:rsidR="009D57D9" w:rsidRPr="006E01BC" w:rsidSect="003E123C">
      <w:pgSz w:w="11906" w:h="16838"/>
      <w:pgMar w:top="567"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1293E"/>
    <w:multiLevelType w:val="hybridMultilevel"/>
    <w:tmpl w:val="5306787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570D5FA1"/>
    <w:multiLevelType w:val="hybridMultilevel"/>
    <w:tmpl w:val="26E4853A"/>
    <w:lvl w:ilvl="0" w:tplc="B86A5AC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D9F"/>
    <w:rsid w:val="00002C25"/>
    <w:rsid w:val="00032802"/>
    <w:rsid w:val="00047831"/>
    <w:rsid w:val="00047DD6"/>
    <w:rsid w:val="000C2EF4"/>
    <w:rsid w:val="000D62C4"/>
    <w:rsid w:val="000F1154"/>
    <w:rsid w:val="00152681"/>
    <w:rsid w:val="0019362D"/>
    <w:rsid w:val="001C5B82"/>
    <w:rsid w:val="002523F3"/>
    <w:rsid w:val="00273CA6"/>
    <w:rsid w:val="002A5BCA"/>
    <w:rsid w:val="002C633C"/>
    <w:rsid w:val="00315BE0"/>
    <w:rsid w:val="0036474E"/>
    <w:rsid w:val="003D37C7"/>
    <w:rsid w:val="003E123C"/>
    <w:rsid w:val="0045372C"/>
    <w:rsid w:val="0046794F"/>
    <w:rsid w:val="005251AB"/>
    <w:rsid w:val="005E2D4F"/>
    <w:rsid w:val="005F43DC"/>
    <w:rsid w:val="006014A3"/>
    <w:rsid w:val="006036CE"/>
    <w:rsid w:val="00685A83"/>
    <w:rsid w:val="006D2961"/>
    <w:rsid w:val="006E01BC"/>
    <w:rsid w:val="007A45D8"/>
    <w:rsid w:val="007E5B0E"/>
    <w:rsid w:val="007F2D01"/>
    <w:rsid w:val="008B5531"/>
    <w:rsid w:val="008F4E0D"/>
    <w:rsid w:val="00987485"/>
    <w:rsid w:val="009D57D9"/>
    <w:rsid w:val="009E3693"/>
    <w:rsid w:val="009F26C0"/>
    <w:rsid w:val="00A631D9"/>
    <w:rsid w:val="00AE6A01"/>
    <w:rsid w:val="00AE6CBE"/>
    <w:rsid w:val="00B15AF9"/>
    <w:rsid w:val="00BD2B40"/>
    <w:rsid w:val="00C219BF"/>
    <w:rsid w:val="00C253B5"/>
    <w:rsid w:val="00C4426F"/>
    <w:rsid w:val="00C55817"/>
    <w:rsid w:val="00C870B0"/>
    <w:rsid w:val="00CC50F4"/>
    <w:rsid w:val="00D23F56"/>
    <w:rsid w:val="00D37CE1"/>
    <w:rsid w:val="00D53A5C"/>
    <w:rsid w:val="00D725D8"/>
    <w:rsid w:val="00DB10AF"/>
    <w:rsid w:val="00E014BF"/>
    <w:rsid w:val="00E03D43"/>
    <w:rsid w:val="00E732CC"/>
    <w:rsid w:val="00E7634E"/>
    <w:rsid w:val="00E84603"/>
    <w:rsid w:val="00EB3D2E"/>
    <w:rsid w:val="00ED7D0E"/>
    <w:rsid w:val="00EE0D9F"/>
    <w:rsid w:val="00F77CB6"/>
    <w:rsid w:val="00F94323"/>
    <w:rsid w:val="00FD75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A3BE4E4-6150-489F-905F-BD85B54C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0D9F"/>
    <w:pPr>
      <w:spacing w:after="200" w:line="276" w:lineRule="auto"/>
    </w:pPr>
    <w:rPr>
      <w:lang w:eastAsia="en-US"/>
    </w:rPr>
  </w:style>
  <w:style w:type="paragraph" w:styleId="Titolo2">
    <w:name w:val="heading 2"/>
    <w:basedOn w:val="Normale"/>
    <w:next w:val="Normale"/>
    <w:link w:val="Titolo2Carattere"/>
    <w:uiPriority w:val="99"/>
    <w:qFormat/>
    <w:rsid w:val="00B15AF9"/>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B15AF9"/>
    <w:rPr>
      <w:rFonts w:ascii="Arial" w:hAnsi="Arial" w:cs="Arial"/>
      <w:b/>
      <w:bCs/>
      <w:i/>
      <w:iCs/>
      <w:sz w:val="28"/>
      <w:szCs w:val="28"/>
    </w:rPr>
  </w:style>
  <w:style w:type="paragraph" w:styleId="Corpotesto">
    <w:name w:val="Body Text"/>
    <w:basedOn w:val="Normale"/>
    <w:link w:val="CorpotestoCarattere"/>
    <w:uiPriority w:val="99"/>
    <w:rsid w:val="00EE0D9F"/>
    <w:pPr>
      <w:overflowPunct w:val="0"/>
      <w:autoSpaceDE w:val="0"/>
      <w:autoSpaceDN w:val="0"/>
      <w:adjustRightInd w:val="0"/>
      <w:spacing w:after="0" w:line="240" w:lineRule="auto"/>
      <w:jc w:val="center"/>
      <w:textAlignment w:val="baseline"/>
    </w:pPr>
    <w:rPr>
      <w:rFonts w:ascii="Times New Roman" w:eastAsia="Times New Roman" w:hAnsi="Times New Roman"/>
      <w:sz w:val="20"/>
      <w:szCs w:val="20"/>
      <w:lang w:eastAsia="it-IT"/>
    </w:rPr>
  </w:style>
  <w:style w:type="character" w:customStyle="1" w:styleId="CorpotestoCarattere">
    <w:name w:val="Corpo testo Carattere"/>
    <w:basedOn w:val="Carpredefinitoparagrafo"/>
    <w:link w:val="Corpotesto"/>
    <w:uiPriority w:val="99"/>
    <w:locked/>
    <w:rsid w:val="00EE0D9F"/>
    <w:rPr>
      <w:rFonts w:ascii="Times New Roman" w:hAnsi="Times New Roman" w:cs="Times New Roman"/>
      <w:sz w:val="20"/>
      <w:szCs w:val="20"/>
      <w:lang w:eastAsia="it-IT"/>
    </w:rPr>
  </w:style>
  <w:style w:type="paragraph" w:styleId="Didascalia">
    <w:name w:val="caption"/>
    <w:basedOn w:val="Normale"/>
    <w:next w:val="Normale"/>
    <w:uiPriority w:val="99"/>
    <w:qFormat/>
    <w:rsid w:val="00B15AF9"/>
    <w:pPr>
      <w:spacing w:after="0" w:line="240" w:lineRule="auto"/>
      <w:jc w:val="center"/>
    </w:pPr>
    <w:rPr>
      <w:rFonts w:ascii="Arial" w:eastAsia="Times New Roman" w:hAnsi="Arial"/>
      <w:b/>
      <w:bCs/>
      <w:sz w:val="32"/>
      <w:szCs w:val="24"/>
      <w:lang w:eastAsia="it-IT"/>
    </w:rPr>
  </w:style>
  <w:style w:type="paragraph" w:styleId="Paragrafoelenco">
    <w:name w:val="List Paragraph"/>
    <w:basedOn w:val="Normale"/>
    <w:uiPriority w:val="99"/>
    <w:qFormat/>
    <w:rsid w:val="009E3693"/>
    <w:pPr>
      <w:ind w:left="720"/>
      <w:contextualSpacing/>
    </w:pPr>
  </w:style>
  <w:style w:type="character" w:styleId="Collegamentoipertestuale">
    <w:name w:val="Hyperlink"/>
    <w:basedOn w:val="Carpredefinitoparagrafo"/>
    <w:uiPriority w:val="99"/>
    <w:rsid w:val="009E3693"/>
    <w:rPr>
      <w:rFonts w:cs="Times New Roman"/>
      <w:color w:val="0000FF"/>
      <w:u w:val="single"/>
    </w:rPr>
  </w:style>
  <w:style w:type="character" w:styleId="Enfasicorsivo">
    <w:name w:val="Emphasis"/>
    <w:basedOn w:val="Carpredefinitoparagrafo"/>
    <w:uiPriority w:val="99"/>
    <w:qFormat/>
    <w:locked/>
    <w:rsid w:val="006E01B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ndi.casa@comune.settimo-torinese.to.it" TargetMode="External"/><Relationship Id="rId3" Type="http://schemas.openxmlformats.org/officeDocument/2006/relationships/settings" Target="settings.xml"/><Relationship Id="rId7" Type="http://schemas.openxmlformats.org/officeDocument/2006/relationships/hyperlink" Target="http://www.comune.settimo-torinese.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emanzo</dc:creator>
  <cp:lastModifiedBy>Nelli Laura</cp:lastModifiedBy>
  <cp:revision>2</cp:revision>
  <dcterms:created xsi:type="dcterms:W3CDTF">2020-11-02T08:44:00Z</dcterms:created>
  <dcterms:modified xsi:type="dcterms:W3CDTF">2020-11-02T08:44:00Z</dcterms:modified>
</cp:coreProperties>
</file>