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86" w:rsidRPr="003D5D54" w:rsidRDefault="00037739" w:rsidP="003B2386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lang w:eastAsia="es-ES"/>
        </w:rPr>
      </w:pPr>
      <w:r w:rsidRPr="003D5D54">
        <w:rPr>
          <w:rFonts w:eastAsia="Times New Roman" w:cstheme="minorHAnsi"/>
          <w:b/>
          <w:lang w:eastAsia="es-ES"/>
        </w:rPr>
        <w:t>ARGENTINA</w:t>
      </w:r>
    </w:p>
    <w:p w:rsidR="003B2386" w:rsidRPr="003D5D54" w:rsidRDefault="003B2386" w:rsidP="003B2386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i/>
          <w:lang w:eastAsia="es-ES"/>
        </w:rPr>
      </w:pPr>
    </w:p>
    <w:p w:rsidR="00BD3369" w:rsidRPr="00924C20" w:rsidRDefault="00BD336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924C20">
        <w:rPr>
          <w:rFonts w:eastAsia="Times New Roman" w:cstheme="minorHAnsi"/>
          <w:color w:val="000000"/>
          <w:lang w:eastAsia="es-ES"/>
        </w:rPr>
        <w:t>INFORMAZIONI GENERALI</w:t>
      </w:r>
    </w:p>
    <w:p w:rsidR="00BD3369" w:rsidRPr="003D5D54" w:rsidRDefault="00BD336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ACQUISTO FABBRICATI AD USO ABITATIVO</w:t>
      </w: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L</w:t>
      </w:r>
      <w:r w:rsidR="003B2386" w:rsidRPr="003D5D54">
        <w:rPr>
          <w:rFonts w:eastAsia="Times New Roman" w:cstheme="minorHAnsi"/>
          <w:color w:val="000000"/>
          <w:lang w:eastAsia="es-ES"/>
        </w:rPr>
        <w:t>a normativa argentina consente l’acquisto di fabbricati ad uso abitativo anche ai cittadini stranieri e, in particolare, a persone fisiche o giuridiche italiane.</w:t>
      </w:r>
    </w:p>
    <w:p w:rsidR="003B2386" w:rsidRPr="003D5D54" w:rsidRDefault="003B2386" w:rsidP="003B238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ACQUISTO FABBRICATI AD USO COMMERCIALE</w:t>
      </w: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 xml:space="preserve">E’ </w:t>
      </w:r>
      <w:r w:rsidR="003B2386" w:rsidRPr="003D5D54">
        <w:rPr>
          <w:rFonts w:eastAsia="Times New Roman" w:cstheme="minorHAnsi"/>
          <w:color w:val="000000"/>
          <w:lang w:eastAsia="es-ES"/>
        </w:rPr>
        <w:t>consentito ai cittadini stranieri e, in particolare, a persone fisiche o giuridiche italiane.</w:t>
      </w:r>
    </w:p>
    <w:p w:rsidR="003B2386" w:rsidRPr="003D5D54" w:rsidRDefault="003B2386" w:rsidP="003B238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ACQUISTO TERRENI</w:t>
      </w: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 xml:space="preserve">E’ </w:t>
      </w:r>
      <w:r w:rsidR="003B2386" w:rsidRPr="003D5D54">
        <w:rPr>
          <w:rFonts w:eastAsia="Times New Roman" w:cstheme="minorHAnsi"/>
          <w:color w:val="000000"/>
          <w:lang w:eastAsia="es-ES"/>
        </w:rPr>
        <w:t>consentito ai cittadini stranieri e, in particolare, a persone fisiche o giuridiche italiane.</w:t>
      </w:r>
    </w:p>
    <w:p w:rsidR="003B2386" w:rsidRPr="003D5D54" w:rsidRDefault="003B2386" w:rsidP="003B238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COSTITUZIONE O ACQUISTO DI QUOTE DI SOCIETÀ</w:t>
      </w:r>
    </w:p>
    <w:p w:rsidR="00DD08B7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E’</w:t>
      </w:r>
      <w:r w:rsidR="00DD08B7" w:rsidRPr="003D5D54">
        <w:rPr>
          <w:rFonts w:eastAsia="Times New Roman" w:cstheme="minorHAnsi"/>
          <w:color w:val="000000"/>
          <w:lang w:eastAsia="es-ES"/>
        </w:rPr>
        <w:t xml:space="preserve"> consentit</w:t>
      </w:r>
      <w:r w:rsidR="00BD3369" w:rsidRPr="003D5D54">
        <w:rPr>
          <w:rFonts w:eastAsia="Times New Roman" w:cstheme="minorHAnsi"/>
          <w:color w:val="000000"/>
          <w:lang w:eastAsia="es-ES"/>
        </w:rPr>
        <w:t>a</w:t>
      </w:r>
      <w:r w:rsidR="00DD08B7" w:rsidRPr="003D5D54">
        <w:rPr>
          <w:rFonts w:eastAsia="Times New Roman" w:cstheme="minorHAnsi"/>
          <w:color w:val="000000"/>
          <w:lang w:eastAsia="es-ES"/>
        </w:rPr>
        <w:t xml:space="preserve"> ai cittadini stranieri e, in particolare, a persone fisiche o giuridiche italiane.</w:t>
      </w:r>
    </w:p>
    <w:p w:rsidR="003B2386" w:rsidRPr="003D5D54" w:rsidRDefault="003B2386" w:rsidP="003B238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ACCETTAZIONE DI EREDITÀ O DONAZIONI</w:t>
      </w: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 xml:space="preserve">E’ </w:t>
      </w:r>
      <w:r w:rsidR="003B2386" w:rsidRPr="003D5D54">
        <w:rPr>
          <w:rFonts w:eastAsia="Times New Roman" w:cstheme="minorHAnsi"/>
          <w:color w:val="000000"/>
          <w:lang w:eastAsia="es-ES"/>
        </w:rPr>
        <w:t>consentit</w:t>
      </w:r>
      <w:r w:rsidR="00BD3369" w:rsidRPr="003D5D54">
        <w:rPr>
          <w:rFonts w:eastAsia="Times New Roman" w:cstheme="minorHAnsi"/>
          <w:color w:val="000000"/>
          <w:lang w:eastAsia="es-ES"/>
        </w:rPr>
        <w:t>a</w:t>
      </w:r>
      <w:r w:rsidR="003B2386" w:rsidRPr="003D5D54">
        <w:rPr>
          <w:rFonts w:eastAsia="Times New Roman" w:cstheme="minorHAnsi"/>
          <w:color w:val="000000"/>
          <w:lang w:eastAsia="es-ES"/>
        </w:rPr>
        <w:t xml:space="preserve"> ai cittadini stranieri e, in particolare, a persone fisiche o giuridiche italiane.</w:t>
      </w:r>
    </w:p>
    <w:p w:rsidR="00540F5E" w:rsidRPr="003D5D54" w:rsidRDefault="00540F5E" w:rsidP="003B2386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540F5E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 xml:space="preserve">N.B.: </w:t>
      </w:r>
      <w:r w:rsidR="00BD3369" w:rsidRPr="003D5D54">
        <w:rPr>
          <w:rFonts w:eastAsia="Times New Roman" w:cstheme="minorHAnsi"/>
          <w:color w:val="000000"/>
          <w:lang w:eastAsia="es-ES"/>
        </w:rPr>
        <w:t>per</w:t>
      </w:r>
      <w:r w:rsidRPr="003D5D54">
        <w:rPr>
          <w:rFonts w:eastAsia="Times New Roman" w:cstheme="minorHAnsi"/>
          <w:color w:val="000000"/>
          <w:lang w:eastAsia="es-ES"/>
        </w:rPr>
        <w:t xml:space="preserve"> tutti i casi precedenti, </w:t>
      </w:r>
      <w:r w:rsidR="00BD3369" w:rsidRPr="003D5D54">
        <w:rPr>
          <w:rFonts w:eastAsia="Times New Roman" w:cstheme="minorHAnsi"/>
          <w:color w:val="000000"/>
          <w:lang w:eastAsia="es-ES"/>
        </w:rPr>
        <w:t>sussitono alcune limitazioni</w:t>
      </w:r>
      <w:r w:rsidRPr="003D5D54">
        <w:rPr>
          <w:rFonts w:eastAsia="Times New Roman" w:cstheme="minorHAnsi"/>
          <w:color w:val="000000"/>
          <w:lang w:eastAsia="es-ES"/>
        </w:rPr>
        <w:t xml:space="preserve"> </w:t>
      </w:r>
      <w:r w:rsidR="0014413C" w:rsidRPr="003D5D54">
        <w:rPr>
          <w:rFonts w:eastAsia="Times New Roman" w:cstheme="minorHAnsi"/>
          <w:color w:val="000000"/>
          <w:lang w:eastAsia="es-ES"/>
        </w:rPr>
        <w:t xml:space="preserve">per quanto </w:t>
      </w:r>
      <w:r w:rsidRPr="003D5D54">
        <w:rPr>
          <w:rFonts w:eastAsia="Times New Roman" w:cstheme="minorHAnsi"/>
          <w:color w:val="000000"/>
          <w:lang w:eastAsia="es-ES"/>
        </w:rPr>
        <w:t xml:space="preserve">riguarda </w:t>
      </w:r>
      <w:r w:rsidR="00BD3369" w:rsidRPr="003D5D54">
        <w:rPr>
          <w:rFonts w:eastAsia="Times New Roman" w:cstheme="minorHAnsi"/>
          <w:color w:val="000000"/>
          <w:lang w:eastAsia="es-ES"/>
        </w:rPr>
        <w:t xml:space="preserve">i </w:t>
      </w:r>
      <w:r w:rsidRPr="003D5D54">
        <w:rPr>
          <w:rFonts w:eastAsia="Times New Roman" w:cstheme="minorHAnsi"/>
          <w:color w:val="000000"/>
          <w:lang w:eastAsia="es-ES"/>
        </w:rPr>
        <w:t>beni che si trovano in zon</w:t>
      </w:r>
      <w:r w:rsidR="00E9430E" w:rsidRPr="003D5D54">
        <w:rPr>
          <w:rFonts w:eastAsia="Times New Roman" w:cstheme="minorHAnsi"/>
          <w:color w:val="000000"/>
          <w:lang w:eastAsia="es-ES"/>
        </w:rPr>
        <w:t>e</w:t>
      </w:r>
      <w:r w:rsidRPr="003D5D54">
        <w:rPr>
          <w:rFonts w:eastAsia="Times New Roman" w:cstheme="minorHAnsi"/>
          <w:color w:val="000000"/>
          <w:lang w:eastAsia="es-ES"/>
        </w:rPr>
        <w:t xml:space="preserve"> di front</w:t>
      </w:r>
      <w:r w:rsidR="00037739" w:rsidRPr="003D5D54">
        <w:rPr>
          <w:rFonts w:eastAsia="Times New Roman" w:cstheme="minorHAnsi"/>
          <w:color w:val="000000"/>
          <w:lang w:eastAsia="es-ES"/>
        </w:rPr>
        <w:t>i</w:t>
      </w:r>
      <w:r w:rsidRPr="003D5D54">
        <w:rPr>
          <w:rFonts w:eastAsia="Times New Roman" w:cstheme="minorHAnsi"/>
          <w:color w:val="000000"/>
          <w:lang w:eastAsia="es-ES"/>
        </w:rPr>
        <w:t>era e</w:t>
      </w:r>
      <w:r w:rsidR="0014413C" w:rsidRPr="003D5D54">
        <w:rPr>
          <w:rFonts w:eastAsia="Times New Roman" w:cstheme="minorHAnsi"/>
          <w:color w:val="000000"/>
          <w:lang w:eastAsia="es-ES"/>
        </w:rPr>
        <w:t>d</w:t>
      </w:r>
      <w:r w:rsidRPr="003D5D54">
        <w:rPr>
          <w:rFonts w:eastAsia="Times New Roman" w:cstheme="minorHAnsi"/>
          <w:color w:val="000000"/>
          <w:lang w:eastAsia="es-ES"/>
        </w:rPr>
        <w:t xml:space="preserve"> in zone rurali</w:t>
      </w:r>
      <w:r w:rsidR="00BD3369" w:rsidRPr="003D5D54">
        <w:rPr>
          <w:rFonts w:eastAsia="Times New Roman" w:cstheme="minorHAnsi"/>
          <w:color w:val="000000"/>
          <w:lang w:eastAsia="es-ES"/>
        </w:rPr>
        <w:t>. L</w:t>
      </w:r>
      <w:r w:rsidRPr="003D5D54">
        <w:rPr>
          <w:rFonts w:eastAsia="Times New Roman" w:cstheme="minorHAnsi"/>
          <w:color w:val="000000"/>
          <w:lang w:eastAsia="es-ES"/>
        </w:rPr>
        <w:t xml:space="preserve">a legge pone </w:t>
      </w:r>
      <w:r w:rsidR="00BD3369" w:rsidRPr="003D5D54">
        <w:rPr>
          <w:rFonts w:eastAsia="Times New Roman" w:cstheme="minorHAnsi"/>
          <w:color w:val="000000"/>
          <w:lang w:eastAsia="es-ES"/>
        </w:rPr>
        <w:t xml:space="preserve">infatti </w:t>
      </w:r>
      <w:r w:rsidRPr="003D5D54">
        <w:rPr>
          <w:rFonts w:eastAsia="Times New Roman" w:cstheme="minorHAnsi"/>
          <w:color w:val="000000"/>
          <w:lang w:eastAsia="es-ES"/>
        </w:rPr>
        <w:t>limiti alla percentuale di terreno che può essere posseduta da stranieri all’interno di una determinata “Provincia” e di un determinato “Depart</w:t>
      </w:r>
      <w:r w:rsidR="00037739" w:rsidRPr="003D5D54">
        <w:rPr>
          <w:rFonts w:eastAsia="Times New Roman" w:cstheme="minorHAnsi"/>
          <w:color w:val="000000"/>
          <w:lang w:eastAsia="es-ES"/>
        </w:rPr>
        <w:t>e</w:t>
      </w:r>
      <w:r w:rsidRPr="003D5D54">
        <w:rPr>
          <w:rFonts w:eastAsia="Times New Roman" w:cstheme="minorHAnsi"/>
          <w:color w:val="000000"/>
          <w:lang w:eastAsia="es-ES"/>
        </w:rPr>
        <w:t>mento”</w:t>
      </w:r>
      <w:r w:rsidR="00BD3369" w:rsidRPr="003D5D54">
        <w:rPr>
          <w:rFonts w:eastAsia="Times New Roman" w:cstheme="minorHAnsi"/>
          <w:color w:val="000000"/>
          <w:lang w:eastAsia="es-ES"/>
        </w:rPr>
        <w:t>. D</w:t>
      </w:r>
      <w:r w:rsidR="00462088" w:rsidRPr="003D5D54">
        <w:rPr>
          <w:rFonts w:eastAsia="Times New Roman" w:cstheme="minorHAnsi"/>
          <w:color w:val="000000"/>
          <w:lang w:eastAsia="es-ES"/>
        </w:rPr>
        <w:t>i conseguenza è nece</w:t>
      </w:r>
      <w:r w:rsidR="00BD3369" w:rsidRPr="003D5D54">
        <w:rPr>
          <w:rFonts w:eastAsia="Times New Roman" w:cstheme="minorHAnsi"/>
          <w:color w:val="000000"/>
          <w:lang w:eastAsia="es-ES"/>
        </w:rPr>
        <w:t>s</w:t>
      </w:r>
      <w:r w:rsidR="00462088" w:rsidRPr="003D5D54">
        <w:rPr>
          <w:rFonts w:eastAsia="Times New Roman" w:cstheme="minorHAnsi"/>
          <w:color w:val="000000"/>
          <w:lang w:eastAsia="es-ES"/>
        </w:rPr>
        <w:t>sario analizzare l’ipotesi di acquisto caso per caso, verificando in che Provincia</w:t>
      </w:r>
      <w:r w:rsidR="00E9430E" w:rsidRPr="003D5D54">
        <w:rPr>
          <w:rFonts w:eastAsia="Times New Roman" w:cstheme="minorHAnsi"/>
          <w:color w:val="000000"/>
          <w:lang w:eastAsia="es-ES"/>
        </w:rPr>
        <w:t>,</w:t>
      </w:r>
      <w:r w:rsidR="00462088" w:rsidRPr="003D5D54">
        <w:rPr>
          <w:rFonts w:eastAsia="Times New Roman" w:cstheme="minorHAnsi"/>
          <w:color w:val="000000"/>
          <w:lang w:eastAsia="es-ES"/>
        </w:rPr>
        <w:t xml:space="preserve"> D</w:t>
      </w:r>
      <w:r w:rsidR="00BD3369" w:rsidRPr="003D5D54">
        <w:rPr>
          <w:rFonts w:eastAsia="Times New Roman" w:cstheme="minorHAnsi"/>
          <w:color w:val="000000"/>
          <w:lang w:eastAsia="es-ES"/>
        </w:rPr>
        <w:t>i</w:t>
      </w:r>
      <w:r w:rsidR="00462088" w:rsidRPr="003D5D54">
        <w:rPr>
          <w:rFonts w:eastAsia="Times New Roman" w:cstheme="minorHAnsi"/>
          <w:color w:val="000000"/>
          <w:lang w:eastAsia="es-ES"/>
        </w:rPr>
        <w:t>part</w:t>
      </w:r>
      <w:r w:rsidR="00BD3369" w:rsidRPr="003D5D54">
        <w:rPr>
          <w:rFonts w:eastAsia="Times New Roman" w:cstheme="minorHAnsi"/>
          <w:color w:val="000000"/>
          <w:lang w:eastAsia="es-ES"/>
        </w:rPr>
        <w:t>i</w:t>
      </w:r>
      <w:r w:rsidR="00462088" w:rsidRPr="003D5D54">
        <w:rPr>
          <w:rFonts w:eastAsia="Times New Roman" w:cstheme="minorHAnsi"/>
          <w:color w:val="000000"/>
          <w:lang w:eastAsia="es-ES"/>
        </w:rPr>
        <w:t xml:space="preserve">mento </w:t>
      </w:r>
      <w:r w:rsidR="00BD3369" w:rsidRPr="003D5D54">
        <w:rPr>
          <w:rFonts w:eastAsia="Times New Roman" w:cstheme="minorHAnsi"/>
          <w:color w:val="000000"/>
          <w:lang w:eastAsia="es-ES"/>
        </w:rPr>
        <w:t xml:space="preserve">esso </w:t>
      </w:r>
      <w:r w:rsidR="00462088" w:rsidRPr="003D5D54">
        <w:rPr>
          <w:rFonts w:eastAsia="Times New Roman" w:cstheme="minorHAnsi"/>
          <w:color w:val="000000"/>
          <w:lang w:eastAsia="es-ES"/>
        </w:rPr>
        <w:t>avviene, se vi siano già cittadini stranieri che posseggono terreni in quel D</w:t>
      </w:r>
      <w:r w:rsidR="00BD3369" w:rsidRPr="003D5D54">
        <w:rPr>
          <w:rFonts w:eastAsia="Times New Roman" w:cstheme="minorHAnsi"/>
          <w:color w:val="000000"/>
          <w:lang w:eastAsia="es-ES"/>
        </w:rPr>
        <w:t>i</w:t>
      </w:r>
      <w:r w:rsidR="00462088" w:rsidRPr="003D5D54">
        <w:rPr>
          <w:rFonts w:eastAsia="Times New Roman" w:cstheme="minorHAnsi"/>
          <w:color w:val="000000"/>
          <w:lang w:eastAsia="es-ES"/>
        </w:rPr>
        <w:t>part</w:t>
      </w:r>
      <w:r w:rsidR="00BD3369" w:rsidRPr="003D5D54">
        <w:rPr>
          <w:rFonts w:eastAsia="Times New Roman" w:cstheme="minorHAnsi"/>
          <w:color w:val="000000"/>
          <w:lang w:eastAsia="es-ES"/>
        </w:rPr>
        <w:t>i</w:t>
      </w:r>
      <w:r w:rsidR="00462088" w:rsidRPr="003D5D54">
        <w:rPr>
          <w:rFonts w:eastAsia="Times New Roman" w:cstheme="minorHAnsi"/>
          <w:color w:val="000000"/>
          <w:lang w:eastAsia="es-ES"/>
        </w:rPr>
        <w:t>mento, ecc..</w:t>
      </w:r>
      <w:r w:rsidR="00BD3369" w:rsidRPr="003D5D54">
        <w:rPr>
          <w:rFonts w:eastAsia="Times New Roman" w:cstheme="minorHAnsi"/>
          <w:color w:val="000000"/>
          <w:lang w:eastAsia="es-ES"/>
        </w:rPr>
        <w:t>. Si segnala inoltre che,</w:t>
      </w:r>
      <w:r w:rsidR="00462088" w:rsidRPr="003D5D54">
        <w:rPr>
          <w:rFonts w:eastAsia="Times New Roman" w:cstheme="minorHAnsi"/>
          <w:color w:val="000000"/>
          <w:lang w:eastAsia="es-ES"/>
        </w:rPr>
        <w:t xml:space="preserve"> nel caso di terreni ubicati in zona di front</w:t>
      </w:r>
      <w:r w:rsidR="00BD3369" w:rsidRPr="003D5D54">
        <w:rPr>
          <w:rFonts w:eastAsia="Times New Roman" w:cstheme="minorHAnsi"/>
          <w:color w:val="000000"/>
          <w:lang w:eastAsia="es-ES"/>
        </w:rPr>
        <w:t>i</w:t>
      </w:r>
      <w:r w:rsidR="00462088" w:rsidRPr="003D5D54">
        <w:rPr>
          <w:rFonts w:eastAsia="Times New Roman" w:cstheme="minorHAnsi"/>
          <w:color w:val="000000"/>
          <w:lang w:eastAsia="es-ES"/>
        </w:rPr>
        <w:t xml:space="preserve">era, </w:t>
      </w:r>
      <w:r w:rsidR="00BD3369" w:rsidRPr="003D5D54">
        <w:rPr>
          <w:rFonts w:eastAsia="Times New Roman" w:cstheme="minorHAnsi"/>
          <w:color w:val="000000"/>
          <w:lang w:eastAsia="es-ES"/>
        </w:rPr>
        <w:t>occorre</w:t>
      </w:r>
      <w:r w:rsidR="00462088" w:rsidRPr="003D5D54">
        <w:rPr>
          <w:rFonts w:eastAsia="Times New Roman" w:cstheme="minorHAnsi"/>
          <w:color w:val="000000"/>
          <w:lang w:eastAsia="es-ES"/>
        </w:rPr>
        <w:t xml:space="preserve"> avere un permesso speciale.</w:t>
      </w:r>
    </w:p>
    <w:p w:rsidR="00667E54" w:rsidRDefault="00667E54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:rsidR="003B2386" w:rsidRPr="003D5D54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>ASSUNZIONE DI CARICHE SOCIALI</w:t>
      </w:r>
    </w:p>
    <w:p w:rsidR="003B2386" w:rsidRDefault="00037739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5D54">
        <w:rPr>
          <w:rFonts w:eastAsia="Times New Roman" w:cstheme="minorHAnsi"/>
          <w:color w:val="000000"/>
          <w:lang w:eastAsia="es-ES"/>
        </w:rPr>
        <w:t xml:space="preserve">E’ </w:t>
      </w:r>
      <w:r w:rsidR="003B2386" w:rsidRPr="003D5D54">
        <w:rPr>
          <w:rFonts w:eastAsia="Times New Roman" w:cstheme="minorHAnsi"/>
          <w:color w:val="000000"/>
          <w:lang w:eastAsia="es-ES"/>
        </w:rPr>
        <w:t>consentit</w:t>
      </w:r>
      <w:r w:rsidRPr="003D5D54">
        <w:rPr>
          <w:rFonts w:eastAsia="Times New Roman" w:cstheme="minorHAnsi"/>
          <w:color w:val="000000"/>
          <w:lang w:eastAsia="es-ES"/>
        </w:rPr>
        <w:t>a</w:t>
      </w:r>
      <w:r w:rsidR="003B2386" w:rsidRPr="003D5D54">
        <w:rPr>
          <w:rFonts w:eastAsia="Times New Roman" w:cstheme="minorHAnsi"/>
          <w:color w:val="000000"/>
          <w:lang w:eastAsia="es-ES"/>
        </w:rPr>
        <w:t xml:space="preserve"> ai cittadini stranieri e, in particolare, a persone fisiche o giuridiche italiane.</w:t>
      </w:r>
    </w:p>
    <w:p w:rsidR="00924C20" w:rsidRDefault="00924C20" w:rsidP="00924C2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924C20" w:rsidRDefault="00924C20" w:rsidP="00924C2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924C20" w:rsidRPr="00100314" w:rsidRDefault="00924C20" w:rsidP="00924C20">
      <w:pPr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INVESTIMENTI, CON PROTOCOLLO AGGIUNTIVO </w:t>
      </w:r>
      <w:r w:rsidRPr="00100314">
        <w:rPr>
          <w:rFonts w:cs="Calibri"/>
          <w:lang w:val="it-IT"/>
        </w:rPr>
        <w:t>(firmato a Buenos Aires il 22.5.1990, in vigore dal 14.10.1993)</w:t>
      </w:r>
    </w:p>
    <w:p w:rsidR="00924C20" w:rsidRPr="00100314" w:rsidRDefault="00924C20" w:rsidP="00924C2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5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924C20" w:rsidRPr="00100314" w:rsidRDefault="00924C20" w:rsidP="00924C20">
      <w:pPr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</w:t>
      </w:r>
      <w:proofErr w:type="spellStart"/>
      <w:r w:rsidRPr="00100314">
        <w:rPr>
          <w:rFonts w:cs="Calibri"/>
          <w:color w:val="00B050"/>
          <w:lang w:val="it-IT"/>
        </w:rPr>
        <w:t>DI</w:t>
      </w:r>
      <w:proofErr w:type="spellEnd"/>
      <w:r w:rsidRPr="00100314">
        <w:rPr>
          <w:rFonts w:cs="Calibri"/>
          <w:color w:val="00B050"/>
          <w:lang w:val="it-IT"/>
        </w:rPr>
        <w:t xml:space="preserve"> IMPOSTE SUL PATRIMONIO E PER PREVENIRE LE EVASIONI FISCALI, CON PROTOCOLLO </w:t>
      </w:r>
      <w:r w:rsidRPr="00100314">
        <w:rPr>
          <w:rFonts w:cs="Calibri"/>
          <w:lang w:val="it-IT"/>
        </w:rPr>
        <w:t>(firmata a Roma il 15.11.1979, in vigore dal 15.12.1983)</w:t>
      </w:r>
    </w:p>
    <w:p w:rsidR="00924C20" w:rsidRPr="00100314" w:rsidRDefault="00924C20" w:rsidP="00924C2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6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924C20" w:rsidRPr="00AB6195" w:rsidRDefault="00924C20" w:rsidP="00924C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Calibri" w:hAnsi="Calibri" w:cs="Calibri"/>
          <w:lang w:val="it-IT"/>
        </w:rPr>
      </w:pPr>
      <w:r w:rsidRPr="00AB6195">
        <w:rPr>
          <w:rFonts w:ascii="Calibri" w:hAnsi="Calibri" w:cs="Calibri"/>
          <w:color w:val="00B050"/>
          <w:lang w:val="it-IT"/>
        </w:rPr>
        <w:t xml:space="preserve">PROTOCOLLO MODIFICATIVO DELLA CONVENZIONE SOTTOSCRITTA IL 15.11.1979 SULLE DOPPIE IMPOSIZIONI IN MATERIA </w:t>
      </w:r>
      <w:proofErr w:type="spellStart"/>
      <w:r w:rsidRPr="00AB6195">
        <w:rPr>
          <w:rFonts w:ascii="Calibri" w:hAnsi="Calibri" w:cs="Calibri"/>
          <w:color w:val="00B050"/>
          <w:lang w:val="it-IT"/>
        </w:rPr>
        <w:t>DI</w:t>
      </w:r>
      <w:proofErr w:type="spellEnd"/>
      <w:r w:rsidRPr="00AB6195">
        <w:rPr>
          <w:rFonts w:ascii="Calibri" w:hAnsi="Calibri" w:cs="Calibri"/>
          <w:color w:val="00B050"/>
          <w:lang w:val="it-IT"/>
        </w:rPr>
        <w:t xml:space="preserve"> IMPOSTE SUL REDDITO E SUL PATRIMONIO E PREVENIRE L'EVASIONE FISCALE </w:t>
      </w:r>
      <w:r w:rsidRPr="00AB6195">
        <w:rPr>
          <w:rFonts w:ascii="Calibri" w:hAnsi="Calibri" w:cs="Calibri"/>
          <w:lang w:val="it-IT"/>
        </w:rPr>
        <w:t>(firmato a Bologna il 03.12.1997, in vigore dal 14.3.2001)</w:t>
      </w:r>
    </w:p>
    <w:p w:rsidR="00924C20" w:rsidRPr="00100314" w:rsidRDefault="00924C20" w:rsidP="00924C2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924C20" w:rsidRPr="00924C20" w:rsidRDefault="00924C20" w:rsidP="000377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it-IT" w:eastAsia="es-ES"/>
        </w:rPr>
      </w:pPr>
    </w:p>
    <w:sectPr w:rsidR="00924C20" w:rsidRPr="00924C20" w:rsidSect="00457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14401598"/>
    <w:multiLevelType w:val="hybridMultilevel"/>
    <w:tmpl w:val="29145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C31"/>
    <w:rsid w:val="00036367"/>
    <w:rsid w:val="00037739"/>
    <w:rsid w:val="00094F5A"/>
    <w:rsid w:val="000F13E9"/>
    <w:rsid w:val="001071B0"/>
    <w:rsid w:val="0014413C"/>
    <w:rsid w:val="001827DD"/>
    <w:rsid w:val="002E1FF8"/>
    <w:rsid w:val="002F0844"/>
    <w:rsid w:val="002F1F4D"/>
    <w:rsid w:val="00381703"/>
    <w:rsid w:val="003B0C73"/>
    <w:rsid w:val="003B2386"/>
    <w:rsid w:val="003C7E32"/>
    <w:rsid w:val="003D5D54"/>
    <w:rsid w:val="004572DD"/>
    <w:rsid w:val="00462088"/>
    <w:rsid w:val="00480BCC"/>
    <w:rsid w:val="004E6301"/>
    <w:rsid w:val="00540F5E"/>
    <w:rsid w:val="00621E84"/>
    <w:rsid w:val="00642167"/>
    <w:rsid w:val="00667E54"/>
    <w:rsid w:val="0079328A"/>
    <w:rsid w:val="007B7103"/>
    <w:rsid w:val="0082568F"/>
    <w:rsid w:val="008307A9"/>
    <w:rsid w:val="00880CDE"/>
    <w:rsid w:val="008A7215"/>
    <w:rsid w:val="00924C20"/>
    <w:rsid w:val="009E1C31"/>
    <w:rsid w:val="00A022B1"/>
    <w:rsid w:val="00A42F4C"/>
    <w:rsid w:val="00BD3369"/>
    <w:rsid w:val="00BD4E42"/>
    <w:rsid w:val="00BF4FFC"/>
    <w:rsid w:val="00C46D9E"/>
    <w:rsid w:val="00D151DD"/>
    <w:rsid w:val="00DD08B7"/>
    <w:rsid w:val="00E710BB"/>
    <w:rsid w:val="00E9430E"/>
    <w:rsid w:val="00F30448"/>
    <w:rsid w:val="00F6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1C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6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1C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82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5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8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4911">
                                              <w:marLeft w:val="600"/>
                                              <w:marRight w:val="60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3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5749">
                                                          <w:marLeft w:val="600"/>
                                                          <w:marRight w:val="60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2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6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39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9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78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30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27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16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2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94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63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1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62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3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0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43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26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14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3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18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47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03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4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58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38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7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0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77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72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69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40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8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75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95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34479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69575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8756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18078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68254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62673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74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2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01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5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2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8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7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363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622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5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685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20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661">
          <w:marLeft w:val="108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rio.esteri.it/Ricerca_Documenti/wfrmRicerca_Documenti.aspx" TargetMode="External"/><Relationship Id="rId5" Type="http://schemas.openxmlformats.org/officeDocument/2006/relationships/hyperlink" Target="http://atrio.esteri.it/Ricerca_Documenti/wfrmRicerca_Documenti.asp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Utente</cp:lastModifiedBy>
  <cp:revision>5</cp:revision>
  <dcterms:created xsi:type="dcterms:W3CDTF">2020-07-01T07:34:00Z</dcterms:created>
  <dcterms:modified xsi:type="dcterms:W3CDTF">2020-07-01T12:45:00Z</dcterms:modified>
</cp:coreProperties>
</file>