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7A" w:rsidRPr="00100314" w:rsidRDefault="00BA2C7A" w:rsidP="00BA2C7A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r w:rsidRPr="00100314">
        <w:rPr>
          <w:rFonts w:cs="Calibri"/>
          <w:b/>
          <w:bCs/>
          <w:lang w:val="it-IT"/>
        </w:rPr>
        <w:t>BOLIVIA</w:t>
      </w:r>
    </w:p>
    <w:p w:rsidR="00BA2C7A" w:rsidRDefault="00BA2C7A" w:rsidP="00BA2C7A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</w:p>
    <w:p w:rsidR="00BA2C7A" w:rsidRPr="00100314" w:rsidRDefault="00BA2C7A" w:rsidP="00BA2C7A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bookmarkStart w:id="0" w:name="_GoBack"/>
      <w:bookmarkEnd w:id="0"/>
      <w:r w:rsidRPr="00100314">
        <w:rPr>
          <w:rFonts w:cs="Calibri"/>
          <w:lang w:val="it-IT"/>
        </w:rPr>
        <w:t>INFORMAZIONI GENERALI</w:t>
      </w:r>
    </w:p>
    <w:p w:rsidR="00BA2C7A" w:rsidRPr="00100314" w:rsidRDefault="00BA2C7A" w:rsidP="00BA2C7A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Le persone fisiche e giuridiche straniere godono nel Paese di un trattamento assimilabile in tutto e per tutto a quelle nazionali. In mancanza di accordo bilaterale vigente, occorre verificare caso per caso.</w:t>
      </w:r>
    </w:p>
    <w:p w:rsidR="00B56B20" w:rsidRPr="00BA2C7A" w:rsidRDefault="00B56B20" w:rsidP="00BA2C7A">
      <w:pPr>
        <w:rPr>
          <w:lang w:val="it-IT"/>
        </w:rPr>
      </w:pPr>
    </w:p>
    <w:sectPr w:rsidR="00B56B20" w:rsidRPr="00BA2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93" w:rsidRDefault="00963C93" w:rsidP="009D2CF7">
      <w:pPr>
        <w:spacing w:after="0" w:line="240" w:lineRule="auto"/>
      </w:pPr>
      <w:r>
        <w:separator/>
      </w:r>
    </w:p>
  </w:endnote>
  <w:endnote w:type="continuationSeparator" w:id="0">
    <w:p w:rsidR="00963C93" w:rsidRDefault="00963C93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93" w:rsidRDefault="00963C93" w:rsidP="009D2CF7">
      <w:pPr>
        <w:spacing w:after="0" w:line="240" w:lineRule="auto"/>
      </w:pPr>
      <w:r>
        <w:separator/>
      </w:r>
    </w:p>
  </w:footnote>
  <w:footnote w:type="continuationSeparator" w:id="0">
    <w:p w:rsidR="00963C93" w:rsidRDefault="00963C93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1B6FA3"/>
    <w:rsid w:val="00354A8F"/>
    <w:rsid w:val="0039085D"/>
    <w:rsid w:val="00557A7E"/>
    <w:rsid w:val="00561A7F"/>
    <w:rsid w:val="00590B18"/>
    <w:rsid w:val="005E177C"/>
    <w:rsid w:val="006B37FF"/>
    <w:rsid w:val="00715F04"/>
    <w:rsid w:val="0072340A"/>
    <w:rsid w:val="007538AF"/>
    <w:rsid w:val="007E77B7"/>
    <w:rsid w:val="008F4BFA"/>
    <w:rsid w:val="00963C93"/>
    <w:rsid w:val="009D2CF7"/>
    <w:rsid w:val="00A410BC"/>
    <w:rsid w:val="00A92E64"/>
    <w:rsid w:val="00B56B20"/>
    <w:rsid w:val="00BA2C7A"/>
    <w:rsid w:val="00D84F4A"/>
    <w:rsid w:val="00DD7C9B"/>
    <w:rsid w:val="00E26323"/>
    <w:rsid w:val="00E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239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2020-05-13T11:35:00Z</dcterms:created>
  <dcterms:modified xsi:type="dcterms:W3CDTF">2020-05-13T11:35:00Z</dcterms:modified>
</cp:coreProperties>
</file>