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EAD" w:rsidRPr="00602E7D" w:rsidRDefault="00602E7D">
      <w:pPr>
        <w:rPr>
          <w:rFonts w:asciiTheme="minorHAnsi" w:hAnsiTheme="minorHAnsi" w:cstheme="minorHAnsi"/>
          <w:b/>
          <w:sz w:val="22"/>
          <w:szCs w:val="22"/>
        </w:rPr>
      </w:pPr>
      <w:r w:rsidRPr="00602E7D">
        <w:rPr>
          <w:rFonts w:asciiTheme="minorHAnsi" w:hAnsiTheme="minorHAnsi" w:cstheme="minorHAnsi"/>
          <w:b/>
          <w:sz w:val="22"/>
          <w:szCs w:val="22"/>
        </w:rPr>
        <w:t xml:space="preserve">REPUBBLICA DEMOCRATICA DEL CONGO </w:t>
      </w:r>
    </w:p>
    <w:p w:rsidR="00383BB9" w:rsidRPr="00602E7D" w:rsidRDefault="00383BB9">
      <w:pPr>
        <w:rPr>
          <w:rFonts w:asciiTheme="minorHAnsi" w:hAnsiTheme="minorHAnsi" w:cstheme="minorHAnsi"/>
          <w:sz w:val="22"/>
          <w:szCs w:val="22"/>
        </w:rPr>
      </w:pPr>
    </w:p>
    <w:p w:rsidR="00383BB9" w:rsidRPr="00602E7D" w:rsidRDefault="00383BB9">
      <w:pPr>
        <w:rPr>
          <w:rFonts w:asciiTheme="minorHAnsi" w:hAnsiTheme="minorHAnsi" w:cstheme="minorHAnsi"/>
          <w:sz w:val="22"/>
          <w:szCs w:val="22"/>
        </w:rPr>
      </w:pPr>
      <w:r w:rsidRPr="00602E7D">
        <w:rPr>
          <w:rFonts w:asciiTheme="minorHAnsi" w:hAnsiTheme="minorHAnsi" w:cstheme="minorHAnsi"/>
          <w:sz w:val="22"/>
          <w:szCs w:val="22"/>
        </w:rPr>
        <w:t>INFORMAZIONI GENERALI</w:t>
      </w:r>
    </w:p>
    <w:p w:rsidR="00732770" w:rsidRPr="00602E7D" w:rsidRDefault="003C5C06" w:rsidP="00732770">
      <w:pPr>
        <w:spacing w:before="40" w:after="40"/>
        <w:jc w:val="both"/>
        <w:rPr>
          <w:rFonts w:asciiTheme="minorHAnsi" w:hAnsiTheme="minorHAnsi" w:cstheme="minorHAnsi"/>
          <w:sz w:val="22"/>
          <w:szCs w:val="22"/>
        </w:rPr>
      </w:pPr>
      <w:r w:rsidRPr="00602E7D">
        <w:rPr>
          <w:rFonts w:asciiTheme="minorHAnsi" w:hAnsiTheme="minorHAnsi" w:cstheme="minorHAnsi"/>
          <w:sz w:val="22"/>
          <w:szCs w:val="22"/>
        </w:rPr>
        <w:t>L</w:t>
      </w:r>
      <w:r w:rsidR="00732770" w:rsidRPr="00602E7D">
        <w:rPr>
          <w:rFonts w:asciiTheme="minorHAnsi" w:hAnsiTheme="minorHAnsi" w:cstheme="minorHAnsi"/>
          <w:sz w:val="22"/>
          <w:szCs w:val="22"/>
        </w:rPr>
        <w:t>a regolamentazione riguardante i diritti degli stranieri</w:t>
      </w:r>
      <w:r w:rsidRPr="00602E7D">
        <w:rPr>
          <w:rFonts w:asciiTheme="minorHAnsi" w:hAnsiTheme="minorHAnsi" w:cstheme="minorHAnsi"/>
          <w:sz w:val="22"/>
          <w:szCs w:val="22"/>
        </w:rPr>
        <w:t xml:space="preserve"> in RDC</w:t>
      </w:r>
      <w:r w:rsidR="00732770" w:rsidRPr="00602E7D">
        <w:rPr>
          <w:rFonts w:asciiTheme="minorHAnsi" w:hAnsiTheme="minorHAnsi" w:cstheme="minorHAnsi"/>
          <w:sz w:val="22"/>
          <w:szCs w:val="22"/>
        </w:rPr>
        <w:t xml:space="preserve"> (</w:t>
      </w:r>
      <w:r w:rsidR="008D078A" w:rsidRPr="00602E7D">
        <w:rPr>
          <w:rFonts w:asciiTheme="minorHAnsi" w:hAnsiTheme="minorHAnsi" w:cstheme="minorHAnsi"/>
          <w:sz w:val="22"/>
          <w:szCs w:val="22"/>
        </w:rPr>
        <w:t>Decreto</w:t>
      </w:r>
      <w:r w:rsidR="00732770" w:rsidRPr="00602E7D">
        <w:rPr>
          <w:rFonts w:asciiTheme="minorHAnsi" w:hAnsiTheme="minorHAnsi" w:cstheme="minorHAnsi"/>
          <w:sz w:val="22"/>
          <w:szCs w:val="22"/>
        </w:rPr>
        <w:t xml:space="preserve"> Legge 83-033)</w:t>
      </w:r>
      <w:r w:rsidR="00CD2DC8" w:rsidRPr="00602E7D">
        <w:rPr>
          <w:rFonts w:asciiTheme="minorHAnsi" w:hAnsiTheme="minorHAnsi" w:cstheme="minorHAnsi"/>
          <w:sz w:val="22"/>
          <w:szCs w:val="22"/>
        </w:rPr>
        <w:t xml:space="preserve">si basa sul principio </w:t>
      </w:r>
      <w:r w:rsidR="008D078A" w:rsidRPr="00602E7D">
        <w:rPr>
          <w:rFonts w:asciiTheme="minorHAnsi" w:hAnsiTheme="minorHAnsi" w:cstheme="minorHAnsi"/>
          <w:sz w:val="22"/>
          <w:szCs w:val="22"/>
        </w:rPr>
        <w:t>stabilito dalla Costituzione nel suo articolo 50, comma secondo</w:t>
      </w:r>
      <w:r w:rsidR="006C64B1" w:rsidRPr="00602E7D">
        <w:rPr>
          <w:rFonts w:asciiTheme="minorHAnsi" w:hAnsiTheme="minorHAnsi" w:cstheme="minorHAnsi"/>
          <w:sz w:val="22"/>
          <w:szCs w:val="22"/>
        </w:rPr>
        <w:t xml:space="preserve">,che si applica </w:t>
      </w:r>
      <w:r w:rsidR="00732770" w:rsidRPr="00602E7D">
        <w:rPr>
          <w:rFonts w:asciiTheme="minorHAnsi" w:hAnsiTheme="minorHAnsi" w:cstheme="minorHAnsi"/>
          <w:sz w:val="22"/>
          <w:szCs w:val="22"/>
        </w:rPr>
        <w:t>per tutti gli stranieri che risiedono legalmente sul territorio nazionale</w:t>
      </w:r>
      <w:r w:rsidR="006C64B1" w:rsidRPr="00602E7D">
        <w:rPr>
          <w:rFonts w:asciiTheme="minorHAnsi" w:hAnsiTheme="minorHAnsi" w:cstheme="minorHAnsi"/>
          <w:sz w:val="22"/>
          <w:szCs w:val="22"/>
        </w:rPr>
        <w:t xml:space="preserve"> che beneficiano degli stessi diritti e libertà dei congolesi, dunque per gli</w:t>
      </w:r>
      <w:r w:rsidR="00732770" w:rsidRPr="00602E7D">
        <w:rPr>
          <w:rFonts w:asciiTheme="minorHAnsi" w:hAnsiTheme="minorHAnsi" w:cstheme="minorHAnsi"/>
          <w:sz w:val="22"/>
          <w:szCs w:val="22"/>
        </w:rPr>
        <w:t xml:space="preserve"> stranieri sono applic</w:t>
      </w:r>
      <w:r w:rsidR="006C64B1" w:rsidRPr="00602E7D">
        <w:rPr>
          <w:rFonts w:asciiTheme="minorHAnsi" w:hAnsiTheme="minorHAnsi" w:cstheme="minorHAnsi"/>
          <w:sz w:val="22"/>
          <w:szCs w:val="22"/>
        </w:rPr>
        <w:t xml:space="preserve">ate le stesse regole, condizioni e </w:t>
      </w:r>
      <w:r w:rsidR="00732770" w:rsidRPr="00602E7D">
        <w:rPr>
          <w:rFonts w:asciiTheme="minorHAnsi" w:hAnsiTheme="minorHAnsi" w:cstheme="minorHAnsi"/>
          <w:sz w:val="22"/>
          <w:szCs w:val="22"/>
        </w:rPr>
        <w:t xml:space="preserve">vantaggi. </w:t>
      </w:r>
    </w:p>
    <w:p w:rsidR="00732770" w:rsidRPr="00602E7D" w:rsidRDefault="00732770">
      <w:pPr>
        <w:rPr>
          <w:rFonts w:asciiTheme="minorHAnsi" w:hAnsiTheme="minorHAnsi" w:cstheme="minorHAnsi"/>
          <w:sz w:val="22"/>
          <w:szCs w:val="22"/>
        </w:rPr>
      </w:pPr>
    </w:p>
    <w:p w:rsidR="00383BB9" w:rsidRPr="00602E7D" w:rsidRDefault="00383BB9">
      <w:pPr>
        <w:rPr>
          <w:rFonts w:asciiTheme="minorHAnsi" w:hAnsiTheme="minorHAnsi" w:cstheme="minorHAnsi"/>
          <w:sz w:val="22"/>
          <w:szCs w:val="22"/>
        </w:rPr>
      </w:pPr>
      <w:r w:rsidRPr="00602E7D">
        <w:rPr>
          <w:rFonts w:asciiTheme="minorHAnsi" w:hAnsiTheme="minorHAnsi" w:cstheme="minorHAnsi"/>
          <w:sz w:val="22"/>
          <w:szCs w:val="22"/>
        </w:rPr>
        <w:t>ACQUISTI IMMOBILIARI</w:t>
      </w:r>
    </w:p>
    <w:p w:rsidR="00732770" w:rsidRPr="00602E7D" w:rsidRDefault="002B5E88" w:rsidP="00926147">
      <w:pPr>
        <w:spacing w:before="40" w:after="40"/>
        <w:jc w:val="both"/>
        <w:rPr>
          <w:rFonts w:asciiTheme="minorHAnsi" w:hAnsiTheme="minorHAnsi" w:cstheme="minorHAnsi"/>
          <w:sz w:val="22"/>
          <w:szCs w:val="22"/>
        </w:rPr>
      </w:pPr>
      <w:r w:rsidRPr="00602E7D">
        <w:rPr>
          <w:rFonts w:asciiTheme="minorHAnsi" w:hAnsiTheme="minorHAnsi" w:cstheme="minorHAnsi"/>
          <w:sz w:val="22"/>
          <w:szCs w:val="22"/>
        </w:rPr>
        <w:t>L’articolo 32 della Costituzione</w:t>
      </w:r>
      <w:r w:rsidR="00732770" w:rsidRPr="00602E7D">
        <w:rPr>
          <w:rFonts w:asciiTheme="minorHAnsi" w:hAnsiTheme="minorHAnsi" w:cstheme="minorHAnsi"/>
          <w:sz w:val="22"/>
          <w:szCs w:val="22"/>
        </w:rPr>
        <w:t xml:space="preserve"> nella RDC </w:t>
      </w:r>
      <w:r w:rsidRPr="00602E7D">
        <w:rPr>
          <w:rFonts w:asciiTheme="minorHAnsi" w:hAnsiTheme="minorHAnsi" w:cstheme="minorHAnsi"/>
          <w:sz w:val="22"/>
          <w:szCs w:val="22"/>
        </w:rPr>
        <w:t>stabilisce che: “Ogni straniero che si trova regolarmente sul territorio nazionale gode de</w:t>
      </w:r>
      <w:r w:rsidR="00732770" w:rsidRPr="00602E7D">
        <w:rPr>
          <w:rFonts w:asciiTheme="minorHAnsi" w:hAnsiTheme="minorHAnsi" w:cstheme="minorHAnsi"/>
          <w:sz w:val="22"/>
          <w:szCs w:val="22"/>
        </w:rPr>
        <w:t>lla protezione accordata alle persone ed ai loro beni</w:t>
      </w:r>
      <w:r w:rsidR="00C659DF" w:rsidRPr="00602E7D">
        <w:rPr>
          <w:rFonts w:asciiTheme="minorHAnsi" w:hAnsiTheme="minorHAnsi" w:cstheme="minorHAnsi"/>
          <w:sz w:val="22"/>
          <w:szCs w:val="22"/>
        </w:rPr>
        <w:t>,</w:t>
      </w:r>
      <w:r w:rsidR="00732770" w:rsidRPr="00602E7D">
        <w:rPr>
          <w:rFonts w:asciiTheme="minorHAnsi" w:hAnsiTheme="minorHAnsi" w:cstheme="minorHAnsi"/>
          <w:sz w:val="22"/>
          <w:szCs w:val="22"/>
        </w:rPr>
        <w:t xml:space="preserve"> secondo le condizioni determinate dai trattati e dalle leggi”.</w:t>
      </w:r>
    </w:p>
    <w:p w:rsidR="008A7545" w:rsidRPr="00602E7D" w:rsidRDefault="00732770" w:rsidP="00926147">
      <w:pPr>
        <w:spacing w:before="40" w:after="40"/>
        <w:jc w:val="both"/>
        <w:rPr>
          <w:rFonts w:asciiTheme="minorHAnsi" w:hAnsiTheme="minorHAnsi" w:cstheme="minorHAnsi"/>
          <w:sz w:val="22"/>
          <w:szCs w:val="22"/>
        </w:rPr>
      </w:pPr>
      <w:r w:rsidRPr="00602E7D">
        <w:rPr>
          <w:rFonts w:asciiTheme="minorHAnsi" w:hAnsiTheme="minorHAnsi" w:cstheme="minorHAnsi"/>
          <w:sz w:val="22"/>
          <w:szCs w:val="22"/>
        </w:rPr>
        <w:t>L’articolo 34 della Costituzione</w:t>
      </w:r>
      <w:r w:rsidR="00602E7D">
        <w:rPr>
          <w:rFonts w:asciiTheme="minorHAnsi" w:hAnsiTheme="minorHAnsi" w:cstheme="minorHAnsi"/>
          <w:sz w:val="22"/>
          <w:szCs w:val="22"/>
        </w:rPr>
        <w:t xml:space="preserve"> </w:t>
      </w:r>
      <w:r w:rsidR="008A7545" w:rsidRPr="00602E7D">
        <w:rPr>
          <w:rFonts w:asciiTheme="minorHAnsi" w:hAnsiTheme="minorHAnsi" w:cstheme="minorHAnsi"/>
          <w:sz w:val="22"/>
          <w:szCs w:val="22"/>
        </w:rPr>
        <w:t>nella RDC stabilisce che</w:t>
      </w:r>
      <w:r w:rsidRPr="00602E7D">
        <w:rPr>
          <w:rFonts w:asciiTheme="minorHAnsi" w:hAnsiTheme="minorHAnsi" w:cstheme="minorHAnsi"/>
          <w:sz w:val="22"/>
          <w:szCs w:val="22"/>
        </w:rPr>
        <w:t>: “La proprietà privata</w:t>
      </w:r>
      <w:r w:rsidR="008A7545" w:rsidRPr="00602E7D">
        <w:rPr>
          <w:rFonts w:asciiTheme="minorHAnsi" w:hAnsiTheme="minorHAnsi" w:cstheme="minorHAnsi"/>
          <w:sz w:val="22"/>
          <w:szCs w:val="22"/>
        </w:rPr>
        <w:t xml:space="preserve"> è sacra”</w:t>
      </w:r>
    </w:p>
    <w:p w:rsidR="002B5E88" w:rsidRPr="00602E7D" w:rsidRDefault="00B93449" w:rsidP="00926147">
      <w:pPr>
        <w:spacing w:before="40" w:after="40"/>
        <w:jc w:val="both"/>
        <w:rPr>
          <w:rFonts w:asciiTheme="minorHAnsi" w:hAnsiTheme="minorHAnsi" w:cstheme="minorHAnsi"/>
          <w:sz w:val="22"/>
          <w:szCs w:val="22"/>
        </w:rPr>
      </w:pPr>
      <w:r w:rsidRPr="00602E7D">
        <w:rPr>
          <w:rFonts w:asciiTheme="minorHAnsi" w:hAnsiTheme="minorHAnsi" w:cstheme="minorHAnsi"/>
          <w:sz w:val="22"/>
          <w:szCs w:val="22"/>
        </w:rPr>
        <w:t>E’ garantito i</w:t>
      </w:r>
      <w:r w:rsidR="00A217ED" w:rsidRPr="00602E7D">
        <w:rPr>
          <w:rFonts w:asciiTheme="minorHAnsi" w:hAnsiTheme="minorHAnsi" w:cstheme="minorHAnsi"/>
          <w:sz w:val="22"/>
          <w:szCs w:val="22"/>
        </w:rPr>
        <w:t>l diritto dello straniero ad acquist</w:t>
      </w:r>
      <w:r w:rsidR="002B5E88" w:rsidRPr="00602E7D">
        <w:rPr>
          <w:rFonts w:asciiTheme="minorHAnsi" w:hAnsiTheme="minorHAnsi" w:cstheme="minorHAnsi"/>
          <w:sz w:val="22"/>
          <w:szCs w:val="22"/>
        </w:rPr>
        <w:t>are un bene immobiliare a uso</w:t>
      </w:r>
      <w:r w:rsidR="00A217ED" w:rsidRPr="00602E7D">
        <w:rPr>
          <w:rFonts w:asciiTheme="minorHAnsi" w:hAnsiTheme="minorHAnsi" w:cstheme="minorHAnsi"/>
          <w:sz w:val="22"/>
          <w:szCs w:val="22"/>
        </w:rPr>
        <w:t xml:space="preserve"> residenziale, professionale, commerciale</w:t>
      </w:r>
      <w:r w:rsidR="00B047E0" w:rsidRPr="00602E7D">
        <w:rPr>
          <w:rFonts w:asciiTheme="minorHAnsi" w:hAnsiTheme="minorHAnsi" w:cstheme="minorHAnsi"/>
          <w:sz w:val="22"/>
          <w:szCs w:val="22"/>
        </w:rPr>
        <w:t>, caritativo ottenendo</w:t>
      </w:r>
      <w:r w:rsidRPr="00602E7D">
        <w:rPr>
          <w:rFonts w:asciiTheme="minorHAnsi" w:hAnsiTheme="minorHAnsi" w:cstheme="minorHAnsi"/>
          <w:sz w:val="22"/>
          <w:szCs w:val="22"/>
        </w:rPr>
        <w:t xml:space="preserve"> un titolo</w:t>
      </w:r>
      <w:r w:rsidR="00602E7D">
        <w:rPr>
          <w:rFonts w:asciiTheme="minorHAnsi" w:hAnsiTheme="minorHAnsi" w:cstheme="minorHAnsi"/>
          <w:sz w:val="22"/>
          <w:szCs w:val="22"/>
        </w:rPr>
        <w:t xml:space="preserve"> </w:t>
      </w:r>
      <w:r w:rsidR="00B047E0" w:rsidRPr="00602E7D">
        <w:rPr>
          <w:rFonts w:asciiTheme="minorHAnsi" w:hAnsiTheme="minorHAnsi" w:cstheme="minorHAnsi"/>
          <w:sz w:val="22"/>
          <w:szCs w:val="22"/>
        </w:rPr>
        <w:t xml:space="preserve">di proprietà </w:t>
      </w:r>
      <w:r w:rsidR="006D2458" w:rsidRPr="00602E7D">
        <w:rPr>
          <w:rFonts w:asciiTheme="minorHAnsi" w:hAnsiTheme="minorHAnsi" w:cstheme="minorHAnsi"/>
          <w:sz w:val="22"/>
          <w:szCs w:val="22"/>
        </w:rPr>
        <w:t>c</w:t>
      </w:r>
      <w:r w:rsidRPr="00602E7D">
        <w:rPr>
          <w:rFonts w:asciiTheme="minorHAnsi" w:hAnsiTheme="minorHAnsi" w:cstheme="minorHAnsi"/>
          <w:sz w:val="22"/>
          <w:szCs w:val="22"/>
        </w:rPr>
        <w:t>he</w:t>
      </w:r>
      <w:r w:rsidR="00A217ED" w:rsidRPr="00602E7D">
        <w:rPr>
          <w:rFonts w:asciiTheme="minorHAnsi" w:hAnsiTheme="minorHAnsi" w:cstheme="minorHAnsi"/>
          <w:sz w:val="22"/>
          <w:szCs w:val="22"/>
        </w:rPr>
        <w:t xml:space="preserve"> ha una durata di 25 anni alla scadenza del quale va rinnovato</w:t>
      </w:r>
      <w:r w:rsidRPr="00602E7D">
        <w:rPr>
          <w:rFonts w:asciiTheme="minorHAnsi" w:hAnsiTheme="minorHAnsi" w:cstheme="minorHAnsi"/>
          <w:sz w:val="22"/>
          <w:szCs w:val="22"/>
        </w:rPr>
        <w:t xml:space="preserve"> il titolo</w:t>
      </w:r>
      <w:r w:rsidR="002B5E88" w:rsidRPr="00602E7D">
        <w:rPr>
          <w:rFonts w:asciiTheme="minorHAnsi" w:hAnsiTheme="minorHAnsi" w:cstheme="minorHAnsi"/>
          <w:sz w:val="22"/>
          <w:szCs w:val="22"/>
        </w:rPr>
        <w:t>.</w:t>
      </w:r>
    </w:p>
    <w:p w:rsidR="00CD2DC8" w:rsidRPr="00602E7D" w:rsidRDefault="00CD2DC8" w:rsidP="00926147">
      <w:pPr>
        <w:spacing w:before="40" w:after="40"/>
        <w:jc w:val="both"/>
        <w:rPr>
          <w:rFonts w:asciiTheme="minorHAnsi" w:hAnsiTheme="minorHAnsi" w:cstheme="minorHAnsi"/>
          <w:sz w:val="22"/>
          <w:szCs w:val="22"/>
        </w:rPr>
      </w:pPr>
      <w:r w:rsidRPr="00602E7D">
        <w:rPr>
          <w:rFonts w:asciiTheme="minorHAnsi" w:hAnsiTheme="minorHAnsi" w:cstheme="minorHAnsi"/>
          <w:sz w:val="22"/>
          <w:szCs w:val="22"/>
        </w:rPr>
        <w:t>La stessa regola vale per l’acquisto di terreni da parte di un cittadino straniero, il titolo di proprietà ha una durata di 25 anni dopo tale scadenza il titolo va rinnovato.</w:t>
      </w:r>
    </w:p>
    <w:p w:rsidR="003C5C06" w:rsidRPr="00602E7D" w:rsidRDefault="003C5C06" w:rsidP="00926147">
      <w:pPr>
        <w:spacing w:before="40" w:after="40"/>
        <w:jc w:val="both"/>
        <w:rPr>
          <w:rFonts w:asciiTheme="minorHAnsi" w:hAnsiTheme="minorHAnsi" w:cstheme="minorHAnsi"/>
          <w:sz w:val="22"/>
          <w:szCs w:val="22"/>
        </w:rPr>
      </w:pPr>
    </w:p>
    <w:p w:rsidR="006D2458" w:rsidRPr="00602E7D" w:rsidRDefault="003C5C06" w:rsidP="006D2458">
      <w:pPr>
        <w:rPr>
          <w:rFonts w:asciiTheme="minorHAnsi" w:hAnsiTheme="minorHAnsi" w:cstheme="minorHAnsi"/>
          <w:sz w:val="22"/>
          <w:szCs w:val="22"/>
        </w:rPr>
      </w:pPr>
      <w:r w:rsidRPr="00602E7D">
        <w:rPr>
          <w:rFonts w:asciiTheme="minorHAnsi" w:hAnsiTheme="minorHAnsi" w:cstheme="minorHAnsi"/>
          <w:sz w:val="22"/>
          <w:szCs w:val="22"/>
        </w:rPr>
        <w:t xml:space="preserve">COSTITUZIONE </w:t>
      </w:r>
      <w:proofErr w:type="spellStart"/>
      <w:r w:rsidRPr="00602E7D">
        <w:rPr>
          <w:rFonts w:asciiTheme="minorHAnsi" w:hAnsiTheme="minorHAnsi" w:cstheme="minorHAnsi"/>
          <w:sz w:val="22"/>
          <w:szCs w:val="22"/>
        </w:rPr>
        <w:t>DI</w:t>
      </w:r>
      <w:proofErr w:type="spellEnd"/>
      <w:r w:rsidRPr="00602E7D">
        <w:rPr>
          <w:rFonts w:asciiTheme="minorHAnsi" w:hAnsiTheme="minorHAnsi" w:cstheme="minorHAnsi"/>
          <w:sz w:val="22"/>
          <w:szCs w:val="22"/>
        </w:rPr>
        <w:t xml:space="preserve"> PARTECIPAZIONE A SOCIETA</w:t>
      </w:r>
      <w:r w:rsidR="006D2458" w:rsidRPr="00602E7D">
        <w:rPr>
          <w:rFonts w:asciiTheme="minorHAnsi" w:hAnsiTheme="minorHAnsi" w:cstheme="minorHAnsi"/>
          <w:sz w:val="22"/>
          <w:szCs w:val="22"/>
        </w:rPr>
        <w:t xml:space="preserve"> E ASSUNZIONE </w:t>
      </w:r>
      <w:proofErr w:type="spellStart"/>
      <w:r w:rsidR="006D2458" w:rsidRPr="00602E7D">
        <w:rPr>
          <w:rFonts w:asciiTheme="minorHAnsi" w:hAnsiTheme="minorHAnsi" w:cstheme="minorHAnsi"/>
          <w:sz w:val="22"/>
          <w:szCs w:val="22"/>
        </w:rPr>
        <w:t>DI</w:t>
      </w:r>
      <w:proofErr w:type="spellEnd"/>
      <w:r w:rsidR="006D2458" w:rsidRPr="00602E7D">
        <w:rPr>
          <w:rFonts w:asciiTheme="minorHAnsi" w:hAnsiTheme="minorHAnsi" w:cstheme="minorHAnsi"/>
          <w:sz w:val="22"/>
          <w:szCs w:val="22"/>
        </w:rPr>
        <w:t xml:space="preserve"> CARICHE SOCIALI</w:t>
      </w:r>
    </w:p>
    <w:p w:rsidR="00926147" w:rsidRPr="00602E7D" w:rsidRDefault="00926147" w:rsidP="00926147">
      <w:pPr>
        <w:spacing w:before="40" w:after="40"/>
        <w:jc w:val="both"/>
        <w:rPr>
          <w:rFonts w:asciiTheme="minorHAnsi" w:hAnsiTheme="minorHAnsi" w:cstheme="minorHAnsi"/>
          <w:sz w:val="22"/>
          <w:szCs w:val="22"/>
        </w:rPr>
      </w:pPr>
      <w:r w:rsidRPr="00602E7D">
        <w:rPr>
          <w:rFonts w:asciiTheme="minorHAnsi" w:hAnsiTheme="minorHAnsi" w:cstheme="minorHAnsi"/>
          <w:sz w:val="22"/>
          <w:szCs w:val="22"/>
        </w:rPr>
        <w:t>Le persone fisiche e giuridiche straniere ricevono lo stesso trattamento riservato alle persone fisiche e giuridiche congolesi, ivi compresa la possibilità di detenere cariche sociali all'interno dell'impresa.</w:t>
      </w:r>
    </w:p>
    <w:p w:rsidR="00AD1655" w:rsidRPr="00602E7D" w:rsidRDefault="00AD1655" w:rsidP="00926147">
      <w:pPr>
        <w:spacing w:before="40" w:after="40"/>
        <w:jc w:val="both"/>
        <w:rPr>
          <w:rFonts w:asciiTheme="minorHAnsi" w:hAnsiTheme="minorHAnsi" w:cstheme="minorHAnsi"/>
          <w:sz w:val="22"/>
          <w:szCs w:val="22"/>
        </w:rPr>
      </w:pPr>
    </w:p>
    <w:p w:rsidR="00AD1655" w:rsidRPr="00602E7D" w:rsidRDefault="00AD1655" w:rsidP="00926147">
      <w:pPr>
        <w:spacing w:before="40" w:after="40"/>
        <w:jc w:val="both"/>
        <w:rPr>
          <w:rFonts w:asciiTheme="minorHAnsi" w:hAnsiTheme="minorHAnsi" w:cstheme="minorHAnsi"/>
          <w:sz w:val="22"/>
          <w:szCs w:val="22"/>
        </w:rPr>
      </w:pPr>
      <w:r w:rsidRPr="00602E7D">
        <w:rPr>
          <w:rFonts w:asciiTheme="minorHAnsi" w:hAnsiTheme="minorHAnsi" w:cstheme="minorHAnsi"/>
          <w:sz w:val="22"/>
          <w:szCs w:val="22"/>
        </w:rPr>
        <w:t xml:space="preserve">ACCETTAZIONE  </w:t>
      </w:r>
      <w:proofErr w:type="spellStart"/>
      <w:r w:rsidRPr="00602E7D">
        <w:rPr>
          <w:rFonts w:asciiTheme="minorHAnsi" w:hAnsiTheme="minorHAnsi" w:cstheme="minorHAnsi"/>
          <w:sz w:val="22"/>
          <w:szCs w:val="22"/>
        </w:rPr>
        <w:t>DI</w:t>
      </w:r>
      <w:proofErr w:type="spellEnd"/>
      <w:r w:rsidRPr="00602E7D">
        <w:rPr>
          <w:rFonts w:asciiTheme="minorHAnsi" w:hAnsiTheme="minorHAnsi" w:cstheme="minorHAnsi"/>
          <w:sz w:val="22"/>
          <w:szCs w:val="22"/>
        </w:rPr>
        <w:t xml:space="preserve"> EREDITA’ O DONAZIONE</w:t>
      </w:r>
    </w:p>
    <w:p w:rsidR="00596519" w:rsidRPr="00602E7D" w:rsidRDefault="00AD1655" w:rsidP="00926147">
      <w:pPr>
        <w:spacing w:before="40" w:after="40"/>
        <w:jc w:val="both"/>
        <w:rPr>
          <w:rFonts w:asciiTheme="minorHAnsi" w:hAnsiTheme="minorHAnsi" w:cstheme="minorHAnsi"/>
          <w:sz w:val="22"/>
          <w:szCs w:val="22"/>
        </w:rPr>
      </w:pPr>
      <w:r w:rsidRPr="00602E7D">
        <w:rPr>
          <w:rFonts w:asciiTheme="minorHAnsi" w:hAnsiTheme="minorHAnsi" w:cstheme="minorHAnsi"/>
          <w:sz w:val="22"/>
          <w:szCs w:val="22"/>
        </w:rPr>
        <w:t>Le persone fisiche e giuridiche straniere ricevono lo stesso trattamento riservato alle persone fisiche e giuridiche congolesi</w:t>
      </w:r>
      <w:r w:rsidR="00CD2DC8" w:rsidRPr="00602E7D">
        <w:rPr>
          <w:rFonts w:asciiTheme="minorHAnsi" w:hAnsiTheme="minorHAnsi" w:cstheme="minorHAnsi"/>
          <w:sz w:val="22"/>
          <w:szCs w:val="22"/>
        </w:rPr>
        <w:t xml:space="preserve"> per i beni che si trovano nella RDC.</w:t>
      </w:r>
    </w:p>
    <w:p w:rsidR="00867162" w:rsidRPr="00602E7D" w:rsidRDefault="00867162">
      <w:pPr>
        <w:rPr>
          <w:rFonts w:asciiTheme="minorHAnsi" w:hAnsiTheme="minorHAnsi" w:cstheme="minorHAnsi"/>
          <w:sz w:val="22"/>
          <w:szCs w:val="22"/>
        </w:rPr>
      </w:pPr>
    </w:p>
    <w:sectPr w:rsidR="00867162" w:rsidRPr="00602E7D" w:rsidSect="007E7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10351"/>
    <w:rsid w:val="000203C2"/>
    <w:rsid w:val="00021E59"/>
    <w:rsid w:val="00066577"/>
    <w:rsid w:val="00092106"/>
    <w:rsid w:val="000A5491"/>
    <w:rsid w:val="000B4EAD"/>
    <w:rsid w:val="000C6C73"/>
    <w:rsid w:val="000D5F3A"/>
    <w:rsid w:val="000F07EC"/>
    <w:rsid w:val="00135F78"/>
    <w:rsid w:val="001672CE"/>
    <w:rsid w:val="001B7915"/>
    <w:rsid w:val="001C5CF7"/>
    <w:rsid w:val="0021542C"/>
    <w:rsid w:val="00227C93"/>
    <w:rsid w:val="00273758"/>
    <w:rsid w:val="002A0C4F"/>
    <w:rsid w:val="002A3D3D"/>
    <w:rsid w:val="002B50CB"/>
    <w:rsid w:val="002B5D33"/>
    <w:rsid w:val="002B5E88"/>
    <w:rsid w:val="002D1039"/>
    <w:rsid w:val="002E1734"/>
    <w:rsid w:val="002E64D1"/>
    <w:rsid w:val="002E6A34"/>
    <w:rsid w:val="00331B08"/>
    <w:rsid w:val="00383BB9"/>
    <w:rsid w:val="00383CC8"/>
    <w:rsid w:val="00391492"/>
    <w:rsid w:val="003B26CF"/>
    <w:rsid w:val="003C5C06"/>
    <w:rsid w:val="003F50CC"/>
    <w:rsid w:val="00433603"/>
    <w:rsid w:val="00480BF8"/>
    <w:rsid w:val="004A593D"/>
    <w:rsid w:val="004E2C7E"/>
    <w:rsid w:val="004E428E"/>
    <w:rsid w:val="004F237E"/>
    <w:rsid w:val="005159A6"/>
    <w:rsid w:val="005509B4"/>
    <w:rsid w:val="0056151F"/>
    <w:rsid w:val="00596519"/>
    <w:rsid w:val="005B47DB"/>
    <w:rsid w:val="005E3D4F"/>
    <w:rsid w:val="006009F6"/>
    <w:rsid w:val="006020C0"/>
    <w:rsid w:val="00602E7D"/>
    <w:rsid w:val="0060742D"/>
    <w:rsid w:val="006439EC"/>
    <w:rsid w:val="0068362A"/>
    <w:rsid w:val="006B79A4"/>
    <w:rsid w:val="006C64B1"/>
    <w:rsid w:val="006D2458"/>
    <w:rsid w:val="00732102"/>
    <w:rsid w:val="00732770"/>
    <w:rsid w:val="007B2F96"/>
    <w:rsid w:val="007D62CC"/>
    <w:rsid w:val="007D6E4C"/>
    <w:rsid w:val="007E7CC8"/>
    <w:rsid w:val="008165A1"/>
    <w:rsid w:val="00826BE6"/>
    <w:rsid w:val="0082788A"/>
    <w:rsid w:val="008532A0"/>
    <w:rsid w:val="008603B7"/>
    <w:rsid w:val="00861020"/>
    <w:rsid w:val="00867162"/>
    <w:rsid w:val="0087672C"/>
    <w:rsid w:val="008A7545"/>
    <w:rsid w:val="008B48A0"/>
    <w:rsid w:val="008D078A"/>
    <w:rsid w:val="00912369"/>
    <w:rsid w:val="00926147"/>
    <w:rsid w:val="009345A6"/>
    <w:rsid w:val="00945EC7"/>
    <w:rsid w:val="00987337"/>
    <w:rsid w:val="009A64D1"/>
    <w:rsid w:val="009A6CD9"/>
    <w:rsid w:val="009B626D"/>
    <w:rsid w:val="009D124E"/>
    <w:rsid w:val="009D4F22"/>
    <w:rsid w:val="009D5AFE"/>
    <w:rsid w:val="00A217ED"/>
    <w:rsid w:val="00A77906"/>
    <w:rsid w:val="00AC741E"/>
    <w:rsid w:val="00AD1655"/>
    <w:rsid w:val="00AE229D"/>
    <w:rsid w:val="00B047E0"/>
    <w:rsid w:val="00B51652"/>
    <w:rsid w:val="00B8335E"/>
    <w:rsid w:val="00B93449"/>
    <w:rsid w:val="00BA5DA1"/>
    <w:rsid w:val="00BB16E6"/>
    <w:rsid w:val="00BB3FB5"/>
    <w:rsid w:val="00BE3297"/>
    <w:rsid w:val="00BE5702"/>
    <w:rsid w:val="00BF367A"/>
    <w:rsid w:val="00BF4324"/>
    <w:rsid w:val="00C10351"/>
    <w:rsid w:val="00C238E3"/>
    <w:rsid w:val="00C654EE"/>
    <w:rsid w:val="00C659DF"/>
    <w:rsid w:val="00C7525F"/>
    <w:rsid w:val="00C86C1F"/>
    <w:rsid w:val="00C86CF4"/>
    <w:rsid w:val="00C93373"/>
    <w:rsid w:val="00CB5B1C"/>
    <w:rsid w:val="00CC4EAA"/>
    <w:rsid w:val="00CD2DC8"/>
    <w:rsid w:val="00CE4F53"/>
    <w:rsid w:val="00D030A2"/>
    <w:rsid w:val="00D12282"/>
    <w:rsid w:val="00D226E0"/>
    <w:rsid w:val="00D72929"/>
    <w:rsid w:val="00D828F3"/>
    <w:rsid w:val="00DC46A4"/>
    <w:rsid w:val="00DD4A95"/>
    <w:rsid w:val="00E161A7"/>
    <w:rsid w:val="00E6264D"/>
    <w:rsid w:val="00E72521"/>
    <w:rsid w:val="00E7774C"/>
    <w:rsid w:val="00E8687D"/>
    <w:rsid w:val="00EA138F"/>
    <w:rsid w:val="00EA4432"/>
    <w:rsid w:val="00F15FD2"/>
    <w:rsid w:val="00F5622E"/>
    <w:rsid w:val="00F852FE"/>
    <w:rsid w:val="00FB5625"/>
    <w:rsid w:val="00FC21AB"/>
    <w:rsid w:val="00FF4787"/>
    <w:rsid w:val="00FF6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103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olo1">
    <w:name w:val="heading 1"/>
    <w:basedOn w:val="Normale"/>
    <w:link w:val="Titolo1Carattere"/>
    <w:uiPriority w:val="9"/>
    <w:qFormat/>
    <w:rsid w:val="00135F78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rFonts w:ascii="Arial" w:hAnsi="Arial" w:cs="Arial"/>
      <w:b/>
      <w:bCs/>
      <w:kern w:val="36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10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idascalia">
    <w:name w:val="caption"/>
    <w:basedOn w:val="Normale"/>
    <w:next w:val="Normale"/>
    <w:qFormat/>
    <w:rsid w:val="00C10351"/>
    <w:pPr>
      <w:overflowPunct/>
      <w:autoSpaceDE/>
      <w:autoSpaceDN/>
      <w:adjustRightInd/>
      <w:textAlignment w:val="auto"/>
    </w:pPr>
    <w:rPr>
      <w:rFonts w:ascii="Monotype Corsiva" w:hAnsi="Monotype Corsiva"/>
      <w:b/>
      <w:bCs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035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0351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5F78"/>
    <w:rPr>
      <w:rFonts w:ascii="Arial" w:eastAsia="Times New Roman" w:hAnsi="Arial" w:cs="Arial"/>
      <w:b/>
      <w:bCs/>
      <w:kern w:val="36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671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0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7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16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30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42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5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8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4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21444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3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Utente</cp:lastModifiedBy>
  <cp:revision>3</cp:revision>
  <cp:lastPrinted>2020-07-07T11:47:00Z</cp:lastPrinted>
  <dcterms:created xsi:type="dcterms:W3CDTF">2020-07-08T16:26:00Z</dcterms:created>
  <dcterms:modified xsi:type="dcterms:W3CDTF">2020-07-08T16:28:00Z</dcterms:modified>
</cp:coreProperties>
</file>