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4E2BA" w14:textId="3A32EAF1" w:rsidR="00C809D2" w:rsidRPr="00C809D2" w:rsidRDefault="00C809D2">
      <w:pPr>
        <w:rPr>
          <w:b/>
          <w:bCs/>
          <w:sz w:val="26"/>
          <w:szCs w:val="26"/>
        </w:rPr>
      </w:pPr>
      <w:r w:rsidRPr="00C809D2">
        <w:rPr>
          <w:b/>
          <w:bCs/>
          <w:sz w:val="26"/>
          <w:szCs w:val="26"/>
        </w:rPr>
        <w:t>GUINEA BISSAU</w:t>
      </w:r>
    </w:p>
    <w:p w14:paraId="79DE3207" w14:textId="77777777" w:rsidR="00C809D2" w:rsidRDefault="00C809D2" w:rsidP="00C809D2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212121"/>
          <w:lang w:eastAsia="it-IT"/>
        </w:rPr>
      </w:pPr>
    </w:p>
    <w:p w14:paraId="0DAB54AD" w14:textId="77777777" w:rsidR="00693E15" w:rsidRDefault="00693E15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bookmarkStart w:id="0" w:name="_GoBack"/>
      <w:r>
        <w:rPr>
          <w:rFonts w:ascii="Calibri" w:eastAsia="Times New Roman" w:hAnsi="Calibri" w:cs="Calibri"/>
          <w:color w:val="212121"/>
          <w:lang w:eastAsia="it-IT"/>
        </w:rPr>
        <w:t>ACQUISTO DI FABBRICATI AD USO ABITATIVO</w:t>
      </w:r>
    </w:p>
    <w:p w14:paraId="1A6CDEAD" w14:textId="72EFD5E5" w:rsidR="00693E15" w:rsidRDefault="00335C82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In Guinea Bissau</w:t>
      </w:r>
      <w:r w:rsidRPr="00335C82">
        <w:rPr>
          <w:rFonts w:ascii="Calibri" w:eastAsia="Times New Roman" w:hAnsi="Calibri" w:cs="Calibri"/>
          <w:color w:val="212121"/>
          <w:lang w:eastAsia="it-IT"/>
        </w:rPr>
        <w:t xml:space="preserve"> per una persona fisica o giuridica italiana è possibile acquistare fabbricati a uso abitativo</w:t>
      </w:r>
      <w:r>
        <w:rPr>
          <w:rFonts w:ascii="Calibri" w:eastAsia="Times New Roman" w:hAnsi="Calibri" w:cs="Calibri"/>
          <w:color w:val="212121"/>
          <w:lang w:eastAsia="it-IT"/>
        </w:rPr>
        <w:t>.</w:t>
      </w:r>
    </w:p>
    <w:p w14:paraId="2996B357" w14:textId="77777777" w:rsidR="00335C82" w:rsidRDefault="00335C82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5DA76378" w14:textId="77777777" w:rsidR="00693E15" w:rsidRDefault="00693E15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ACQUISTARE DI FABBRICATI AD USO COMMERCIALE</w:t>
      </w:r>
    </w:p>
    <w:p w14:paraId="06BB2EB3" w14:textId="75ED95EB" w:rsidR="00693E15" w:rsidRDefault="00335C82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In Guinea Bissau</w:t>
      </w:r>
      <w:r w:rsidRPr="00335C82">
        <w:rPr>
          <w:rFonts w:ascii="Calibri" w:eastAsia="Times New Roman" w:hAnsi="Calibri" w:cs="Calibri"/>
          <w:color w:val="212121"/>
          <w:lang w:eastAsia="it-IT"/>
        </w:rPr>
        <w:t xml:space="preserve"> per una persona fisica o giuridica italiana è possibile acquistare fabbricati a uso commerciale</w:t>
      </w:r>
      <w:r>
        <w:rPr>
          <w:rFonts w:ascii="Calibri" w:eastAsia="Times New Roman" w:hAnsi="Calibri" w:cs="Calibri"/>
          <w:color w:val="212121"/>
          <w:lang w:eastAsia="it-IT"/>
        </w:rPr>
        <w:t>.</w:t>
      </w:r>
    </w:p>
    <w:p w14:paraId="06DCF260" w14:textId="77777777" w:rsidR="00335C82" w:rsidRDefault="00335C82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55FB4066" w14:textId="77777777" w:rsidR="00693E15" w:rsidRDefault="00693E15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ACQUISTO DI TERRENI</w:t>
      </w:r>
    </w:p>
    <w:p w14:paraId="634ECD79" w14:textId="03697FDA" w:rsidR="00693E15" w:rsidRDefault="00335C82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In Guinea Bissau</w:t>
      </w:r>
      <w:r w:rsidRPr="00335C82">
        <w:rPr>
          <w:rFonts w:ascii="Calibri" w:eastAsia="Times New Roman" w:hAnsi="Calibri" w:cs="Calibri"/>
          <w:color w:val="212121"/>
          <w:lang w:eastAsia="it-IT"/>
        </w:rPr>
        <w:t xml:space="preserve"> per una persona fisica o giuridica italiana è possibile acquistare </w:t>
      </w:r>
      <w:r>
        <w:rPr>
          <w:rFonts w:ascii="Calibri" w:eastAsia="Times New Roman" w:hAnsi="Calibri" w:cs="Calibri"/>
          <w:color w:val="212121"/>
          <w:lang w:eastAsia="it-IT"/>
        </w:rPr>
        <w:t>terreni.</w:t>
      </w:r>
    </w:p>
    <w:p w14:paraId="4F413D05" w14:textId="77777777" w:rsidR="00335C82" w:rsidRDefault="00335C82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612D7CA9" w14:textId="77777777" w:rsidR="00693E15" w:rsidRDefault="00693E15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COSTITUZIONE O ACQUISTO DI QUOTE DI SOCIETÀ</w:t>
      </w:r>
    </w:p>
    <w:p w14:paraId="066FE935" w14:textId="4D93DC63" w:rsidR="00335C82" w:rsidRDefault="00335C82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 w:rsidRPr="00335C82">
        <w:rPr>
          <w:rFonts w:ascii="Calibri" w:eastAsia="Times New Roman" w:hAnsi="Calibri" w:cs="Calibri"/>
          <w:color w:val="212121"/>
          <w:lang w:eastAsia="it-IT"/>
        </w:rPr>
        <w:t>In Guinea Bissau per un cittadino italiano è possibile costituire o acquistare quote di società.</w:t>
      </w:r>
    </w:p>
    <w:p w14:paraId="551CD13C" w14:textId="77777777" w:rsidR="00335C82" w:rsidRDefault="00335C82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6DC0C8DF" w14:textId="015A7610" w:rsidR="00693E15" w:rsidRDefault="00693E15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ASSUNZIONE DI CARICHE SOCIALI</w:t>
      </w:r>
    </w:p>
    <w:p w14:paraId="16D0570B" w14:textId="3C7AA9E4" w:rsidR="00693E15" w:rsidRDefault="00335C82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In Guinea Bissau</w:t>
      </w:r>
      <w:r w:rsidRPr="00335C82">
        <w:rPr>
          <w:rFonts w:ascii="Calibri" w:eastAsia="Times New Roman" w:hAnsi="Calibri" w:cs="Calibri"/>
          <w:color w:val="212121"/>
          <w:lang w:eastAsia="it-IT"/>
        </w:rPr>
        <w:t xml:space="preserve"> per un cittadino italiano è possibile assumere cariche sociali</w:t>
      </w:r>
      <w:r>
        <w:rPr>
          <w:rFonts w:ascii="Calibri" w:eastAsia="Times New Roman" w:hAnsi="Calibri" w:cs="Calibri"/>
          <w:color w:val="212121"/>
          <w:lang w:eastAsia="it-IT"/>
        </w:rPr>
        <w:t>.</w:t>
      </w:r>
    </w:p>
    <w:p w14:paraId="03CFA008" w14:textId="77777777" w:rsidR="00335C82" w:rsidRDefault="00335C82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</w:p>
    <w:p w14:paraId="51A80062" w14:textId="0E523BDF" w:rsidR="00693E15" w:rsidRDefault="00693E15" w:rsidP="00C46A7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121"/>
          <w:lang w:eastAsia="it-IT"/>
        </w:rPr>
      </w:pPr>
      <w:r>
        <w:rPr>
          <w:rFonts w:ascii="Calibri" w:eastAsia="Times New Roman" w:hAnsi="Calibri" w:cs="Calibri"/>
          <w:color w:val="212121"/>
          <w:lang w:eastAsia="it-IT"/>
        </w:rPr>
        <w:t>ACCETTAZIONE DI EREDITÀ O DONAZIONI</w:t>
      </w:r>
    </w:p>
    <w:p w14:paraId="0FFD74D5" w14:textId="3A215347" w:rsidR="00C809D2" w:rsidRDefault="00335C82" w:rsidP="00C46A70">
      <w:pPr>
        <w:jc w:val="both"/>
      </w:pPr>
      <w:r>
        <w:rPr>
          <w:rFonts w:ascii="Calibri" w:eastAsia="Times New Roman" w:hAnsi="Calibri" w:cs="Calibri"/>
          <w:color w:val="212121"/>
          <w:lang w:eastAsia="it-IT"/>
        </w:rPr>
        <w:t>In Guinea Bissau</w:t>
      </w:r>
      <w:r w:rsidRPr="00335C82">
        <w:rPr>
          <w:rFonts w:ascii="Calibri" w:eastAsia="Times New Roman" w:hAnsi="Calibri" w:cs="Calibri"/>
          <w:color w:val="212121"/>
          <w:lang w:eastAsia="it-IT"/>
        </w:rPr>
        <w:t xml:space="preserve"> per una persona fisica o giuridica italiana è possibile ac</w:t>
      </w:r>
      <w:r>
        <w:rPr>
          <w:rFonts w:ascii="Calibri" w:eastAsia="Times New Roman" w:hAnsi="Calibri" w:cs="Calibri"/>
          <w:color w:val="212121"/>
          <w:lang w:eastAsia="it-IT"/>
        </w:rPr>
        <w:t>cettare eredità o donazioni.</w:t>
      </w:r>
      <w:bookmarkEnd w:id="0"/>
    </w:p>
    <w:sectPr w:rsidR="00C80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035"/>
    <w:multiLevelType w:val="hybridMultilevel"/>
    <w:tmpl w:val="ED989B94"/>
    <w:lvl w:ilvl="0" w:tplc="FE8A7DD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0C57E14"/>
    <w:multiLevelType w:val="hybridMultilevel"/>
    <w:tmpl w:val="53066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230B"/>
    <w:multiLevelType w:val="hybridMultilevel"/>
    <w:tmpl w:val="05FE1E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765F"/>
    <w:multiLevelType w:val="hybridMultilevel"/>
    <w:tmpl w:val="51E09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B2916"/>
    <w:multiLevelType w:val="hybridMultilevel"/>
    <w:tmpl w:val="51E09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55B0D"/>
    <w:multiLevelType w:val="hybridMultilevel"/>
    <w:tmpl w:val="80CA3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5ED6"/>
    <w:multiLevelType w:val="hybridMultilevel"/>
    <w:tmpl w:val="31A05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405E"/>
    <w:multiLevelType w:val="hybridMultilevel"/>
    <w:tmpl w:val="0C5C9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720CA"/>
    <w:multiLevelType w:val="hybridMultilevel"/>
    <w:tmpl w:val="1FEE6A88"/>
    <w:lvl w:ilvl="0" w:tplc="E4D8BDCE">
      <w:start w:val="1"/>
      <w:numFmt w:val="decimal"/>
      <w:lvlText w:val="%1."/>
      <w:lvlJc w:val="left"/>
      <w:pPr>
        <w:ind w:left="15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DD54AC9"/>
    <w:multiLevelType w:val="hybridMultilevel"/>
    <w:tmpl w:val="7AF8FE84"/>
    <w:lvl w:ilvl="0" w:tplc="656C75F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D2"/>
    <w:rsid w:val="00202745"/>
    <w:rsid w:val="002972B3"/>
    <w:rsid w:val="00335C82"/>
    <w:rsid w:val="00514620"/>
    <w:rsid w:val="00514F69"/>
    <w:rsid w:val="00552823"/>
    <w:rsid w:val="005A28B5"/>
    <w:rsid w:val="005D725E"/>
    <w:rsid w:val="00693E15"/>
    <w:rsid w:val="00C46A70"/>
    <w:rsid w:val="00C809D2"/>
    <w:rsid w:val="00D80D39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6FD9"/>
  <w15:chartTrackingRefBased/>
  <w15:docId w15:val="{168F06F2-DA0A-48BA-B3E7-B2FD21A4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2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Satullo</dc:creator>
  <cp:keywords/>
  <dc:description/>
  <cp:lastModifiedBy>Silvestri Andrea</cp:lastModifiedBy>
  <cp:revision>6</cp:revision>
  <dcterms:created xsi:type="dcterms:W3CDTF">2020-07-10T16:02:00Z</dcterms:created>
  <dcterms:modified xsi:type="dcterms:W3CDTF">2020-07-13T10:39:00Z</dcterms:modified>
</cp:coreProperties>
</file>