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B65" w:rsidRPr="00100314" w:rsidRDefault="00876B65" w:rsidP="00876B65">
      <w:pPr>
        <w:autoSpaceDE w:val="0"/>
        <w:autoSpaceDN w:val="0"/>
        <w:adjustRightInd w:val="0"/>
        <w:spacing w:before="40" w:after="40" w:line="240" w:lineRule="auto"/>
        <w:jc w:val="both"/>
        <w:rPr>
          <w:rFonts w:cs="Calibri"/>
          <w:b/>
          <w:bCs/>
          <w:lang w:val="it-IT"/>
        </w:rPr>
      </w:pPr>
      <w:bookmarkStart w:id="0" w:name="_GoBack"/>
      <w:r w:rsidRPr="00100314">
        <w:rPr>
          <w:rFonts w:cs="Calibri"/>
          <w:b/>
          <w:bCs/>
          <w:lang w:val="it-IT"/>
        </w:rPr>
        <w:t xml:space="preserve">MONACO </w:t>
      </w:r>
    </w:p>
    <w:bookmarkEnd w:id="0"/>
    <w:p w:rsidR="00876B65" w:rsidRPr="00100314" w:rsidRDefault="00876B65" w:rsidP="00876B65">
      <w:pPr>
        <w:autoSpaceDE w:val="0"/>
        <w:autoSpaceDN w:val="0"/>
        <w:adjustRightInd w:val="0"/>
        <w:spacing w:before="40" w:after="40" w:line="240" w:lineRule="auto"/>
        <w:jc w:val="both"/>
        <w:rPr>
          <w:rFonts w:cs="Calibri"/>
          <w:lang w:val="it-IT"/>
        </w:rPr>
      </w:pPr>
    </w:p>
    <w:p w:rsidR="00876B65" w:rsidRPr="00100314" w:rsidRDefault="00876B65" w:rsidP="00876B65">
      <w:pPr>
        <w:autoSpaceDE w:val="0"/>
        <w:autoSpaceDN w:val="0"/>
        <w:adjustRightInd w:val="0"/>
        <w:spacing w:after="0" w:line="240" w:lineRule="auto"/>
        <w:jc w:val="both"/>
        <w:rPr>
          <w:rFonts w:cs="Calibri"/>
          <w:lang w:val="it-IT"/>
        </w:rPr>
      </w:pPr>
    </w:p>
    <w:p w:rsidR="00876B65" w:rsidRPr="00100314" w:rsidRDefault="00876B65" w:rsidP="00876B65">
      <w:pPr>
        <w:autoSpaceDE w:val="0"/>
        <w:autoSpaceDN w:val="0"/>
        <w:adjustRightInd w:val="0"/>
        <w:spacing w:after="0" w:line="240" w:lineRule="auto"/>
        <w:jc w:val="both"/>
        <w:rPr>
          <w:rFonts w:cs="Calibri"/>
          <w:highlight w:val="white"/>
          <w:lang w:val="it-IT"/>
        </w:rPr>
      </w:pPr>
      <w:r w:rsidRPr="00100314">
        <w:rPr>
          <w:rFonts w:cs="Calibri"/>
          <w:highlight w:val="white"/>
          <w:lang w:val="it-IT"/>
        </w:rPr>
        <w:t>INFORMAZIONI GENERALI</w:t>
      </w:r>
    </w:p>
    <w:p w:rsidR="00876B65" w:rsidRPr="00100314" w:rsidRDefault="00876B65" w:rsidP="00876B65">
      <w:pPr>
        <w:autoSpaceDE w:val="0"/>
        <w:autoSpaceDN w:val="0"/>
        <w:adjustRightInd w:val="0"/>
        <w:spacing w:after="0" w:line="240" w:lineRule="auto"/>
        <w:jc w:val="both"/>
        <w:rPr>
          <w:rFonts w:cs="Calibri"/>
          <w:lang w:val="it-IT"/>
        </w:rPr>
      </w:pPr>
    </w:p>
    <w:p w:rsidR="00876B65" w:rsidRPr="00100314" w:rsidRDefault="00876B65" w:rsidP="00876B65">
      <w:pPr>
        <w:autoSpaceDE w:val="0"/>
        <w:autoSpaceDN w:val="0"/>
        <w:adjustRightInd w:val="0"/>
        <w:spacing w:before="40" w:after="40" w:line="240" w:lineRule="auto"/>
        <w:jc w:val="both"/>
        <w:rPr>
          <w:rFonts w:cs="Calibri"/>
          <w:lang w:val="it-IT"/>
        </w:rPr>
      </w:pPr>
      <w:r w:rsidRPr="00100314">
        <w:rPr>
          <w:rFonts w:cs="Calibri"/>
          <w:lang w:val="it-IT"/>
        </w:rPr>
        <w:t>ACQUISTI IMMOBILIARI</w:t>
      </w:r>
    </w:p>
    <w:p w:rsidR="00876B65" w:rsidRPr="00100314" w:rsidRDefault="00876B65" w:rsidP="00876B65">
      <w:pPr>
        <w:autoSpaceDE w:val="0"/>
        <w:autoSpaceDN w:val="0"/>
        <w:adjustRightInd w:val="0"/>
        <w:spacing w:before="40" w:after="40" w:line="240" w:lineRule="auto"/>
        <w:jc w:val="both"/>
        <w:rPr>
          <w:rFonts w:cs="Calibri"/>
          <w:lang w:val="it-IT"/>
        </w:rPr>
      </w:pPr>
      <w:proofErr w:type="gramStart"/>
      <w:r w:rsidRPr="00100314">
        <w:rPr>
          <w:rFonts w:cs="Calibri"/>
          <w:lang w:val="it-IT"/>
        </w:rPr>
        <w:t>E'</w:t>
      </w:r>
      <w:proofErr w:type="gramEnd"/>
      <w:r w:rsidRPr="00100314">
        <w:rPr>
          <w:rFonts w:cs="Calibri"/>
          <w:lang w:val="it-IT"/>
        </w:rPr>
        <w:t xml:space="preserve"> verificata la condizione di reciprocità. </w:t>
      </w:r>
    </w:p>
    <w:p w:rsidR="00876B65" w:rsidRPr="00100314" w:rsidRDefault="00876B65" w:rsidP="00876B65">
      <w:pPr>
        <w:autoSpaceDE w:val="0"/>
        <w:autoSpaceDN w:val="0"/>
        <w:adjustRightInd w:val="0"/>
        <w:spacing w:before="40" w:after="40" w:line="240" w:lineRule="auto"/>
        <w:jc w:val="both"/>
        <w:rPr>
          <w:rFonts w:cs="Calibri"/>
          <w:lang w:val="it-IT"/>
        </w:rPr>
      </w:pPr>
    </w:p>
    <w:p w:rsidR="00876B65" w:rsidRPr="00100314" w:rsidRDefault="00876B65" w:rsidP="00876B65">
      <w:pPr>
        <w:autoSpaceDE w:val="0"/>
        <w:autoSpaceDN w:val="0"/>
        <w:adjustRightInd w:val="0"/>
        <w:spacing w:before="40" w:after="40" w:line="240" w:lineRule="auto"/>
        <w:jc w:val="both"/>
        <w:rPr>
          <w:rFonts w:cs="Calibri"/>
          <w:lang w:val="it-IT"/>
        </w:rPr>
      </w:pPr>
      <w:r w:rsidRPr="00100314">
        <w:rPr>
          <w:rFonts w:cs="Calibri"/>
          <w:lang w:val="it-IT"/>
        </w:rPr>
        <w:t>COSTITUZIONE DI/PARTECIPAZIONE A SOCIETA'</w:t>
      </w:r>
    </w:p>
    <w:p w:rsidR="00876B65" w:rsidRPr="00100314" w:rsidRDefault="00876B65" w:rsidP="00876B65">
      <w:pPr>
        <w:autoSpaceDE w:val="0"/>
        <w:autoSpaceDN w:val="0"/>
        <w:adjustRightInd w:val="0"/>
        <w:spacing w:line="264" w:lineRule="auto"/>
        <w:jc w:val="both"/>
        <w:rPr>
          <w:rFonts w:cs="Calibri"/>
          <w:lang w:val="it-IT"/>
        </w:rPr>
      </w:pPr>
      <w:r w:rsidRPr="00100314">
        <w:rPr>
          <w:rFonts w:cs="Calibri"/>
          <w:lang w:val="it-IT"/>
        </w:rPr>
        <w:t xml:space="preserve">In via generale si conferma la sussistenza delle condizioni di reciprocità ed in particolare la possibilità per società con sede in Italia, di acquisire quote in società monegasche. Talune acquisizioni potrebbero fare oggetto di una previa autorizzazione governativa, in particolare nel caso dell’ingresso di un nuovo socio non monegasco (persona fisica o giuridica) in una SARL o SAM monegasca, in relazione al target dell’operazione. </w:t>
      </w:r>
    </w:p>
    <w:p w:rsidR="00876B65" w:rsidRPr="00100314" w:rsidRDefault="00876B65" w:rsidP="00876B65">
      <w:pPr>
        <w:autoSpaceDE w:val="0"/>
        <w:autoSpaceDN w:val="0"/>
        <w:adjustRightInd w:val="0"/>
        <w:spacing w:before="40" w:after="40" w:line="240" w:lineRule="auto"/>
        <w:jc w:val="both"/>
        <w:rPr>
          <w:rFonts w:cs="Calibri"/>
          <w:lang w:val="it-IT"/>
        </w:rPr>
      </w:pPr>
      <w:r w:rsidRPr="00100314">
        <w:rPr>
          <w:rFonts w:cs="Calibri"/>
          <w:lang w:val="it-IT"/>
        </w:rPr>
        <w:t>ASSUNZIONE DI CARICHE SOCIALI IN SOCIETÀ DI DIRITTO LOCALE</w:t>
      </w:r>
    </w:p>
    <w:p w:rsidR="00876B65" w:rsidRPr="00100314" w:rsidRDefault="00876B65" w:rsidP="00876B65">
      <w:pPr>
        <w:autoSpaceDE w:val="0"/>
        <w:autoSpaceDN w:val="0"/>
        <w:adjustRightInd w:val="0"/>
        <w:spacing w:before="40" w:after="40" w:line="240" w:lineRule="auto"/>
        <w:jc w:val="both"/>
        <w:rPr>
          <w:rFonts w:cs="Calibri"/>
          <w:lang w:val="it-IT"/>
        </w:rPr>
      </w:pPr>
      <w:proofErr w:type="gramStart"/>
      <w:r w:rsidRPr="00100314">
        <w:rPr>
          <w:rFonts w:cs="Calibri"/>
          <w:lang w:val="it-IT"/>
        </w:rPr>
        <w:t>E’</w:t>
      </w:r>
      <w:proofErr w:type="gramEnd"/>
      <w:r w:rsidRPr="00100314">
        <w:rPr>
          <w:rFonts w:cs="Calibri"/>
          <w:lang w:val="it-IT"/>
        </w:rPr>
        <w:t xml:space="preserve"> verificata la condizione di reciprocità.</w:t>
      </w:r>
    </w:p>
    <w:p w:rsidR="00B56B20" w:rsidRPr="00876B65" w:rsidRDefault="00B56B20" w:rsidP="00876B65">
      <w:pPr>
        <w:rPr>
          <w:lang w:val="it-IT"/>
        </w:rPr>
      </w:pPr>
    </w:p>
    <w:sectPr w:rsidR="00B56B20" w:rsidRPr="00876B6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282" w:rsidRDefault="00B44282" w:rsidP="009D2CF7">
      <w:pPr>
        <w:spacing w:after="0" w:line="240" w:lineRule="auto"/>
      </w:pPr>
      <w:r>
        <w:separator/>
      </w:r>
    </w:p>
  </w:endnote>
  <w:endnote w:type="continuationSeparator" w:id="0">
    <w:p w:rsidR="00B44282" w:rsidRDefault="00B44282" w:rsidP="009D2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282" w:rsidRDefault="00B44282" w:rsidP="009D2CF7">
      <w:pPr>
        <w:spacing w:after="0" w:line="240" w:lineRule="auto"/>
      </w:pPr>
      <w:r>
        <w:separator/>
      </w:r>
    </w:p>
  </w:footnote>
  <w:footnote w:type="continuationSeparator" w:id="0">
    <w:p w:rsidR="00B44282" w:rsidRDefault="00B44282" w:rsidP="009D2C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1D2C3B6"/>
    <w:lvl w:ilvl="0">
      <w:numFmt w:val="bullet"/>
      <w:lvlText w:val="*"/>
      <w:lvlJc w:val="left"/>
    </w:lvl>
  </w:abstractNum>
  <w:abstractNum w:abstractNumId="1" w15:restartNumberingAfterBreak="0">
    <w:nsid w:val="5DA370E6"/>
    <w:multiLevelType w:val="hybridMultilevel"/>
    <w:tmpl w:val="EDC2E9D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8AF"/>
    <w:rsid w:val="000112D0"/>
    <w:rsid w:val="00064E74"/>
    <w:rsid w:val="00071C9D"/>
    <w:rsid w:val="00080F35"/>
    <w:rsid w:val="000A5623"/>
    <w:rsid w:val="000F51E0"/>
    <w:rsid w:val="000F64C3"/>
    <w:rsid w:val="00173546"/>
    <w:rsid w:val="00191310"/>
    <w:rsid w:val="001B6FA3"/>
    <w:rsid w:val="001C10ED"/>
    <w:rsid w:val="001C364C"/>
    <w:rsid w:val="001C7150"/>
    <w:rsid w:val="001E2046"/>
    <w:rsid w:val="00241A19"/>
    <w:rsid w:val="00273C0B"/>
    <w:rsid w:val="002766C5"/>
    <w:rsid w:val="002B4982"/>
    <w:rsid w:val="00354A8F"/>
    <w:rsid w:val="0039085D"/>
    <w:rsid w:val="00393E4A"/>
    <w:rsid w:val="003A3A74"/>
    <w:rsid w:val="003F75F8"/>
    <w:rsid w:val="00410313"/>
    <w:rsid w:val="0045114A"/>
    <w:rsid w:val="00467FAA"/>
    <w:rsid w:val="004A0482"/>
    <w:rsid w:val="004A15B0"/>
    <w:rsid w:val="004F346F"/>
    <w:rsid w:val="00533817"/>
    <w:rsid w:val="00541ED1"/>
    <w:rsid w:val="00557A7E"/>
    <w:rsid w:val="00561A7F"/>
    <w:rsid w:val="00564419"/>
    <w:rsid w:val="00590B18"/>
    <w:rsid w:val="0059215C"/>
    <w:rsid w:val="005B572F"/>
    <w:rsid w:val="005E177C"/>
    <w:rsid w:val="005E2517"/>
    <w:rsid w:val="00656863"/>
    <w:rsid w:val="006B37FF"/>
    <w:rsid w:val="006D1645"/>
    <w:rsid w:val="00703D78"/>
    <w:rsid w:val="00715F04"/>
    <w:rsid w:val="00720D14"/>
    <w:rsid w:val="0072340A"/>
    <w:rsid w:val="007538AF"/>
    <w:rsid w:val="0076443B"/>
    <w:rsid w:val="00777D35"/>
    <w:rsid w:val="007E77B7"/>
    <w:rsid w:val="007F0EA5"/>
    <w:rsid w:val="008166EE"/>
    <w:rsid w:val="008248FD"/>
    <w:rsid w:val="00876B65"/>
    <w:rsid w:val="00891498"/>
    <w:rsid w:val="008F0117"/>
    <w:rsid w:val="008F0B74"/>
    <w:rsid w:val="008F4BFA"/>
    <w:rsid w:val="00960950"/>
    <w:rsid w:val="0097633B"/>
    <w:rsid w:val="00994435"/>
    <w:rsid w:val="009C6DCA"/>
    <w:rsid w:val="009D2CF7"/>
    <w:rsid w:val="00A13D21"/>
    <w:rsid w:val="00A24E42"/>
    <w:rsid w:val="00A357A1"/>
    <w:rsid w:val="00A410BC"/>
    <w:rsid w:val="00A44750"/>
    <w:rsid w:val="00A53273"/>
    <w:rsid w:val="00A752A9"/>
    <w:rsid w:val="00A92E64"/>
    <w:rsid w:val="00A95A86"/>
    <w:rsid w:val="00AC0C55"/>
    <w:rsid w:val="00B30752"/>
    <w:rsid w:val="00B44282"/>
    <w:rsid w:val="00B56B20"/>
    <w:rsid w:val="00B75AF2"/>
    <w:rsid w:val="00BA2C7A"/>
    <w:rsid w:val="00BA68A7"/>
    <w:rsid w:val="00BF4E7F"/>
    <w:rsid w:val="00C15593"/>
    <w:rsid w:val="00C72E3C"/>
    <w:rsid w:val="00C77B45"/>
    <w:rsid w:val="00C804B3"/>
    <w:rsid w:val="00C80FDD"/>
    <w:rsid w:val="00CB00D8"/>
    <w:rsid w:val="00D0390D"/>
    <w:rsid w:val="00D61262"/>
    <w:rsid w:val="00D84F4A"/>
    <w:rsid w:val="00DB5485"/>
    <w:rsid w:val="00DC13CC"/>
    <w:rsid w:val="00DD7C9B"/>
    <w:rsid w:val="00DE3BD6"/>
    <w:rsid w:val="00E06170"/>
    <w:rsid w:val="00E15F10"/>
    <w:rsid w:val="00E26323"/>
    <w:rsid w:val="00E45261"/>
    <w:rsid w:val="00E62320"/>
    <w:rsid w:val="00E63A13"/>
    <w:rsid w:val="00E81A05"/>
    <w:rsid w:val="00E92369"/>
    <w:rsid w:val="00F55BB0"/>
    <w:rsid w:val="00F67FCE"/>
    <w:rsid w:val="00FC122B"/>
    <w:rsid w:val="00FD49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C41F0"/>
  <w15:chartTrackingRefBased/>
  <w15:docId w15:val="{6CCAE22D-0DE1-4310-96F6-7258D9A7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538AF"/>
    <w:pPr>
      <w:spacing w:after="160" w:line="259" w:lineRule="auto"/>
    </w:pPr>
    <w:rPr>
      <w:sz w:val="22"/>
      <w:szCs w:val="22"/>
      <w:lang w:val="ru-RU"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410BC"/>
    <w:pPr>
      <w:ind w:left="720"/>
      <w:contextualSpacing/>
    </w:pPr>
    <w:rPr>
      <w:rFonts w:asciiTheme="minorHAnsi" w:eastAsiaTheme="minorHAnsi" w:hAnsiTheme="minorHAnsi" w:cstheme="minorBidi"/>
    </w:rPr>
  </w:style>
  <w:style w:type="paragraph" w:styleId="Intestazione">
    <w:name w:val="header"/>
    <w:basedOn w:val="Normale"/>
    <w:link w:val="IntestazioneCarattere"/>
    <w:uiPriority w:val="99"/>
    <w:unhideWhenUsed/>
    <w:rsid w:val="009D2CF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D2CF7"/>
    <w:rPr>
      <w:sz w:val="22"/>
      <w:szCs w:val="22"/>
      <w:lang w:val="ru-RU" w:eastAsia="en-US"/>
    </w:rPr>
  </w:style>
  <w:style w:type="paragraph" w:styleId="Pidipagina">
    <w:name w:val="footer"/>
    <w:basedOn w:val="Normale"/>
    <w:link w:val="PidipaginaCarattere"/>
    <w:uiPriority w:val="99"/>
    <w:unhideWhenUsed/>
    <w:rsid w:val="009D2CF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D2CF7"/>
    <w:rPr>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HeadingPairs>
    <vt:vector size="2" baseType="variant">
      <vt:variant>
        <vt:lpstr>Titolo</vt:lpstr>
      </vt:variant>
      <vt:variant>
        <vt:i4>1</vt:i4>
      </vt:variant>
    </vt:vector>
  </HeadingPairs>
  <TitlesOfParts>
    <vt:vector size="1" baseType="lpstr">
      <vt:lpstr/>
    </vt:vector>
  </TitlesOfParts>
  <Company>MAECI</Company>
  <LinksUpToDate>false</LinksUpToDate>
  <CharactersWithSpaces>682</CharactersWithSpaces>
  <SharedDoc>false</SharedDoc>
  <HLinks>
    <vt:vector size="12" baseType="variant">
      <vt:variant>
        <vt:i4>7995514</vt:i4>
      </vt:variant>
      <vt:variant>
        <vt:i4>3</vt:i4>
      </vt:variant>
      <vt:variant>
        <vt:i4>0</vt:i4>
      </vt:variant>
      <vt:variant>
        <vt:i4>5</vt:i4>
      </vt:variant>
      <vt:variant>
        <vt:lpwstr>http://atrio.esteri.it/Ricerca_Documenti/wfrmRicerca_Documenti.aspx</vt:lpwstr>
      </vt:variant>
      <vt:variant>
        <vt:lpwstr/>
      </vt:variant>
      <vt:variant>
        <vt:i4>7995514</vt:i4>
      </vt:variant>
      <vt:variant>
        <vt:i4>0</vt:i4>
      </vt:variant>
      <vt:variant>
        <vt:i4>0</vt:i4>
      </vt:variant>
      <vt:variant>
        <vt:i4>5</vt:i4>
      </vt:variant>
      <vt:variant>
        <vt:lpwstr>http://atrio.esteri.it/Ricerca_Documenti/wfrmRicerca_Documenti.aspx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Toti Simona</dc:creator>
  <cp:keywords/>
  <dc:description/>
  <cp:lastModifiedBy>Toti Simona</cp:lastModifiedBy>
  <cp:revision>2</cp:revision>
  <dcterms:created xsi:type="dcterms:W3CDTF">2020-05-13T12:25:00Z</dcterms:created>
  <dcterms:modified xsi:type="dcterms:W3CDTF">2020-05-13T12:25:00Z</dcterms:modified>
</cp:coreProperties>
</file>