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B0" w:rsidRPr="00100314" w:rsidRDefault="00C537B0" w:rsidP="00C537B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r w:rsidRPr="00100314">
        <w:rPr>
          <w:rFonts w:cs="Calibri"/>
          <w:b/>
          <w:bCs/>
          <w:lang w:val="it-IT"/>
        </w:rPr>
        <w:t>MYANMAR</w:t>
      </w:r>
    </w:p>
    <w:p w:rsidR="00C537B0" w:rsidRDefault="00C537B0" w:rsidP="00C537B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5167B2" w:rsidRPr="00100314" w:rsidRDefault="005167B2" w:rsidP="00C537B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C537B0" w:rsidRPr="00100314" w:rsidRDefault="00C537B0" w:rsidP="00C537B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INFORMAZIONI GENERALI</w:t>
      </w:r>
    </w:p>
    <w:p w:rsidR="005167B2" w:rsidRDefault="005167B2" w:rsidP="00C537B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583C4B" w:rsidRDefault="00C537B0" w:rsidP="00C537B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 xml:space="preserve">Nel Paese si applicano agli italiani le norme valide per tutti gli stranieri, </w:t>
      </w:r>
      <w:r w:rsidR="00706877">
        <w:rPr>
          <w:rFonts w:cs="Calibri"/>
          <w:lang w:val="it-IT"/>
        </w:rPr>
        <w:t>riepilogate di seguito.</w:t>
      </w:r>
    </w:p>
    <w:p w:rsidR="00583C4B" w:rsidRDefault="00583C4B" w:rsidP="00C537B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5167B2" w:rsidRDefault="005167B2" w:rsidP="00C537B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C537B0" w:rsidRPr="00100314" w:rsidRDefault="00C537B0" w:rsidP="00C537B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ACQUISTI IMMOBILIARI</w:t>
      </w:r>
    </w:p>
    <w:p w:rsidR="005167B2" w:rsidRDefault="005167B2" w:rsidP="00C537B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C537B0" w:rsidRDefault="00C537B0" w:rsidP="00C537B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La sezione 37 della Costituzione del Myanmar prevede il diritto alla proprietà privata e all'eredità di beni immobili solo in capo ai cittadini birmani.</w:t>
      </w:r>
    </w:p>
    <w:p w:rsidR="005167B2" w:rsidRDefault="00E44BA8" w:rsidP="00C537B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 xml:space="preserve">Il </w:t>
      </w:r>
      <w:r w:rsidR="00583C4B">
        <w:rPr>
          <w:rFonts w:cs="Calibri"/>
          <w:lang w:val="it-IT"/>
        </w:rPr>
        <w:t>“</w:t>
      </w:r>
      <w:r w:rsidR="00C537B0" w:rsidRPr="00100314">
        <w:rPr>
          <w:rFonts w:cs="Calibri"/>
          <w:lang w:val="it-IT"/>
        </w:rPr>
        <w:t xml:space="preserve">Transfer </w:t>
      </w:r>
      <w:proofErr w:type="spellStart"/>
      <w:r w:rsidR="00C537B0" w:rsidRPr="00100314">
        <w:rPr>
          <w:rFonts w:cs="Calibri"/>
          <w:lang w:val="it-IT"/>
        </w:rPr>
        <w:t>of</w:t>
      </w:r>
      <w:proofErr w:type="spellEnd"/>
      <w:r w:rsidR="00C537B0" w:rsidRPr="00100314">
        <w:rPr>
          <w:rFonts w:cs="Calibri"/>
          <w:lang w:val="it-IT"/>
        </w:rPr>
        <w:t xml:space="preserve"> </w:t>
      </w:r>
      <w:proofErr w:type="spellStart"/>
      <w:r w:rsidR="00C537B0" w:rsidRPr="00100314">
        <w:rPr>
          <w:rFonts w:cs="Calibri"/>
          <w:lang w:val="it-IT"/>
        </w:rPr>
        <w:t>Immo</w:t>
      </w:r>
      <w:r w:rsidR="00583C4B">
        <w:rPr>
          <w:rFonts w:cs="Calibri"/>
          <w:lang w:val="it-IT"/>
        </w:rPr>
        <w:t>veable</w:t>
      </w:r>
      <w:proofErr w:type="spellEnd"/>
      <w:r w:rsidR="00583C4B">
        <w:rPr>
          <w:rFonts w:cs="Calibri"/>
          <w:lang w:val="it-IT"/>
        </w:rPr>
        <w:t xml:space="preserve"> </w:t>
      </w:r>
      <w:proofErr w:type="spellStart"/>
      <w:r w:rsidR="00583C4B">
        <w:rPr>
          <w:rFonts w:cs="Calibri"/>
          <w:lang w:val="it-IT"/>
        </w:rPr>
        <w:t>Property</w:t>
      </w:r>
      <w:proofErr w:type="spellEnd"/>
      <w:r w:rsidR="00583C4B">
        <w:rPr>
          <w:rFonts w:cs="Calibri"/>
          <w:lang w:val="it-IT"/>
        </w:rPr>
        <w:t xml:space="preserve"> </w:t>
      </w:r>
      <w:proofErr w:type="spellStart"/>
      <w:r w:rsidR="00583C4B">
        <w:rPr>
          <w:rFonts w:cs="Calibri"/>
          <w:lang w:val="it-IT"/>
        </w:rPr>
        <w:t>Restriction</w:t>
      </w:r>
      <w:proofErr w:type="spellEnd"/>
      <w:r w:rsidR="00583C4B">
        <w:rPr>
          <w:rFonts w:cs="Calibri"/>
          <w:lang w:val="it-IT"/>
        </w:rPr>
        <w:t xml:space="preserve"> </w:t>
      </w:r>
      <w:proofErr w:type="spellStart"/>
      <w:r w:rsidR="00583C4B">
        <w:rPr>
          <w:rFonts w:cs="Calibri"/>
          <w:lang w:val="it-IT"/>
        </w:rPr>
        <w:t>Act</w:t>
      </w:r>
      <w:proofErr w:type="spellEnd"/>
      <w:r w:rsidR="00583C4B">
        <w:rPr>
          <w:rFonts w:cs="Calibri"/>
          <w:lang w:val="it-IT"/>
        </w:rPr>
        <w:t>”</w:t>
      </w:r>
      <w:r w:rsidR="00C537B0" w:rsidRPr="00100314">
        <w:rPr>
          <w:rFonts w:cs="Calibri"/>
          <w:lang w:val="it-IT"/>
        </w:rPr>
        <w:t xml:space="preserve"> del 1987</w:t>
      </w:r>
      <w:r w:rsidR="00706877">
        <w:rPr>
          <w:rFonts w:cs="Calibri"/>
          <w:lang w:val="it-IT"/>
        </w:rPr>
        <w:t>preclude agli stranieri la possibilità di acquistare</w:t>
      </w:r>
      <w:r w:rsidR="005167B2">
        <w:rPr>
          <w:rFonts w:cs="Calibri"/>
          <w:lang w:val="it-IT"/>
        </w:rPr>
        <w:t xml:space="preserve"> o ricevere in dono o in </w:t>
      </w:r>
      <w:proofErr w:type="spellStart"/>
      <w:r w:rsidR="005167B2">
        <w:rPr>
          <w:rFonts w:cs="Calibri"/>
          <w:lang w:val="it-IT"/>
        </w:rPr>
        <w:t>ereditàterre</w:t>
      </w:r>
      <w:r w:rsidR="00706877">
        <w:rPr>
          <w:rFonts w:cs="Calibri"/>
          <w:lang w:val="it-IT"/>
        </w:rPr>
        <w:t>ni</w:t>
      </w:r>
      <w:proofErr w:type="spellEnd"/>
      <w:r w:rsidR="00706877">
        <w:rPr>
          <w:rFonts w:cs="Calibri"/>
          <w:lang w:val="it-IT"/>
        </w:rPr>
        <w:t xml:space="preserve"> e immobili, siano questi ultimi fabbricati a uso abitativo o a uso commerciale.</w:t>
      </w:r>
    </w:p>
    <w:p w:rsidR="00C537B0" w:rsidRDefault="00C537B0" w:rsidP="00C537B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5167B2" w:rsidRPr="00100314" w:rsidRDefault="005167B2" w:rsidP="00C537B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C537B0" w:rsidRPr="00100314" w:rsidRDefault="005167B2" w:rsidP="00C537B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COSTITUZIONE</w:t>
      </w:r>
      <w:r w:rsidRPr="00100314">
        <w:rPr>
          <w:rFonts w:cs="Calibri"/>
          <w:lang w:val="it-IT"/>
        </w:rPr>
        <w:t xml:space="preserve"> </w:t>
      </w:r>
      <w:proofErr w:type="spellStart"/>
      <w:r w:rsidRPr="00100314">
        <w:rPr>
          <w:rFonts w:cs="Calibri"/>
          <w:lang w:val="it-IT"/>
        </w:rPr>
        <w:t>DI</w:t>
      </w:r>
      <w:proofErr w:type="spellEnd"/>
      <w:r w:rsidRPr="00100314">
        <w:rPr>
          <w:rFonts w:cs="Calibri"/>
          <w:lang w:val="it-IT"/>
        </w:rPr>
        <w:t xml:space="preserve"> SOCIETÀ</w:t>
      </w:r>
    </w:p>
    <w:p w:rsidR="005167B2" w:rsidRDefault="005167B2" w:rsidP="005167B2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5167B2" w:rsidRPr="005167B2" w:rsidRDefault="005167B2" w:rsidP="005167B2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 xml:space="preserve">In base alla </w:t>
      </w:r>
      <w:proofErr w:type="spellStart"/>
      <w:r w:rsidRPr="005167B2">
        <w:rPr>
          <w:rFonts w:cs="Calibri"/>
          <w:lang w:val="it-IT"/>
        </w:rPr>
        <w:t>Investment</w:t>
      </w:r>
      <w:proofErr w:type="spellEnd"/>
      <w:r w:rsidRPr="005167B2">
        <w:rPr>
          <w:rFonts w:cs="Calibri"/>
          <w:lang w:val="it-IT"/>
        </w:rPr>
        <w:t xml:space="preserve"> </w:t>
      </w:r>
      <w:proofErr w:type="spellStart"/>
      <w:r w:rsidRPr="005167B2">
        <w:rPr>
          <w:rFonts w:cs="Calibri"/>
          <w:lang w:val="it-IT"/>
        </w:rPr>
        <w:t>Law</w:t>
      </w:r>
      <w:proofErr w:type="spellEnd"/>
      <w:r>
        <w:rPr>
          <w:rFonts w:cs="Calibri"/>
          <w:lang w:val="it-IT"/>
        </w:rPr>
        <w:t xml:space="preserve"> del 2017</w:t>
      </w:r>
      <w:r w:rsidRPr="005167B2">
        <w:rPr>
          <w:rFonts w:cs="Calibri"/>
          <w:lang w:val="it-IT"/>
        </w:rPr>
        <w:t xml:space="preserve">, </w:t>
      </w:r>
      <w:r>
        <w:rPr>
          <w:rFonts w:cs="Calibri"/>
          <w:lang w:val="it-IT"/>
        </w:rPr>
        <w:t xml:space="preserve">gli investitori stranieri </w:t>
      </w:r>
      <w:r w:rsidRPr="005167B2">
        <w:rPr>
          <w:rFonts w:cs="Calibri"/>
          <w:lang w:val="it-IT"/>
        </w:rPr>
        <w:t>possono:</w:t>
      </w:r>
    </w:p>
    <w:p w:rsidR="005167B2" w:rsidRPr="005167B2" w:rsidRDefault="005167B2" w:rsidP="005167B2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5167B2">
        <w:rPr>
          <w:rFonts w:cs="Calibri"/>
          <w:lang w:val="it-IT"/>
        </w:rPr>
        <w:t>•</w:t>
      </w:r>
      <w:r w:rsidRPr="005167B2">
        <w:rPr>
          <w:rFonts w:cs="Calibri"/>
          <w:lang w:val="it-IT"/>
        </w:rPr>
        <w:tab/>
        <w:t>stabilire un’impresa con proprietà al 100% straniera;</w:t>
      </w:r>
    </w:p>
    <w:p w:rsidR="005167B2" w:rsidRPr="005167B2" w:rsidRDefault="005167B2" w:rsidP="005167B2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5167B2">
        <w:rPr>
          <w:rFonts w:cs="Calibri"/>
          <w:lang w:val="it-IT"/>
        </w:rPr>
        <w:t>•</w:t>
      </w:r>
      <w:r w:rsidRPr="005167B2">
        <w:rPr>
          <w:rFonts w:cs="Calibri"/>
          <w:lang w:val="it-IT"/>
        </w:rPr>
        <w:tab/>
        <w:t>costituire joint venture tra entità straniere e soggetti locali, pubblici e privati;</w:t>
      </w:r>
    </w:p>
    <w:p w:rsidR="005167B2" w:rsidRDefault="005167B2" w:rsidP="005167B2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5167B2">
        <w:rPr>
          <w:rFonts w:cs="Calibri"/>
          <w:lang w:val="it-IT"/>
        </w:rPr>
        <w:t>•</w:t>
      </w:r>
      <w:r w:rsidRPr="005167B2">
        <w:rPr>
          <w:rFonts w:cs="Calibri"/>
          <w:lang w:val="it-IT"/>
        </w:rPr>
        <w:tab/>
        <w:t>operare attraverso forme di investimento come i BOT (</w:t>
      </w:r>
      <w:proofErr w:type="spellStart"/>
      <w:r w:rsidRPr="005167B2">
        <w:rPr>
          <w:rFonts w:cs="Calibri"/>
          <w:lang w:val="it-IT"/>
        </w:rPr>
        <w:t>Build</w:t>
      </w:r>
      <w:proofErr w:type="spellEnd"/>
      <w:r w:rsidRPr="005167B2">
        <w:rPr>
          <w:rFonts w:cs="Calibri"/>
          <w:lang w:val="it-IT"/>
        </w:rPr>
        <w:t xml:space="preserve">, Operate and </w:t>
      </w:r>
      <w:proofErr w:type="spellStart"/>
      <w:r w:rsidRPr="005167B2">
        <w:rPr>
          <w:rFonts w:cs="Calibri"/>
          <w:lang w:val="it-IT"/>
        </w:rPr>
        <w:t>Trasfer</w:t>
      </w:r>
      <w:proofErr w:type="spellEnd"/>
      <w:r w:rsidRPr="005167B2">
        <w:rPr>
          <w:rFonts w:cs="Calibri"/>
          <w:lang w:val="it-IT"/>
        </w:rPr>
        <w:t>) e i BTO (</w:t>
      </w:r>
      <w:proofErr w:type="spellStart"/>
      <w:r w:rsidRPr="005167B2">
        <w:rPr>
          <w:rFonts w:cs="Calibri"/>
          <w:lang w:val="it-IT"/>
        </w:rPr>
        <w:t>Build-Transfer-Operate</w:t>
      </w:r>
      <w:proofErr w:type="spellEnd"/>
      <w:r w:rsidRPr="005167B2">
        <w:rPr>
          <w:rFonts w:cs="Calibri"/>
          <w:lang w:val="it-IT"/>
        </w:rPr>
        <w:t>).</w:t>
      </w:r>
    </w:p>
    <w:p w:rsidR="005167B2" w:rsidRDefault="005167B2" w:rsidP="005167B2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5167B2" w:rsidRPr="005167B2" w:rsidRDefault="005167B2" w:rsidP="005167B2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 xml:space="preserve">La </w:t>
      </w:r>
      <w:proofErr w:type="spellStart"/>
      <w:r>
        <w:rPr>
          <w:rFonts w:cs="Calibri"/>
          <w:lang w:val="it-IT"/>
        </w:rPr>
        <w:t>Companies</w:t>
      </w:r>
      <w:proofErr w:type="spellEnd"/>
      <w:r>
        <w:rPr>
          <w:rFonts w:cs="Calibri"/>
          <w:lang w:val="it-IT"/>
        </w:rPr>
        <w:t xml:space="preserve"> </w:t>
      </w:r>
      <w:proofErr w:type="spellStart"/>
      <w:r>
        <w:rPr>
          <w:rFonts w:cs="Calibri"/>
          <w:lang w:val="it-IT"/>
        </w:rPr>
        <w:t>Law</w:t>
      </w:r>
      <w:proofErr w:type="spellEnd"/>
      <w:r>
        <w:rPr>
          <w:rFonts w:cs="Calibri"/>
          <w:lang w:val="it-IT"/>
        </w:rPr>
        <w:t xml:space="preserve"> del 2018 </w:t>
      </w:r>
      <w:r w:rsidRPr="005167B2">
        <w:rPr>
          <w:rFonts w:cs="Calibri"/>
          <w:lang w:val="it-IT"/>
        </w:rPr>
        <w:t>ha introdotto:</w:t>
      </w:r>
    </w:p>
    <w:p w:rsidR="005167B2" w:rsidRPr="005167B2" w:rsidRDefault="005167B2" w:rsidP="005167B2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5167B2">
        <w:rPr>
          <w:rFonts w:cs="Calibri"/>
          <w:lang w:val="it-IT"/>
        </w:rPr>
        <w:t>•</w:t>
      </w:r>
      <w:r w:rsidRPr="005167B2">
        <w:rPr>
          <w:rFonts w:cs="Calibri"/>
          <w:lang w:val="it-IT"/>
        </w:rPr>
        <w:tab/>
        <w:t>maggiore flessibilità nella strutturazione del capitale aziendale;</w:t>
      </w:r>
    </w:p>
    <w:p w:rsidR="005167B2" w:rsidRPr="005167B2" w:rsidRDefault="005167B2" w:rsidP="005167B2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5167B2">
        <w:rPr>
          <w:rFonts w:cs="Calibri"/>
          <w:lang w:val="it-IT"/>
        </w:rPr>
        <w:t>•</w:t>
      </w:r>
      <w:r w:rsidRPr="005167B2">
        <w:rPr>
          <w:rFonts w:cs="Calibri"/>
          <w:lang w:val="it-IT"/>
        </w:rPr>
        <w:tab/>
        <w:t xml:space="preserve">la possibilità per gli investitori stranieri di acquistare azioni presso la </w:t>
      </w:r>
      <w:proofErr w:type="spellStart"/>
      <w:r w:rsidRPr="005167B2">
        <w:rPr>
          <w:rFonts w:cs="Calibri"/>
          <w:lang w:val="it-IT"/>
        </w:rPr>
        <w:t>Yangon</w:t>
      </w:r>
      <w:proofErr w:type="spellEnd"/>
      <w:r w:rsidRPr="005167B2">
        <w:rPr>
          <w:rFonts w:cs="Calibri"/>
          <w:lang w:val="it-IT"/>
        </w:rPr>
        <w:t xml:space="preserve"> Stock Exchange;</w:t>
      </w:r>
    </w:p>
    <w:p w:rsidR="005167B2" w:rsidRPr="005167B2" w:rsidRDefault="005167B2" w:rsidP="005167B2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5167B2">
        <w:rPr>
          <w:rFonts w:cs="Calibri"/>
          <w:lang w:val="it-IT"/>
        </w:rPr>
        <w:t>•</w:t>
      </w:r>
      <w:r w:rsidRPr="005167B2">
        <w:rPr>
          <w:rFonts w:cs="Calibri"/>
          <w:lang w:val="it-IT"/>
        </w:rPr>
        <w:tab/>
        <w:t xml:space="preserve">l’esenzione per le aziende straniere dall’obbligo di richiedere alcune autorizzazioni dal </w:t>
      </w:r>
      <w:proofErr w:type="spellStart"/>
      <w:r w:rsidRPr="005167B2">
        <w:rPr>
          <w:rFonts w:cs="Calibri"/>
          <w:lang w:val="it-IT"/>
        </w:rPr>
        <w:t>Directorate</w:t>
      </w:r>
      <w:proofErr w:type="spellEnd"/>
      <w:r w:rsidRPr="005167B2">
        <w:rPr>
          <w:rFonts w:cs="Calibri"/>
          <w:lang w:val="it-IT"/>
        </w:rPr>
        <w:t xml:space="preserve"> </w:t>
      </w:r>
      <w:proofErr w:type="spellStart"/>
      <w:r w:rsidRPr="005167B2">
        <w:rPr>
          <w:rFonts w:cs="Calibri"/>
          <w:lang w:val="it-IT"/>
        </w:rPr>
        <w:t>of</w:t>
      </w:r>
      <w:proofErr w:type="spellEnd"/>
      <w:r w:rsidRPr="005167B2">
        <w:rPr>
          <w:rFonts w:cs="Calibri"/>
          <w:lang w:val="it-IT"/>
        </w:rPr>
        <w:t xml:space="preserve"> </w:t>
      </w:r>
      <w:proofErr w:type="spellStart"/>
      <w:r w:rsidRPr="005167B2">
        <w:rPr>
          <w:rFonts w:cs="Calibri"/>
          <w:lang w:val="it-IT"/>
        </w:rPr>
        <w:t>Investment</w:t>
      </w:r>
      <w:proofErr w:type="spellEnd"/>
      <w:r w:rsidRPr="005167B2">
        <w:rPr>
          <w:rFonts w:cs="Calibri"/>
          <w:lang w:val="it-IT"/>
        </w:rPr>
        <w:t xml:space="preserve"> and Company </w:t>
      </w:r>
      <w:proofErr w:type="spellStart"/>
      <w:r w:rsidRPr="005167B2">
        <w:rPr>
          <w:rFonts w:cs="Calibri"/>
          <w:lang w:val="it-IT"/>
        </w:rPr>
        <w:t>Administration</w:t>
      </w:r>
      <w:proofErr w:type="spellEnd"/>
      <w:r w:rsidRPr="005167B2">
        <w:rPr>
          <w:rFonts w:cs="Calibri"/>
          <w:lang w:val="it-IT"/>
        </w:rPr>
        <w:t xml:space="preserve"> (DICA), organismo che sovrintende a tutti gli investi</w:t>
      </w:r>
      <w:r>
        <w:rPr>
          <w:rFonts w:cs="Calibri"/>
          <w:lang w:val="it-IT"/>
        </w:rPr>
        <w:t>m</w:t>
      </w:r>
      <w:r w:rsidRPr="005167B2">
        <w:rPr>
          <w:rFonts w:cs="Calibri"/>
          <w:lang w:val="it-IT"/>
        </w:rPr>
        <w:t>enti in Myanmar;</w:t>
      </w:r>
    </w:p>
    <w:p w:rsidR="005167B2" w:rsidRDefault="005167B2" w:rsidP="005167B2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5167B2">
        <w:rPr>
          <w:rFonts w:cs="Calibri"/>
          <w:lang w:val="it-IT"/>
        </w:rPr>
        <w:t>•</w:t>
      </w:r>
      <w:r w:rsidRPr="005167B2">
        <w:rPr>
          <w:rFonts w:cs="Calibri"/>
          <w:lang w:val="it-IT"/>
        </w:rPr>
        <w:tab/>
        <w:t xml:space="preserve">la possibilità per le società </w:t>
      </w:r>
      <w:proofErr w:type="spellStart"/>
      <w:r w:rsidRPr="005167B2">
        <w:rPr>
          <w:rFonts w:cs="Calibri"/>
          <w:lang w:val="it-IT"/>
        </w:rPr>
        <w:t>unipersonali</w:t>
      </w:r>
      <w:proofErr w:type="spellEnd"/>
      <w:r w:rsidRPr="005167B2">
        <w:rPr>
          <w:rFonts w:cs="Calibri"/>
          <w:lang w:val="it-IT"/>
        </w:rPr>
        <w:t xml:space="preserve"> di avere un amministratore unico.</w:t>
      </w:r>
    </w:p>
    <w:p w:rsidR="00E44BA8" w:rsidRDefault="00E44BA8" w:rsidP="005167B2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5167B2" w:rsidRPr="005167B2" w:rsidRDefault="005167B2" w:rsidP="005167B2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5167B2">
        <w:rPr>
          <w:rFonts w:cs="Calibri"/>
          <w:lang w:val="it-IT"/>
        </w:rPr>
        <w:t>Si evidenzia inoltre che un investitore estero può acquisire fino al 35% di un’impresa locale, senza che quest’ultima venga riconosciuta come entità straniera, potendo godere dei vantaggi riservati alle aziende birmane.</w:t>
      </w:r>
    </w:p>
    <w:p w:rsidR="005167B2" w:rsidRDefault="005167B2" w:rsidP="00C537B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C537B0" w:rsidRPr="00100314" w:rsidRDefault="00C537B0" w:rsidP="00C537B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 xml:space="preserve">ASSUNZIONE </w:t>
      </w:r>
      <w:proofErr w:type="spellStart"/>
      <w:r w:rsidRPr="00100314">
        <w:rPr>
          <w:rFonts w:cs="Calibri"/>
          <w:lang w:val="it-IT"/>
        </w:rPr>
        <w:t>DI</w:t>
      </w:r>
      <w:proofErr w:type="spellEnd"/>
      <w:r w:rsidRPr="00100314">
        <w:rPr>
          <w:rFonts w:cs="Calibri"/>
          <w:lang w:val="it-IT"/>
        </w:rPr>
        <w:t xml:space="preserve"> CARICHE SOCIALI</w:t>
      </w:r>
    </w:p>
    <w:p w:rsidR="00C537B0" w:rsidRPr="00100314" w:rsidRDefault="005167B2" w:rsidP="00C537B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Non sono previste preclusioni all’assunzione di cariche sociali da parte di stranieri.</w:t>
      </w:r>
    </w:p>
    <w:p w:rsidR="00B56B20" w:rsidRPr="00C537B0" w:rsidRDefault="00B56B20" w:rsidP="00C537B0">
      <w:pPr>
        <w:rPr>
          <w:lang w:val="it-IT"/>
        </w:rPr>
      </w:pPr>
      <w:bookmarkStart w:id="0" w:name="_GoBack"/>
      <w:bookmarkEnd w:id="0"/>
    </w:p>
    <w:sectPr w:rsidR="00B56B20" w:rsidRPr="00C537B0" w:rsidSect="00CD35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7DA" w:rsidRDefault="003717DA" w:rsidP="009D2CF7">
      <w:pPr>
        <w:spacing w:after="0" w:line="240" w:lineRule="auto"/>
      </w:pPr>
      <w:r>
        <w:separator/>
      </w:r>
    </w:p>
  </w:endnote>
  <w:endnote w:type="continuationSeparator" w:id="1">
    <w:p w:rsidR="003717DA" w:rsidRDefault="003717DA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anmar Text">
    <w:altName w:val="Times New Roman"/>
    <w:charset w:val="00"/>
    <w:family w:val="swiss"/>
    <w:pitch w:val="variable"/>
    <w:sig w:usb0="0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7DA" w:rsidRDefault="003717DA" w:rsidP="009D2CF7">
      <w:pPr>
        <w:spacing w:after="0" w:line="240" w:lineRule="auto"/>
      </w:pPr>
      <w:r>
        <w:separator/>
      </w:r>
    </w:p>
  </w:footnote>
  <w:footnote w:type="continuationSeparator" w:id="1">
    <w:p w:rsidR="003717DA" w:rsidRDefault="003717DA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8AF"/>
    <w:rsid w:val="000112D0"/>
    <w:rsid w:val="00064E74"/>
    <w:rsid w:val="00071C9D"/>
    <w:rsid w:val="00080F35"/>
    <w:rsid w:val="000A5623"/>
    <w:rsid w:val="000F51E0"/>
    <w:rsid w:val="000F64C3"/>
    <w:rsid w:val="00173546"/>
    <w:rsid w:val="00191310"/>
    <w:rsid w:val="001B6FA3"/>
    <w:rsid w:val="001C10ED"/>
    <w:rsid w:val="001C364C"/>
    <w:rsid w:val="001C7150"/>
    <w:rsid w:val="001E2046"/>
    <w:rsid w:val="00241A19"/>
    <w:rsid w:val="00273C0B"/>
    <w:rsid w:val="002766C5"/>
    <w:rsid w:val="002B4982"/>
    <w:rsid w:val="00354A8F"/>
    <w:rsid w:val="003717DA"/>
    <w:rsid w:val="0039085D"/>
    <w:rsid w:val="00393E4A"/>
    <w:rsid w:val="003A3A74"/>
    <w:rsid w:val="003F75F8"/>
    <w:rsid w:val="00410313"/>
    <w:rsid w:val="0045114A"/>
    <w:rsid w:val="00467FAA"/>
    <w:rsid w:val="004A0482"/>
    <w:rsid w:val="004A15B0"/>
    <w:rsid w:val="004F346F"/>
    <w:rsid w:val="005167B2"/>
    <w:rsid w:val="00533817"/>
    <w:rsid w:val="00541ED1"/>
    <w:rsid w:val="00557A7E"/>
    <w:rsid w:val="00561A7F"/>
    <w:rsid w:val="00564419"/>
    <w:rsid w:val="00583C4B"/>
    <w:rsid w:val="00590B18"/>
    <w:rsid w:val="0059215C"/>
    <w:rsid w:val="005B572F"/>
    <w:rsid w:val="005E177C"/>
    <w:rsid w:val="005E2517"/>
    <w:rsid w:val="00656863"/>
    <w:rsid w:val="006B37FF"/>
    <w:rsid w:val="006D1645"/>
    <w:rsid w:val="006D4362"/>
    <w:rsid w:val="00703D78"/>
    <w:rsid w:val="00706877"/>
    <w:rsid w:val="00715F04"/>
    <w:rsid w:val="00720D14"/>
    <w:rsid w:val="0072340A"/>
    <w:rsid w:val="007538AF"/>
    <w:rsid w:val="0076443B"/>
    <w:rsid w:val="00777D35"/>
    <w:rsid w:val="007E77B7"/>
    <w:rsid w:val="007F0EA5"/>
    <w:rsid w:val="008166EE"/>
    <w:rsid w:val="008248FD"/>
    <w:rsid w:val="00831F95"/>
    <w:rsid w:val="008640C7"/>
    <w:rsid w:val="00876B65"/>
    <w:rsid w:val="00891498"/>
    <w:rsid w:val="008F0117"/>
    <w:rsid w:val="008F0B74"/>
    <w:rsid w:val="008F4BFA"/>
    <w:rsid w:val="00960950"/>
    <w:rsid w:val="0097633B"/>
    <w:rsid w:val="00994435"/>
    <w:rsid w:val="009C6DCA"/>
    <w:rsid w:val="009D2CF7"/>
    <w:rsid w:val="00A13D21"/>
    <w:rsid w:val="00A24E42"/>
    <w:rsid w:val="00A357A1"/>
    <w:rsid w:val="00A410BC"/>
    <w:rsid w:val="00A44750"/>
    <w:rsid w:val="00A53273"/>
    <w:rsid w:val="00A752A9"/>
    <w:rsid w:val="00A92E64"/>
    <w:rsid w:val="00A95A86"/>
    <w:rsid w:val="00AC0C55"/>
    <w:rsid w:val="00B30752"/>
    <w:rsid w:val="00B56B20"/>
    <w:rsid w:val="00B75AF2"/>
    <w:rsid w:val="00BA2C7A"/>
    <w:rsid w:val="00BA68A7"/>
    <w:rsid w:val="00BF4E7F"/>
    <w:rsid w:val="00C15593"/>
    <w:rsid w:val="00C537B0"/>
    <w:rsid w:val="00C72E3C"/>
    <w:rsid w:val="00C77B45"/>
    <w:rsid w:val="00C804B3"/>
    <w:rsid w:val="00C80FDD"/>
    <w:rsid w:val="00CB00D8"/>
    <w:rsid w:val="00CD352E"/>
    <w:rsid w:val="00D0390D"/>
    <w:rsid w:val="00D5025F"/>
    <w:rsid w:val="00D61262"/>
    <w:rsid w:val="00D84F4A"/>
    <w:rsid w:val="00DB5485"/>
    <w:rsid w:val="00DC13CC"/>
    <w:rsid w:val="00DD7C9B"/>
    <w:rsid w:val="00DE3BD6"/>
    <w:rsid w:val="00E06170"/>
    <w:rsid w:val="00E15F10"/>
    <w:rsid w:val="00E26323"/>
    <w:rsid w:val="00E44BA8"/>
    <w:rsid w:val="00E45261"/>
    <w:rsid w:val="00E62320"/>
    <w:rsid w:val="00E63A13"/>
    <w:rsid w:val="00E81A05"/>
    <w:rsid w:val="00E92369"/>
    <w:rsid w:val="00F55BB0"/>
    <w:rsid w:val="00F67FCE"/>
    <w:rsid w:val="00FC122B"/>
    <w:rsid w:val="00FD4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MAECI</Company>
  <LinksUpToDate>false</LinksUpToDate>
  <CharactersWithSpaces>1749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Toti Simona</dc:creator>
  <cp:lastModifiedBy>Utente</cp:lastModifiedBy>
  <cp:revision>2</cp:revision>
  <dcterms:created xsi:type="dcterms:W3CDTF">2020-05-21T10:01:00Z</dcterms:created>
  <dcterms:modified xsi:type="dcterms:W3CDTF">2020-05-21T10:01:00Z</dcterms:modified>
</cp:coreProperties>
</file>