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AE" w:rsidRPr="00100314" w:rsidRDefault="005B42AE" w:rsidP="004F19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r w:rsidRPr="00100314">
        <w:rPr>
          <w:rFonts w:cs="Calibri"/>
          <w:b/>
          <w:bCs/>
        </w:rPr>
        <w:t>SERBIA</w:t>
      </w:r>
    </w:p>
    <w:p w:rsidR="005B42AE" w:rsidRPr="00100314" w:rsidRDefault="005B42AE" w:rsidP="004F19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5D79F8" w:rsidRPr="005B42AE" w:rsidRDefault="005B42AE" w:rsidP="004F1935">
      <w:pPr>
        <w:autoSpaceDE w:val="0"/>
        <w:autoSpaceDN w:val="0"/>
        <w:adjustRightInd w:val="0"/>
        <w:spacing w:line="264" w:lineRule="auto"/>
        <w:jc w:val="both"/>
        <w:rPr>
          <w:rFonts w:cs="Calibri"/>
        </w:rPr>
      </w:pPr>
      <w:r w:rsidRPr="00100314">
        <w:rPr>
          <w:rFonts w:cs="Calibri"/>
        </w:rPr>
        <w:t>INFORMAZIONI GENERALI</w:t>
      </w:r>
    </w:p>
    <w:p w:rsidR="005D79F8" w:rsidRPr="005B42AE" w:rsidRDefault="004F1935" w:rsidP="004F1935">
      <w:pPr>
        <w:pStyle w:val="xmsonormal"/>
        <w:jc w:val="both"/>
        <w:rPr>
          <w:rFonts w:asciiTheme="minorHAnsi" w:hAnsiTheme="minorHAnsi" w:cstheme="minorHAnsi"/>
          <w:b/>
        </w:rPr>
      </w:pPr>
      <w:r w:rsidRPr="005B42AE">
        <w:rPr>
          <w:rFonts w:asciiTheme="minorHAnsi" w:hAnsiTheme="minorHAnsi" w:cstheme="minorHAnsi"/>
          <w:b/>
        </w:rPr>
        <w:t>È</w:t>
      </w:r>
      <w:r w:rsidR="00B63E99" w:rsidRPr="005B42AE">
        <w:rPr>
          <w:rFonts w:asciiTheme="minorHAnsi" w:hAnsiTheme="minorHAnsi" w:cstheme="minorHAnsi"/>
          <w:b/>
        </w:rPr>
        <w:t xml:space="preserve"> verificata la condizione di </w:t>
      </w:r>
      <w:r w:rsidR="00101C80" w:rsidRPr="005B42AE">
        <w:rPr>
          <w:rFonts w:asciiTheme="minorHAnsi" w:hAnsiTheme="minorHAnsi" w:cstheme="minorHAnsi"/>
          <w:b/>
        </w:rPr>
        <w:t>reciprocità</w:t>
      </w:r>
      <w:r w:rsidR="00B63E99" w:rsidRPr="005B42AE">
        <w:rPr>
          <w:rFonts w:asciiTheme="minorHAnsi" w:hAnsiTheme="minorHAnsi" w:cstheme="minorHAnsi"/>
          <w:b/>
        </w:rPr>
        <w:t xml:space="preserve"> per:</w:t>
      </w:r>
    </w:p>
    <w:p w:rsidR="005D79F8" w:rsidRPr="005B42AE" w:rsidRDefault="00101C80" w:rsidP="004F1935">
      <w:pPr>
        <w:pStyle w:val="xmsonormal"/>
        <w:jc w:val="both"/>
        <w:rPr>
          <w:rFonts w:asciiTheme="minorHAnsi" w:hAnsiTheme="minorHAnsi" w:cstheme="minorHAnsi"/>
        </w:rPr>
      </w:pPr>
      <w:r w:rsidRPr="005B42AE">
        <w:rPr>
          <w:rFonts w:asciiTheme="minorHAnsi" w:hAnsiTheme="minorHAnsi" w:cstheme="minorHAnsi"/>
        </w:rPr>
        <w:t>- A</w:t>
      </w:r>
      <w:r w:rsidR="005B42AE">
        <w:rPr>
          <w:rFonts w:asciiTheme="minorHAnsi" w:hAnsiTheme="minorHAnsi" w:cstheme="minorHAnsi"/>
        </w:rPr>
        <w:t>cquisto</w:t>
      </w:r>
      <w:r w:rsidR="003F4F3A" w:rsidRPr="005B42AE">
        <w:rPr>
          <w:rFonts w:asciiTheme="minorHAnsi" w:hAnsiTheme="minorHAnsi" w:cstheme="minorHAnsi"/>
        </w:rPr>
        <w:t xml:space="preserve"> </w:t>
      </w:r>
      <w:r w:rsidR="005B42AE">
        <w:rPr>
          <w:rFonts w:asciiTheme="minorHAnsi" w:hAnsiTheme="minorHAnsi" w:cstheme="minorHAnsi"/>
        </w:rPr>
        <w:t xml:space="preserve">di </w:t>
      </w:r>
      <w:r w:rsidR="003F4F3A" w:rsidRPr="005B42AE">
        <w:rPr>
          <w:rFonts w:asciiTheme="minorHAnsi" w:hAnsiTheme="minorHAnsi" w:cstheme="minorHAnsi"/>
        </w:rPr>
        <w:t xml:space="preserve">fabbricati ad uso abitativo </w:t>
      </w:r>
      <w:r w:rsidR="005D79F8" w:rsidRPr="005B42AE">
        <w:rPr>
          <w:rFonts w:asciiTheme="minorHAnsi" w:hAnsiTheme="minorHAnsi" w:cstheme="minorHAnsi"/>
        </w:rPr>
        <w:t xml:space="preserve"> </w:t>
      </w:r>
    </w:p>
    <w:p w:rsidR="005D79F8" w:rsidRPr="005B42AE" w:rsidRDefault="00101C80" w:rsidP="004F1935">
      <w:pPr>
        <w:pStyle w:val="xmsonormal"/>
        <w:jc w:val="both"/>
        <w:rPr>
          <w:rFonts w:asciiTheme="minorHAnsi" w:hAnsiTheme="minorHAnsi" w:cstheme="minorHAnsi"/>
        </w:rPr>
      </w:pPr>
      <w:r w:rsidRPr="005B42AE">
        <w:rPr>
          <w:rFonts w:asciiTheme="minorHAnsi" w:hAnsiTheme="minorHAnsi" w:cstheme="minorHAnsi"/>
        </w:rPr>
        <w:t>- A</w:t>
      </w:r>
      <w:r w:rsidR="005B42AE">
        <w:rPr>
          <w:rFonts w:asciiTheme="minorHAnsi" w:hAnsiTheme="minorHAnsi" w:cstheme="minorHAnsi"/>
        </w:rPr>
        <w:t>cquisto</w:t>
      </w:r>
      <w:r w:rsidRPr="005B42AE">
        <w:rPr>
          <w:rFonts w:asciiTheme="minorHAnsi" w:hAnsiTheme="minorHAnsi" w:cstheme="minorHAnsi"/>
        </w:rPr>
        <w:t xml:space="preserve"> </w:t>
      </w:r>
      <w:r w:rsidR="005B42AE">
        <w:rPr>
          <w:rFonts w:asciiTheme="minorHAnsi" w:hAnsiTheme="minorHAnsi" w:cstheme="minorHAnsi"/>
        </w:rPr>
        <w:t xml:space="preserve">di </w:t>
      </w:r>
      <w:r w:rsidRPr="005B42AE">
        <w:rPr>
          <w:rFonts w:asciiTheme="minorHAnsi" w:hAnsiTheme="minorHAnsi" w:cstheme="minorHAnsi"/>
        </w:rPr>
        <w:t>fabbricati ad uso commerciale</w:t>
      </w:r>
    </w:p>
    <w:p w:rsidR="005D79F8" w:rsidRPr="005B42AE" w:rsidRDefault="00101C80" w:rsidP="004F1935">
      <w:pPr>
        <w:pStyle w:val="xmsonormal"/>
        <w:jc w:val="both"/>
        <w:rPr>
          <w:rFonts w:asciiTheme="minorHAnsi" w:hAnsiTheme="minorHAnsi" w:cstheme="minorHAnsi"/>
        </w:rPr>
      </w:pPr>
      <w:r w:rsidRPr="005B42AE">
        <w:rPr>
          <w:rFonts w:asciiTheme="minorHAnsi" w:hAnsiTheme="minorHAnsi" w:cstheme="minorHAnsi"/>
        </w:rPr>
        <w:t>- C</w:t>
      </w:r>
      <w:r w:rsidR="005D79F8" w:rsidRPr="005B42AE">
        <w:rPr>
          <w:rFonts w:asciiTheme="minorHAnsi" w:hAnsiTheme="minorHAnsi" w:cstheme="minorHAnsi"/>
        </w:rPr>
        <w:t>ostitu</w:t>
      </w:r>
      <w:r w:rsidR="005B42AE">
        <w:rPr>
          <w:rFonts w:asciiTheme="minorHAnsi" w:hAnsiTheme="minorHAnsi" w:cstheme="minorHAnsi"/>
        </w:rPr>
        <w:t>zione</w:t>
      </w:r>
      <w:r w:rsidR="005D79F8" w:rsidRPr="005B42AE">
        <w:rPr>
          <w:rFonts w:asciiTheme="minorHAnsi" w:hAnsiTheme="minorHAnsi" w:cstheme="minorHAnsi"/>
        </w:rPr>
        <w:t xml:space="preserve"> o acquis</w:t>
      </w:r>
      <w:r w:rsidR="005B42AE">
        <w:rPr>
          <w:rFonts w:asciiTheme="minorHAnsi" w:hAnsiTheme="minorHAnsi" w:cstheme="minorHAnsi"/>
        </w:rPr>
        <w:t>izione</w:t>
      </w:r>
      <w:r w:rsidR="005D79F8" w:rsidRPr="005B42AE">
        <w:rPr>
          <w:rFonts w:asciiTheme="minorHAnsi" w:hAnsiTheme="minorHAnsi" w:cstheme="minorHAnsi"/>
        </w:rPr>
        <w:t xml:space="preserve"> </w:t>
      </w:r>
      <w:r w:rsidR="005B42AE">
        <w:rPr>
          <w:rFonts w:asciiTheme="minorHAnsi" w:hAnsiTheme="minorHAnsi" w:cstheme="minorHAnsi"/>
        </w:rPr>
        <w:t xml:space="preserve">di </w:t>
      </w:r>
      <w:r w:rsidR="005D79F8" w:rsidRPr="005B42AE">
        <w:rPr>
          <w:rFonts w:asciiTheme="minorHAnsi" w:hAnsiTheme="minorHAnsi" w:cstheme="minorHAnsi"/>
        </w:rPr>
        <w:t xml:space="preserve">quote </w:t>
      </w:r>
      <w:r w:rsidR="005B42AE">
        <w:rPr>
          <w:rFonts w:asciiTheme="minorHAnsi" w:hAnsiTheme="minorHAnsi" w:cstheme="minorHAnsi"/>
        </w:rPr>
        <w:t>societarie</w:t>
      </w:r>
    </w:p>
    <w:p w:rsidR="005D79F8" w:rsidRPr="005B42AE" w:rsidRDefault="00101C80" w:rsidP="004F1935">
      <w:pPr>
        <w:pStyle w:val="xmsonormal"/>
        <w:jc w:val="both"/>
        <w:rPr>
          <w:rFonts w:asciiTheme="minorHAnsi" w:hAnsiTheme="minorHAnsi" w:cstheme="minorHAnsi"/>
        </w:rPr>
      </w:pPr>
      <w:r w:rsidRPr="005B42AE">
        <w:rPr>
          <w:rFonts w:asciiTheme="minorHAnsi" w:hAnsiTheme="minorHAnsi" w:cstheme="minorHAnsi"/>
        </w:rPr>
        <w:t>- A</w:t>
      </w:r>
      <w:r w:rsidR="00ED2513" w:rsidRPr="005B42AE">
        <w:rPr>
          <w:rFonts w:asciiTheme="minorHAnsi" w:hAnsiTheme="minorHAnsi" w:cstheme="minorHAnsi"/>
        </w:rPr>
        <w:t>ssu</w:t>
      </w:r>
      <w:r w:rsidR="005B42AE">
        <w:rPr>
          <w:rFonts w:asciiTheme="minorHAnsi" w:hAnsiTheme="minorHAnsi" w:cstheme="minorHAnsi"/>
        </w:rPr>
        <w:t xml:space="preserve">nzione di </w:t>
      </w:r>
      <w:r w:rsidR="00ED2513" w:rsidRPr="005B42AE">
        <w:rPr>
          <w:rFonts w:asciiTheme="minorHAnsi" w:hAnsiTheme="minorHAnsi" w:cstheme="minorHAnsi"/>
        </w:rPr>
        <w:t>cariche sociali</w:t>
      </w:r>
    </w:p>
    <w:p w:rsidR="005D79F8" w:rsidRPr="005B42AE" w:rsidRDefault="00101C80" w:rsidP="004F1935">
      <w:pPr>
        <w:pStyle w:val="xmsonormal"/>
        <w:jc w:val="both"/>
        <w:rPr>
          <w:rFonts w:asciiTheme="minorHAnsi" w:hAnsiTheme="minorHAnsi" w:cstheme="minorHAnsi"/>
        </w:rPr>
      </w:pPr>
      <w:r w:rsidRPr="005B42AE">
        <w:rPr>
          <w:rFonts w:asciiTheme="minorHAnsi" w:hAnsiTheme="minorHAnsi" w:cstheme="minorHAnsi"/>
        </w:rPr>
        <w:t>- A</w:t>
      </w:r>
      <w:r w:rsidR="005D79F8" w:rsidRPr="005B42AE">
        <w:rPr>
          <w:rFonts w:asciiTheme="minorHAnsi" w:hAnsiTheme="minorHAnsi" w:cstheme="minorHAnsi"/>
        </w:rPr>
        <w:t>ccetta</w:t>
      </w:r>
      <w:r w:rsidR="005B42AE">
        <w:rPr>
          <w:rFonts w:asciiTheme="minorHAnsi" w:hAnsiTheme="minorHAnsi" w:cstheme="minorHAnsi"/>
        </w:rPr>
        <w:t>zione di</w:t>
      </w:r>
      <w:r w:rsidR="005D79F8" w:rsidRPr="005B42AE">
        <w:rPr>
          <w:rFonts w:asciiTheme="minorHAnsi" w:hAnsiTheme="minorHAnsi" w:cstheme="minorHAnsi"/>
        </w:rPr>
        <w:t xml:space="preserve"> </w:t>
      </w:r>
      <w:r w:rsidR="003F4F3A" w:rsidRPr="005B42AE">
        <w:rPr>
          <w:rFonts w:asciiTheme="minorHAnsi" w:hAnsiTheme="minorHAnsi" w:cstheme="minorHAnsi"/>
        </w:rPr>
        <w:t>eredità</w:t>
      </w:r>
      <w:r w:rsidRPr="005B42AE">
        <w:rPr>
          <w:rFonts w:asciiTheme="minorHAnsi" w:hAnsiTheme="minorHAnsi" w:cstheme="minorHAnsi"/>
        </w:rPr>
        <w:t xml:space="preserve"> o donazioni</w:t>
      </w:r>
    </w:p>
    <w:p w:rsidR="00101C80" w:rsidRPr="005B42AE" w:rsidRDefault="00101C80" w:rsidP="004F1935">
      <w:pPr>
        <w:pStyle w:val="xmsonormal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5D79F8" w:rsidRPr="005B42AE" w:rsidRDefault="005B42AE" w:rsidP="004F1935">
      <w:pPr>
        <w:pStyle w:val="xmsonormal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Una normativa particolare vige </w:t>
      </w:r>
      <w:r w:rsidR="00101C80" w:rsidRPr="005B42AE">
        <w:rPr>
          <w:rFonts w:asciiTheme="minorHAnsi" w:hAnsiTheme="minorHAnsi" w:cstheme="minorHAnsi"/>
          <w:b/>
        </w:rPr>
        <w:t>per</w:t>
      </w:r>
      <w:r w:rsidR="00A64C08" w:rsidRPr="005B42AE">
        <w:rPr>
          <w:rFonts w:asciiTheme="minorHAnsi" w:hAnsiTheme="minorHAnsi" w:cstheme="minorHAnsi"/>
          <w:b/>
        </w:rPr>
        <w:t>:</w:t>
      </w:r>
    </w:p>
    <w:p w:rsidR="00B63E99" w:rsidRPr="005B42AE" w:rsidRDefault="005B42AE" w:rsidP="004F1935">
      <w:pPr>
        <w:pStyle w:val="x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5B42AE">
        <w:rPr>
          <w:rFonts w:asciiTheme="minorHAnsi" w:hAnsiTheme="minorHAnsi" w:cstheme="minorHAnsi"/>
        </w:rPr>
        <w:t>cquist</w:t>
      </w:r>
      <w:r>
        <w:rPr>
          <w:rFonts w:asciiTheme="minorHAnsi" w:hAnsiTheme="minorHAnsi" w:cstheme="minorHAnsi"/>
        </w:rPr>
        <w:t>o di</w:t>
      </w:r>
      <w:r w:rsidR="003F4F3A" w:rsidRPr="005B42AE">
        <w:rPr>
          <w:rFonts w:asciiTheme="minorHAnsi" w:hAnsiTheme="minorHAnsi" w:cstheme="minorHAnsi"/>
        </w:rPr>
        <w:t xml:space="preserve"> terreni: </w:t>
      </w:r>
    </w:p>
    <w:p w:rsidR="004F1935" w:rsidRDefault="004F1935" w:rsidP="004F1935">
      <w:pPr>
        <w:pStyle w:val="x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563125" w:rsidRPr="005B42AE">
        <w:rPr>
          <w:rFonts w:asciiTheme="minorHAnsi" w:hAnsiTheme="minorHAnsi" w:cstheme="minorHAnsi"/>
        </w:rPr>
        <w:t xml:space="preserve">e persone giuridiche </w:t>
      </w:r>
      <w:r w:rsidR="00101C80" w:rsidRPr="005B42AE">
        <w:rPr>
          <w:rFonts w:asciiTheme="minorHAnsi" w:hAnsiTheme="minorHAnsi" w:cstheme="minorHAnsi"/>
        </w:rPr>
        <w:t xml:space="preserve">straniere </w:t>
      </w:r>
      <w:r w:rsidR="00563125" w:rsidRPr="005B42AE">
        <w:rPr>
          <w:rFonts w:asciiTheme="minorHAnsi" w:hAnsiTheme="minorHAnsi" w:cstheme="minorHAnsi"/>
        </w:rPr>
        <w:t>possono acquisire terreni</w:t>
      </w:r>
      <w:r w:rsidR="001E701F" w:rsidRPr="005B42AE">
        <w:rPr>
          <w:rFonts w:asciiTheme="minorHAnsi" w:hAnsiTheme="minorHAnsi" w:cstheme="minorHAnsi"/>
        </w:rPr>
        <w:t xml:space="preserve"> (non agricoli)</w:t>
      </w:r>
      <w:r w:rsidR="00101C80" w:rsidRPr="005B42AE">
        <w:rPr>
          <w:rFonts w:asciiTheme="minorHAnsi" w:hAnsiTheme="minorHAnsi" w:cstheme="minorHAnsi"/>
        </w:rPr>
        <w:t xml:space="preserve"> esclusivamente per gli scopi le</w:t>
      </w:r>
      <w:r>
        <w:rPr>
          <w:rFonts w:asciiTheme="minorHAnsi" w:hAnsiTheme="minorHAnsi" w:cstheme="minorHAnsi"/>
        </w:rPr>
        <w:t xml:space="preserve">gati ai propri affari in Serbia. </w:t>
      </w:r>
    </w:p>
    <w:p w:rsidR="00563125" w:rsidRPr="005B42AE" w:rsidRDefault="004F1935" w:rsidP="004F1935">
      <w:pPr>
        <w:pStyle w:val="x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101C80" w:rsidRPr="005B42AE">
        <w:rPr>
          <w:rFonts w:asciiTheme="minorHAnsi" w:hAnsiTheme="minorHAnsi" w:cstheme="minorHAnsi"/>
        </w:rPr>
        <w:t xml:space="preserve">e persone fisiche straniere non possono </w:t>
      </w:r>
      <w:r>
        <w:rPr>
          <w:rFonts w:asciiTheme="minorHAnsi" w:hAnsiTheme="minorHAnsi" w:cstheme="minorHAnsi"/>
        </w:rPr>
        <w:t>acquistare terreni</w:t>
      </w:r>
      <w:r w:rsidR="00101C80" w:rsidRPr="005B42AE">
        <w:rPr>
          <w:rFonts w:asciiTheme="minorHAnsi" w:hAnsiTheme="minorHAnsi" w:cstheme="minorHAnsi"/>
        </w:rPr>
        <w:t>, se non quelli annessi all’immobile (appartamento o edificio) acquistato.</w:t>
      </w:r>
    </w:p>
    <w:p w:rsidR="00B63E99" w:rsidRPr="005B42AE" w:rsidRDefault="001E701F" w:rsidP="004F1935">
      <w:pPr>
        <w:pStyle w:val="xmsonormal"/>
        <w:jc w:val="both"/>
        <w:rPr>
          <w:rStyle w:val="tlid-translation"/>
          <w:rFonts w:asciiTheme="minorHAnsi" w:hAnsiTheme="minorHAnsi" w:cstheme="minorHAnsi"/>
        </w:rPr>
      </w:pPr>
      <w:r w:rsidRPr="005B42AE">
        <w:rPr>
          <w:rStyle w:val="tlid-translation"/>
          <w:rFonts w:asciiTheme="minorHAnsi" w:hAnsiTheme="minorHAnsi" w:cstheme="minorHAnsi"/>
        </w:rPr>
        <w:t>Per</w:t>
      </w:r>
      <w:r w:rsidR="004F1935">
        <w:rPr>
          <w:rStyle w:val="tlid-translation"/>
          <w:rFonts w:asciiTheme="minorHAnsi" w:hAnsiTheme="minorHAnsi" w:cstheme="minorHAnsi"/>
        </w:rPr>
        <w:t xml:space="preserve"> quanto riguarda</w:t>
      </w:r>
      <w:r w:rsidRPr="005B42AE">
        <w:rPr>
          <w:rStyle w:val="tlid-translation"/>
          <w:rFonts w:asciiTheme="minorHAnsi" w:hAnsiTheme="minorHAnsi" w:cstheme="minorHAnsi"/>
        </w:rPr>
        <w:t xml:space="preserve"> i terreni agricoli</w:t>
      </w:r>
      <w:r w:rsidR="004F1935">
        <w:rPr>
          <w:rStyle w:val="tlid-translation"/>
          <w:rFonts w:asciiTheme="minorHAnsi" w:hAnsiTheme="minorHAnsi" w:cstheme="minorHAnsi"/>
        </w:rPr>
        <w:t>,</w:t>
      </w:r>
      <w:r w:rsidRPr="005B42AE">
        <w:rPr>
          <w:rStyle w:val="tlid-translation"/>
          <w:rFonts w:asciiTheme="minorHAnsi" w:hAnsiTheme="minorHAnsi" w:cstheme="minorHAnsi"/>
        </w:rPr>
        <w:t xml:space="preserve"> invece,</w:t>
      </w:r>
      <w:r w:rsidR="00BB497B" w:rsidRPr="005B42AE">
        <w:rPr>
          <w:rStyle w:val="tlid-translation"/>
          <w:rFonts w:asciiTheme="minorHAnsi" w:hAnsiTheme="minorHAnsi" w:cstheme="minorHAnsi"/>
        </w:rPr>
        <w:t xml:space="preserve"> la nuova</w:t>
      </w:r>
      <w:r w:rsidR="00B63E99" w:rsidRPr="005B42AE">
        <w:rPr>
          <w:rStyle w:val="tlid-translation"/>
          <w:rFonts w:asciiTheme="minorHAnsi" w:hAnsiTheme="minorHAnsi" w:cstheme="minorHAnsi"/>
        </w:rPr>
        <w:t xml:space="preserve"> legge serba </w:t>
      </w:r>
      <w:r w:rsidR="00BB497B" w:rsidRPr="005B42AE">
        <w:rPr>
          <w:rStyle w:val="tlid-translation"/>
          <w:rFonts w:asciiTheme="minorHAnsi" w:hAnsiTheme="minorHAnsi" w:cstheme="minorHAnsi"/>
        </w:rPr>
        <w:t>(in vigore dal 1/09/2017)</w:t>
      </w:r>
      <w:r w:rsidR="00B63E99" w:rsidRPr="005B42AE">
        <w:rPr>
          <w:rStyle w:val="tlid-translation"/>
          <w:rFonts w:asciiTheme="minorHAnsi" w:hAnsiTheme="minorHAnsi" w:cstheme="minorHAnsi"/>
        </w:rPr>
        <w:t xml:space="preserve"> vieta alle persone fisiche e giuridiche straniere di diven</w:t>
      </w:r>
      <w:r w:rsidRPr="005B42AE">
        <w:rPr>
          <w:rStyle w:val="tlid-translation"/>
          <w:rFonts w:asciiTheme="minorHAnsi" w:hAnsiTheme="minorHAnsi" w:cstheme="minorHAnsi"/>
        </w:rPr>
        <w:t>irne</w:t>
      </w:r>
      <w:r w:rsidR="00101C80" w:rsidRPr="005B42AE">
        <w:rPr>
          <w:rStyle w:val="tlid-translation"/>
          <w:rFonts w:asciiTheme="minorHAnsi" w:hAnsiTheme="minorHAnsi" w:cstheme="minorHAnsi"/>
        </w:rPr>
        <w:t xml:space="preserve"> proprietari</w:t>
      </w:r>
      <w:r w:rsidR="004F1935">
        <w:rPr>
          <w:rStyle w:val="tlid-translation"/>
          <w:rFonts w:asciiTheme="minorHAnsi" w:hAnsiTheme="minorHAnsi" w:cstheme="minorHAnsi"/>
        </w:rPr>
        <w:t xml:space="preserve"> in Serbia</w:t>
      </w:r>
      <w:r w:rsidR="00B63E99" w:rsidRPr="005B42AE">
        <w:rPr>
          <w:rStyle w:val="tlid-translation"/>
          <w:rFonts w:asciiTheme="minorHAnsi" w:hAnsiTheme="minorHAnsi" w:cstheme="minorHAnsi"/>
        </w:rPr>
        <w:t xml:space="preserve">. Tuttavia, </w:t>
      </w:r>
      <w:proofErr w:type="spellStart"/>
      <w:proofErr w:type="gramStart"/>
      <w:r w:rsidR="004F1935">
        <w:rPr>
          <w:rStyle w:val="tlid-translation"/>
          <w:rFonts w:asciiTheme="minorHAnsi" w:hAnsiTheme="minorHAnsi" w:cstheme="minorHAnsi"/>
        </w:rPr>
        <w:t>e’</w:t>
      </w:r>
      <w:proofErr w:type="spellEnd"/>
      <w:proofErr w:type="gramEnd"/>
      <w:r w:rsidR="004F1935">
        <w:rPr>
          <w:rStyle w:val="tlid-translation"/>
          <w:rFonts w:asciiTheme="minorHAnsi" w:hAnsiTheme="minorHAnsi" w:cstheme="minorHAnsi"/>
        </w:rPr>
        <w:t xml:space="preserve"> possibile sfruttare alcun</w:t>
      </w:r>
      <w:r w:rsidR="00B63E99" w:rsidRPr="005B42AE">
        <w:rPr>
          <w:rStyle w:val="tlid-translation"/>
          <w:rFonts w:asciiTheme="minorHAnsi" w:hAnsiTheme="minorHAnsi" w:cstheme="minorHAnsi"/>
        </w:rPr>
        <w:t>i</w:t>
      </w:r>
      <w:r w:rsidR="004F1935">
        <w:rPr>
          <w:rStyle w:val="tlid-translation"/>
          <w:rFonts w:asciiTheme="minorHAnsi" w:hAnsiTheme="minorHAnsi" w:cstheme="minorHAnsi"/>
        </w:rPr>
        <w:t xml:space="preserve"> accorgimenti, che rendono di fatto possibile l’acquisto</w:t>
      </w:r>
      <w:r w:rsidR="00B63E99" w:rsidRPr="005B42AE">
        <w:rPr>
          <w:rStyle w:val="tlid-translation"/>
          <w:rFonts w:asciiTheme="minorHAnsi" w:hAnsiTheme="minorHAnsi" w:cstheme="minorHAnsi"/>
        </w:rPr>
        <w:t>:</w:t>
      </w:r>
    </w:p>
    <w:p w:rsidR="00B63E99" w:rsidRPr="005B42AE" w:rsidRDefault="00B63E99" w:rsidP="004F1935">
      <w:pPr>
        <w:pStyle w:val="xmsonormal"/>
        <w:numPr>
          <w:ilvl w:val="0"/>
          <w:numId w:val="2"/>
        </w:numPr>
        <w:ind w:left="426" w:hanging="66"/>
        <w:jc w:val="both"/>
        <w:rPr>
          <w:rStyle w:val="tlid-translation"/>
          <w:rFonts w:asciiTheme="minorHAnsi" w:hAnsiTheme="minorHAnsi" w:cstheme="minorHAnsi"/>
        </w:rPr>
      </w:pPr>
      <w:r w:rsidRPr="005B42AE">
        <w:rPr>
          <w:rStyle w:val="tlid-translation"/>
          <w:rFonts w:asciiTheme="minorHAnsi" w:hAnsiTheme="minorHAnsi" w:cstheme="minorHAnsi"/>
        </w:rPr>
        <w:t xml:space="preserve">Creazione di uno Special </w:t>
      </w:r>
      <w:proofErr w:type="spellStart"/>
      <w:r w:rsidRPr="005B42AE">
        <w:rPr>
          <w:rStyle w:val="tlid-translation"/>
          <w:rFonts w:asciiTheme="minorHAnsi" w:hAnsiTheme="minorHAnsi" w:cstheme="minorHAnsi"/>
        </w:rPr>
        <w:t>Purpose</w:t>
      </w:r>
      <w:proofErr w:type="spellEnd"/>
      <w:r w:rsidRPr="005B42AE">
        <w:rPr>
          <w:rStyle w:val="tlid-translation"/>
          <w:rFonts w:asciiTheme="minorHAnsi" w:hAnsiTheme="minorHAnsi" w:cstheme="minorHAnsi"/>
        </w:rPr>
        <w:t xml:space="preserve"> </w:t>
      </w:r>
      <w:proofErr w:type="spellStart"/>
      <w:r w:rsidRPr="005B42AE">
        <w:rPr>
          <w:rStyle w:val="tlid-translation"/>
          <w:rFonts w:asciiTheme="minorHAnsi" w:hAnsiTheme="minorHAnsi" w:cstheme="minorHAnsi"/>
        </w:rPr>
        <w:t>Vehicle</w:t>
      </w:r>
      <w:proofErr w:type="spellEnd"/>
      <w:r w:rsidRPr="005B42AE">
        <w:rPr>
          <w:rStyle w:val="tlid-translation"/>
          <w:rFonts w:asciiTheme="minorHAnsi" w:hAnsiTheme="minorHAnsi" w:cstheme="minorHAnsi"/>
        </w:rPr>
        <w:t xml:space="preserve"> (SPV)</w:t>
      </w:r>
      <w:r w:rsidR="004F1935">
        <w:rPr>
          <w:rStyle w:val="tlid-translation"/>
          <w:rFonts w:asciiTheme="minorHAnsi" w:hAnsiTheme="minorHAnsi" w:cstheme="minorHAnsi"/>
        </w:rPr>
        <w:t>,</w:t>
      </w:r>
      <w:r w:rsidRPr="005B42AE">
        <w:rPr>
          <w:rStyle w:val="tlid-translation"/>
          <w:rFonts w:asciiTheme="minorHAnsi" w:hAnsiTheme="minorHAnsi" w:cstheme="minorHAnsi"/>
        </w:rPr>
        <w:t xml:space="preserve"> ovvero di una filiale di una società </w:t>
      </w:r>
      <w:r w:rsidR="00101C80" w:rsidRPr="005B42AE">
        <w:rPr>
          <w:rStyle w:val="tlid-translation"/>
          <w:rFonts w:asciiTheme="minorHAnsi" w:hAnsiTheme="minorHAnsi" w:cstheme="minorHAnsi"/>
        </w:rPr>
        <w:t>aperta</w:t>
      </w:r>
      <w:r w:rsidRPr="005B42AE">
        <w:rPr>
          <w:rStyle w:val="tlid-translation"/>
          <w:rFonts w:asciiTheme="minorHAnsi" w:hAnsiTheme="minorHAnsi" w:cstheme="minorHAnsi"/>
        </w:rPr>
        <w:t xml:space="preserve"> pe</w:t>
      </w:r>
      <w:r w:rsidR="004F1935">
        <w:rPr>
          <w:rStyle w:val="tlid-translation"/>
          <w:rFonts w:asciiTheme="minorHAnsi" w:hAnsiTheme="minorHAnsi" w:cstheme="minorHAnsi"/>
        </w:rPr>
        <w:t>r soddisfare obiettivi</w:t>
      </w:r>
      <w:r w:rsidRPr="005B42AE">
        <w:rPr>
          <w:rStyle w:val="tlid-translation"/>
          <w:rFonts w:asciiTheme="minorHAnsi" w:hAnsiTheme="minorHAnsi" w:cstheme="minorHAnsi"/>
        </w:rPr>
        <w:t xml:space="preserve"> precisi, specifici o temporanei della società madre. </w:t>
      </w:r>
    </w:p>
    <w:p w:rsidR="00B63E99" w:rsidRPr="005B42AE" w:rsidRDefault="001E701F" w:rsidP="004F1935">
      <w:pPr>
        <w:pStyle w:val="xmsonormal"/>
        <w:ind w:left="426" w:hanging="66"/>
        <w:jc w:val="both"/>
        <w:rPr>
          <w:rStyle w:val="tlid-translation"/>
          <w:rFonts w:asciiTheme="minorHAnsi" w:hAnsiTheme="minorHAnsi" w:cstheme="minorHAnsi"/>
        </w:rPr>
      </w:pPr>
      <w:r w:rsidRPr="005B42AE">
        <w:rPr>
          <w:rStyle w:val="tlid-translation"/>
          <w:rFonts w:asciiTheme="minorHAnsi" w:hAnsiTheme="minorHAnsi" w:cstheme="minorHAnsi"/>
        </w:rPr>
        <w:t xml:space="preserve"> </w:t>
      </w:r>
      <w:r w:rsidR="004F1935">
        <w:rPr>
          <w:rStyle w:val="tlid-translation"/>
          <w:rFonts w:asciiTheme="minorHAnsi" w:hAnsiTheme="minorHAnsi" w:cstheme="minorHAnsi"/>
        </w:rPr>
        <w:t xml:space="preserve">Le </w:t>
      </w:r>
      <w:r w:rsidR="00B63E99" w:rsidRPr="005B42AE">
        <w:rPr>
          <w:rStyle w:val="tlid-translation"/>
          <w:rFonts w:asciiTheme="minorHAnsi" w:hAnsiTheme="minorHAnsi" w:cstheme="minorHAnsi"/>
        </w:rPr>
        <w:t>persone fisiche e giuridiche straniere hanno l'opportunità legale di costituire una società in Serbia (di diritto serbo). La società di nuova costituzione avrebbe quindi la possibilità di acquistare i terreni in Serbia nelle stesse circostanze di una persona giuridica domestica, compresi i terreni agricoli.</w:t>
      </w:r>
    </w:p>
    <w:p w:rsidR="00B63E99" w:rsidRPr="005B42AE" w:rsidRDefault="00B63E99" w:rsidP="004F1935">
      <w:pPr>
        <w:pStyle w:val="xmsonormal"/>
        <w:ind w:left="426" w:hanging="66"/>
        <w:jc w:val="both"/>
        <w:rPr>
          <w:rStyle w:val="tlid-translation"/>
          <w:rFonts w:asciiTheme="minorHAnsi" w:hAnsiTheme="minorHAnsi" w:cstheme="minorHAnsi"/>
        </w:rPr>
      </w:pPr>
      <w:r w:rsidRPr="005B42AE">
        <w:rPr>
          <w:rStyle w:val="tlid-translation"/>
          <w:rFonts w:asciiTheme="minorHAnsi" w:hAnsiTheme="minorHAnsi" w:cstheme="minorHAnsi"/>
          <w:b/>
        </w:rPr>
        <w:lastRenderedPageBreak/>
        <w:t>2 -</w:t>
      </w:r>
      <w:r w:rsidRPr="005B42AE">
        <w:rPr>
          <w:rStyle w:val="tlid-translation"/>
          <w:rFonts w:asciiTheme="minorHAnsi" w:hAnsiTheme="minorHAnsi" w:cstheme="minorHAnsi"/>
        </w:rPr>
        <w:t xml:space="preserve">  Un'altra opzione è che una persona fisica o giuridica straniera acquisti una società serba già </w:t>
      </w:r>
      <w:r w:rsidRPr="005B42AE">
        <w:rPr>
          <w:rStyle w:val="tlid-translation"/>
          <w:rFonts w:asciiTheme="minorHAnsi" w:hAnsiTheme="minorHAnsi" w:cstheme="minorHAnsi"/>
        </w:rPr>
        <w:tab/>
        <w:t xml:space="preserve">esistente, i cui </w:t>
      </w:r>
      <w:proofErr w:type="spellStart"/>
      <w:r w:rsidRPr="005B42AE">
        <w:rPr>
          <w:rStyle w:val="tlid-translation"/>
          <w:rFonts w:asciiTheme="minorHAnsi" w:hAnsiTheme="minorHAnsi" w:cstheme="minorHAnsi"/>
        </w:rPr>
        <w:t>asset</w:t>
      </w:r>
      <w:proofErr w:type="spellEnd"/>
      <w:r w:rsidRPr="005B42AE">
        <w:rPr>
          <w:rStyle w:val="tlid-translation"/>
          <w:rFonts w:asciiTheme="minorHAnsi" w:hAnsiTheme="minorHAnsi" w:cstheme="minorHAnsi"/>
        </w:rPr>
        <w:t xml:space="preserve"> comprendano</w:t>
      </w:r>
      <w:r w:rsidR="001E701F" w:rsidRPr="005B42AE">
        <w:rPr>
          <w:rStyle w:val="tlid-translation"/>
          <w:rFonts w:asciiTheme="minorHAnsi" w:hAnsiTheme="minorHAnsi" w:cstheme="minorHAnsi"/>
        </w:rPr>
        <w:t xml:space="preserve"> anche</w:t>
      </w:r>
      <w:r w:rsidRPr="005B42AE">
        <w:rPr>
          <w:rStyle w:val="tlid-translation"/>
          <w:rFonts w:asciiTheme="minorHAnsi" w:hAnsiTheme="minorHAnsi" w:cstheme="minorHAnsi"/>
        </w:rPr>
        <w:t xml:space="preserve"> terreni agricoli. Acquistando la società, lo stra</w:t>
      </w:r>
      <w:r w:rsidR="001E701F" w:rsidRPr="005B42AE">
        <w:rPr>
          <w:rStyle w:val="tlid-translation"/>
          <w:rFonts w:asciiTheme="minorHAnsi" w:hAnsiTheme="minorHAnsi" w:cstheme="minorHAnsi"/>
        </w:rPr>
        <w:t xml:space="preserve">niero   </w:t>
      </w:r>
      <w:r w:rsidRPr="005B42AE">
        <w:rPr>
          <w:rStyle w:val="tlid-translation"/>
          <w:rFonts w:asciiTheme="minorHAnsi" w:hAnsiTheme="minorHAnsi" w:cstheme="minorHAnsi"/>
        </w:rPr>
        <w:t>diventa proprietario di tutti i suoi beni, inclusi i</w:t>
      </w:r>
      <w:r w:rsidR="001E701F" w:rsidRPr="005B42AE">
        <w:rPr>
          <w:rStyle w:val="tlid-translation"/>
          <w:rFonts w:asciiTheme="minorHAnsi" w:hAnsiTheme="minorHAnsi" w:cstheme="minorHAnsi"/>
        </w:rPr>
        <w:t xml:space="preserve"> terreni annessi</w:t>
      </w:r>
      <w:r w:rsidRPr="005B42AE">
        <w:rPr>
          <w:rStyle w:val="tlid-translation"/>
          <w:rFonts w:asciiTheme="minorHAnsi" w:hAnsiTheme="minorHAnsi" w:cstheme="minorHAnsi"/>
        </w:rPr>
        <w:t>.</w:t>
      </w:r>
    </w:p>
    <w:p w:rsidR="004F1935" w:rsidRDefault="00BB497B" w:rsidP="004F1935">
      <w:pPr>
        <w:pStyle w:val="xmsonormal"/>
        <w:numPr>
          <w:ilvl w:val="0"/>
          <w:numId w:val="3"/>
        </w:numPr>
        <w:ind w:left="426" w:hanging="66"/>
        <w:jc w:val="both"/>
        <w:rPr>
          <w:rStyle w:val="tlid-translation"/>
          <w:rFonts w:asciiTheme="minorHAnsi" w:hAnsiTheme="minorHAnsi" w:cstheme="minorHAnsi"/>
        </w:rPr>
      </w:pPr>
      <w:r w:rsidRPr="005B42AE">
        <w:rPr>
          <w:rStyle w:val="tlid-translation"/>
          <w:rFonts w:asciiTheme="minorHAnsi" w:hAnsiTheme="minorHAnsi" w:cstheme="minorHAnsi"/>
        </w:rPr>
        <w:t>Infine, e s</w:t>
      </w:r>
      <w:r w:rsidR="00B63E99" w:rsidRPr="005B42AE">
        <w:rPr>
          <w:rStyle w:val="tlid-translation"/>
          <w:rFonts w:asciiTheme="minorHAnsi" w:hAnsiTheme="minorHAnsi" w:cstheme="minorHAnsi"/>
        </w:rPr>
        <w:t xml:space="preserve">olo </w:t>
      </w:r>
      <w:r w:rsidR="004F1935">
        <w:rPr>
          <w:rStyle w:val="tlid-translation"/>
          <w:rFonts w:asciiTheme="minorHAnsi" w:hAnsiTheme="minorHAnsi" w:cstheme="minorHAnsi"/>
        </w:rPr>
        <w:t xml:space="preserve">per </w:t>
      </w:r>
      <w:r w:rsidR="00B63E99" w:rsidRPr="005B42AE">
        <w:rPr>
          <w:rStyle w:val="tlid-translation"/>
          <w:rFonts w:asciiTheme="minorHAnsi" w:hAnsiTheme="minorHAnsi" w:cstheme="minorHAnsi"/>
        </w:rPr>
        <w:t>i cittadini dell</w:t>
      </w:r>
      <w:r w:rsidR="001E701F" w:rsidRPr="005B42AE">
        <w:rPr>
          <w:rStyle w:val="tlid-translation"/>
          <w:rFonts w:asciiTheme="minorHAnsi" w:hAnsiTheme="minorHAnsi" w:cstheme="minorHAnsi"/>
        </w:rPr>
        <w:t xml:space="preserve">a </w:t>
      </w:r>
      <w:r w:rsidR="00B63E99" w:rsidRPr="005B42AE">
        <w:rPr>
          <w:rStyle w:val="tlid-translation"/>
          <w:rFonts w:asciiTheme="minorHAnsi" w:hAnsiTheme="minorHAnsi" w:cstheme="minorHAnsi"/>
        </w:rPr>
        <w:t>UE</w:t>
      </w:r>
      <w:r w:rsidRPr="005B42AE">
        <w:rPr>
          <w:rStyle w:val="tlid-translation"/>
          <w:rFonts w:asciiTheme="minorHAnsi" w:hAnsiTheme="minorHAnsi" w:cstheme="minorHAnsi"/>
        </w:rPr>
        <w:t xml:space="preserve">, </w:t>
      </w:r>
      <w:r w:rsidR="004F1935" w:rsidRPr="005B42AE">
        <w:rPr>
          <w:rStyle w:val="tlid-translation"/>
          <w:rFonts w:asciiTheme="minorHAnsi" w:hAnsiTheme="minorHAnsi" w:cstheme="minorHAnsi"/>
        </w:rPr>
        <w:t>è</w:t>
      </w:r>
      <w:r w:rsidRPr="005B42AE">
        <w:rPr>
          <w:rStyle w:val="tlid-translation"/>
          <w:rFonts w:asciiTheme="minorHAnsi" w:hAnsiTheme="minorHAnsi" w:cstheme="minorHAnsi"/>
        </w:rPr>
        <w:t xml:space="preserve"> possibile</w:t>
      </w:r>
      <w:r w:rsidR="00B63E99" w:rsidRPr="005B42AE">
        <w:rPr>
          <w:rStyle w:val="tlid-translation"/>
          <w:rFonts w:asciiTheme="minorHAnsi" w:hAnsiTheme="minorHAnsi" w:cstheme="minorHAnsi"/>
        </w:rPr>
        <w:t xml:space="preserve"> acquistare terreni agricoli in </w:t>
      </w:r>
      <w:r w:rsidR="00101C80" w:rsidRPr="005B42AE">
        <w:rPr>
          <w:rStyle w:val="tlid-translation"/>
          <w:rFonts w:asciiTheme="minorHAnsi" w:hAnsiTheme="minorHAnsi" w:cstheme="minorHAnsi"/>
        </w:rPr>
        <w:t>Serbia</w:t>
      </w:r>
      <w:r w:rsidR="00B63E99" w:rsidRPr="005B42AE">
        <w:rPr>
          <w:rStyle w:val="tlid-translation"/>
          <w:rFonts w:asciiTheme="minorHAnsi" w:hAnsiTheme="minorHAnsi" w:cstheme="minorHAnsi"/>
        </w:rPr>
        <w:t xml:space="preserve">, se </w:t>
      </w:r>
      <w:r w:rsidRPr="005B42AE">
        <w:rPr>
          <w:rStyle w:val="tlid-translation"/>
          <w:rFonts w:asciiTheme="minorHAnsi" w:hAnsiTheme="minorHAnsi" w:cstheme="minorHAnsi"/>
        </w:rPr>
        <w:t>sono soddisfatte</w:t>
      </w:r>
      <w:r w:rsidR="00B63E99" w:rsidRPr="005B42AE">
        <w:rPr>
          <w:rStyle w:val="tlid-translation"/>
          <w:rFonts w:asciiTheme="minorHAnsi" w:hAnsiTheme="minorHAnsi" w:cstheme="minorHAnsi"/>
        </w:rPr>
        <w:t xml:space="preserve"> le </w:t>
      </w:r>
      <w:r w:rsidRPr="005B42AE">
        <w:rPr>
          <w:rStyle w:val="tlid-translation"/>
          <w:rFonts w:asciiTheme="minorHAnsi" w:hAnsiTheme="minorHAnsi" w:cstheme="minorHAnsi"/>
        </w:rPr>
        <w:t>seguenti condizioni:</w:t>
      </w:r>
    </w:p>
    <w:p w:rsidR="004F1935" w:rsidRDefault="00BB497B" w:rsidP="004F1935">
      <w:pPr>
        <w:pStyle w:val="xmsonormal"/>
        <w:numPr>
          <w:ilvl w:val="0"/>
          <w:numId w:val="5"/>
        </w:numPr>
        <w:jc w:val="both"/>
        <w:rPr>
          <w:rStyle w:val="tlid-translation"/>
          <w:rFonts w:asciiTheme="minorHAnsi" w:hAnsiTheme="minorHAnsi" w:cstheme="minorHAnsi"/>
        </w:rPr>
      </w:pPr>
      <w:r w:rsidRPr="004F1935">
        <w:rPr>
          <w:rStyle w:val="tlid-translation"/>
          <w:rFonts w:asciiTheme="minorHAnsi" w:hAnsiTheme="minorHAnsi" w:cstheme="minorHAnsi"/>
        </w:rPr>
        <w:t xml:space="preserve">il cittadino </w:t>
      </w:r>
      <w:r w:rsidR="001E701F" w:rsidRPr="004F1935">
        <w:rPr>
          <w:rStyle w:val="tlid-translation"/>
          <w:rFonts w:asciiTheme="minorHAnsi" w:hAnsiTheme="minorHAnsi" w:cstheme="minorHAnsi"/>
        </w:rPr>
        <w:t>UE</w:t>
      </w:r>
      <w:r w:rsidRPr="004F1935">
        <w:rPr>
          <w:rStyle w:val="tlid-translation"/>
          <w:rFonts w:asciiTheme="minorHAnsi" w:hAnsiTheme="minorHAnsi" w:cstheme="minorHAnsi"/>
        </w:rPr>
        <w:t xml:space="preserve"> deve essere residente permanente </w:t>
      </w:r>
      <w:r w:rsidR="001E701F" w:rsidRPr="004F1935">
        <w:rPr>
          <w:rStyle w:val="tlid-translation"/>
          <w:rFonts w:asciiTheme="minorHAnsi" w:hAnsiTheme="minorHAnsi" w:cstheme="minorHAnsi"/>
        </w:rPr>
        <w:t>n</w:t>
      </w:r>
      <w:r w:rsidRPr="004F1935">
        <w:rPr>
          <w:rStyle w:val="tlid-translation"/>
          <w:rFonts w:asciiTheme="minorHAnsi" w:hAnsiTheme="minorHAnsi" w:cstheme="minorHAnsi"/>
        </w:rPr>
        <w:t xml:space="preserve">ella </w:t>
      </w:r>
      <w:r w:rsidR="00101C80" w:rsidRPr="004F1935">
        <w:rPr>
          <w:rStyle w:val="tlid-translation"/>
          <w:rFonts w:asciiTheme="minorHAnsi" w:hAnsiTheme="minorHAnsi" w:cstheme="minorHAnsi"/>
        </w:rPr>
        <w:t>municipalità</w:t>
      </w:r>
      <w:r w:rsidRPr="004F1935">
        <w:rPr>
          <w:rStyle w:val="tlid-translation"/>
          <w:rFonts w:asciiTheme="minorHAnsi" w:hAnsiTheme="minorHAnsi" w:cstheme="minorHAnsi"/>
        </w:rPr>
        <w:t xml:space="preserve"> in cui si trova il terreno da almeno dieci anni; </w:t>
      </w:r>
    </w:p>
    <w:p w:rsidR="00A834C8" w:rsidRPr="004F1935" w:rsidRDefault="00BB497B" w:rsidP="004F1935">
      <w:pPr>
        <w:pStyle w:val="xmsonormal"/>
        <w:ind w:left="426"/>
        <w:jc w:val="both"/>
        <w:rPr>
          <w:rStyle w:val="tlid-translation"/>
          <w:rFonts w:asciiTheme="minorHAnsi" w:hAnsiTheme="minorHAnsi" w:cstheme="minorHAnsi"/>
        </w:rPr>
      </w:pPr>
      <w:r w:rsidRPr="004F1935">
        <w:rPr>
          <w:rFonts w:asciiTheme="minorHAnsi" w:hAnsiTheme="minorHAnsi" w:cstheme="minorHAnsi"/>
        </w:rPr>
        <w:br/>
      </w:r>
      <w:r w:rsidRPr="004F1935">
        <w:rPr>
          <w:rFonts w:asciiTheme="minorHAnsi" w:hAnsiTheme="minorHAnsi" w:cstheme="minorHAnsi"/>
        </w:rPr>
        <w:br/>
      </w:r>
      <w:r w:rsidR="00101C80" w:rsidRPr="004F1935">
        <w:rPr>
          <w:rStyle w:val="tlid-translation"/>
          <w:rFonts w:asciiTheme="minorHAnsi" w:hAnsiTheme="minorHAnsi" w:cstheme="minorHAnsi"/>
        </w:rPr>
        <w:t>b</w:t>
      </w:r>
      <w:r w:rsidRPr="004F1935">
        <w:rPr>
          <w:rStyle w:val="tlid-translation"/>
          <w:rFonts w:asciiTheme="minorHAnsi" w:hAnsiTheme="minorHAnsi" w:cstheme="minorHAnsi"/>
        </w:rPr>
        <w:t xml:space="preserve">. il </w:t>
      </w:r>
      <w:r w:rsidR="001E701F" w:rsidRPr="004F1935">
        <w:rPr>
          <w:rStyle w:val="tlid-translation"/>
          <w:rFonts w:asciiTheme="minorHAnsi" w:hAnsiTheme="minorHAnsi" w:cstheme="minorHAnsi"/>
        </w:rPr>
        <w:t xml:space="preserve">cittadino </w:t>
      </w:r>
      <w:r w:rsidRPr="004F1935">
        <w:rPr>
          <w:rStyle w:val="tlid-translation"/>
          <w:rFonts w:asciiTheme="minorHAnsi" w:hAnsiTheme="minorHAnsi" w:cstheme="minorHAnsi"/>
        </w:rPr>
        <w:t>UE deve aver coltivato la terra oggetto della transazione per almeno tre anni;</w:t>
      </w:r>
      <w:r w:rsidRPr="004F1935">
        <w:rPr>
          <w:rFonts w:asciiTheme="minorHAnsi" w:hAnsiTheme="minorHAnsi" w:cstheme="minorHAnsi"/>
        </w:rPr>
        <w:br/>
      </w:r>
      <w:r w:rsidRPr="004F1935">
        <w:rPr>
          <w:rFonts w:asciiTheme="minorHAnsi" w:hAnsiTheme="minorHAnsi" w:cstheme="minorHAnsi"/>
        </w:rPr>
        <w:br/>
      </w:r>
      <w:r w:rsidR="00101C80" w:rsidRPr="004F1935">
        <w:rPr>
          <w:rStyle w:val="tlid-translation"/>
          <w:rFonts w:asciiTheme="minorHAnsi" w:hAnsiTheme="minorHAnsi" w:cstheme="minorHAnsi"/>
        </w:rPr>
        <w:t>c</w:t>
      </w:r>
      <w:r w:rsidR="004F1935" w:rsidRPr="004F1935">
        <w:rPr>
          <w:rStyle w:val="tlid-translation"/>
          <w:rFonts w:asciiTheme="minorHAnsi" w:hAnsiTheme="minorHAnsi" w:cstheme="minorHAnsi"/>
        </w:rPr>
        <w:t xml:space="preserve">. il cittadino </w:t>
      </w:r>
      <w:r w:rsidRPr="004F1935">
        <w:rPr>
          <w:rStyle w:val="tlid-translation"/>
          <w:rFonts w:asciiTheme="minorHAnsi" w:hAnsiTheme="minorHAnsi" w:cstheme="minorHAnsi"/>
        </w:rPr>
        <w:t>U</w:t>
      </w:r>
      <w:r w:rsidR="004F1935" w:rsidRPr="004F1935">
        <w:rPr>
          <w:rStyle w:val="tlid-translation"/>
          <w:rFonts w:asciiTheme="minorHAnsi" w:hAnsiTheme="minorHAnsi" w:cstheme="minorHAnsi"/>
        </w:rPr>
        <w:t>E può divenire proprietario di un</w:t>
      </w:r>
      <w:r w:rsidRPr="004F1935">
        <w:rPr>
          <w:rStyle w:val="tlid-translation"/>
          <w:rFonts w:asciiTheme="minorHAnsi" w:hAnsiTheme="minorHAnsi" w:cstheme="minorHAnsi"/>
        </w:rPr>
        <w:t xml:space="preserve">'azienda agricola di famiglia, ammesso che abbia mantenuto </w:t>
      </w:r>
      <w:r w:rsidR="004F1935" w:rsidRPr="004F1935">
        <w:rPr>
          <w:rStyle w:val="tlid-translation"/>
          <w:rFonts w:asciiTheme="minorHAnsi" w:hAnsiTheme="minorHAnsi" w:cstheme="minorHAnsi"/>
        </w:rPr>
        <w:t>il suo</w:t>
      </w:r>
      <w:r w:rsidRPr="004F1935">
        <w:rPr>
          <w:rStyle w:val="tlid-translation"/>
          <w:rFonts w:asciiTheme="minorHAnsi" w:hAnsiTheme="minorHAnsi" w:cstheme="minorHAnsi"/>
        </w:rPr>
        <w:t xml:space="preserve"> status giuridicamente attivo nei dieci anni precedenti, senza interruzione; </w:t>
      </w:r>
      <w:r w:rsidRPr="004F1935">
        <w:rPr>
          <w:rFonts w:asciiTheme="minorHAnsi" w:hAnsiTheme="minorHAnsi" w:cstheme="minorHAnsi"/>
        </w:rPr>
        <w:br/>
      </w:r>
      <w:r w:rsidRPr="004F1935">
        <w:rPr>
          <w:rFonts w:asciiTheme="minorHAnsi" w:hAnsiTheme="minorHAnsi" w:cstheme="minorHAnsi"/>
        </w:rPr>
        <w:br/>
      </w:r>
      <w:r w:rsidR="00101C80" w:rsidRPr="004F1935">
        <w:rPr>
          <w:rStyle w:val="tlid-translation"/>
          <w:rFonts w:asciiTheme="minorHAnsi" w:hAnsiTheme="minorHAnsi" w:cstheme="minorHAnsi"/>
        </w:rPr>
        <w:t>d</w:t>
      </w:r>
      <w:r w:rsidR="004F1935" w:rsidRPr="004F1935">
        <w:rPr>
          <w:rStyle w:val="tlid-translation"/>
          <w:rFonts w:asciiTheme="minorHAnsi" w:hAnsiTheme="minorHAnsi" w:cstheme="minorHAnsi"/>
        </w:rPr>
        <w:t xml:space="preserve">. il cittadino </w:t>
      </w:r>
      <w:r w:rsidRPr="004F1935">
        <w:rPr>
          <w:rStyle w:val="tlid-translation"/>
          <w:rFonts w:asciiTheme="minorHAnsi" w:hAnsiTheme="minorHAnsi" w:cstheme="minorHAnsi"/>
        </w:rPr>
        <w:t>UE deve disporre di macchine e attrezzature agricole nella sua proprietà.</w:t>
      </w:r>
      <w:r w:rsidRPr="004F1935">
        <w:rPr>
          <w:rFonts w:asciiTheme="minorHAnsi" w:hAnsiTheme="minorHAnsi" w:cstheme="minorHAnsi"/>
        </w:rPr>
        <w:br/>
      </w:r>
      <w:r w:rsidRPr="004F1935">
        <w:rPr>
          <w:rFonts w:asciiTheme="minorHAnsi" w:hAnsiTheme="minorHAnsi" w:cstheme="minorHAnsi"/>
        </w:rPr>
        <w:br/>
      </w:r>
      <w:r w:rsidRPr="004F1935">
        <w:rPr>
          <w:rStyle w:val="tlid-translation"/>
          <w:rFonts w:asciiTheme="minorHAnsi" w:hAnsiTheme="minorHAnsi" w:cstheme="minorHAnsi"/>
        </w:rPr>
        <w:t>L'oggetto dell'acquisizione può essere un terreno agricolo che non sia considerato terreno edificabile urbano, che non sia protetto, che non si trov</w:t>
      </w:r>
      <w:r w:rsidR="00A834C8" w:rsidRPr="004F1935">
        <w:rPr>
          <w:rStyle w:val="tlid-translation"/>
          <w:rFonts w:asciiTheme="minorHAnsi" w:hAnsiTheme="minorHAnsi" w:cstheme="minorHAnsi"/>
        </w:rPr>
        <w:t>i</w:t>
      </w:r>
      <w:r w:rsidRPr="004F1935">
        <w:rPr>
          <w:rStyle w:val="tlid-translation"/>
          <w:rFonts w:asciiTheme="minorHAnsi" w:hAnsiTheme="minorHAnsi" w:cstheme="minorHAnsi"/>
        </w:rPr>
        <w:t xml:space="preserve"> al confine con una base o un complesso militare, in una zona protetta </w:t>
      </w:r>
      <w:r w:rsidR="001E701F" w:rsidRPr="004F1935">
        <w:rPr>
          <w:rStyle w:val="tlid-translation"/>
          <w:rFonts w:asciiTheme="minorHAnsi" w:hAnsiTheme="minorHAnsi" w:cstheme="minorHAnsi"/>
        </w:rPr>
        <w:t xml:space="preserve">in </w:t>
      </w:r>
      <w:r w:rsidR="005B42AE" w:rsidRPr="004F1935">
        <w:rPr>
          <w:rStyle w:val="tlid-translation"/>
          <w:rFonts w:asciiTheme="minorHAnsi" w:hAnsiTheme="minorHAnsi" w:cstheme="minorHAnsi"/>
        </w:rPr>
        <w:t>prossimità</w:t>
      </w:r>
      <w:r w:rsidR="001E701F" w:rsidRPr="004F1935">
        <w:rPr>
          <w:rStyle w:val="tlid-translation"/>
          <w:rFonts w:asciiTheme="minorHAnsi" w:hAnsiTheme="minorHAnsi" w:cstheme="minorHAnsi"/>
        </w:rPr>
        <w:t xml:space="preserve"> di</w:t>
      </w:r>
      <w:r w:rsidRPr="004F1935">
        <w:rPr>
          <w:rStyle w:val="tlid-translation"/>
          <w:rFonts w:asciiTheme="minorHAnsi" w:hAnsiTheme="minorHAnsi" w:cstheme="minorHAnsi"/>
        </w:rPr>
        <w:t xml:space="preserve"> basi militari, complessi e infrastrutture </w:t>
      </w:r>
      <w:r w:rsidR="001E701F" w:rsidRPr="004F1935">
        <w:rPr>
          <w:rStyle w:val="tlid-translation"/>
          <w:rFonts w:asciiTheme="minorHAnsi" w:hAnsiTheme="minorHAnsi" w:cstheme="minorHAnsi"/>
        </w:rPr>
        <w:t>militari</w:t>
      </w:r>
      <w:r w:rsidRPr="004F1935">
        <w:rPr>
          <w:rStyle w:val="tlid-translation"/>
          <w:rFonts w:asciiTheme="minorHAnsi" w:hAnsiTheme="minorHAnsi" w:cstheme="minorHAnsi"/>
        </w:rPr>
        <w:t>, n</w:t>
      </w:r>
      <w:r w:rsidR="00182CB1">
        <w:rPr>
          <w:rStyle w:val="tlid-translation"/>
          <w:rFonts w:asciiTheme="minorHAnsi" w:hAnsiTheme="minorHAnsi" w:cstheme="minorHAnsi"/>
        </w:rPr>
        <w:t>é</w:t>
      </w:r>
      <w:r w:rsidRPr="004F1935">
        <w:rPr>
          <w:rStyle w:val="tlid-translation"/>
          <w:rFonts w:asciiTheme="minorHAnsi" w:hAnsiTheme="minorHAnsi" w:cstheme="minorHAnsi"/>
        </w:rPr>
        <w:t xml:space="preserve"> al confine con </w:t>
      </w:r>
      <w:r w:rsidR="00A834C8" w:rsidRPr="004F1935">
        <w:rPr>
          <w:rStyle w:val="tlid-translation"/>
          <w:rFonts w:asciiTheme="minorHAnsi" w:hAnsiTheme="minorHAnsi" w:cstheme="minorHAnsi"/>
        </w:rPr>
        <w:t>una ‘’Land security zone’’</w:t>
      </w:r>
      <w:r w:rsidRPr="004F1935">
        <w:rPr>
          <w:rStyle w:val="tlid-translation"/>
          <w:rFonts w:asciiTheme="minorHAnsi" w:hAnsiTheme="minorHAnsi" w:cstheme="minorHAnsi"/>
        </w:rPr>
        <w:t>.</w:t>
      </w:r>
      <w:r w:rsidRPr="004F1935">
        <w:rPr>
          <w:rFonts w:asciiTheme="minorHAnsi" w:hAnsiTheme="minorHAnsi" w:cstheme="minorHAnsi"/>
        </w:rPr>
        <w:br/>
      </w:r>
      <w:r w:rsidRPr="004F1935">
        <w:rPr>
          <w:rStyle w:val="tlid-translation"/>
          <w:rFonts w:asciiTheme="minorHAnsi" w:hAnsiTheme="minorHAnsi" w:cstheme="minorHAnsi"/>
        </w:rPr>
        <w:t>Inoltre</w:t>
      </w:r>
      <w:r w:rsidR="00A834C8" w:rsidRPr="004F1935">
        <w:rPr>
          <w:rStyle w:val="tlid-translation"/>
          <w:rFonts w:asciiTheme="minorHAnsi" w:hAnsiTheme="minorHAnsi" w:cstheme="minorHAnsi"/>
        </w:rPr>
        <w:t xml:space="preserve"> non </w:t>
      </w:r>
      <w:r w:rsidR="004F1935" w:rsidRPr="004F1935">
        <w:rPr>
          <w:rStyle w:val="tlid-translation"/>
          <w:rFonts w:asciiTheme="minorHAnsi" w:hAnsiTheme="minorHAnsi" w:cstheme="minorHAnsi"/>
        </w:rPr>
        <w:t>può</w:t>
      </w:r>
      <w:r w:rsidR="00A834C8" w:rsidRPr="004F1935">
        <w:rPr>
          <w:rStyle w:val="tlid-translation"/>
          <w:rFonts w:asciiTheme="minorHAnsi" w:hAnsiTheme="minorHAnsi" w:cstheme="minorHAnsi"/>
        </w:rPr>
        <w:t xml:space="preserve"> trattarsi di</w:t>
      </w:r>
      <w:r w:rsidRPr="004F1935">
        <w:rPr>
          <w:rStyle w:val="tlid-translation"/>
          <w:rFonts w:asciiTheme="minorHAnsi" w:hAnsiTheme="minorHAnsi" w:cstheme="minorHAnsi"/>
        </w:rPr>
        <w:t xml:space="preserve"> </w:t>
      </w:r>
      <w:r w:rsidR="00101C80" w:rsidRPr="004F1935">
        <w:rPr>
          <w:rStyle w:val="tlid-translation"/>
          <w:rFonts w:asciiTheme="minorHAnsi" w:hAnsiTheme="minorHAnsi" w:cstheme="minorHAnsi"/>
        </w:rPr>
        <w:t>un terreno</w:t>
      </w:r>
      <w:r w:rsidRPr="004F1935">
        <w:rPr>
          <w:rStyle w:val="tlid-translation"/>
          <w:rFonts w:asciiTheme="minorHAnsi" w:hAnsiTheme="minorHAnsi" w:cstheme="minorHAnsi"/>
        </w:rPr>
        <w:t xml:space="preserve"> agricol</w:t>
      </w:r>
      <w:r w:rsidR="00101C80" w:rsidRPr="004F1935">
        <w:rPr>
          <w:rStyle w:val="tlid-translation"/>
          <w:rFonts w:asciiTheme="minorHAnsi" w:hAnsiTheme="minorHAnsi" w:cstheme="minorHAnsi"/>
        </w:rPr>
        <w:t>o</w:t>
      </w:r>
      <w:r w:rsidRPr="004F1935">
        <w:rPr>
          <w:rStyle w:val="tlid-translation"/>
          <w:rFonts w:asciiTheme="minorHAnsi" w:hAnsiTheme="minorHAnsi" w:cstheme="minorHAnsi"/>
        </w:rPr>
        <w:t xml:space="preserve"> </w:t>
      </w:r>
      <w:r w:rsidR="00101C80" w:rsidRPr="004F1935">
        <w:rPr>
          <w:rStyle w:val="tlid-translation"/>
          <w:rFonts w:asciiTheme="minorHAnsi" w:hAnsiTheme="minorHAnsi" w:cstheme="minorHAnsi"/>
        </w:rPr>
        <w:t xml:space="preserve">ricompreso </w:t>
      </w:r>
      <w:r w:rsidRPr="004F1935">
        <w:rPr>
          <w:rStyle w:val="tlid-translation"/>
          <w:rFonts w:asciiTheme="minorHAnsi" w:hAnsiTheme="minorHAnsi" w:cstheme="minorHAnsi"/>
        </w:rPr>
        <w:t xml:space="preserve">nella </w:t>
      </w:r>
      <w:r w:rsidR="00A834C8" w:rsidRPr="004F1935">
        <w:rPr>
          <w:rStyle w:val="tlid-translation"/>
          <w:rFonts w:asciiTheme="minorHAnsi" w:hAnsiTheme="minorHAnsi" w:cstheme="minorHAnsi"/>
        </w:rPr>
        <w:t>fascia</w:t>
      </w:r>
      <w:r w:rsidRPr="004F1935">
        <w:rPr>
          <w:rStyle w:val="tlid-translation"/>
          <w:rFonts w:asciiTheme="minorHAnsi" w:hAnsiTheme="minorHAnsi" w:cstheme="minorHAnsi"/>
        </w:rPr>
        <w:t xml:space="preserve"> di 10 chilometri </w:t>
      </w:r>
      <w:r w:rsidR="00A834C8" w:rsidRPr="004F1935">
        <w:rPr>
          <w:rStyle w:val="tlid-translation"/>
          <w:rFonts w:asciiTheme="minorHAnsi" w:hAnsiTheme="minorHAnsi" w:cstheme="minorHAnsi"/>
        </w:rPr>
        <w:t>dai confini del P</w:t>
      </w:r>
      <w:r w:rsidRPr="004F1935">
        <w:rPr>
          <w:rStyle w:val="tlid-translation"/>
          <w:rFonts w:asciiTheme="minorHAnsi" w:hAnsiTheme="minorHAnsi" w:cstheme="minorHAnsi"/>
        </w:rPr>
        <w:t xml:space="preserve">aese. </w:t>
      </w:r>
    </w:p>
    <w:p w:rsidR="00BB497B" w:rsidRPr="005B42AE" w:rsidRDefault="001E701F" w:rsidP="004F1935">
      <w:pPr>
        <w:pStyle w:val="xmsonormal"/>
        <w:jc w:val="both"/>
        <w:rPr>
          <w:rStyle w:val="tlid-translation"/>
          <w:rFonts w:asciiTheme="minorHAnsi" w:hAnsiTheme="minorHAnsi" w:cstheme="minorHAnsi"/>
        </w:rPr>
      </w:pPr>
      <w:r w:rsidRPr="005B42AE">
        <w:rPr>
          <w:rStyle w:val="tlid-translation"/>
          <w:rFonts w:asciiTheme="minorHAnsi" w:hAnsiTheme="minorHAnsi" w:cstheme="minorHAnsi"/>
        </w:rPr>
        <w:t xml:space="preserve">       </w:t>
      </w:r>
      <w:r w:rsidR="004F1935">
        <w:rPr>
          <w:rStyle w:val="tlid-translation"/>
          <w:rFonts w:asciiTheme="minorHAnsi" w:hAnsiTheme="minorHAnsi" w:cstheme="minorHAnsi"/>
        </w:rPr>
        <w:t xml:space="preserve">In ogni caso, i cittadini </w:t>
      </w:r>
      <w:r w:rsidR="00A834C8" w:rsidRPr="005B42AE">
        <w:rPr>
          <w:rStyle w:val="tlid-translation"/>
          <w:rFonts w:asciiTheme="minorHAnsi" w:hAnsiTheme="minorHAnsi" w:cstheme="minorHAnsi"/>
        </w:rPr>
        <w:t xml:space="preserve">UE </w:t>
      </w:r>
      <w:r w:rsidR="00BB497B" w:rsidRPr="005B42AE">
        <w:rPr>
          <w:rStyle w:val="tlid-translation"/>
          <w:rFonts w:asciiTheme="minorHAnsi" w:hAnsiTheme="minorHAnsi" w:cstheme="minorHAnsi"/>
        </w:rPr>
        <w:t>non</w:t>
      </w:r>
      <w:r w:rsidR="00A834C8" w:rsidRPr="005B42AE">
        <w:rPr>
          <w:rStyle w:val="tlid-translation"/>
          <w:rFonts w:asciiTheme="minorHAnsi" w:hAnsiTheme="minorHAnsi" w:cstheme="minorHAnsi"/>
        </w:rPr>
        <w:t xml:space="preserve"> possono</w:t>
      </w:r>
      <w:r w:rsidR="00BB497B" w:rsidRPr="005B42AE">
        <w:rPr>
          <w:rStyle w:val="tlid-translation"/>
          <w:rFonts w:asciiTheme="minorHAnsi" w:hAnsiTheme="minorHAnsi" w:cstheme="minorHAnsi"/>
        </w:rPr>
        <w:t xml:space="preserve"> possedere più di 2 </w:t>
      </w:r>
      <w:r w:rsidR="00101C80" w:rsidRPr="005B42AE">
        <w:rPr>
          <w:rStyle w:val="tlid-translation"/>
          <w:rFonts w:asciiTheme="minorHAnsi" w:hAnsiTheme="minorHAnsi" w:cstheme="minorHAnsi"/>
        </w:rPr>
        <w:t>ettari</w:t>
      </w:r>
      <w:r w:rsidR="00BB497B" w:rsidRPr="005B42AE">
        <w:rPr>
          <w:rStyle w:val="tlid-translation"/>
          <w:rFonts w:asciiTheme="minorHAnsi" w:hAnsiTheme="minorHAnsi" w:cstheme="minorHAnsi"/>
        </w:rPr>
        <w:t xml:space="preserve"> di terreni agricoli.</w:t>
      </w:r>
    </w:p>
    <w:p w:rsidR="005D79F8" w:rsidRDefault="005D79F8" w:rsidP="004F1935">
      <w:pPr>
        <w:pStyle w:val="xmsonormal"/>
        <w:jc w:val="both"/>
      </w:pPr>
    </w:p>
    <w:p w:rsidR="005B42AE" w:rsidRPr="005B42AE" w:rsidRDefault="005B42AE" w:rsidP="004F19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</w:rPr>
      </w:pPr>
      <w:r w:rsidRPr="005B42AE">
        <w:rPr>
          <w:rFonts w:cs="Calibri"/>
          <w:b/>
        </w:rPr>
        <w:t>ACCORDI IN VIGORE:</w:t>
      </w:r>
    </w:p>
    <w:p w:rsidR="005B42AE" w:rsidRPr="00100314" w:rsidRDefault="005B42AE" w:rsidP="004F1935">
      <w:pPr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</w:rPr>
      </w:pPr>
      <w:r w:rsidRPr="00100314">
        <w:rPr>
          <w:rFonts w:cs="Calibri"/>
          <w:color w:val="00B050"/>
        </w:rPr>
        <w:t>CONVENZIONE PER LA RECIPROCA ASSISTENZA GIUDIZIARIA IN MATERIA CIVILE E AMMINISTRATIVA</w:t>
      </w:r>
      <w:r w:rsidRPr="00100314">
        <w:rPr>
          <w:rFonts w:cs="Calibri"/>
          <w:color w:val="484848"/>
        </w:rPr>
        <w:t xml:space="preserve"> </w:t>
      </w:r>
      <w:r w:rsidRPr="00100314">
        <w:rPr>
          <w:rFonts w:cs="Calibri"/>
        </w:rPr>
        <w:t>(firmata a Roma il 03.12.1960, in vigore dal 19.01.1967)</w:t>
      </w:r>
    </w:p>
    <w:p w:rsidR="005B42AE" w:rsidRPr="00100314" w:rsidRDefault="005B42AE" w:rsidP="004F19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 w:rsidRPr="00100314">
        <w:rPr>
          <w:rFonts w:cs="Calibri"/>
          <w:color w:val="0000FF"/>
        </w:rPr>
        <w:t xml:space="preserve">       </w:t>
      </w:r>
      <w:hyperlink r:id="rId5" w:history="1">
        <w:r w:rsidRPr="00100314">
          <w:rPr>
            <w:rFonts w:cs="Calibri"/>
            <w:color w:val="0000FF"/>
            <w:u w:val="single"/>
          </w:rPr>
          <w:t>http://atrio.esteri.it/Ricerca_Documenti/wfrmRicerca_Documenti.aspx</w:t>
        </w:r>
      </w:hyperlink>
    </w:p>
    <w:p w:rsidR="005B42AE" w:rsidRPr="00100314" w:rsidRDefault="005B42AE" w:rsidP="004F1935">
      <w:pPr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</w:rPr>
      </w:pPr>
      <w:r w:rsidRPr="00100314">
        <w:rPr>
          <w:rFonts w:cs="Calibri"/>
          <w:color w:val="00B050"/>
        </w:rPr>
        <w:lastRenderedPageBreak/>
        <w:t xml:space="preserve">CONVENZIONE PER EVITARE LE DOPPIE IMPOSIZIONI SUL REDDITO E SUL PATRIMONIO, CON PROTOCOLLO </w:t>
      </w:r>
      <w:r w:rsidRPr="00100314">
        <w:rPr>
          <w:rFonts w:cs="Calibri"/>
        </w:rPr>
        <w:t>(firmata a Belgrado il 24.02.1982, in vigore dal 03.7.1985)</w:t>
      </w:r>
    </w:p>
    <w:p w:rsidR="005B42AE" w:rsidRPr="00CA273C" w:rsidRDefault="00182CB1" w:rsidP="004F1935">
      <w:pPr>
        <w:autoSpaceDE w:val="0"/>
        <w:autoSpaceDN w:val="0"/>
        <w:adjustRightInd w:val="0"/>
        <w:spacing w:before="40" w:after="40" w:line="240" w:lineRule="auto"/>
        <w:ind w:left="360"/>
        <w:jc w:val="both"/>
      </w:pPr>
      <w:hyperlink r:id="rId6" w:history="1">
        <w:r w:rsidR="005B42AE" w:rsidRPr="00100314">
          <w:rPr>
            <w:rFonts w:cs="Calibri"/>
            <w:color w:val="0000FF"/>
            <w:u w:val="single"/>
          </w:rPr>
          <w:t>http://atrio.esteri.it/Ricerca_Documenti/wfrmRicerca_Documenti.aspx</w:t>
        </w:r>
      </w:hyperlink>
    </w:p>
    <w:p w:rsidR="005B42AE" w:rsidRPr="005D79F8" w:rsidRDefault="005B42AE" w:rsidP="005D79F8">
      <w:pPr>
        <w:pStyle w:val="xmsonormal"/>
      </w:pPr>
    </w:p>
    <w:p w:rsidR="005D79F8" w:rsidRPr="005D79F8" w:rsidRDefault="005D79F8" w:rsidP="005D79F8">
      <w:pPr>
        <w:pStyle w:val="xmsonormal"/>
        <w:rPr>
          <w:b/>
        </w:rPr>
      </w:pPr>
    </w:p>
    <w:p w:rsidR="005D79F8" w:rsidRPr="005D79F8" w:rsidRDefault="005D79F8" w:rsidP="005D79F8">
      <w:pPr>
        <w:jc w:val="center"/>
        <w:rPr>
          <w:rFonts w:ascii="Tahoma" w:hAnsi="Tahoma" w:cs="Tahoma"/>
          <w:b/>
          <w:sz w:val="28"/>
          <w:szCs w:val="28"/>
        </w:rPr>
      </w:pPr>
    </w:p>
    <w:sectPr w:rsidR="005D79F8" w:rsidRPr="005D79F8" w:rsidSect="00C144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12DA6271"/>
    <w:multiLevelType w:val="hybridMultilevel"/>
    <w:tmpl w:val="962207E6"/>
    <w:lvl w:ilvl="0" w:tplc="1E10C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1188C"/>
    <w:multiLevelType w:val="hybridMultilevel"/>
    <w:tmpl w:val="E41821B8"/>
    <w:lvl w:ilvl="0" w:tplc="5D76F5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3F65"/>
    <w:multiLevelType w:val="hybridMultilevel"/>
    <w:tmpl w:val="C9487A80"/>
    <w:lvl w:ilvl="0" w:tplc="F3DC072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9D7DF4"/>
    <w:multiLevelType w:val="hybridMultilevel"/>
    <w:tmpl w:val="19BA4A3C"/>
    <w:lvl w:ilvl="0" w:tplc="3F8EA61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F8"/>
    <w:rsid w:val="0009083A"/>
    <w:rsid w:val="00093D77"/>
    <w:rsid w:val="00101C80"/>
    <w:rsid w:val="001305F3"/>
    <w:rsid w:val="0017506A"/>
    <w:rsid w:val="00182CB1"/>
    <w:rsid w:val="001C3264"/>
    <w:rsid w:val="001E701F"/>
    <w:rsid w:val="00202749"/>
    <w:rsid w:val="002755CB"/>
    <w:rsid w:val="002A0219"/>
    <w:rsid w:val="002A1FDA"/>
    <w:rsid w:val="002B2421"/>
    <w:rsid w:val="002F700B"/>
    <w:rsid w:val="003322F4"/>
    <w:rsid w:val="00357474"/>
    <w:rsid w:val="003B051E"/>
    <w:rsid w:val="003B56FB"/>
    <w:rsid w:val="003E123B"/>
    <w:rsid w:val="003F4F3A"/>
    <w:rsid w:val="00435F0C"/>
    <w:rsid w:val="004563E0"/>
    <w:rsid w:val="004B2487"/>
    <w:rsid w:val="004B3D07"/>
    <w:rsid w:val="004C05BC"/>
    <w:rsid w:val="004E1BE8"/>
    <w:rsid w:val="004F1935"/>
    <w:rsid w:val="00546CF7"/>
    <w:rsid w:val="00554399"/>
    <w:rsid w:val="00563125"/>
    <w:rsid w:val="00563D9C"/>
    <w:rsid w:val="005A4EC1"/>
    <w:rsid w:val="005B42AE"/>
    <w:rsid w:val="005D79F8"/>
    <w:rsid w:val="005E64E3"/>
    <w:rsid w:val="005E797E"/>
    <w:rsid w:val="005F2F5D"/>
    <w:rsid w:val="0068413B"/>
    <w:rsid w:val="006862FB"/>
    <w:rsid w:val="006D406F"/>
    <w:rsid w:val="006E0526"/>
    <w:rsid w:val="006F5297"/>
    <w:rsid w:val="00783838"/>
    <w:rsid w:val="007F1376"/>
    <w:rsid w:val="00832B44"/>
    <w:rsid w:val="00861D5D"/>
    <w:rsid w:val="00883EF5"/>
    <w:rsid w:val="008B33B6"/>
    <w:rsid w:val="008D186B"/>
    <w:rsid w:val="008F21D9"/>
    <w:rsid w:val="00931793"/>
    <w:rsid w:val="00995275"/>
    <w:rsid w:val="009B1B22"/>
    <w:rsid w:val="00A64C08"/>
    <w:rsid w:val="00A834C8"/>
    <w:rsid w:val="00AB4C1D"/>
    <w:rsid w:val="00B0053D"/>
    <w:rsid w:val="00B63E99"/>
    <w:rsid w:val="00B96F89"/>
    <w:rsid w:val="00BB33DA"/>
    <w:rsid w:val="00BB497B"/>
    <w:rsid w:val="00BE3753"/>
    <w:rsid w:val="00BF2D62"/>
    <w:rsid w:val="00C0006C"/>
    <w:rsid w:val="00C0266F"/>
    <w:rsid w:val="00C144F8"/>
    <w:rsid w:val="00C24615"/>
    <w:rsid w:val="00C51F2A"/>
    <w:rsid w:val="00CA472A"/>
    <w:rsid w:val="00CB3BBF"/>
    <w:rsid w:val="00CC3F54"/>
    <w:rsid w:val="00CD47DE"/>
    <w:rsid w:val="00CE5296"/>
    <w:rsid w:val="00D34835"/>
    <w:rsid w:val="00D44029"/>
    <w:rsid w:val="00DC38CC"/>
    <w:rsid w:val="00DC3BEE"/>
    <w:rsid w:val="00E14A19"/>
    <w:rsid w:val="00E61EDB"/>
    <w:rsid w:val="00E66761"/>
    <w:rsid w:val="00E77DA1"/>
    <w:rsid w:val="00E92BC9"/>
    <w:rsid w:val="00E973B1"/>
    <w:rsid w:val="00EA0305"/>
    <w:rsid w:val="00EA2422"/>
    <w:rsid w:val="00EB567B"/>
    <w:rsid w:val="00ED2513"/>
    <w:rsid w:val="00F33D9B"/>
    <w:rsid w:val="00F377C0"/>
    <w:rsid w:val="00F67A6E"/>
    <w:rsid w:val="00F93B92"/>
    <w:rsid w:val="00F9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268B"/>
  <w15:docId w15:val="{852A9419-BDBD-4711-A494-63DB3409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4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5D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lid-translation">
    <w:name w:val="tlid-translation"/>
    <w:basedOn w:val="Carpredefinitoparagrafo"/>
    <w:rsid w:val="00B6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rio.esteri.it/Ricerca_Documenti/wfrmRicerca_Documenti.aspx" TargetMode="External"/><Relationship Id="rId5" Type="http://schemas.openxmlformats.org/officeDocument/2006/relationships/hyperlink" Target="http://atrio.esteri.it/Ricerca_Documenti/wfrmRicerca_Document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Silvestri Andrea</cp:lastModifiedBy>
  <cp:revision>2</cp:revision>
  <dcterms:created xsi:type="dcterms:W3CDTF">2020-07-06T13:32:00Z</dcterms:created>
  <dcterms:modified xsi:type="dcterms:W3CDTF">2020-07-06T13:32:00Z</dcterms:modified>
</cp:coreProperties>
</file>