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92DEE"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A92DEE" w:rsidRDefault="00A92DEE" w:rsidP="00F1254B">
            <w:pPr>
              <w:rPr>
                <w:rFonts w:ascii="Times New Roman" w:eastAsia="Times New Roman" w:hAnsi="Times New Roman" w:cs="Times New Roman"/>
                <w:b/>
                <w:sz w:val="24"/>
                <w:szCs w:val="20"/>
                <w:lang w:val="en-US" w:eastAsia="en-GB"/>
              </w:rPr>
            </w:pPr>
            <w:bookmarkStart w:id="0" w:name="_GoBack"/>
            <w:r w:rsidRPr="000B3E23">
              <w:rPr>
                <w:rFonts w:ascii="Times New Roman" w:eastAsia="Times New Roman" w:hAnsi="Times New Roman" w:cs="Times New Roman"/>
                <w:b/>
                <w:sz w:val="24"/>
                <w:szCs w:val="20"/>
                <w:lang w:val="en-US" w:eastAsia="en-GB"/>
              </w:rPr>
              <w:t>ECHO-E-1-DEL UN New York</w:t>
            </w:r>
            <w:bookmarkEnd w:id="0"/>
          </w:p>
        </w:tc>
      </w:tr>
      <w:tr w:rsidR="00AF7D78" w:rsidRPr="00A92DE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92DEE" w:rsidRPr="000B3E23" w:rsidRDefault="00A92DEE" w:rsidP="00A92DEE">
            <w:pPr>
              <w:rPr>
                <w:rFonts w:ascii="Times New Roman" w:hAnsi="Times New Roman" w:cs="Times New Roman"/>
                <w:b/>
              </w:rPr>
            </w:pPr>
            <w:r w:rsidRPr="000B3E23">
              <w:rPr>
                <w:rFonts w:ascii="Times New Roman" w:hAnsi="Times New Roman" w:cs="Times New Roman"/>
                <w:b/>
              </w:rPr>
              <w:t xml:space="preserve">Mihaela ZUPANCIC </w:t>
            </w:r>
          </w:p>
          <w:p w:rsidR="00A92DEE" w:rsidRPr="000B3E23" w:rsidRDefault="00A92DEE" w:rsidP="00A92DEE">
            <w:pPr>
              <w:rPr>
                <w:rFonts w:ascii="Times New Roman" w:hAnsi="Times New Roman" w:cs="Times New Roman"/>
                <w:b/>
              </w:rPr>
            </w:pPr>
            <w:hyperlink r:id="rId8" w:history="1">
              <w:r w:rsidRPr="0063400C">
                <w:rPr>
                  <w:rStyle w:val="Hyperlink"/>
                  <w:rFonts w:ascii="Times New Roman" w:hAnsi="Times New Roman" w:cs="Times New Roman"/>
                  <w:b/>
                </w:rPr>
                <w:t>Mihela.ZUPANCIC@ec.europa.eu</w:t>
              </w:r>
            </w:hyperlink>
            <w:r>
              <w:rPr>
                <w:rFonts w:ascii="Times New Roman" w:hAnsi="Times New Roman" w:cs="Times New Roman"/>
                <w:b/>
              </w:rPr>
              <w:t xml:space="preserve"> </w:t>
            </w:r>
          </w:p>
          <w:p w:rsidR="00B47B23" w:rsidRDefault="00A92DEE" w:rsidP="00A92DEE">
            <w:pPr>
              <w:rPr>
                <w:rFonts w:ascii="Times New Roman" w:eastAsia="Times New Roman" w:hAnsi="Times New Roman" w:cs="Times New Roman"/>
                <w:sz w:val="24"/>
                <w:szCs w:val="20"/>
                <w:lang w:val="de-DE" w:eastAsia="en-GB"/>
              </w:rPr>
            </w:pPr>
            <w:r w:rsidRPr="000B3E23">
              <w:rPr>
                <w:rFonts w:ascii="Times New Roman" w:hAnsi="Times New Roman" w:cs="Times New Roman"/>
                <w:b/>
              </w:rPr>
              <w:t>32-2-2980086</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1254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1254B">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92DE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A92DEE" w:rsidP="00A92DEE">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New York</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92DE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92DEE" w:rsidP="00AF7D78">
            <w:pPr>
              <w:rPr>
                <w:rFonts w:ascii="Times New Roman" w:eastAsia="Times New Roman" w:hAnsi="Times New Roman" w:cs="Times New Roman"/>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Pr="00A92D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UN, ICRC, IFRC</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92DEE" w:rsidRP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proofErr w:type="gramStart"/>
      <w:r w:rsidRPr="00A92DEE">
        <w:rPr>
          <w:rFonts w:ascii="Times New Roman" w:eastAsia="Times New Roman" w:hAnsi="Times New Roman" w:cs="Times New Roman"/>
          <w:lang w:val="en-US" w:eastAsia="en-GB"/>
        </w:rPr>
        <w:t>Under the authority of the Head of Delegation (</w:t>
      </w:r>
      <w:proofErr w:type="spellStart"/>
      <w:r w:rsidRPr="00A92DEE">
        <w:rPr>
          <w:rFonts w:ascii="Times New Roman" w:eastAsia="Times New Roman" w:hAnsi="Times New Roman" w:cs="Times New Roman"/>
          <w:lang w:val="en-US" w:eastAsia="en-GB"/>
        </w:rPr>
        <w:t>HoD</w:t>
      </w:r>
      <w:proofErr w:type="spellEnd"/>
      <w:r w:rsidRPr="00A92DEE">
        <w:rPr>
          <w:rFonts w:ascii="Times New Roman" w:eastAsia="Times New Roman" w:hAnsi="Times New Roman" w:cs="Times New Roman"/>
          <w:lang w:val="en-US" w:eastAsia="en-GB"/>
        </w:rPr>
        <w:t xml:space="preserve">) and under instruction of the responsible service in Headquarters (DG ECHO) and the Head of Section for Humanitarian Affairs, to assist the Delegation and contribute to: a) the external representation of the European Union vis-à-vis the United Nations, b) the </w:t>
      </w:r>
      <w:proofErr w:type="spellStart"/>
      <w:r w:rsidRPr="00A92DEE">
        <w:rPr>
          <w:rFonts w:ascii="Times New Roman" w:eastAsia="Times New Roman" w:hAnsi="Times New Roman" w:cs="Times New Roman"/>
          <w:lang w:val="en-US" w:eastAsia="en-GB"/>
        </w:rPr>
        <w:t>organisation</w:t>
      </w:r>
      <w:proofErr w:type="spellEnd"/>
      <w:r w:rsidRPr="00A92DEE">
        <w:rPr>
          <w:rFonts w:ascii="Times New Roman" w:eastAsia="Times New Roman" w:hAnsi="Times New Roman" w:cs="Times New Roman"/>
          <w:lang w:val="en-US" w:eastAsia="en-GB"/>
        </w:rPr>
        <w:t xml:space="preserve"> of the internal coordination of the EU Member States in accordance with Article 34 of the Treaty on European Union.</w:t>
      </w:r>
      <w:proofErr w:type="gramEnd"/>
    </w:p>
    <w:p w:rsidR="00A92DEE" w:rsidRPr="00A92DEE" w:rsidRDefault="00A92DEE" w:rsidP="00A92DEE">
      <w:pPr>
        <w:spacing w:after="0" w:line="240" w:lineRule="auto"/>
        <w:ind w:left="709" w:hanging="283"/>
        <w:jc w:val="both"/>
        <w:rPr>
          <w:rFonts w:ascii="Times New Roman" w:eastAsia="Times New Roman" w:hAnsi="Times New Roman" w:cs="Times New Roman"/>
          <w:lang w:val="en-US" w:eastAsia="en-GB"/>
        </w:rPr>
      </w:pPr>
    </w:p>
    <w:p w:rsidR="00A92DEE" w:rsidRP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Participation in all relevant UN meetings in the above fields and drafting reports on such meetings for the purpose of reporting to Headquarters or sharing information with EU Member States' Missions in New York</w:t>
      </w:r>
    </w:p>
    <w:p w:rsidR="00A92DEE" w:rsidRPr="00A92DEE" w:rsidRDefault="00A92DEE" w:rsidP="00A92DEE">
      <w:pPr>
        <w:spacing w:after="0" w:line="240" w:lineRule="auto"/>
        <w:ind w:left="709" w:hanging="283"/>
        <w:jc w:val="both"/>
        <w:rPr>
          <w:rFonts w:ascii="Times New Roman" w:eastAsia="Times New Roman" w:hAnsi="Times New Roman" w:cs="Times New Roman"/>
          <w:lang w:val="en-US" w:eastAsia="en-GB"/>
        </w:rPr>
      </w:pPr>
    </w:p>
    <w:p w:rsidR="00A92DEE" w:rsidRP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 xml:space="preserve">Attend operational and donor briefings and report on their contents; express on these occasions EU priorities, concerns and views on the operational activities and policies of the humanitarian </w:t>
      </w:r>
      <w:proofErr w:type="spellStart"/>
      <w:r w:rsidRPr="00A92DEE">
        <w:rPr>
          <w:rFonts w:ascii="Times New Roman" w:eastAsia="Times New Roman" w:hAnsi="Times New Roman" w:cs="Times New Roman"/>
          <w:lang w:val="en-US" w:eastAsia="en-GB"/>
        </w:rPr>
        <w:t>organisations</w:t>
      </w:r>
      <w:proofErr w:type="spellEnd"/>
      <w:r w:rsidRPr="00A92DEE">
        <w:rPr>
          <w:rFonts w:ascii="Times New Roman" w:eastAsia="Times New Roman" w:hAnsi="Times New Roman" w:cs="Times New Roman"/>
          <w:lang w:val="en-US" w:eastAsia="en-GB"/>
        </w:rPr>
        <w:t>.</w:t>
      </w:r>
    </w:p>
    <w:p w:rsidR="00A92DEE" w:rsidRPr="00A92DEE" w:rsidRDefault="00A92DEE" w:rsidP="00A92DEE">
      <w:pPr>
        <w:spacing w:after="0" w:line="240" w:lineRule="auto"/>
        <w:ind w:left="709" w:hanging="283"/>
        <w:jc w:val="both"/>
        <w:rPr>
          <w:rFonts w:ascii="Times New Roman" w:eastAsia="Times New Roman" w:hAnsi="Times New Roman" w:cs="Times New Roman"/>
          <w:lang w:val="en-US" w:eastAsia="en-GB"/>
        </w:rPr>
      </w:pPr>
    </w:p>
    <w:p w:rsidR="00A92DEE" w:rsidRPr="00A92DEE" w:rsidRDefault="00A92DEE" w:rsidP="003E16CD">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Present EU positions and EU thematic policies or operational responses in meetings and to EU</w:t>
      </w:r>
      <w:r>
        <w:rPr>
          <w:rFonts w:ascii="Times New Roman" w:eastAsia="Times New Roman" w:hAnsi="Times New Roman" w:cs="Times New Roman"/>
          <w:lang w:val="en-US" w:eastAsia="en-GB"/>
        </w:rPr>
        <w:t xml:space="preserve"> </w:t>
      </w:r>
      <w:r w:rsidRPr="00A92DEE">
        <w:rPr>
          <w:rFonts w:ascii="Times New Roman" w:eastAsia="Times New Roman" w:hAnsi="Times New Roman" w:cs="Times New Roman"/>
          <w:lang w:val="en-US" w:eastAsia="en-GB"/>
        </w:rPr>
        <w:t>Member States, UN bodies, third countries and civil society in New York</w:t>
      </w:r>
    </w:p>
    <w:p w:rsidR="00A92DEE" w:rsidRPr="00A92DEE" w:rsidRDefault="00A92DEE" w:rsidP="00A92DEE">
      <w:pPr>
        <w:spacing w:after="0" w:line="240" w:lineRule="auto"/>
        <w:ind w:left="709" w:hanging="283"/>
        <w:jc w:val="both"/>
        <w:rPr>
          <w:rFonts w:ascii="Times New Roman" w:eastAsia="Times New Roman" w:hAnsi="Times New Roman" w:cs="Times New Roman"/>
          <w:lang w:val="en-US" w:eastAsia="en-GB"/>
        </w:rPr>
      </w:pPr>
    </w:p>
    <w:p w:rsidR="00A92DEE" w:rsidRP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 xml:space="preserve">Establishing and maintaining contacts with representatives of other UN Member States, other observer missions at the UN, the UN Secretariat and other international </w:t>
      </w:r>
      <w:proofErr w:type="spellStart"/>
      <w:r w:rsidRPr="00A92DEE">
        <w:rPr>
          <w:rFonts w:ascii="Times New Roman" w:eastAsia="Times New Roman" w:hAnsi="Times New Roman" w:cs="Times New Roman"/>
          <w:lang w:val="en-US" w:eastAsia="en-GB"/>
        </w:rPr>
        <w:t>organisations</w:t>
      </w:r>
      <w:proofErr w:type="spellEnd"/>
      <w:r w:rsidRPr="00A92DEE">
        <w:rPr>
          <w:rFonts w:ascii="Times New Roman" w:eastAsia="Times New Roman" w:hAnsi="Times New Roman" w:cs="Times New Roman"/>
          <w:lang w:val="en-US" w:eastAsia="en-GB"/>
        </w:rPr>
        <w:t xml:space="preserve"> (ICRC, IFRC) and as well as non-governmental </w:t>
      </w:r>
      <w:proofErr w:type="spellStart"/>
      <w:r w:rsidRPr="00A92DEE">
        <w:rPr>
          <w:rFonts w:ascii="Times New Roman" w:eastAsia="Times New Roman" w:hAnsi="Times New Roman" w:cs="Times New Roman"/>
          <w:lang w:val="en-US" w:eastAsia="en-GB"/>
        </w:rPr>
        <w:t>organisations</w:t>
      </w:r>
      <w:proofErr w:type="spellEnd"/>
      <w:r w:rsidRPr="00A92DEE">
        <w:rPr>
          <w:rFonts w:ascii="Times New Roman" w:eastAsia="Times New Roman" w:hAnsi="Times New Roman" w:cs="Times New Roman"/>
          <w:lang w:val="en-US" w:eastAsia="en-GB"/>
        </w:rPr>
        <w:t xml:space="preserve"> and other relevant actors in New York</w:t>
      </w:r>
    </w:p>
    <w:p w:rsidR="00A92DEE" w:rsidRPr="00A92DEE" w:rsidRDefault="00A92DEE" w:rsidP="00A92DEE">
      <w:pPr>
        <w:pStyle w:val="ListParagraph"/>
        <w:spacing w:after="0" w:line="240" w:lineRule="auto"/>
        <w:ind w:left="709"/>
        <w:jc w:val="both"/>
        <w:rPr>
          <w:rFonts w:ascii="Times New Roman" w:eastAsia="Times New Roman" w:hAnsi="Times New Roman" w:cs="Times New Roman"/>
          <w:lang w:val="en-US" w:eastAsia="en-GB"/>
        </w:rPr>
      </w:pPr>
    </w:p>
    <w:p w:rsidR="00A92DEE" w:rsidRP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proofErr w:type="spellStart"/>
      <w:r w:rsidRPr="00A92DEE">
        <w:rPr>
          <w:rFonts w:ascii="Times New Roman" w:eastAsia="Times New Roman" w:hAnsi="Times New Roman" w:cs="Times New Roman"/>
          <w:lang w:val="en-US" w:eastAsia="en-GB"/>
        </w:rPr>
        <w:t>Organising</w:t>
      </w:r>
      <w:proofErr w:type="spellEnd"/>
      <w:r w:rsidRPr="00A92DEE">
        <w:rPr>
          <w:rFonts w:ascii="Times New Roman" w:eastAsia="Times New Roman" w:hAnsi="Times New Roman" w:cs="Times New Roman"/>
          <w:lang w:val="en-US" w:eastAsia="en-GB"/>
        </w:rPr>
        <w:t xml:space="preserve"> and reporting on internal EU coordination meetings at expert level in his/her field of</w:t>
      </w:r>
      <w:r w:rsidRPr="00A92DEE">
        <w:rPr>
          <w:rFonts w:ascii="Times New Roman" w:eastAsia="Times New Roman" w:hAnsi="Times New Roman" w:cs="Times New Roman"/>
          <w:lang w:val="en-US" w:eastAsia="en-GB"/>
        </w:rPr>
        <w:t xml:space="preserve"> </w:t>
      </w:r>
      <w:r w:rsidRPr="00A92DEE">
        <w:rPr>
          <w:rFonts w:ascii="Times New Roman" w:eastAsia="Times New Roman" w:hAnsi="Times New Roman" w:cs="Times New Roman"/>
          <w:lang w:val="en-US" w:eastAsia="en-GB"/>
        </w:rPr>
        <w:t>expertise.</w:t>
      </w:r>
    </w:p>
    <w:p w:rsidR="00A92DEE" w:rsidRPr="00A92DEE" w:rsidRDefault="00A92DEE" w:rsidP="00A92DEE">
      <w:pPr>
        <w:spacing w:after="0" w:line="240" w:lineRule="auto"/>
        <w:ind w:left="709" w:hanging="283"/>
        <w:jc w:val="both"/>
        <w:rPr>
          <w:rFonts w:ascii="Times New Roman" w:eastAsia="Times New Roman" w:hAnsi="Times New Roman" w:cs="Times New Roman"/>
          <w:lang w:val="en-US" w:eastAsia="en-GB"/>
        </w:rPr>
      </w:pPr>
    </w:p>
    <w:p w:rsidR="00A92DEE" w:rsidRP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 xml:space="preserve">Assist in the </w:t>
      </w:r>
      <w:proofErr w:type="spellStart"/>
      <w:r w:rsidRPr="00A92DEE">
        <w:rPr>
          <w:rFonts w:ascii="Times New Roman" w:eastAsia="Times New Roman" w:hAnsi="Times New Roman" w:cs="Times New Roman"/>
          <w:lang w:val="en-US" w:eastAsia="en-GB"/>
        </w:rPr>
        <w:t>organisation</w:t>
      </w:r>
      <w:proofErr w:type="spellEnd"/>
      <w:r w:rsidRPr="00A92DEE">
        <w:rPr>
          <w:rFonts w:ascii="Times New Roman" w:eastAsia="Times New Roman" w:hAnsi="Times New Roman" w:cs="Times New Roman"/>
          <w:lang w:val="en-US" w:eastAsia="en-GB"/>
        </w:rPr>
        <w:t xml:space="preserve"> and follow up to visits to New York of EU officials for events related to humanitarian issues,</w:t>
      </w:r>
    </w:p>
    <w:p w:rsidR="00A92DEE" w:rsidRPr="00A92DEE" w:rsidRDefault="00A92DEE" w:rsidP="00A92DEE">
      <w:pPr>
        <w:spacing w:after="0" w:line="240" w:lineRule="auto"/>
        <w:ind w:left="709" w:hanging="283"/>
        <w:jc w:val="both"/>
        <w:rPr>
          <w:rFonts w:ascii="Times New Roman" w:eastAsia="Times New Roman" w:hAnsi="Times New Roman" w:cs="Times New Roman"/>
          <w:lang w:val="en-US" w:eastAsia="en-GB"/>
        </w:rPr>
      </w:pPr>
    </w:p>
    <w:p w:rsid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proofErr w:type="gramStart"/>
      <w:r w:rsidRPr="00A92DEE">
        <w:rPr>
          <w:rFonts w:ascii="Times New Roman" w:eastAsia="Times New Roman" w:hAnsi="Times New Roman" w:cs="Times New Roman"/>
          <w:lang w:val="en-US" w:eastAsia="en-GB"/>
        </w:rPr>
        <w:t xml:space="preserve">Analysis and Advice / Monitoring and Reporting: contribute to / assist / prepare reports regularly and in a timely way for </w:t>
      </w:r>
      <w:proofErr w:type="spellStart"/>
      <w:r w:rsidRPr="00A92DEE">
        <w:rPr>
          <w:rFonts w:ascii="Times New Roman" w:eastAsia="Times New Roman" w:hAnsi="Times New Roman" w:cs="Times New Roman"/>
          <w:lang w:val="en-US" w:eastAsia="en-GB"/>
        </w:rPr>
        <w:t>HoD</w:t>
      </w:r>
      <w:proofErr w:type="spellEnd"/>
      <w:r w:rsidRPr="00A92DEE">
        <w:rPr>
          <w:rFonts w:ascii="Times New Roman" w:eastAsia="Times New Roman" w:hAnsi="Times New Roman" w:cs="Times New Roman"/>
          <w:lang w:val="en-US" w:eastAsia="en-GB"/>
        </w:rPr>
        <w:t xml:space="preserve"> or </w:t>
      </w:r>
      <w:proofErr w:type="spellStart"/>
      <w:r w:rsidRPr="00A92DEE">
        <w:rPr>
          <w:rFonts w:ascii="Times New Roman" w:eastAsia="Times New Roman" w:hAnsi="Times New Roman" w:cs="Times New Roman"/>
          <w:lang w:val="en-US" w:eastAsia="en-GB"/>
        </w:rPr>
        <w:t>DHoD</w:t>
      </w:r>
      <w:proofErr w:type="spellEnd"/>
      <w:r w:rsidRPr="00A92DEE">
        <w:rPr>
          <w:rFonts w:ascii="Times New Roman" w:eastAsia="Times New Roman" w:hAnsi="Times New Roman" w:cs="Times New Roman"/>
          <w:lang w:val="en-US" w:eastAsia="en-GB"/>
        </w:rPr>
        <w:t xml:space="preserve"> (including early warnings, specific requests, info flashes and "think pieces") and briefings; contribute to advice on coherence of EU external policy activities in the UN and to the implementation of UN initiatives; contribute to formulation of the EU strategy in relation to the UN, and to dialogue and strategy on Humanitarian affairs.</w:t>
      </w:r>
      <w:proofErr w:type="gramEnd"/>
    </w:p>
    <w:p w:rsidR="00A92DEE" w:rsidRPr="00A92DEE" w:rsidRDefault="00A92DEE" w:rsidP="00A92DEE">
      <w:pPr>
        <w:pStyle w:val="ListParagraph"/>
        <w:rPr>
          <w:rFonts w:ascii="Times New Roman" w:eastAsia="Times New Roman" w:hAnsi="Times New Roman" w:cs="Times New Roman"/>
          <w:lang w:val="en-US" w:eastAsia="en-GB"/>
        </w:rPr>
      </w:pPr>
    </w:p>
    <w:p w:rsidR="00673B92" w:rsidRP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Contribute to the Delegation's reporting, liaising as appropriate with headquarters, etc.</w:t>
      </w:r>
    </w:p>
    <w:p w:rsidR="00A92DEE" w:rsidRPr="00673B92" w:rsidRDefault="00A92DEE" w:rsidP="00A92DEE">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92DEE" w:rsidRDefault="00A92DEE" w:rsidP="00A92DEE">
      <w:pPr>
        <w:tabs>
          <w:tab w:val="left" w:pos="993"/>
        </w:tabs>
        <w:spacing w:after="0" w:line="240" w:lineRule="auto"/>
        <w:ind w:left="709" w:right="60"/>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Diplomats/civil servants with at least 3 years of r</w:t>
      </w:r>
      <w:r>
        <w:rPr>
          <w:rFonts w:ascii="Times New Roman" w:eastAsia="Times New Roman" w:hAnsi="Times New Roman" w:cs="Times New Roman"/>
          <w:lang w:val="en-US" w:eastAsia="en-GB"/>
        </w:rPr>
        <w:t>elevant experience in the above-</w:t>
      </w:r>
      <w:r w:rsidRPr="00A92DEE">
        <w:rPr>
          <w:rFonts w:ascii="Times New Roman" w:eastAsia="Times New Roman" w:hAnsi="Times New Roman" w:cs="Times New Roman"/>
          <w:lang w:val="en-US" w:eastAsia="en-GB"/>
        </w:rPr>
        <w:t>mentioned areas (see nature of the tasks. Knowledge of / experience with humanitarian affairs at the national.EU or multilateral level.</w:t>
      </w:r>
    </w:p>
    <w:p w:rsidR="00A92DEE" w:rsidRPr="00A92DEE" w:rsidRDefault="00A92DEE" w:rsidP="00A92DEE">
      <w:pPr>
        <w:tabs>
          <w:tab w:val="left" w:pos="993"/>
        </w:tabs>
        <w:spacing w:after="0" w:line="240" w:lineRule="auto"/>
        <w:ind w:left="709" w:right="60"/>
        <w:jc w:val="both"/>
        <w:rPr>
          <w:rFonts w:ascii="Times New Roman" w:eastAsia="Times New Roman" w:hAnsi="Times New Roman" w:cs="Times New Roman"/>
          <w:lang w:val="en-US" w:eastAsia="en-GB"/>
        </w:rPr>
      </w:pPr>
    </w:p>
    <w:p w:rsidR="00F1254B" w:rsidRPr="00A92DEE" w:rsidRDefault="00A92DEE" w:rsidP="00A92DEE">
      <w:pPr>
        <w:tabs>
          <w:tab w:val="left" w:pos="993"/>
        </w:tabs>
        <w:spacing w:after="0" w:line="240" w:lineRule="auto"/>
        <w:ind w:left="709" w:right="60"/>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Knowledge of EU institutions, related decisional processes and of EU external action and related EU</w:t>
      </w:r>
      <w:r>
        <w:rPr>
          <w:rFonts w:ascii="Times New Roman" w:eastAsia="Times New Roman" w:hAnsi="Times New Roman" w:cs="Times New Roman"/>
          <w:lang w:val="en-US" w:eastAsia="en-GB"/>
        </w:rPr>
        <w:t xml:space="preserve"> external policies in the above-</w:t>
      </w:r>
      <w:r w:rsidRPr="00A92DEE">
        <w:rPr>
          <w:rFonts w:ascii="Times New Roman" w:eastAsia="Times New Roman" w:hAnsi="Times New Roman" w:cs="Times New Roman"/>
          <w:lang w:val="en-US" w:eastAsia="en-GB"/>
        </w:rPr>
        <w:t>mentioned areas, previous UN experience, including with the multilateral negotiation process in New York, will be an important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A92DE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The ability to work in both English and French is required, including the ability to follow discussions and draft dear and concise reports in these languages. Knowledge of other EU languages will be an asset.</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 xml:space="preserve">only to </w:t>
      </w:r>
      <w:r w:rsidRPr="00AF7D78">
        <w:rPr>
          <w:rFonts w:ascii="Times New Roman" w:eastAsia="Times New Roman" w:hAnsi="Times New Roman" w:cs="Times New Roman"/>
          <w:b/>
          <w:u w:val="single"/>
          <w:lang w:val="en-GB" w:eastAsia="en-GB"/>
        </w:rPr>
        <w:lastRenderedPageBreak/>
        <w:t>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92DE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673B92"/>
    <w:rsid w:val="00A92DEE"/>
    <w:rsid w:val="00AF7D78"/>
    <w:rsid w:val="00B47B23"/>
    <w:rsid w:val="00BC14A5"/>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D5F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ela.ZUPANCIC@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7941</Characters>
  <Application>Microsoft Office Word</Application>
  <DocSecurity>0</DocSecurity>
  <Lines>214</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2020-07-14T09:45:00Z</dcterms:created>
  <dcterms:modified xsi:type="dcterms:W3CDTF">2020-07-14T09:45:00Z</dcterms:modified>
</cp:coreProperties>
</file>