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CE42" w14:textId="77777777" w:rsidR="00A92DE1" w:rsidRPr="00FB7749" w:rsidRDefault="00A92DE1" w:rsidP="00E14D44">
      <w:pPr>
        <w:spacing w:after="0"/>
        <w:jc w:val="center"/>
        <w:rPr>
          <w:rFonts w:ascii="Arial" w:hAnsi="Arial" w:cs="Arial"/>
          <w:b/>
          <w:color w:val="1F497D"/>
          <w:sz w:val="56"/>
          <w:szCs w:val="56"/>
          <w:lang w:eastAsia="en-GB"/>
        </w:rPr>
      </w:pPr>
      <w:bookmarkStart w:id="0" w:name="_Toc476063476"/>
      <w:bookmarkStart w:id="1" w:name="_Toc476067958"/>
      <w:bookmarkStart w:id="2" w:name="_GoBack"/>
      <w:bookmarkEnd w:id="2"/>
      <w:r w:rsidRPr="00FB7749">
        <w:rPr>
          <w:noProof/>
          <w:lang w:val="it-IT" w:eastAsia="it-IT"/>
        </w:rPr>
        <w:drawing>
          <wp:inline distT="0" distB="0" distL="0" distR="0" wp14:anchorId="26E8A73E" wp14:editId="4664C612">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58D464C2" w14:textId="77777777" w:rsidR="00A92DE1" w:rsidRPr="00FB7749" w:rsidRDefault="00A92DE1" w:rsidP="00E14D44">
      <w:pPr>
        <w:spacing w:after="0"/>
        <w:rPr>
          <w:rFonts w:ascii="Calibri" w:eastAsia="Times New Roman" w:hAnsi="Calibri" w:cs="Times New Roman"/>
          <w:b/>
          <w:bCs/>
          <w:color w:val="1F497D"/>
          <w:sz w:val="36"/>
          <w:szCs w:val="36"/>
        </w:rPr>
      </w:pPr>
      <w:r w:rsidRPr="00FB7749">
        <w:rPr>
          <w:rFonts w:ascii="Times New Roman" w:eastAsia="Times New Roman" w:hAnsi="Times New Roman" w:cs="Times New Roman"/>
          <w:noProof/>
          <w:sz w:val="24"/>
          <w:szCs w:val="24"/>
          <w:lang w:val="it-IT" w:eastAsia="it-IT"/>
        </w:rPr>
        <w:drawing>
          <wp:anchor distT="0" distB="0" distL="114300" distR="114300" simplePos="0" relativeHeight="251660288" behindDoc="1" locked="0" layoutInCell="1" allowOverlap="1" wp14:anchorId="230F847F" wp14:editId="2B10C92D">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92DE1" w:rsidRPr="002B512C" w14:paraId="1547D693" w14:textId="77777777" w:rsidTr="007338F0">
        <w:tc>
          <w:tcPr>
            <w:tcW w:w="9175" w:type="dxa"/>
            <w:shd w:val="clear" w:color="auto" w:fill="auto"/>
          </w:tcPr>
          <w:p w14:paraId="672A5BD0" w14:textId="77777777" w:rsidR="00A92DE1" w:rsidRPr="007338F0" w:rsidRDefault="00A92DE1" w:rsidP="00E14D44">
            <w:pPr>
              <w:spacing w:after="0"/>
              <w:rPr>
                <w:rFonts w:ascii="Times New Roman" w:eastAsia="Times New Roman" w:hAnsi="Times New Roman" w:cs="Times New Roman"/>
                <w:sz w:val="24"/>
                <w:szCs w:val="24"/>
                <w:lang w:eastAsia="en-GB"/>
              </w:rPr>
            </w:pPr>
          </w:p>
          <w:p w14:paraId="5F1125A2" w14:textId="77777777" w:rsidR="00A92DE1" w:rsidRPr="007338F0" w:rsidRDefault="00A92DE1" w:rsidP="00E14D44">
            <w:pPr>
              <w:spacing w:after="0"/>
              <w:rPr>
                <w:rFonts w:ascii="Times New Roman" w:eastAsia="Times New Roman" w:hAnsi="Times New Roman" w:cs="Times New Roman"/>
                <w:sz w:val="24"/>
                <w:szCs w:val="24"/>
                <w:lang w:eastAsia="en-GB"/>
              </w:rPr>
            </w:pPr>
          </w:p>
          <w:p w14:paraId="2FDDA759" w14:textId="77777777" w:rsidR="00A900AA" w:rsidRPr="007338F0" w:rsidRDefault="00A900AA" w:rsidP="00E14D44">
            <w:pPr>
              <w:pStyle w:val="Titolo2"/>
              <w:spacing w:after="0"/>
              <w:ind w:left="0"/>
              <w:jc w:val="center"/>
              <w:rPr>
                <w:sz w:val="32"/>
                <w:szCs w:val="32"/>
              </w:rPr>
            </w:pPr>
            <w:bookmarkStart w:id="3" w:name="_Toc484173508"/>
            <w:bookmarkStart w:id="4" w:name="_Toc476063477"/>
            <w:bookmarkStart w:id="5" w:name="_Toc476067959"/>
            <w:r w:rsidRPr="007338F0">
              <w:rPr>
                <w:sz w:val="32"/>
                <w:szCs w:val="32"/>
              </w:rPr>
              <w:t>ANNEX C1: Twinning Fiche</w:t>
            </w:r>
            <w:bookmarkEnd w:id="3"/>
          </w:p>
          <w:bookmarkEnd w:id="4"/>
          <w:bookmarkEnd w:id="5"/>
          <w:p w14:paraId="6569BF98" w14:textId="77777777" w:rsidR="00A92DE1" w:rsidRPr="007338F0" w:rsidRDefault="00A92DE1" w:rsidP="00E14D44">
            <w:pPr>
              <w:tabs>
                <w:tab w:val="center" w:pos="4536"/>
                <w:tab w:val="right" w:pos="9072"/>
              </w:tabs>
              <w:spacing w:after="0"/>
              <w:outlineLvl w:val="0"/>
              <w:rPr>
                <w:rFonts w:ascii="Times New Roman" w:eastAsia="Times New Roman" w:hAnsi="Times New Roman" w:cs="Times New Roman"/>
                <w:b/>
                <w:bCs/>
                <w:sz w:val="36"/>
                <w:szCs w:val="36"/>
              </w:rPr>
            </w:pPr>
          </w:p>
          <w:p w14:paraId="0E011BE1" w14:textId="71EB5245" w:rsidR="000C553A" w:rsidRPr="00E70FBD" w:rsidRDefault="00A92DE1" w:rsidP="00E14D44">
            <w:pPr>
              <w:widowControl w:val="0"/>
              <w:autoSpaceDE w:val="0"/>
              <w:autoSpaceDN w:val="0"/>
              <w:adjustRightInd w:val="0"/>
              <w:spacing w:after="0"/>
              <w:jc w:val="both"/>
              <w:rPr>
                <w:rFonts w:ascii="Times New Roman" w:eastAsia="Calibri" w:hAnsi="Times New Roman" w:cs="Times New Roman"/>
                <w:color w:val="000000" w:themeColor="text1"/>
              </w:rPr>
            </w:pPr>
            <w:bookmarkStart w:id="6" w:name="_Toc476063479"/>
            <w:bookmarkStart w:id="7" w:name="_Toc476067961"/>
            <w:r w:rsidRPr="007338F0">
              <w:rPr>
                <w:rFonts w:ascii="Times New Roman" w:hAnsi="Times New Roman" w:cs="Times New Roman"/>
                <w:b/>
                <w:bCs/>
                <w:sz w:val="28"/>
                <w:szCs w:val="28"/>
              </w:rPr>
              <w:t>Project title:</w:t>
            </w:r>
            <w:r w:rsidRPr="007338F0">
              <w:rPr>
                <w:rFonts w:ascii="Times New Roman" w:hAnsi="Times New Roman" w:cs="Times New Roman"/>
                <w:sz w:val="28"/>
                <w:szCs w:val="28"/>
                <w:lang w:eastAsia="en-GB"/>
              </w:rPr>
              <w:t xml:space="preserve"> </w:t>
            </w:r>
            <w:bookmarkEnd w:id="6"/>
            <w:bookmarkEnd w:id="7"/>
            <w:r w:rsidR="000C553A">
              <w:rPr>
                <w:rFonts w:ascii="Times New Roman" w:eastAsia="Times New Roman" w:hAnsi="Times New Roman" w:cs="Times New Roman"/>
                <w:color w:val="000000" w:themeColor="text1"/>
                <w:lang w:eastAsia="en-GB"/>
              </w:rPr>
              <w:t xml:space="preserve">Supporting the Accession of Georgia to the Conventions on Transit Area and Launching of the New Computerised Transit System (NCTS)  </w:t>
            </w:r>
          </w:p>
          <w:p w14:paraId="795CE6A7" w14:textId="77777777" w:rsidR="008D57D0" w:rsidRPr="00E70FBD" w:rsidRDefault="00A92DE1" w:rsidP="00E14D44">
            <w:pPr>
              <w:spacing w:after="0"/>
              <w:rPr>
                <w:rFonts w:ascii="Times New Roman" w:hAnsi="Times New Roman" w:cs="Times New Roman"/>
                <w:b/>
                <w:bCs/>
                <w:sz w:val="28"/>
                <w:szCs w:val="28"/>
              </w:rPr>
            </w:pPr>
            <w:bookmarkStart w:id="8" w:name="_Toc476063480"/>
            <w:bookmarkStart w:id="9" w:name="_Toc476067962"/>
            <w:r w:rsidRPr="007338F0">
              <w:rPr>
                <w:rFonts w:ascii="Times New Roman" w:hAnsi="Times New Roman" w:cs="Times New Roman"/>
                <w:b/>
                <w:bCs/>
                <w:sz w:val="28"/>
                <w:szCs w:val="28"/>
              </w:rPr>
              <w:t xml:space="preserve">Beneficiary administration: </w:t>
            </w:r>
            <w:bookmarkStart w:id="10" w:name="_Toc476063481"/>
            <w:bookmarkStart w:id="11" w:name="_Toc476067963"/>
            <w:bookmarkEnd w:id="8"/>
            <w:bookmarkEnd w:id="9"/>
            <w:r w:rsidR="008D57D0" w:rsidRPr="00E70FBD">
              <w:rPr>
                <w:rFonts w:ascii="Times New Roman" w:hAnsi="Times New Roman" w:cs="Times New Roman"/>
                <w:color w:val="000000" w:themeColor="text1"/>
              </w:rPr>
              <w:t xml:space="preserve">Revenue Service, Ministry of Finance of Georgia </w:t>
            </w:r>
          </w:p>
          <w:p w14:paraId="7C0998D7" w14:textId="43DBB315" w:rsidR="00A92DE1" w:rsidRPr="00EA45DD" w:rsidRDefault="00A92DE1" w:rsidP="00E14D44">
            <w:pPr>
              <w:spacing w:after="0"/>
              <w:rPr>
                <w:rFonts w:ascii="Times New Roman" w:hAnsi="Times New Roman" w:cs="Times New Roman"/>
                <w:b/>
                <w:bCs/>
                <w:sz w:val="28"/>
                <w:szCs w:val="28"/>
                <w:lang w:val="sv-SE"/>
              </w:rPr>
            </w:pPr>
            <w:r w:rsidRPr="00EA45DD">
              <w:rPr>
                <w:rFonts w:ascii="Times New Roman" w:hAnsi="Times New Roman" w:cs="Times New Roman"/>
                <w:b/>
                <w:bCs/>
                <w:sz w:val="28"/>
                <w:szCs w:val="28"/>
                <w:lang w:val="sv-SE"/>
              </w:rPr>
              <w:t>Twinning Reference:</w:t>
            </w:r>
            <w:r w:rsidRPr="00EA45DD">
              <w:rPr>
                <w:rFonts w:ascii="Times New Roman" w:hAnsi="Times New Roman" w:cs="Times New Roman"/>
                <w:sz w:val="28"/>
                <w:szCs w:val="28"/>
                <w:lang w:val="sv-SE" w:eastAsia="en-GB"/>
              </w:rPr>
              <w:t xml:space="preserve"> </w:t>
            </w:r>
            <w:r w:rsidR="008D57D0" w:rsidRPr="00E70FBD">
              <w:rPr>
                <w:rFonts w:ascii="Times New Roman" w:eastAsia="Times New Roman" w:hAnsi="Times New Roman" w:cs="Times New Roman"/>
                <w:bCs/>
                <w:color w:val="000000" w:themeColor="text1"/>
                <w:lang w:val="sv-SE" w:eastAsia="en-GB"/>
              </w:rPr>
              <w:t>GE/16/ENI/EC/01/17</w:t>
            </w:r>
            <w:bookmarkEnd w:id="10"/>
            <w:bookmarkEnd w:id="11"/>
            <w:r w:rsidR="009B4A88" w:rsidRPr="00E70FBD">
              <w:rPr>
                <w:rFonts w:ascii="Times New Roman" w:eastAsia="Times New Roman" w:hAnsi="Times New Roman" w:cs="Times New Roman"/>
                <w:bCs/>
                <w:color w:val="000000" w:themeColor="text1"/>
                <w:lang w:val="sv-SE" w:eastAsia="en-GB"/>
              </w:rPr>
              <w:t>(GE 31)</w:t>
            </w:r>
          </w:p>
          <w:p w14:paraId="0E37FF3F" w14:textId="4834DE5E" w:rsidR="00A92DE1" w:rsidRPr="007338F0" w:rsidRDefault="00A92DE1" w:rsidP="006A1205">
            <w:pPr>
              <w:spacing w:after="0"/>
              <w:rPr>
                <w:rFonts w:ascii="Times New Roman" w:eastAsia="Times New Roman" w:hAnsi="Times New Roman" w:cs="Times New Roman"/>
                <w:sz w:val="24"/>
                <w:szCs w:val="24"/>
                <w:lang w:eastAsia="en-GB"/>
              </w:rPr>
            </w:pPr>
            <w:bookmarkStart w:id="12" w:name="_Toc476063482"/>
            <w:bookmarkStart w:id="13" w:name="_Toc476067964"/>
            <w:r w:rsidRPr="007338F0">
              <w:rPr>
                <w:rFonts w:ascii="Times New Roman" w:hAnsi="Times New Roman" w:cs="Times New Roman"/>
                <w:b/>
                <w:bCs/>
                <w:sz w:val="28"/>
                <w:szCs w:val="28"/>
              </w:rPr>
              <w:t xml:space="preserve">Publication notice reference: </w:t>
            </w:r>
            <w:bookmarkEnd w:id="12"/>
            <w:bookmarkEnd w:id="13"/>
          </w:p>
        </w:tc>
      </w:tr>
    </w:tbl>
    <w:p w14:paraId="7FFF9233" w14:textId="77777777" w:rsidR="00A92DE1" w:rsidRPr="007338F0" w:rsidRDefault="00A92DE1" w:rsidP="00E14D44">
      <w:pPr>
        <w:spacing w:after="0"/>
        <w:rPr>
          <w:rFonts w:ascii="Times New Roman" w:eastAsia="Times New Roman" w:hAnsi="Times New Roman" w:cs="Times New Roman"/>
          <w:sz w:val="24"/>
          <w:szCs w:val="24"/>
          <w:lang w:eastAsia="en-GB"/>
        </w:rPr>
      </w:pPr>
    </w:p>
    <w:p w14:paraId="0A98B5B4" w14:textId="77777777" w:rsidR="00A92DE1" w:rsidRPr="007338F0" w:rsidRDefault="00A92DE1" w:rsidP="00E14D44">
      <w:pPr>
        <w:spacing w:after="0"/>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92DE1" w:rsidRPr="002B512C" w14:paraId="4E84E01C" w14:textId="77777777" w:rsidTr="007338F0">
        <w:tc>
          <w:tcPr>
            <w:tcW w:w="9214" w:type="dxa"/>
            <w:shd w:val="clear" w:color="auto" w:fill="auto"/>
          </w:tcPr>
          <w:p w14:paraId="1F7F6195" w14:textId="77777777" w:rsidR="00A92DE1" w:rsidRPr="007338F0" w:rsidRDefault="00A92DE1" w:rsidP="00E14D44">
            <w:pPr>
              <w:spacing w:after="0"/>
              <w:jc w:val="center"/>
              <w:rPr>
                <w:rFonts w:ascii="Times New Roman" w:hAnsi="Times New Roman" w:cs="Times New Roman"/>
                <w:b/>
                <w:sz w:val="32"/>
                <w:szCs w:val="32"/>
              </w:rPr>
            </w:pPr>
            <w:r w:rsidRPr="007338F0">
              <w:rPr>
                <w:rFonts w:ascii="Times New Roman" w:hAnsi="Times New Roman" w:cs="Times New Roman"/>
                <w:b/>
                <w:sz w:val="32"/>
                <w:szCs w:val="32"/>
              </w:rPr>
              <w:t>EU funded project</w:t>
            </w:r>
          </w:p>
          <w:p w14:paraId="74CF4487" w14:textId="77777777" w:rsidR="00A92DE1" w:rsidRPr="007338F0" w:rsidRDefault="00A92DE1" w:rsidP="00E14D44">
            <w:pPr>
              <w:spacing w:after="0"/>
              <w:jc w:val="center"/>
            </w:pPr>
            <w:r w:rsidRPr="007338F0">
              <w:rPr>
                <w:rFonts w:ascii="Times New Roman" w:hAnsi="Times New Roman" w:cs="Times New Roman"/>
                <w:b/>
                <w:i/>
                <w:sz w:val="32"/>
                <w:szCs w:val="32"/>
              </w:rPr>
              <w:t>TWINNING INSTRUMENT</w:t>
            </w:r>
          </w:p>
        </w:tc>
      </w:tr>
    </w:tbl>
    <w:p w14:paraId="5A966FC2" w14:textId="77777777" w:rsidR="00A92DE1" w:rsidRPr="00FB7749" w:rsidRDefault="00A92DE1" w:rsidP="00E14D44">
      <w:pPr>
        <w:spacing w:after="0"/>
        <w:jc w:val="center"/>
        <w:rPr>
          <w:rFonts w:ascii="Arial" w:eastAsia="Times New Roman" w:hAnsi="Arial" w:cs="Arial"/>
          <w:sz w:val="24"/>
          <w:szCs w:val="24"/>
          <w:lang w:eastAsia="en-GB"/>
        </w:rPr>
      </w:pPr>
    </w:p>
    <w:p w14:paraId="700ECBE4" w14:textId="77777777" w:rsidR="00D14001" w:rsidRDefault="00D14001" w:rsidP="00E62460">
      <w:pPr>
        <w:spacing w:after="0"/>
        <w:rPr>
          <w:rFonts w:ascii="Times New Roman" w:eastAsia="Times New Roman" w:hAnsi="Times New Roman" w:cs="Times New Roman"/>
          <w:b/>
          <w:bCs/>
          <w:sz w:val="24"/>
          <w:szCs w:val="24"/>
          <w:lang w:eastAsia="en-GB"/>
        </w:rPr>
      </w:pPr>
    </w:p>
    <w:p w14:paraId="02B0D594" w14:textId="77777777" w:rsidR="00D14001" w:rsidRDefault="00D14001" w:rsidP="00E14D44">
      <w:pPr>
        <w:autoSpaceDE w:val="0"/>
        <w:autoSpaceDN w:val="0"/>
        <w:adjustRightInd w:val="0"/>
        <w:spacing w:after="0"/>
        <w:ind w:hanging="630"/>
        <w:rPr>
          <w:rFonts w:ascii="Times New Roman" w:eastAsia="Times New Roman" w:hAnsi="Times New Roman" w:cs="Times New Roman"/>
          <w:b/>
          <w:bCs/>
          <w:sz w:val="24"/>
          <w:szCs w:val="24"/>
          <w:lang w:eastAsia="en-GB"/>
        </w:rPr>
      </w:pPr>
    </w:p>
    <w:p w14:paraId="6A428110" w14:textId="77777777" w:rsidR="00D14001" w:rsidRPr="00983C9F" w:rsidRDefault="00D14001" w:rsidP="00D14001">
      <w:pPr>
        <w:jc w:val="both"/>
        <w:rPr>
          <w:rFonts w:ascii="Times New Roman" w:eastAsia="Times New Roman" w:hAnsi="Times New Roman" w:cs="Times New Roman"/>
          <w:b/>
          <w:bCs/>
          <w:lang w:eastAsia="en-GB"/>
        </w:rPr>
      </w:pPr>
      <w:r w:rsidRPr="00983C9F">
        <w:rPr>
          <w:rFonts w:ascii="Times New Roman" w:eastAsia="Times New Roman" w:hAnsi="Times New Roman" w:cs="Times New Roman"/>
          <w:b/>
          <w:bCs/>
          <w:lang w:eastAsia="en-GB"/>
        </w:rPr>
        <w:t>List of abbreviations</w:t>
      </w:r>
    </w:p>
    <w:p w14:paraId="145E42F1" w14:textId="77777777" w:rsidR="00D14001" w:rsidRPr="00983C9F" w:rsidRDefault="00D14001" w:rsidP="00D14001">
      <w:pPr>
        <w:jc w:val="both"/>
        <w:rPr>
          <w:rFonts w:ascii="Times New Roman" w:eastAsia="Times New Roman" w:hAnsi="Times New Roman" w:cs="Times New Roman"/>
          <w:b/>
          <w:bCs/>
          <w:lang w:eastAsia="en-GB"/>
        </w:rPr>
      </w:pPr>
    </w:p>
    <w:p w14:paraId="7F3AE240"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AA - Association Agreement</w:t>
      </w:r>
    </w:p>
    <w:p w14:paraId="1106B521"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AEO – Authorized Economic Operator</w:t>
      </w:r>
    </w:p>
    <w:p w14:paraId="495F5A7A"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AP – Action Plan</w:t>
      </w:r>
    </w:p>
    <w:p w14:paraId="6A1EC998"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BC – Beneficiary Country</w:t>
      </w:r>
    </w:p>
    <w:p w14:paraId="3A28ACCD"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BCP - Border Crossing Points</w:t>
      </w:r>
    </w:p>
    <w:p w14:paraId="457A137B"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CCP - Customs Crossing Point</w:t>
      </w:r>
    </w:p>
    <w:p w14:paraId="774A3BCF"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 xml:space="preserve">CCZ - Customs Clearance Zones </w:t>
      </w:r>
    </w:p>
    <w:p w14:paraId="75E56424"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CTC – Common Transit Convention</w:t>
      </w:r>
    </w:p>
    <w:p w14:paraId="7C3FA14D"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DCFTA - Deep and Comprehensive Free Trade Area</w:t>
      </w:r>
    </w:p>
    <w:p w14:paraId="301BFA4A"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DG – Director General</w:t>
      </w:r>
    </w:p>
    <w:p w14:paraId="3C5DB157" w14:textId="77777777" w:rsidR="00D14001" w:rsidRPr="00983C9F" w:rsidRDefault="00D14001" w:rsidP="00D14001">
      <w:pPr>
        <w:numPr>
          <w:ilvl w:val="0"/>
          <w:numId w:val="25"/>
        </w:numPr>
        <w:ind w:left="360"/>
        <w:jc w:val="both"/>
        <w:rPr>
          <w:rFonts w:ascii="Times New Roman" w:eastAsia="Times New Roman" w:hAnsi="Times New Roman" w:cs="Times New Roman"/>
          <w:bCs/>
          <w:iCs/>
          <w:lang w:eastAsia="en-GB"/>
        </w:rPr>
      </w:pPr>
      <w:r w:rsidRPr="00983C9F">
        <w:rPr>
          <w:rFonts w:ascii="Times New Roman" w:eastAsia="Times New Roman" w:hAnsi="Times New Roman" w:cs="Times New Roman"/>
          <w:bCs/>
          <w:iCs/>
          <w:lang w:eastAsia="en-GB"/>
        </w:rPr>
        <w:t>EaP - Eastern Partnership</w:t>
      </w:r>
    </w:p>
    <w:p w14:paraId="716922E1" w14:textId="77777777" w:rsidR="00D14001" w:rsidRPr="00983C9F" w:rsidRDefault="00D14001" w:rsidP="00D14001">
      <w:pPr>
        <w:numPr>
          <w:ilvl w:val="0"/>
          <w:numId w:val="25"/>
        </w:numPr>
        <w:ind w:left="360"/>
        <w:jc w:val="both"/>
        <w:rPr>
          <w:rFonts w:ascii="Times New Roman" w:eastAsia="Times New Roman" w:hAnsi="Times New Roman" w:cs="Times New Roman"/>
          <w:bCs/>
          <w:lang w:val="en-IE" w:eastAsia="en-GB"/>
        </w:rPr>
      </w:pPr>
      <w:r w:rsidRPr="00983C9F">
        <w:rPr>
          <w:rFonts w:ascii="Times New Roman" w:eastAsia="Times New Roman" w:hAnsi="Times New Roman" w:cs="Times New Roman"/>
          <w:bCs/>
          <w:lang w:val="en-IE" w:eastAsia="en-GB"/>
        </w:rPr>
        <w:t>ENPI - European Neighbourhood and Partnership Instrument</w:t>
      </w:r>
    </w:p>
    <w:p w14:paraId="696C0E7E"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EU – European Union</w:t>
      </w:r>
    </w:p>
    <w:p w14:paraId="7174E23E"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EXBS – Export Control and Related Border Security</w:t>
      </w:r>
    </w:p>
    <w:p w14:paraId="2C186900"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G4G – Governing for Growth</w:t>
      </w:r>
    </w:p>
    <w:p w14:paraId="3F80DDDF"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GRS - Georgia Revenue Service</w:t>
      </w:r>
    </w:p>
    <w:p w14:paraId="4DCC88AE" w14:textId="77777777" w:rsidR="00D14001"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IBM – Integrated Border Management</w:t>
      </w:r>
    </w:p>
    <w:p w14:paraId="3AA45ECB"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lastRenderedPageBreak/>
        <w:t xml:space="preserve">ICT - </w:t>
      </w:r>
      <w:r>
        <w:t>Information and Communication Technologies</w:t>
      </w:r>
    </w:p>
    <w:p w14:paraId="4ED55495"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IFC – International Finance Corporation</w:t>
      </w:r>
    </w:p>
    <w:p w14:paraId="691AB2DD"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IOM – International Organization for Migration</w:t>
      </w:r>
    </w:p>
    <w:p w14:paraId="404CC737"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IPR – Intellectual Property Rights</w:t>
      </w:r>
    </w:p>
    <w:p w14:paraId="5C835747"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ISACA – Information Systems Audit and Control Association</w:t>
      </w:r>
    </w:p>
    <w:p w14:paraId="35B837E1"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IT – Information Technology</w:t>
      </w:r>
    </w:p>
    <w:p w14:paraId="77447A97"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NCTS - New Computerized Transit System</w:t>
      </w:r>
    </w:p>
    <w:p w14:paraId="191FFA7A"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 xml:space="preserve">OOP - Object Oriented Programming   </w:t>
      </w:r>
    </w:p>
    <w:p w14:paraId="7AD8EB77" w14:textId="77777777" w:rsidR="00D14001"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PAO - Programme Administration Office</w:t>
      </w:r>
    </w:p>
    <w:p w14:paraId="6ECE2991"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PAR – Public Administration Reform</w:t>
      </w:r>
    </w:p>
    <w:p w14:paraId="761D8AE5"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PCA - Partnership and Cooperation Agreement</w:t>
      </w:r>
    </w:p>
    <w:p w14:paraId="666670B2"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PCA – Post Clearance Audit</w:t>
      </w:r>
    </w:p>
    <w:p w14:paraId="02FE4019"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 xml:space="preserve">RAD - Rapid Application Development </w:t>
      </w:r>
    </w:p>
    <w:p w14:paraId="6EEDB3FB"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RTA - Resident Twinning Advisor</w:t>
      </w:r>
    </w:p>
    <w:p w14:paraId="301E872B"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SAD – Single Administrative Document</w:t>
      </w:r>
    </w:p>
    <w:p w14:paraId="1E344514" w14:textId="77777777" w:rsidR="00D14001" w:rsidRPr="00983C9F" w:rsidRDefault="00D14001" w:rsidP="00D14001">
      <w:pPr>
        <w:numPr>
          <w:ilvl w:val="0"/>
          <w:numId w:val="25"/>
        </w:numPr>
        <w:ind w:left="360"/>
        <w:jc w:val="both"/>
        <w:rPr>
          <w:rFonts w:ascii="Times New Roman" w:eastAsia="Times New Roman" w:hAnsi="Times New Roman" w:cs="Times New Roman"/>
          <w:bCs/>
          <w:iCs/>
          <w:lang w:eastAsia="en-GB"/>
        </w:rPr>
      </w:pPr>
      <w:r w:rsidRPr="00983C9F">
        <w:rPr>
          <w:rFonts w:ascii="Times New Roman" w:eastAsia="Times New Roman" w:hAnsi="Times New Roman" w:cs="Times New Roman"/>
          <w:bCs/>
          <w:iCs/>
          <w:lang w:eastAsia="en-GB"/>
        </w:rPr>
        <w:t xml:space="preserve">SME - Small and Medium-size Enterprise </w:t>
      </w:r>
    </w:p>
    <w:p w14:paraId="564ADC8B"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SPS - Sanitary Phyto-Sanitary</w:t>
      </w:r>
    </w:p>
    <w:p w14:paraId="10FB96E4"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SSADM - Structured Systems Analysis and Design Method </w:t>
      </w:r>
    </w:p>
    <w:p w14:paraId="1ED86CDE"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val="ro-RO" w:eastAsia="en-GB"/>
        </w:rPr>
        <w:t>STE – Short Term Expert</w:t>
      </w:r>
    </w:p>
    <w:p w14:paraId="6FD5316D" w14:textId="77777777" w:rsidR="00D14001"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TAIEX – Technical Assistance and Information Exchange instrument</w:t>
      </w:r>
    </w:p>
    <w:p w14:paraId="60D605F3"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TIR - </w:t>
      </w:r>
      <w:r w:rsidRPr="00983C9F">
        <w:rPr>
          <w:rFonts w:ascii="Times New Roman" w:eastAsia="Times New Roman" w:hAnsi="Times New Roman" w:cs="Times New Roman"/>
          <w:bCs/>
          <w:lang w:val="ka-GE" w:eastAsia="en-GB"/>
        </w:rPr>
        <w:t>Transports Internationaux Routiers</w:t>
      </w:r>
    </w:p>
    <w:p w14:paraId="0DAF3617"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UML - Unified Modelling Language</w:t>
      </w:r>
    </w:p>
    <w:p w14:paraId="15BAB8AB"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val="ka-GE" w:eastAsia="en-GB"/>
        </w:rPr>
        <w:t>USAID</w:t>
      </w:r>
      <w:r w:rsidRPr="00983C9F">
        <w:rPr>
          <w:rFonts w:ascii="Times New Roman" w:eastAsia="Times New Roman" w:hAnsi="Times New Roman" w:cs="Times New Roman"/>
          <w:bCs/>
          <w:lang w:eastAsia="en-GB"/>
        </w:rPr>
        <w:t xml:space="preserve"> – United States Agency for International Development programme</w:t>
      </w:r>
    </w:p>
    <w:p w14:paraId="374B4752" w14:textId="77777777" w:rsidR="00D14001" w:rsidRPr="00983C9F" w:rsidRDefault="00D14001" w:rsidP="00D14001">
      <w:pPr>
        <w:numPr>
          <w:ilvl w:val="0"/>
          <w:numId w:val="25"/>
        </w:numPr>
        <w:ind w:left="360"/>
        <w:jc w:val="both"/>
        <w:rPr>
          <w:rFonts w:ascii="Times New Roman" w:eastAsia="Times New Roman" w:hAnsi="Times New Roman" w:cs="Times New Roman"/>
          <w:bCs/>
          <w:lang w:eastAsia="en-GB"/>
        </w:rPr>
      </w:pPr>
      <w:r w:rsidRPr="00983C9F">
        <w:rPr>
          <w:rFonts w:ascii="Times New Roman" w:eastAsia="Times New Roman" w:hAnsi="Times New Roman" w:cs="Times New Roman"/>
          <w:bCs/>
          <w:lang w:eastAsia="en-GB"/>
        </w:rPr>
        <w:t>WTO –World Trade Organization</w:t>
      </w:r>
    </w:p>
    <w:p w14:paraId="54FE4A08" w14:textId="77777777" w:rsidR="00D14001" w:rsidRDefault="00D14001" w:rsidP="00E14D44">
      <w:pPr>
        <w:autoSpaceDE w:val="0"/>
        <w:autoSpaceDN w:val="0"/>
        <w:adjustRightInd w:val="0"/>
        <w:spacing w:after="0"/>
        <w:ind w:hanging="630"/>
        <w:rPr>
          <w:rFonts w:ascii="Times New Roman" w:eastAsia="Times New Roman" w:hAnsi="Times New Roman" w:cs="Times New Roman"/>
          <w:b/>
          <w:bCs/>
          <w:sz w:val="24"/>
          <w:szCs w:val="24"/>
          <w:lang w:eastAsia="en-GB"/>
        </w:rPr>
      </w:pPr>
    </w:p>
    <w:p w14:paraId="3A6B08C0" w14:textId="77777777" w:rsidR="00D14001" w:rsidRDefault="00D14001" w:rsidP="00E14D44">
      <w:pPr>
        <w:autoSpaceDE w:val="0"/>
        <w:autoSpaceDN w:val="0"/>
        <w:adjustRightInd w:val="0"/>
        <w:spacing w:after="0"/>
        <w:ind w:hanging="630"/>
        <w:rPr>
          <w:rFonts w:ascii="Times New Roman" w:eastAsia="Times New Roman" w:hAnsi="Times New Roman" w:cs="Times New Roman"/>
          <w:b/>
          <w:bCs/>
          <w:sz w:val="24"/>
          <w:szCs w:val="24"/>
          <w:lang w:eastAsia="en-GB"/>
        </w:rPr>
      </w:pPr>
    </w:p>
    <w:p w14:paraId="373B7130" w14:textId="77777777" w:rsidR="00D14001" w:rsidRDefault="00D14001" w:rsidP="00E14D44">
      <w:pPr>
        <w:autoSpaceDE w:val="0"/>
        <w:autoSpaceDN w:val="0"/>
        <w:adjustRightInd w:val="0"/>
        <w:spacing w:after="0"/>
        <w:ind w:hanging="630"/>
        <w:rPr>
          <w:rFonts w:ascii="Times New Roman" w:eastAsia="Times New Roman" w:hAnsi="Times New Roman" w:cs="Times New Roman"/>
          <w:b/>
          <w:bCs/>
          <w:sz w:val="24"/>
          <w:szCs w:val="24"/>
          <w:lang w:eastAsia="en-GB"/>
        </w:rPr>
      </w:pPr>
    </w:p>
    <w:p w14:paraId="32AB40C3" w14:textId="77777777" w:rsidR="00A92DE1" w:rsidRPr="00ED302C" w:rsidRDefault="00A92DE1" w:rsidP="00E14D44">
      <w:pPr>
        <w:autoSpaceDE w:val="0"/>
        <w:autoSpaceDN w:val="0"/>
        <w:adjustRightInd w:val="0"/>
        <w:spacing w:after="0"/>
        <w:ind w:hanging="630"/>
        <w:rPr>
          <w:rFonts w:ascii="Times New Roman" w:eastAsia="Times New Roman" w:hAnsi="Times New Roman" w:cs="Times New Roman"/>
          <w:b/>
          <w:bCs/>
          <w:color w:val="0000FF"/>
          <w:lang w:eastAsia="en-GB"/>
        </w:rPr>
      </w:pPr>
      <w:r w:rsidRPr="00FB7749">
        <w:rPr>
          <w:rFonts w:ascii="Times New Roman" w:eastAsia="Times New Roman" w:hAnsi="Times New Roman" w:cs="Times New Roman"/>
          <w:b/>
          <w:bCs/>
          <w:sz w:val="24"/>
          <w:szCs w:val="24"/>
          <w:lang w:eastAsia="en-GB"/>
        </w:rPr>
        <w:t>1.</w:t>
      </w:r>
      <w:r w:rsidRPr="00FB7749">
        <w:rPr>
          <w:rFonts w:ascii="Times New Roman" w:eastAsia="Times New Roman" w:hAnsi="Times New Roman" w:cs="Times New Roman"/>
          <w:b/>
          <w:bCs/>
          <w:sz w:val="24"/>
          <w:szCs w:val="24"/>
          <w:lang w:eastAsia="en-GB"/>
        </w:rPr>
        <w:tab/>
      </w:r>
      <w:r w:rsidRPr="00ED302C">
        <w:rPr>
          <w:rFonts w:ascii="Times New Roman" w:eastAsia="Times New Roman" w:hAnsi="Times New Roman" w:cs="Times New Roman"/>
          <w:b/>
          <w:bCs/>
          <w:lang w:eastAsia="en-GB"/>
        </w:rPr>
        <w:t>Basic Information</w:t>
      </w:r>
    </w:p>
    <w:p w14:paraId="6EE059CB" w14:textId="77777777" w:rsidR="008D57D0" w:rsidRPr="00ED302C" w:rsidRDefault="00A92DE1" w:rsidP="00E14D44">
      <w:pPr>
        <w:autoSpaceDE w:val="0"/>
        <w:autoSpaceDN w:val="0"/>
        <w:adjustRightInd w:val="0"/>
        <w:spacing w:after="0"/>
        <w:ind w:hanging="630"/>
        <w:jc w:val="both"/>
        <w:rPr>
          <w:rFonts w:ascii="Times New Roman" w:eastAsia="Times New Roman" w:hAnsi="Times New Roman" w:cs="Times New Roman"/>
          <w:bCs/>
          <w:color w:val="000000" w:themeColor="text1"/>
          <w:lang w:eastAsia="en-GB"/>
        </w:rPr>
      </w:pPr>
      <w:r w:rsidRPr="00ED302C">
        <w:rPr>
          <w:rFonts w:ascii="Times New Roman" w:eastAsia="Times New Roman" w:hAnsi="Times New Roman" w:cs="Times New Roman"/>
          <w:bCs/>
          <w:lang w:eastAsia="en-GB"/>
        </w:rPr>
        <w:t>1.1</w:t>
      </w:r>
      <w:r w:rsidRPr="00ED302C">
        <w:rPr>
          <w:rFonts w:ascii="Times New Roman" w:eastAsia="Times New Roman" w:hAnsi="Times New Roman" w:cs="Times New Roman"/>
          <w:bCs/>
          <w:lang w:eastAsia="en-GB"/>
        </w:rPr>
        <w:tab/>
      </w:r>
      <w:r w:rsidRPr="00ED302C">
        <w:rPr>
          <w:rFonts w:ascii="Times New Roman" w:eastAsia="Times New Roman" w:hAnsi="Times New Roman" w:cs="Times New Roman"/>
          <w:b/>
          <w:bCs/>
          <w:lang w:eastAsia="en-GB"/>
        </w:rPr>
        <w:t xml:space="preserve">Programme: </w:t>
      </w:r>
      <w:r w:rsidR="008D57D0" w:rsidRPr="00ED302C">
        <w:rPr>
          <w:rFonts w:ascii="Times New Roman" w:eastAsia="Times New Roman" w:hAnsi="Times New Roman" w:cs="Times New Roman"/>
          <w:bCs/>
          <w:color w:val="000000" w:themeColor="text1"/>
          <w:lang w:eastAsia="en-GB"/>
        </w:rPr>
        <w:t>Technical Cooperation Facility II ENI/2016/039-337</w:t>
      </w:r>
      <w:r w:rsidR="00BC5CEF" w:rsidRPr="00ED302C">
        <w:rPr>
          <w:rFonts w:ascii="Times New Roman" w:eastAsia="Times New Roman" w:hAnsi="Times New Roman" w:cs="Times New Roman"/>
          <w:bCs/>
          <w:color w:val="000000" w:themeColor="text1"/>
          <w:lang w:eastAsia="en-GB"/>
        </w:rPr>
        <w:t xml:space="preserve"> </w:t>
      </w:r>
      <w:r w:rsidR="00C46C30" w:rsidRPr="00ED302C">
        <w:rPr>
          <w:rFonts w:ascii="Times New Roman" w:eastAsia="Times New Roman" w:hAnsi="Times New Roman" w:cs="Times New Roman"/>
          <w:bCs/>
          <w:color w:val="000000" w:themeColor="text1"/>
          <w:lang w:eastAsia="en-GB"/>
        </w:rPr>
        <w:t xml:space="preserve">/ </w:t>
      </w:r>
      <w:r w:rsidR="00DA2F50" w:rsidRPr="00ED302C">
        <w:rPr>
          <w:rFonts w:ascii="Times New Roman" w:eastAsia="Times New Roman" w:hAnsi="Times New Roman" w:cs="Times New Roman"/>
          <w:bCs/>
          <w:color w:val="000000" w:themeColor="text1"/>
          <w:lang w:eastAsia="en-GB"/>
        </w:rPr>
        <w:t>direct</w:t>
      </w:r>
      <w:r w:rsidR="00BC5CEF" w:rsidRPr="00ED302C">
        <w:rPr>
          <w:rFonts w:ascii="Times New Roman" w:eastAsia="Times New Roman" w:hAnsi="Times New Roman" w:cs="Times New Roman"/>
          <w:bCs/>
          <w:color w:val="000000" w:themeColor="text1"/>
          <w:lang w:eastAsia="en-GB"/>
        </w:rPr>
        <w:t xml:space="preserve"> management</w:t>
      </w:r>
    </w:p>
    <w:p w14:paraId="2FE1C299" w14:textId="77777777" w:rsidR="00587ABE" w:rsidRPr="00ED302C" w:rsidRDefault="00A92DE1" w:rsidP="00E14D44">
      <w:pPr>
        <w:autoSpaceDE w:val="0"/>
        <w:autoSpaceDN w:val="0"/>
        <w:adjustRightInd w:val="0"/>
        <w:spacing w:after="0"/>
        <w:ind w:hanging="630"/>
        <w:jc w:val="both"/>
        <w:rPr>
          <w:rFonts w:ascii="Times New Roman" w:eastAsia="Times New Roman" w:hAnsi="Times New Roman" w:cs="Times New Roman"/>
          <w:lang w:eastAsia="en-GB"/>
        </w:rPr>
      </w:pPr>
      <w:r w:rsidRPr="00ED302C">
        <w:rPr>
          <w:rFonts w:ascii="Times New Roman" w:eastAsia="Times New Roman" w:hAnsi="Times New Roman" w:cs="Times New Roman"/>
          <w:lang w:eastAsia="en-GB"/>
        </w:rPr>
        <w:t>1.2</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Twinning Sector:</w:t>
      </w:r>
      <w:r w:rsidRPr="00ED302C">
        <w:rPr>
          <w:rFonts w:ascii="Times New Roman" w:eastAsia="Times New Roman" w:hAnsi="Times New Roman" w:cs="Times New Roman"/>
          <w:lang w:eastAsia="en-GB"/>
        </w:rPr>
        <w:t xml:space="preserve"> </w:t>
      </w:r>
      <w:r w:rsidR="00587ABE" w:rsidRPr="00ED302C">
        <w:rPr>
          <w:rFonts w:ascii="Times New Roman" w:eastAsia="Times New Roman" w:hAnsi="Times New Roman" w:cs="Times New Roman"/>
          <w:color w:val="000000" w:themeColor="text1"/>
          <w:lang w:eastAsia="en-GB"/>
        </w:rPr>
        <w:t>Trade</w:t>
      </w:r>
      <w:r w:rsidR="00587ABE" w:rsidRPr="00ED302C">
        <w:rPr>
          <w:rFonts w:ascii="Times New Roman" w:eastAsia="Times New Roman" w:hAnsi="Times New Roman" w:cs="Times New Roman"/>
          <w:lang w:eastAsia="en-GB"/>
        </w:rPr>
        <w:t xml:space="preserve"> </w:t>
      </w:r>
    </w:p>
    <w:p w14:paraId="02F3392F" w14:textId="77777777" w:rsidR="00A92DE1" w:rsidRPr="00ED302C" w:rsidRDefault="00A92DE1" w:rsidP="00E14D44">
      <w:pPr>
        <w:autoSpaceDE w:val="0"/>
        <w:autoSpaceDN w:val="0"/>
        <w:adjustRightInd w:val="0"/>
        <w:spacing w:after="0"/>
        <w:ind w:hanging="630"/>
        <w:jc w:val="both"/>
        <w:rPr>
          <w:rFonts w:ascii="Times New Roman" w:eastAsia="Times New Roman" w:hAnsi="Times New Roman" w:cs="Times New Roman"/>
          <w:lang w:eastAsia="en-GB"/>
        </w:rPr>
      </w:pPr>
      <w:r w:rsidRPr="00ED302C">
        <w:rPr>
          <w:rFonts w:ascii="Times New Roman" w:eastAsia="Times New Roman" w:hAnsi="Times New Roman" w:cs="Times New Roman"/>
          <w:lang w:eastAsia="en-GB"/>
        </w:rPr>
        <w:t>1.3</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EU funded budget:</w:t>
      </w:r>
      <w:r w:rsidRPr="00ED302C">
        <w:rPr>
          <w:rFonts w:ascii="Times New Roman" w:eastAsia="Times New Roman" w:hAnsi="Times New Roman" w:cs="Times New Roman"/>
          <w:lang w:eastAsia="en-GB"/>
        </w:rPr>
        <w:t xml:space="preserve"> </w:t>
      </w:r>
      <w:r w:rsidR="004B4C8E">
        <w:rPr>
          <w:rFonts w:ascii="Times New Roman" w:eastAsia="Times New Roman" w:hAnsi="Times New Roman" w:cs="Times New Roman"/>
          <w:i/>
          <w:lang w:eastAsia="en-GB"/>
        </w:rPr>
        <w:t xml:space="preserve">N/A </w:t>
      </w:r>
    </w:p>
    <w:p w14:paraId="47E56C22" w14:textId="77777777" w:rsidR="00A92DE1" w:rsidRPr="00ED302C" w:rsidRDefault="00A92DE1" w:rsidP="00E14D44">
      <w:pPr>
        <w:autoSpaceDE w:val="0"/>
        <w:autoSpaceDN w:val="0"/>
        <w:adjustRightInd w:val="0"/>
        <w:spacing w:after="0"/>
        <w:ind w:hanging="630"/>
        <w:rPr>
          <w:rFonts w:ascii="Times New Roman" w:eastAsia="Times New Roman" w:hAnsi="Times New Roman" w:cs="Times New Roman"/>
          <w:b/>
          <w:bCs/>
          <w:lang w:eastAsia="en-GB"/>
        </w:rPr>
      </w:pPr>
    </w:p>
    <w:p w14:paraId="477226B3" w14:textId="77777777" w:rsidR="00A92DE1" w:rsidRPr="00ED302C" w:rsidRDefault="00A92DE1" w:rsidP="00E14D44">
      <w:pPr>
        <w:autoSpaceDE w:val="0"/>
        <w:autoSpaceDN w:val="0"/>
        <w:adjustRightInd w:val="0"/>
        <w:ind w:hanging="630"/>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2.</w:t>
      </w:r>
      <w:r w:rsidRPr="00ED302C">
        <w:rPr>
          <w:rFonts w:ascii="Times New Roman" w:eastAsia="Times New Roman" w:hAnsi="Times New Roman" w:cs="Times New Roman"/>
          <w:b/>
          <w:bCs/>
          <w:lang w:eastAsia="en-GB"/>
        </w:rPr>
        <w:tab/>
        <w:t>Objectives</w:t>
      </w:r>
    </w:p>
    <w:p w14:paraId="0143836A" w14:textId="77777777" w:rsidR="00A92DE1" w:rsidRPr="00ED302C" w:rsidRDefault="00A92DE1" w:rsidP="00E14D44">
      <w:pPr>
        <w:autoSpaceDE w:val="0"/>
        <w:autoSpaceDN w:val="0"/>
        <w:adjustRightInd w:val="0"/>
        <w:ind w:hanging="630"/>
        <w:jc w:val="both"/>
        <w:rPr>
          <w:rFonts w:ascii="Times New Roman" w:eastAsia="Times New Roman" w:hAnsi="Times New Roman" w:cs="Times New Roman"/>
          <w:b/>
          <w:lang w:eastAsia="en-GB"/>
        </w:rPr>
      </w:pPr>
      <w:r w:rsidRPr="00ED302C">
        <w:rPr>
          <w:rFonts w:ascii="Times New Roman" w:eastAsia="Times New Roman" w:hAnsi="Times New Roman" w:cs="Times New Roman"/>
          <w:b/>
          <w:bCs/>
          <w:lang w:eastAsia="en-GB"/>
        </w:rPr>
        <w:t>2.1</w:t>
      </w:r>
      <w:r w:rsidRPr="00ED302C">
        <w:rPr>
          <w:rFonts w:ascii="Times New Roman" w:eastAsia="Times New Roman" w:hAnsi="Times New Roman" w:cs="Times New Roman"/>
          <w:b/>
          <w:bCs/>
          <w:lang w:eastAsia="en-GB"/>
        </w:rPr>
        <w:tab/>
      </w:r>
      <w:r w:rsidRPr="00ED302C">
        <w:rPr>
          <w:rFonts w:ascii="Times New Roman" w:eastAsia="Times New Roman" w:hAnsi="Times New Roman" w:cs="Times New Roman"/>
          <w:b/>
          <w:lang w:eastAsia="en-GB"/>
        </w:rPr>
        <w:t>Overall Objective(s):</w:t>
      </w:r>
    </w:p>
    <w:p w14:paraId="16151994" w14:textId="77777777" w:rsidR="00F22173" w:rsidRPr="00ED302C" w:rsidRDefault="00F22173" w:rsidP="006B7F25">
      <w:pPr>
        <w:tabs>
          <w:tab w:val="num" w:pos="270"/>
          <w:tab w:val="num" w:pos="1170"/>
        </w:tabs>
        <w:spacing w:before="240"/>
        <w:ind w:right="-198"/>
        <w:rPr>
          <w:rFonts w:ascii="Times New Roman" w:eastAsia="Times New Roman" w:hAnsi="Times New Roman" w:cs="Times New Roman"/>
          <w:i/>
        </w:rPr>
      </w:pPr>
      <w:r>
        <w:rPr>
          <w:rFonts w:ascii="Times New Roman" w:eastAsia="Times New Roman" w:hAnsi="Times New Roman" w:cs="Times New Roman"/>
          <w:color w:val="000000" w:themeColor="text1"/>
          <w:lang w:val="en-US" w:eastAsia="en-GB"/>
        </w:rPr>
        <w:t xml:space="preserve">The overall objective of the project is to facilitate Georgia’s connectivity with existing EU customs systems in </w:t>
      </w:r>
      <w:r w:rsidR="00825199">
        <w:rPr>
          <w:rFonts w:ascii="Times New Roman" w:eastAsia="Times New Roman" w:hAnsi="Times New Roman" w:cs="Times New Roman"/>
          <w:color w:val="000000" w:themeColor="text1"/>
          <w:lang w:val="en-US" w:eastAsia="en-GB"/>
        </w:rPr>
        <w:t>line</w:t>
      </w:r>
      <w:r>
        <w:rPr>
          <w:rFonts w:ascii="Times New Roman" w:eastAsia="Times New Roman" w:hAnsi="Times New Roman" w:cs="Times New Roman"/>
          <w:color w:val="000000" w:themeColor="text1"/>
          <w:lang w:val="en-US" w:eastAsia="en-GB"/>
        </w:rPr>
        <w:t xml:space="preserve"> with the provisions envisaged under AA/DCFTA</w:t>
      </w:r>
      <w:r w:rsidR="0082758F">
        <w:rPr>
          <w:rFonts w:ascii="Times New Roman" w:eastAsia="Times New Roman" w:hAnsi="Times New Roman" w:cs="Times New Roman"/>
          <w:color w:val="000000" w:themeColor="text1"/>
          <w:lang w:val="en-US" w:eastAsia="en-GB"/>
        </w:rPr>
        <w:t>.</w:t>
      </w:r>
    </w:p>
    <w:p w14:paraId="428312B7" w14:textId="77777777" w:rsidR="00A92DE1" w:rsidRPr="00ED302C" w:rsidRDefault="00A92DE1" w:rsidP="00C37239">
      <w:pPr>
        <w:tabs>
          <w:tab w:val="left" w:pos="720"/>
          <w:tab w:val="left" w:pos="1440"/>
          <w:tab w:val="left" w:pos="8243"/>
        </w:tabs>
        <w:autoSpaceDE w:val="0"/>
        <w:autoSpaceDN w:val="0"/>
        <w:adjustRightInd w:val="0"/>
        <w:spacing w:before="240"/>
        <w:ind w:hanging="540"/>
        <w:rPr>
          <w:rFonts w:ascii="Times New Roman" w:eastAsia="Times New Roman" w:hAnsi="Times New Roman" w:cs="Times New Roman"/>
          <w:b/>
          <w:lang w:eastAsia="en-GB"/>
        </w:rPr>
      </w:pPr>
      <w:r w:rsidRPr="00ED302C">
        <w:rPr>
          <w:rFonts w:ascii="Times New Roman" w:eastAsia="Times New Roman" w:hAnsi="Times New Roman" w:cs="Times New Roman"/>
          <w:lang w:eastAsia="en-GB"/>
        </w:rPr>
        <w:t>2.2</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 xml:space="preserve">Specific objective: </w:t>
      </w:r>
      <w:r w:rsidR="00C37239">
        <w:rPr>
          <w:rFonts w:ascii="Times New Roman" w:eastAsia="Times New Roman" w:hAnsi="Times New Roman" w:cs="Times New Roman"/>
          <w:b/>
          <w:lang w:eastAsia="en-GB"/>
        </w:rPr>
        <w:tab/>
      </w:r>
    </w:p>
    <w:p w14:paraId="3971D48E" w14:textId="77777777" w:rsidR="00883748" w:rsidRPr="00ED302C" w:rsidRDefault="00883748" w:rsidP="006B7F25">
      <w:pPr>
        <w:widowControl w:val="0"/>
        <w:autoSpaceDE w:val="0"/>
        <w:autoSpaceDN w:val="0"/>
        <w:adjustRightInd w:val="0"/>
        <w:ind w:right="-198"/>
        <w:jc w:val="both"/>
        <w:rPr>
          <w:rFonts w:ascii="Times New Roman" w:eastAsia="Calibri" w:hAnsi="Times New Roman" w:cs="Times New Roman"/>
          <w:color w:val="000000" w:themeColor="text1"/>
        </w:rPr>
      </w:pPr>
      <w:r w:rsidRPr="00ED302C">
        <w:rPr>
          <w:rFonts w:ascii="Times New Roman" w:eastAsia="Times New Roman" w:hAnsi="Times New Roman" w:cs="Times New Roman"/>
          <w:color w:val="000000" w:themeColor="text1"/>
          <w:lang w:eastAsia="en-GB"/>
        </w:rPr>
        <w:t xml:space="preserve">The </w:t>
      </w:r>
      <w:r w:rsidR="004B4C8E">
        <w:rPr>
          <w:rFonts w:ascii="Times New Roman" w:eastAsia="Times New Roman" w:hAnsi="Times New Roman" w:cs="Times New Roman"/>
          <w:color w:val="000000" w:themeColor="text1"/>
          <w:lang w:eastAsia="en-GB"/>
        </w:rPr>
        <w:t>specific objective</w:t>
      </w:r>
      <w:r w:rsidR="004B4C8E" w:rsidRPr="00ED302C">
        <w:rPr>
          <w:rFonts w:ascii="Times New Roman" w:eastAsia="Times New Roman" w:hAnsi="Times New Roman" w:cs="Times New Roman"/>
          <w:color w:val="000000" w:themeColor="text1"/>
          <w:lang w:eastAsia="en-GB"/>
        </w:rPr>
        <w:t xml:space="preserve"> </w:t>
      </w:r>
      <w:r w:rsidRPr="00ED302C">
        <w:rPr>
          <w:rFonts w:ascii="Times New Roman" w:eastAsia="Times New Roman" w:hAnsi="Times New Roman" w:cs="Times New Roman"/>
          <w:color w:val="000000" w:themeColor="text1"/>
          <w:lang w:eastAsia="en-GB"/>
        </w:rPr>
        <w:t xml:space="preserve">of the project is to assist Customs Administration of Georgia in setting up the relevant legal, administrative and technical environment in support of Accession of Georgia to the </w:t>
      </w:r>
      <w:r w:rsidRPr="00ED302C">
        <w:rPr>
          <w:rFonts w:ascii="Times New Roman" w:eastAsia="Calibri" w:hAnsi="Times New Roman" w:cs="Times New Roman"/>
          <w:color w:val="000000" w:themeColor="text1"/>
          <w:spacing w:val="1"/>
        </w:rPr>
        <w:t>C</w:t>
      </w:r>
      <w:r w:rsidRPr="00ED302C">
        <w:rPr>
          <w:rFonts w:ascii="Times New Roman" w:eastAsia="Calibri" w:hAnsi="Times New Roman" w:cs="Times New Roman"/>
          <w:color w:val="000000" w:themeColor="text1"/>
        </w:rPr>
        <w:t>onv</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ntion of</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20 M</w:t>
      </w:r>
      <w:r w:rsidRPr="00ED302C">
        <w:rPr>
          <w:rFonts w:ascii="Times New Roman" w:eastAsia="Calibri" w:hAnsi="Times New Roman" w:cs="Times New Roman"/>
          <w:color w:val="000000" w:themeColor="text1"/>
          <w:spacing w:val="1"/>
        </w:rPr>
        <w:t>a</w:t>
      </w:r>
      <w:r w:rsidRPr="00ED302C">
        <w:rPr>
          <w:rFonts w:ascii="Times New Roman" w:eastAsia="Calibri" w:hAnsi="Times New Roman" w:cs="Times New Roman"/>
          <w:color w:val="000000" w:themeColor="text1"/>
        </w:rPr>
        <w:t>y</w:t>
      </w:r>
      <w:r w:rsidRPr="00ED302C">
        <w:rPr>
          <w:rFonts w:ascii="Times New Roman" w:eastAsia="Calibri" w:hAnsi="Times New Roman" w:cs="Times New Roman"/>
          <w:color w:val="000000" w:themeColor="text1"/>
          <w:spacing w:val="-5"/>
        </w:rPr>
        <w:t xml:space="preserve"> </w:t>
      </w:r>
      <w:r w:rsidRPr="00ED302C">
        <w:rPr>
          <w:rFonts w:ascii="Times New Roman" w:eastAsia="Calibri" w:hAnsi="Times New Roman" w:cs="Times New Roman"/>
          <w:color w:val="000000" w:themeColor="text1"/>
          <w:spacing w:val="2"/>
        </w:rPr>
        <w:t>1</w:t>
      </w:r>
      <w:r w:rsidRPr="00ED302C">
        <w:rPr>
          <w:rFonts w:ascii="Times New Roman" w:eastAsia="Calibri" w:hAnsi="Times New Roman" w:cs="Times New Roman"/>
          <w:color w:val="000000" w:themeColor="text1"/>
        </w:rPr>
        <w:t>987 on the</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spacing w:val="1"/>
        </w:rPr>
        <w:t>S</w:t>
      </w:r>
      <w:r w:rsidRPr="00ED302C">
        <w:rPr>
          <w:rFonts w:ascii="Times New Roman" w:eastAsia="Calibri" w:hAnsi="Times New Roman" w:cs="Times New Roman"/>
          <w:color w:val="000000" w:themeColor="text1"/>
        </w:rPr>
        <w:t>impli</w:t>
      </w:r>
      <w:r w:rsidRPr="00ED302C">
        <w:rPr>
          <w:rFonts w:ascii="Times New Roman" w:eastAsia="Calibri" w:hAnsi="Times New Roman" w:cs="Times New Roman"/>
          <w:color w:val="000000" w:themeColor="text1"/>
          <w:spacing w:val="-1"/>
        </w:rPr>
        <w:t>f</w:t>
      </w:r>
      <w:r w:rsidRPr="00ED302C">
        <w:rPr>
          <w:rFonts w:ascii="Times New Roman" w:eastAsia="Calibri" w:hAnsi="Times New Roman" w:cs="Times New Roman"/>
          <w:color w:val="000000" w:themeColor="text1"/>
        </w:rPr>
        <w:t>i</w:t>
      </w:r>
      <w:r w:rsidRPr="00ED302C">
        <w:rPr>
          <w:rFonts w:ascii="Times New Roman" w:eastAsia="Calibri" w:hAnsi="Times New Roman" w:cs="Times New Roman"/>
          <w:color w:val="000000" w:themeColor="text1"/>
          <w:spacing w:val="-1"/>
        </w:rPr>
        <w:t>ca</w:t>
      </w:r>
      <w:r w:rsidRPr="00ED302C">
        <w:rPr>
          <w:rFonts w:ascii="Times New Roman" w:eastAsia="Calibri" w:hAnsi="Times New Roman" w:cs="Times New Roman"/>
          <w:color w:val="000000" w:themeColor="text1"/>
        </w:rPr>
        <w:t>tion</w:t>
      </w:r>
      <w:r w:rsidRPr="00ED302C">
        <w:rPr>
          <w:rFonts w:ascii="Times New Roman" w:eastAsia="Calibri" w:hAnsi="Times New Roman" w:cs="Times New Roman"/>
          <w:color w:val="000000" w:themeColor="text1"/>
          <w:spacing w:val="-2"/>
        </w:rPr>
        <w:t xml:space="preserve"> </w:t>
      </w:r>
      <w:r w:rsidRPr="00ED302C">
        <w:rPr>
          <w:rFonts w:ascii="Times New Roman" w:eastAsia="Calibri" w:hAnsi="Times New Roman" w:cs="Times New Roman"/>
          <w:color w:val="000000" w:themeColor="text1"/>
        </w:rPr>
        <w:t>of</w:t>
      </w:r>
      <w:r w:rsidRPr="00ED302C">
        <w:rPr>
          <w:rFonts w:ascii="Times New Roman" w:eastAsia="Calibri" w:hAnsi="Times New Roman" w:cs="Times New Roman"/>
          <w:color w:val="000000" w:themeColor="text1"/>
          <w:spacing w:val="-1"/>
        </w:rPr>
        <w:t xml:space="preserve"> F</w:t>
      </w:r>
      <w:r w:rsidRPr="00ED302C">
        <w:rPr>
          <w:rFonts w:ascii="Times New Roman" w:eastAsia="Calibri" w:hAnsi="Times New Roman" w:cs="Times New Roman"/>
          <w:color w:val="000000" w:themeColor="text1"/>
        </w:rPr>
        <w:t>o</w:t>
      </w:r>
      <w:r w:rsidRPr="00ED302C">
        <w:rPr>
          <w:rFonts w:ascii="Times New Roman" w:eastAsia="Calibri" w:hAnsi="Times New Roman" w:cs="Times New Roman"/>
          <w:color w:val="000000" w:themeColor="text1"/>
          <w:spacing w:val="-1"/>
        </w:rPr>
        <w:t>r</w:t>
      </w:r>
      <w:r w:rsidRPr="00ED302C">
        <w:rPr>
          <w:rFonts w:ascii="Times New Roman" w:eastAsia="Calibri" w:hAnsi="Times New Roman" w:cs="Times New Roman"/>
          <w:color w:val="000000" w:themeColor="text1"/>
        </w:rPr>
        <w:t>m</w:t>
      </w:r>
      <w:r w:rsidRPr="00ED302C">
        <w:rPr>
          <w:rFonts w:ascii="Times New Roman" w:eastAsia="Calibri" w:hAnsi="Times New Roman" w:cs="Times New Roman"/>
          <w:color w:val="000000" w:themeColor="text1"/>
          <w:spacing w:val="-1"/>
        </w:rPr>
        <w:t>a</w:t>
      </w:r>
      <w:r w:rsidRPr="00ED302C">
        <w:rPr>
          <w:rFonts w:ascii="Times New Roman" w:eastAsia="Calibri" w:hAnsi="Times New Roman" w:cs="Times New Roman"/>
          <w:color w:val="000000" w:themeColor="text1"/>
        </w:rPr>
        <w:t>liti</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s in T</w:t>
      </w:r>
      <w:r w:rsidRPr="00ED302C">
        <w:rPr>
          <w:rFonts w:ascii="Times New Roman" w:eastAsia="Calibri" w:hAnsi="Times New Roman" w:cs="Times New Roman"/>
          <w:color w:val="000000" w:themeColor="text1"/>
          <w:spacing w:val="-1"/>
        </w:rPr>
        <w:t>ra</w:t>
      </w:r>
      <w:r w:rsidRPr="00ED302C">
        <w:rPr>
          <w:rFonts w:ascii="Times New Roman" w:eastAsia="Calibri" w:hAnsi="Times New Roman" w:cs="Times New Roman"/>
          <w:color w:val="000000" w:themeColor="text1"/>
          <w:spacing w:val="2"/>
        </w:rPr>
        <w:t>d</w:t>
      </w:r>
      <w:r w:rsidRPr="00ED302C">
        <w:rPr>
          <w:rFonts w:ascii="Times New Roman" w:eastAsia="Calibri" w:hAnsi="Times New Roman" w:cs="Times New Roman"/>
          <w:color w:val="000000" w:themeColor="text1"/>
        </w:rPr>
        <w:t>e</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spacing w:val="3"/>
        </w:rPr>
        <w:t>i</w:t>
      </w:r>
      <w:r w:rsidRPr="00ED302C">
        <w:rPr>
          <w:rFonts w:ascii="Times New Roman" w:eastAsia="Calibri" w:hAnsi="Times New Roman" w:cs="Times New Roman"/>
          <w:color w:val="000000" w:themeColor="text1"/>
        </w:rPr>
        <w:t xml:space="preserve">n Goods, the </w:t>
      </w:r>
      <w:r w:rsidRPr="00ED302C">
        <w:rPr>
          <w:rFonts w:ascii="Times New Roman" w:eastAsia="Calibri" w:hAnsi="Times New Roman" w:cs="Times New Roman"/>
          <w:color w:val="000000" w:themeColor="text1"/>
          <w:spacing w:val="1"/>
        </w:rPr>
        <w:t>C</w:t>
      </w:r>
      <w:r w:rsidRPr="00ED302C">
        <w:rPr>
          <w:rFonts w:ascii="Times New Roman" w:eastAsia="Calibri" w:hAnsi="Times New Roman" w:cs="Times New Roman"/>
          <w:color w:val="000000" w:themeColor="text1"/>
        </w:rPr>
        <w:t>onv</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ntion of</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20 M</w:t>
      </w:r>
      <w:r w:rsidRPr="00ED302C">
        <w:rPr>
          <w:rFonts w:ascii="Times New Roman" w:eastAsia="Calibri" w:hAnsi="Times New Roman" w:cs="Times New Roman"/>
          <w:color w:val="000000" w:themeColor="text1"/>
          <w:spacing w:val="1"/>
        </w:rPr>
        <w:t>a</w:t>
      </w:r>
      <w:r w:rsidRPr="00ED302C">
        <w:rPr>
          <w:rFonts w:ascii="Times New Roman" w:eastAsia="Calibri" w:hAnsi="Times New Roman" w:cs="Times New Roman"/>
          <w:color w:val="000000" w:themeColor="text1"/>
        </w:rPr>
        <w:t>y</w:t>
      </w:r>
      <w:r w:rsidRPr="00ED302C">
        <w:rPr>
          <w:rFonts w:ascii="Times New Roman" w:eastAsia="Calibri" w:hAnsi="Times New Roman" w:cs="Times New Roman"/>
          <w:color w:val="000000" w:themeColor="text1"/>
          <w:spacing w:val="-5"/>
        </w:rPr>
        <w:t xml:space="preserve"> </w:t>
      </w:r>
      <w:r w:rsidRPr="00ED302C">
        <w:rPr>
          <w:rFonts w:ascii="Times New Roman" w:eastAsia="Calibri" w:hAnsi="Times New Roman" w:cs="Times New Roman"/>
          <w:color w:val="000000" w:themeColor="text1"/>
          <w:spacing w:val="2"/>
        </w:rPr>
        <w:t>1</w:t>
      </w:r>
      <w:r w:rsidRPr="00ED302C">
        <w:rPr>
          <w:rFonts w:ascii="Times New Roman" w:eastAsia="Calibri" w:hAnsi="Times New Roman" w:cs="Times New Roman"/>
          <w:color w:val="000000" w:themeColor="text1"/>
        </w:rPr>
        <w:t>987 on a</w:t>
      </w:r>
      <w:r w:rsidRPr="00ED302C">
        <w:rPr>
          <w:rFonts w:ascii="Times New Roman" w:eastAsia="Calibri" w:hAnsi="Times New Roman" w:cs="Times New Roman"/>
          <w:color w:val="000000" w:themeColor="text1"/>
          <w:spacing w:val="-1"/>
        </w:rPr>
        <w:t xml:space="preserve"> c</w:t>
      </w:r>
      <w:r w:rsidRPr="00ED302C">
        <w:rPr>
          <w:rFonts w:ascii="Times New Roman" w:eastAsia="Calibri" w:hAnsi="Times New Roman" w:cs="Times New Roman"/>
          <w:color w:val="000000" w:themeColor="text1"/>
        </w:rPr>
        <w:t>ommon t</w:t>
      </w:r>
      <w:r w:rsidRPr="00ED302C">
        <w:rPr>
          <w:rFonts w:ascii="Times New Roman" w:eastAsia="Calibri" w:hAnsi="Times New Roman" w:cs="Times New Roman"/>
          <w:color w:val="000000" w:themeColor="text1"/>
          <w:spacing w:val="-1"/>
        </w:rPr>
        <w:t>ra</w:t>
      </w:r>
      <w:r w:rsidRPr="00ED302C">
        <w:rPr>
          <w:rFonts w:ascii="Times New Roman" w:eastAsia="Calibri" w:hAnsi="Times New Roman" w:cs="Times New Roman"/>
          <w:color w:val="000000" w:themeColor="text1"/>
        </w:rPr>
        <w:t>nsit p</w:t>
      </w:r>
      <w:r w:rsidRPr="00ED302C">
        <w:rPr>
          <w:rFonts w:ascii="Times New Roman" w:eastAsia="Calibri" w:hAnsi="Times New Roman" w:cs="Times New Roman"/>
          <w:color w:val="000000" w:themeColor="text1"/>
          <w:spacing w:val="-1"/>
        </w:rPr>
        <w:t>r</w:t>
      </w:r>
      <w:r w:rsidRPr="00ED302C">
        <w:rPr>
          <w:rFonts w:ascii="Times New Roman" w:eastAsia="Calibri" w:hAnsi="Times New Roman" w:cs="Times New Roman"/>
          <w:color w:val="000000" w:themeColor="text1"/>
        </w:rPr>
        <w:t>o</w:t>
      </w:r>
      <w:r w:rsidRPr="00ED302C">
        <w:rPr>
          <w:rFonts w:ascii="Times New Roman" w:eastAsia="Calibri" w:hAnsi="Times New Roman" w:cs="Times New Roman"/>
          <w:color w:val="000000" w:themeColor="text1"/>
          <w:spacing w:val="-1"/>
        </w:rPr>
        <w:t>ce</w:t>
      </w:r>
      <w:r w:rsidRPr="00ED302C">
        <w:rPr>
          <w:rFonts w:ascii="Times New Roman" w:eastAsia="Calibri" w:hAnsi="Times New Roman" w:cs="Times New Roman"/>
          <w:color w:val="000000" w:themeColor="text1"/>
        </w:rPr>
        <w:t>du</w:t>
      </w:r>
      <w:r w:rsidRPr="00ED302C">
        <w:rPr>
          <w:rFonts w:ascii="Times New Roman" w:eastAsia="Calibri" w:hAnsi="Times New Roman" w:cs="Times New Roman"/>
          <w:color w:val="000000" w:themeColor="text1"/>
          <w:spacing w:val="2"/>
        </w:rPr>
        <w:t>r</w:t>
      </w:r>
      <w:r w:rsidRPr="00ED302C">
        <w:rPr>
          <w:rFonts w:ascii="Times New Roman" w:eastAsia="Calibri" w:hAnsi="Times New Roman" w:cs="Times New Roman"/>
          <w:color w:val="000000" w:themeColor="text1"/>
        </w:rPr>
        <w:t xml:space="preserve">e and </w:t>
      </w:r>
      <w:r w:rsidRPr="00ED302C">
        <w:rPr>
          <w:rFonts w:ascii="Times New Roman" w:eastAsia="Times New Roman" w:hAnsi="Times New Roman" w:cs="Times New Roman"/>
          <w:color w:val="000000" w:themeColor="text1"/>
          <w:lang w:eastAsia="en-GB"/>
        </w:rPr>
        <w:t xml:space="preserve">preparing for the implementation of the New Computerised Transit System (NCTS). </w:t>
      </w:r>
    </w:p>
    <w:p w14:paraId="5EF4141D" w14:textId="77777777" w:rsidR="00A92DE1" w:rsidRPr="00ED302C" w:rsidRDefault="00A92DE1" w:rsidP="006B7F25">
      <w:pPr>
        <w:autoSpaceDE w:val="0"/>
        <w:autoSpaceDN w:val="0"/>
        <w:adjustRightInd w:val="0"/>
        <w:spacing w:before="240" w:after="0"/>
        <w:ind w:hanging="540"/>
        <w:jc w:val="both"/>
        <w:rPr>
          <w:rFonts w:ascii="Times New Roman" w:eastAsia="Times New Roman" w:hAnsi="Times New Roman" w:cs="Times New Roman"/>
          <w:b/>
          <w:lang w:eastAsia="en-GB"/>
        </w:rPr>
      </w:pPr>
      <w:r w:rsidRPr="00ED302C">
        <w:rPr>
          <w:rFonts w:ascii="Times New Roman" w:eastAsia="Times New Roman" w:hAnsi="Times New Roman" w:cs="Times New Roman"/>
          <w:lang w:eastAsia="en-GB"/>
        </w:rPr>
        <w:t>2.3</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The elements targeted in strategic documents i.e. National Development Plan/Cooperation agreement/Association Agreement/Sector reform strategy and related Action Plans</w:t>
      </w:r>
    </w:p>
    <w:p w14:paraId="54B49625" w14:textId="77777777" w:rsidR="00E14D44" w:rsidRDefault="00E14D44" w:rsidP="00E14D44">
      <w:pPr>
        <w:autoSpaceDE w:val="0"/>
        <w:autoSpaceDN w:val="0"/>
        <w:adjustRightInd w:val="0"/>
        <w:spacing w:after="0"/>
        <w:jc w:val="both"/>
        <w:rPr>
          <w:rFonts w:ascii="Times New Roman" w:eastAsia="Times New Roman" w:hAnsi="Times New Roman" w:cs="Times New Roman"/>
          <w:color w:val="000000" w:themeColor="text1"/>
          <w:lang w:val="en-US" w:eastAsia="en-GB"/>
        </w:rPr>
      </w:pPr>
    </w:p>
    <w:p w14:paraId="2EF0DBB7" w14:textId="381EC6E2" w:rsidR="001F5AD4" w:rsidRPr="00ED302C" w:rsidRDefault="001F5AD4" w:rsidP="00E14D44">
      <w:pPr>
        <w:autoSpaceDE w:val="0"/>
        <w:autoSpaceDN w:val="0"/>
        <w:adjustRightInd w:val="0"/>
        <w:spacing w:after="0"/>
        <w:jc w:val="both"/>
        <w:rPr>
          <w:rFonts w:ascii="Times New Roman" w:eastAsia="Times New Roman" w:hAnsi="Times New Roman" w:cs="Times New Roman"/>
          <w:color w:val="000000" w:themeColor="text1"/>
          <w:lang w:val="en-US" w:eastAsia="en-GB"/>
        </w:rPr>
      </w:pPr>
      <w:r w:rsidRPr="00ED302C">
        <w:rPr>
          <w:rFonts w:ascii="Times New Roman" w:eastAsia="Times New Roman" w:hAnsi="Times New Roman" w:cs="Times New Roman"/>
          <w:color w:val="000000" w:themeColor="text1"/>
          <w:lang w:val="en-US" w:eastAsia="en-GB"/>
        </w:rPr>
        <w:lastRenderedPageBreak/>
        <w:t>This Twinning project is fully in line with</w:t>
      </w:r>
      <w:r w:rsidR="009910E0">
        <w:rPr>
          <w:rFonts w:ascii="Times New Roman" w:eastAsia="Times New Roman" w:hAnsi="Times New Roman" w:cs="Times New Roman"/>
          <w:color w:val="000000" w:themeColor="text1"/>
          <w:lang w:val="en-US" w:eastAsia="en-GB"/>
        </w:rPr>
        <w:t xml:space="preserve"> </w:t>
      </w:r>
      <w:r w:rsidR="00F22173">
        <w:rPr>
          <w:rFonts w:ascii="Times New Roman" w:eastAsia="Times New Roman" w:hAnsi="Times New Roman" w:cs="Times New Roman"/>
          <w:color w:val="000000" w:themeColor="text1"/>
          <w:lang w:val="en-US" w:eastAsia="en-GB"/>
        </w:rPr>
        <w:t>the Government Platform 2016-2020 “Freedom, Rapid Development, Prosperity”</w:t>
      </w:r>
      <w:r w:rsidR="009910E0">
        <w:rPr>
          <w:rFonts w:ascii="Times New Roman" w:eastAsia="Times New Roman" w:hAnsi="Times New Roman" w:cs="Times New Roman"/>
          <w:color w:val="000000" w:themeColor="text1"/>
          <w:lang w:val="en-US" w:eastAsia="en-GB"/>
        </w:rPr>
        <w:t>, Revenue</w:t>
      </w:r>
      <w:r w:rsidR="006A7F60" w:rsidRPr="006A7F60">
        <w:rPr>
          <w:rFonts w:ascii="Times New Roman" w:eastAsia="Times New Roman" w:hAnsi="Times New Roman" w:cs="Times New Roman"/>
          <w:color w:val="000000" w:themeColor="text1"/>
          <w:lang w:eastAsia="en-GB"/>
        </w:rPr>
        <w:t xml:space="preserve"> Service Strategy</w:t>
      </w:r>
      <w:r w:rsidR="00BF3C1F">
        <w:rPr>
          <w:rFonts w:ascii="Times New Roman" w:eastAsia="Times New Roman" w:hAnsi="Times New Roman" w:cs="Times New Roman"/>
          <w:color w:val="000000" w:themeColor="text1"/>
          <w:lang w:eastAsia="en-GB"/>
        </w:rPr>
        <w:t xml:space="preserve"> 2017-2020,</w:t>
      </w:r>
      <w:r w:rsidRPr="00ED302C">
        <w:rPr>
          <w:rFonts w:ascii="Times New Roman" w:eastAsia="Times New Roman" w:hAnsi="Times New Roman" w:cs="Times New Roman"/>
          <w:color w:val="000000" w:themeColor="text1"/>
          <w:lang w:val="en-US" w:eastAsia="en-GB"/>
        </w:rPr>
        <w:t xml:space="preserve"> as well as with the obligations envisaged under the </w:t>
      </w:r>
      <w:r w:rsidR="00CE4A3D" w:rsidRPr="00CE4A3D">
        <w:rPr>
          <w:rFonts w:ascii="Times New Roman" w:eastAsia="Times New Roman" w:hAnsi="Times New Roman" w:cs="Times New Roman"/>
          <w:lang w:eastAsia="en-GB"/>
        </w:rPr>
        <w:t>Association Agreement</w:t>
      </w:r>
      <w:r w:rsidR="004B4C8E" w:rsidRPr="00ED302C">
        <w:rPr>
          <w:rFonts w:ascii="Times New Roman" w:eastAsia="Times New Roman" w:hAnsi="Times New Roman" w:cs="Times New Roman"/>
          <w:color w:val="000000" w:themeColor="text1"/>
          <w:lang w:val="en-US" w:eastAsia="en-GB"/>
        </w:rPr>
        <w:t xml:space="preserve"> </w:t>
      </w:r>
      <w:r w:rsidR="004B4C8E">
        <w:rPr>
          <w:rFonts w:ascii="Times New Roman" w:eastAsia="Times New Roman" w:hAnsi="Times New Roman" w:cs="Times New Roman"/>
          <w:color w:val="000000" w:themeColor="text1"/>
          <w:lang w:val="en-US" w:eastAsia="en-GB"/>
        </w:rPr>
        <w:t>(</w:t>
      </w:r>
      <w:r w:rsidRPr="00ED302C">
        <w:rPr>
          <w:rFonts w:ascii="Times New Roman" w:eastAsia="Times New Roman" w:hAnsi="Times New Roman" w:cs="Times New Roman"/>
          <w:color w:val="000000" w:themeColor="text1"/>
          <w:lang w:val="en-US" w:eastAsia="en-GB"/>
        </w:rPr>
        <w:t>AA</w:t>
      </w:r>
      <w:r w:rsidR="004B4C8E">
        <w:rPr>
          <w:rFonts w:ascii="Times New Roman" w:eastAsia="Times New Roman" w:hAnsi="Times New Roman" w:cs="Times New Roman"/>
          <w:color w:val="000000" w:themeColor="text1"/>
          <w:lang w:val="en-US" w:eastAsia="en-GB"/>
        </w:rPr>
        <w:t xml:space="preserve">) and </w:t>
      </w:r>
      <w:r w:rsidR="004B4C8E" w:rsidRPr="004B4C8E">
        <w:rPr>
          <w:rFonts w:ascii="Times New Roman" w:eastAsia="Times New Roman" w:hAnsi="Times New Roman" w:cs="Times New Roman"/>
          <w:color w:val="000000" w:themeColor="text1"/>
          <w:lang w:val="en-US" w:eastAsia="en-GB"/>
        </w:rPr>
        <w:t xml:space="preserve">Deep and Comprehensive Free Trade Area </w:t>
      </w:r>
      <w:r w:rsidR="004B4C8E">
        <w:rPr>
          <w:rFonts w:ascii="Times New Roman" w:eastAsia="Times New Roman" w:hAnsi="Times New Roman" w:cs="Times New Roman"/>
          <w:color w:val="000000" w:themeColor="text1"/>
          <w:lang w:val="en-US" w:eastAsia="en-GB"/>
        </w:rPr>
        <w:t>(</w:t>
      </w:r>
      <w:r w:rsidRPr="00ED302C">
        <w:rPr>
          <w:rFonts w:ascii="Times New Roman" w:eastAsia="Times New Roman" w:hAnsi="Times New Roman" w:cs="Times New Roman"/>
          <w:color w:val="000000" w:themeColor="text1"/>
          <w:lang w:val="en-US" w:eastAsia="en-GB"/>
        </w:rPr>
        <w:t>DCFTA</w:t>
      </w:r>
      <w:r w:rsidR="004B4C8E">
        <w:rPr>
          <w:rFonts w:ascii="Times New Roman" w:eastAsia="Times New Roman" w:hAnsi="Times New Roman" w:cs="Times New Roman"/>
          <w:color w:val="000000" w:themeColor="text1"/>
          <w:lang w:val="en-US" w:eastAsia="en-GB"/>
        </w:rPr>
        <w:t>)</w:t>
      </w:r>
      <w:r w:rsidRPr="00ED302C">
        <w:rPr>
          <w:rFonts w:ascii="Times New Roman" w:eastAsia="Times New Roman" w:hAnsi="Times New Roman" w:cs="Times New Roman"/>
          <w:color w:val="000000" w:themeColor="text1"/>
          <w:lang w:val="en-US" w:eastAsia="en-GB"/>
        </w:rPr>
        <w:t xml:space="preserve"> and contributes to the implementation of specific goals described in the relevant documents.</w:t>
      </w:r>
    </w:p>
    <w:p w14:paraId="6929BFE3" w14:textId="77777777" w:rsidR="00E14D44" w:rsidRDefault="00E14D44" w:rsidP="00E14D44">
      <w:pPr>
        <w:widowControl w:val="0"/>
        <w:autoSpaceDE w:val="0"/>
        <w:autoSpaceDN w:val="0"/>
        <w:adjustRightInd w:val="0"/>
        <w:ind w:right="63"/>
        <w:jc w:val="both"/>
        <w:rPr>
          <w:rFonts w:ascii="Times New Roman" w:eastAsia="Calibri" w:hAnsi="Times New Roman" w:cs="Times New Roman"/>
          <w:b/>
          <w:color w:val="000000" w:themeColor="text1"/>
          <w:lang w:val="en-US"/>
        </w:rPr>
      </w:pPr>
      <w:bookmarkStart w:id="14" w:name="_Toc416341928"/>
    </w:p>
    <w:bookmarkEnd w:id="14"/>
    <w:p w14:paraId="01B36174" w14:textId="77777777" w:rsidR="00E14D44" w:rsidRDefault="00F22173" w:rsidP="009910E0">
      <w:pPr>
        <w:widowControl w:val="0"/>
        <w:autoSpaceDE w:val="0"/>
        <w:autoSpaceDN w:val="0"/>
        <w:adjustRightInd w:val="0"/>
        <w:ind w:right="58"/>
        <w:jc w:val="both"/>
        <w:rPr>
          <w:rFonts w:ascii="Times New Roman" w:eastAsia="Calibri" w:hAnsi="Times New Roman" w:cs="Times New Roman"/>
          <w:b/>
          <w:color w:val="000000" w:themeColor="text1"/>
          <w:lang w:val="en-IE"/>
        </w:rPr>
      </w:pPr>
      <w:r>
        <w:rPr>
          <w:rFonts w:ascii="Times New Roman" w:eastAsia="Calibri" w:hAnsi="Times New Roman" w:cs="Times New Roman"/>
          <w:b/>
          <w:color w:val="000000" w:themeColor="text1"/>
          <w:lang w:val="en-IE"/>
        </w:rPr>
        <w:t>Government Platform 2016-2020</w:t>
      </w:r>
    </w:p>
    <w:p w14:paraId="59AE4787" w14:textId="77777777" w:rsidR="00F65678" w:rsidRDefault="009C19A3" w:rsidP="009910E0">
      <w:pPr>
        <w:widowControl w:val="0"/>
        <w:autoSpaceDE w:val="0"/>
        <w:autoSpaceDN w:val="0"/>
        <w:adjustRightInd w:val="0"/>
        <w:spacing w:after="0"/>
        <w:ind w:right="58"/>
        <w:jc w:val="both"/>
        <w:rPr>
          <w:rFonts w:ascii="Times New Roman" w:eastAsia="Calibri" w:hAnsi="Times New Roman" w:cs="Times New Roman"/>
          <w:color w:val="000000" w:themeColor="text1"/>
          <w:lang w:val="en-IE"/>
        </w:rPr>
      </w:pPr>
      <w:r>
        <w:rPr>
          <w:rFonts w:ascii="Times New Roman" w:eastAsia="Calibri" w:hAnsi="Times New Roman" w:cs="Times New Roman"/>
          <w:color w:val="000000" w:themeColor="text1"/>
          <w:lang w:val="en-IE"/>
        </w:rPr>
        <w:t>The</w:t>
      </w:r>
      <w:r w:rsidR="00961366">
        <w:rPr>
          <w:rFonts w:ascii="Times New Roman" w:eastAsia="Calibri" w:hAnsi="Times New Roman" w:cs="Times New Roman"/>
          <w:color w:val="000000" w:themeColor="text1"/>
          <w:lang w:val="en-IE"/>
        </w:rPr>
        <w:t xml:space="preserve"> Government </w:t>
      </w:r>
      <w:r w:rsidR="00F65678">
        <w:rPr>
          <w:rFonts w:ascii="Times New Roman" w:eastAsia="Calibri" w:hAnsi="Times New Roman" w:cs="Times New Roman"/>
          <w:color w:val="000000" w:themeColor="text1"/>
          <w:lang w:val="en-IE"/>
        </w:rPr>
        <w:t xml:space="preserve"> </w:t>
      </w:r>
      <w:r w:rsidR="00961366">
        <w:rPr>
          <w:rFonts w:ascii="Times New Roman" w:eastAsia="Calibri" w:hAnsi="Times New Roman" w:cs="Times New Roman"/>
          <w:color w:val="000000" w:themeColor="text1"/>
          <w:lang w:val="en-IE"/>
        </w:rPr>
        <w:t>P</w:t>
      </w:r>
      <w:r w:rsidR="00F65678">
        <w:rPr>
          <w:rFonts w:ascii="Times New Roman" w:eastAsia="Calibri" w:hAnsi="Times New Roman" w:cs="Times New Roman"/>
          <w:color w:val="000000" w:themeColor="text1"/>
          <w:lang w:val="en-IE"/>
        </w:rPr>
        <w:t>rogramme is based on</w:t>
      </w:r>
      <w:r>
        <w:rPr>
          <w:rFonts w:ascii="Times New Roman" w:eastAsia="Calibri" w:hAnsi="Times New Roman" w:cs="Times New Roman"/>
          <w:color w:val="000000" w:themeColor="text1"/>
          <w:lang w:val="en-IE"/>
        </w:rPr>
        <w:t xml:space="preserve"> </w:t>
      </w:r>
      <w:r w:rsidR="00335B73">
        <w:rPr>
          <w:rFonts w:ascii="Times New Roman" w:eastAsia="Calibri" w:hAnsi="Times New Roman" w:cs="Times New Roman"/>
          <w:color w:val="000000" w:themeColor="text1"/>
          <w:lang w:val="en-IE"/>
        </w:rPr>
        <w:t>four-point plan of reforms</w:t>
      </w:r>
      <w:r w:rsidR="00F65678">
        <w:rPr>
          <w:rFonts w:ascii="Times New Roman" w:eastAsia="Calibri" w:hAnsi="Times New Roman" w:cs="Times New Roman"/>
          <w:color w:val="000000" w:themeColor="text1"/>
          <w:lang w:val="en-IE"/>
        </w:rPr>
        <w:t xml:space="preserve"> which</w:t>
      </w:r>
      <w:r w:rsidR="00335B73">
        <w:rPr>
          <w:rFonts w:ascii="Times New Roman" w:eastAsia="Calibri" w:hAnsi="Times New Roman" w:cs="Times New Roman"/>
          <w:color w:val="000000" w:themeColor="text1"/>
          <w:lang w:val="en-IE"/>
        </w:rPr>
        <w:t xml:space="preserve"> will be implemented for </w:t>
      </w:r>
      <w:r w:rsidR="00F65678">
        <w:rPr>
          <w:rFonts w:ascii="Times New Roman" w:eastAsia="Calibri" w:hAnsi="Times New Roman" w:cs="Times New Roman"/>
          <w:color w:val="000000" w:themeColor="text1"/>
          <w:lang w:val="en-IE"/>
        </w:rPr>
        <w:t>rapid</w:t>
      </w:r>
      <w:r w:rsidR="00335B73">
        <w:rPr>
          <w:rFonts w:ascii="Times New Roman" w:eastAsia="Calibri" w:hAnsi="Times New Roman" w:cs="Times New Roman"/>
          <w:color w:val="000000" w:themeColor="text1"/>
          <w:lang w:val="en-IE"/>
        </w:rPr>
        <w:t xml:space="preserve"> development of the country, in order to fully meet the key challenges of building a modern government and spurring economic growth.</w:t>
      </w:r>
      <w:r w:rsidR="002253E3">
        <w:rPr>
          <w:rStyle w:val="Rimandonotaapidipagina"/>
          <w:rFonts w:ascii="Times New Roman" w:eastAsia="Calibri" w:hAnsi="Times New Roman"/>
          <w:color w:val="000000" w:themeColor="text1"/>
          <w:lang w:val="en-IE"/>
        </w:rPr>
        <w:footnoteReference w:id="1"/>
      </w:r>
      <w:r w:rsidR="00F65678">
        <w:rPr>
          <w:rFonts w:ascii="Times New Roman" w:eastAsia="Calibri" w:hAnsi="Times New Roman" w:cs="Times New Roman"/>
          <w:color w:val="000000" w:themeColor="text1"/>
          <w:lang w:val="en-IE"/>
        </w:rPr>
        <w:t xml:space="preserve"> </w:t>
      </w:r>
    </w:p>
    <w:p w14:paraId="0DFADC37" w14:textId="77777777" w:rsidR="003A21A8" w:rsidRDefault="00F65678" w:rsidP="009910E0">
      <w:pPr>
        <w:widowControl w:val="0"/>
        <w:autoSpaceDE w:val="0"/>
        <w:autoSpaceDN w:val="0"/>
        <w:adjustRightInd w:val="0"/>
        <w:spacing w:after="0"/>
        <w:ind w:right="58"/>
        <w:jc w:val="both"/>
        <w:rPr>
          <w:rFonts w:ascii="Times New Roman" w:eastAsia="Calibri" w:hAnsi="Times New Roman" w:cs="Times New Roman"/>
          <w:color w:val="000000" w:themeColor="text1"/>
          <w:lang w:val="en-IE"/>
        </w:rPr>
      </w:pPr>
      <w:r>
        <w:rPr>
          <w:rFonts w:ascii="Times New Roman" w:eastAsia="Calibri" w:hAnsi="Times New Roman" w:cs="Times New Roman"/>
          <w:color w:val="000000" w:themeColor="text1"/>
          <w:lang w:val="en-IE"/>
        </w:rPr>
        <w:t xml:space="preserve">The four-point plan focuses on the development of business as the main driver of economic growth, maximal use of human resources in the </w:t>
      </w:r>
      <w:r w:rsidR="003A21A8">
        <w:rPr>
          <w:rFonts w:ascii="Times New Roman" w:eastAsia="Calibri" w:hAnsi="Times New Roman" w:cs="Times New Roman"/>
          <w:color w:val="000000" w:themeColor="text1"/>
          <w:lang w:val="en-IE"/>
        </w:rPr>
        <w:t>development</w:t>
      </w:r>
      <w:r>
        <w:rPr>
          <w:rFonts w:ascii="Times New Roman" w:eastAsia="Calibri" w:hAnsi="Times New Roman" w:cs="Times New Roman"/>
          <w:color w:val="000000" w:themeColor="text1"/>
          <w:lang w:val="en-IE"/>
        </w:rPr>
        <w:t xml:space="preserve"> of the country, and the implementation of open governance principles</w:t>
      </w:r>
      <w:r w:rsidR="003A21A8">
        <w:rPr>
          <w:rFonts w:ascii="Times New Roman" w:eastAsia="Calibri" w:hAnsi="Times New Roman" w:cs="Times New Roman"/>
          <w:color w:val="000000" w:themeColor="text1"/>
          <w:lang w:val="en-IE"/>
        </w:rPr>
        <w:t>.</w:t>
      </w:r>
    </w:p>
    <w:p w14:paraId="6BDEF01C" w14:textId="77777777" w:rsidR="00363A2E" w:rsidRDefault="003A21A8" w:rsidP="009910E0">
      <w:pPr>
        <w:widowControl w:val="0"/>
        <w:autoSpaceDE w:val="0"/>
        <w:autoSpaceDN w:val="0"/>
        <w:adjustRightInd w:val="0"/>
        <w:spacing w:after="0"/>
        <w:ind w:right="58"/>
        <w:jc w:val="both"/>
        <w:rPr>
          <w:rFonts w:ascii="Times New Roman" w:eastAsia="Calibri" w:hAnsi="Times New Roman" w:cs="Times New Roman"/>
          <w:color w:val="000000" w:themeColor="text1"/>
          <w:lang w:val="en-IE"/>
        </w:rPr>
      </w:pPr>
      <w:r>
        <w:rPr>
          <w:rFonts w:ascii="Times New Roman" w:eastAsia="Calibri" w:hAnsi="Times New Roman" w:cs="Times New Roman"/>
          <w:color w:val="000000" w:themeColor="text1"/>
          <w:lang w:val="en-IE"/>
        </w:rPr>
        <w:t xml:space="preserve">Establishing free trade relations with the European Union and to ensure compliance with the EU requirements is one of the key priorities of Georgia’s economic policy. The government intends to improve the export </w:t>
      </w:r>
      <w:r w:rsidR="00961366">
        <w:rPr>
          <w:rFonts w:ascii="Times New Roman" w:eastAsia="Calibri" w:hAnsi="Times New Roman" w:cs="Times New Roman"/>
          <w:color w:val="000000" w:themeColor="text1"/>
          <w:lang w:val="en-IE"/>
        </w:rPr>
        <w:t xml:space="preserve">potential of the country, and full participation in the international economic process. The government will </w:t>
      </w:r>
      <w:r w:rsidR="00363A2E">
        <w:rPr>
          <w:rFonts w:ascii="Times New Roman" w:eastAsia="Calibri" w:hAnsi="Times New Roman" w:cs="Times New Roman"/>
          <w:color w:val="000000" w:themeColor="text1"/>
          <w:lang w:val="en-IE"/>
        </w:rPr>
        <w:t xml:space="preserve">also </w:t>
      </w:r>
      <w:r w:rsidR="00961366">
        <w:rPr>
          <w:rFonts w:ascii="Times New Roman" w:eastAsia="Calibri" w:hAnsi="Times New Roman" w:cs="Times New Roman"/>
          <w:color w:val="000000" w:themeColor="text1"/>
          <w:lang w:val="en-IE"/>
        </w:rPr>
        <w:t>support further development of the transit and transportation sector of the country in order to fully utilize Georgia’s potential.</w:t>
      </w:r>
      <w:r w:rsidR="00363A2E">
        <w:rPr>
          <w:rFonts w:ascii="Times New Roman" w:eastAsia="Calibri" w:hAnsi="Times New Roman" w:cs="Times New Roman"/>
          <w:color w:val="000000" w:themeColor="text1"/>
          <w:lang w:val="en-IE"/>
        </w:rPr>
        <w:t xml:space="preserve"> </w:t>
      </w:r>
    </w:p>
    <w:p w14:paraId="62AE62F9" w14:textId="77777777" w:rsidR="00C40264" w:rsidRDefault="00363A2E" w:rsidP="009910E0">
      <w:pPr>
        <w:widowControl w:val="0"/>
        <w:autoSpaceDE w:val="0"/>
        <w:autoSpaceDN w:val="0"/>
        <w:adjustRightInd w:val="0"/>
        <w:spacing w:after="0"/>
        <w:ind w:right="58"/>
        <w:jc w:val="both"/>
        <w:rPr>
          <w:rFonts w:ascii="Times New Roman" w:eastAsia="Calibri" w:hAnsi="Times New Roman" w:cs="Times New Roman"/>
          <w:color w:val="000000" w:themeColor="text1"/>
          <w:lang w:val="en-IE"/>
        </w:rPr>
      </w:pPr>
      <w:r>
        <w:rPr>
          <w:rFonts w:ascii="Times New Roman" w:eastAsia="Calibri" w:hAnsi="Times New Roman" w:cs="Times New Roman"/>
          <w:color w:val="000000" w:themeColor="text1"/>
          <w:lang w:val="en-IE"/>
        </w:rPr>
        <w:t xml:space="preserve">Through the public governance reform the government ensures the improvement of quality of public services </w:t>
      </w:r>
      <w:r w:rsidR="00C40264">
        <w:rPr>
          <w:rFonts w:ascii="Times New Roman" w:eastAsia="Calibri" w:hAnsi="Times New Roman" w:cs="Times New Roman"/>
          <w:color w:val="000000" w:themeColor="text1"/>
          <w:lang w:val="en-IE"/>
        </w:rPr>
        <w:t xml:space="preserve">including online services, which will simplify procedures for different businesses. </w:t>
      </w:r>
    </w:p>
    <w:p w14:paraId="5717CD96" w14:textId="77777777" w:rsidR="0095514A" w:rsidRDefault="00C40264" w:rsidP="009910E0">
      <w:pPr>
        <w:widowControl w:val="0"/>
        <w:autoSpaceDE w:val="0"/>
        <w:autoSpaceDN w:val="0"/>
        <w:adjustRightInd w:val="0"/>
        <w:spacing w:after="0"/>
        <w:ind w:right="58"/>
        <w:jc w:val="both"/>
        <w:rPr>
          <w:rFonts w:ascii="Times New Roman" w:eastAsia="Calibri" w:hAnsi="Times New Roman" w:cs="Times New Roman"/>
          <w:color w:val="000000" w:themeColor="text1"/>
          <w:lang w:val="en-IE"/>
        </w:rPr>
      </w:pPr>
      <w:r>
        <w:rPr>
          <w:rFonts w:ascii="Times New Roman" w:eastAsia="Calibri" w:hAnsi="Times New Roman" w:cs="Times New Roman"/>
          <w:color w:val="000000" w:themeColor="text1"/>
          <w:lang w:val="en-IE"/>
        </w:rPr>
        <w:t xml:space="preserve">Correspondingly, prospective accession of Georgia to the above mentioned conventions and readiness for the implementation of the New Computerised Transit System (NTCTS) will be a step forward in the process of fulfilling planned reforms.  </w:t>
      </w:r>
    </w:p>
    <w:p w14:paraId="4736D93F" w14:textId="77777777" w:rsidR="002253E3" w:rsidRPr="009910E0" w:rsidRDefault="0095514A" w:rsidP="009910E0">
      <w:pPr>
        <w:widowControl w:val="0"/>
        <w:autoSpaceDE w:val="0"/>
        <w:autoSpaceDN w:val="0"/>
        <w:adjustRightInd w:val="0"/>
        <w:spacing w:after="0"/>
        <w:ind w:right="58"/>
        <w:jc w:val="both"/>
        <w:rPr>
          <w:rFonts w:ascii="Times New Roman" w:eastAsia="Calibri" w:hAnsi="Times New Roman" w:cs="Times New Roman"/>
          <w:lang w:val="en-IE"/>
        </w:rPr>
      </w:pPr>
      <w:r w:rsidRPr="009910E0">
        <w:rPr>
          <w:rFonts w:ascii="Times New Roman" w:hAnsi="Times New Roman" w:cs="Times New Roman"/>
          <w:shd w:val="clear" w:color="auto" w:fill="FFFFFF"/>
        </w:rPr>
        <w:t>Proper implementation of the conventions ensures a harmonized application of the transit provisions and an equal treatment of all operators. The acceleration of simplified transit procedures, non-paper based environment, traceability of the guarantees and easier border crossing process have been the main advantages of the conventions.</w:t>
      </w:r>
      <w:r w:rsidR="00C40264" w:rsidRPr="009910E0">
        <w:rPr>
          <w:rFonts w:ascii="Times New Roman" w:eastAsia="Calibri" w:hAnsi="Times New Roman" w:cs="Times New Roman"/>
          <w:lang w:val="en-IE"/>
        </w:rPr>
        <w:t xml:space="preserve">   </w:t>
      </w:r>
      <w:r w:rsidR="00363A2E" w:rsidRPr="009910E0">
        <w:rPr>
          <w:rFonts w:ascii="Times New Roman" w:eastAsia="Calibri" w:hAnsi="Times New Roman" w:cs="Times New Roman"/>
          <w:lang w:val="en-IE"/>
        </w:rPr>
        <w:t xml:space="preserve">  </w:t>
      </w:r>
      <w:r w:rsidR="00961366" w:rsidRPr="009910E0">
        <w:rPr>
          <w:rFonts w:ascii="Times New Roman" w:eastAsia="Calibri" w:hAnsi="Times New Roman" w:cs="Times New Roman"/>
          <w:lang w:val="en-IE"/>
        </w:rPr>
        <w:t xml:space="preserve"> </w:t>
      </w:r>
      <w:r w:rsidR="003A21A8" w:rsidRPr="009910E0">
        <w:rPr>
          <w:rFonts w:ascii="Times New Roman" w:eastAsia="Calibri" w:hAnsi="Times New Roman" w:cs="Times New Roman"/>
          <w:lang w:val="en-IE"/>
        </w:rPr>
        <w:t xml:space="preserve"> </w:t>
      </w:r>
    </w:p>
    <w:p w14:paraId="1E3912FE" w14:textId="77777777" w:rsidR="003A21A8" w:rsidRDefault="00CE4A3D" w:rsidP="006B7F25">
      <w:pPr>
        <w:widowControl w:val="0"/>
        <w:autoSpaceDE w:val="0"/>
        <w:autoSpaceDN w:val="0"/>
        <w:adjustRightInd w:val="0"/>
        <w:ind w:right="58"/>
        <w:jc w:val="both"/>
        <w:rPr>
          <w:rFonts w:ascii="Times New Roman" w:eastAsia="Calibri" w:hAnsi="Times New Roman" w:cs="Times New Roman"/>
          <w:color w:val="000000" w:themeColor="text1"/>
          <w:lang w:val="en-IE"/>
        </w:rPr>
      </w:pPr>
      <w:r w:rsidRPr="00CE4A3D">
        <w:rPr>
          <w:rFonts w:ascii="Times New Roman" w:eastAsia="Calibri" w:hAnsi="Times New Roman" w:cs="Times New Roman"/>
          <w:b/>
          <w:color w:val="000000" w:themeColor="text1"/>
          <w:lang w:val="en-IE"/>
        </w:rPr>
        <w:t>Revenue Service Strategy 2017-2020</w:t>
      </w:r>
      <w:r w:rsidR="003A21A8">
        <w:rPr>
          <w:rFonts w:ascii="Times New Roman" w:eastAsia="Calibri" w:hAnsi="Times New Roman" w:cs="Times New Roman"/>
          <w:color w:val="000000" w:themeColor="text1"/>
          <w:lang w:val="en-IE"/>
        </w:rPr>
        <w:t xml:space="preserve">  </w:t>
      </w:r>
    </w:p>
    <w:p w14:paraId="0E9A4A3B" w14:textId="77777777" w:rsidR="009910E0" w:rsidRDefault="00F65678">
      <w:pPr>
        <w:widowControl w:val="0"/>
        <w:autoSpaceDE w:val="0"/>
        <w:autoSpaceDN w:val="0"/>
        <w:adjustRightInd w:val="0"/>
        <w:ind w:right="58"/>
        <w:jc w:val="both"/>
        <w:rPr>
          <w:rFonts w:ascii="Times New Roman" w:eastAsia="Times New Roman" w:hAnsi="Times New Roman" w:cs="Times New Roman"/>
          <w:color w:val="000000" w:themeColor="text1"/>
          <w:lang w:eastAsia="en-GB"/>
        </w:rPr>
      </w:pPr>
      <w:r>
        <w:rPr>
          <w:rFonts w:ascii="Times New Roman" w:eastAsia="Calibri" w:hAnsi="Times New Roman" w:cs="Times New Roman"/>
          <w:color w:val="000000" w:themeColor="text1"/>
          <w:lang w:val="en-IE"/>
        </w:rPr>
        <w:t xml:space="preserve"> </w:t>
      </w:r>
      <w:r w:rsidR="00BF3C1F" w:rsidRPr="00BF3C1F">
        <w:rPr>
          <w:rFonts w:ascii="Times New Roman" w:eastAsia="Times New Roman" w:hAnsi="Times New Roman" w:cs="Times New Roman"/>
          <w:color w:val="000000" w:themeColor="text1"/>
          <w:lang w:eastAsia="en-GB"/>
        </w:rPr>
        <w:t>According to the Revenue Service Strategy 2017 – 2020, one of the main objectives of the administration is the strong support and commitment to the EU integration process of the country which envisages the approximation to the specific European directives, regulations as well as accession of  international conventions, introduction of international principles of the tax  and customs legislation policy, etc.</w:t>
      </w:r>
      <w:r w:rsidR="001209E4">
        <w:rPr>
          <w:rFonts w:ascii="Times New Roman" w:eastAsia="Times New Roman" w:hAnsi="Times New Roman" w:cs="Times New Roman"/>
          <w:color w:val="000000" w:themeColor="text1"/>
          <w:lang w:eastAsia="en-GB"/>
        </w:rPr>
        <w:tab/>
      </w:r>
    </w:p>
    <w:p w14:paraId="501E7680" w14:textId="32226C3A" w:rsidR="00E14D44" w:rsidRPr="00E14D44" w:rsidRDefault="001F5AD4" w:rsidP="009910E0">
      <w:pPr>
        <w:keepNext/>
        <w:jc w:val="both"/>
        <w:outlineLvl w:val="2"/>
        <w:rPr>
          <w:rFonts w:ascii="Times New Roman" w:eastAsia="Calibri" w:hAnsi="Times New Roman" w:cs="Times New Roman"/>
          <w:b/>
          <w:i/>
          <w:color w:val="000000" w:themeColor="text1"/>
          <w:lang w:val="en-IE"/>
        </w:rPr>
      </w:pPr>
      <w:bookmarkStart w:id="15" w:name="_Toc416341932"/>
      <w:r w:rsidRPr="00E14D44">
        <w:rPr>
          <w:rFonts w:ascii="Times New Roman" w:eastAsia="Calibri" w:hAnsi="Times New Roman" w:cs="Times New Roman"/>
          <w:b/>
          <w:color w:val="000000" w:themeColor="text1"/>
          <w:lang w:val="ro-RO" w:eastAsia="ro-RO"/>
        </w:rPr>
        <w:t>A</w:t>
      </w:r>
      <w:r w:rsidR="004B4C8E" w:rsidRPr="00E14D44">
        <w:rPr>
          <w:rFonts w:ascii="Times New Roman" w:eastAsia="Calibri" w:hAnsi="Times New Roman" w:cs="Times New Roman"/>
          <w:b/>
          <w:color w:val="000000" w:themeColor="text1"/>
          <w:lang w:val="en-IE"/>
        </w:rPr>
        <w:t>ssociation</w:t>
      </w:r>
      <w:r w:rsidRPr="00E14D44">
        <w:rPr>
          <w:rFonts w:ascii="Times New Roman" w:eastAsia="Calibri" w:hAnsi="Times New Roman" w:cs="Times New Roman"/>
          <w:b/>
          <w:color w:val="000000" w:themeColor="text1"/>
          <w:lang w:val="en-IE"/>
        </w:rPr>
        <w:t xml:space="preserve"> Agreement and its technical part on Deep and Comprehensive Free Trade Area </w:t>
      </w:r>
      <w:bookmarkEnd w:id="15"/>
    </w:p>
    <w:p w14:paraId="3BB4E7C3" w14:textId="77777777" w:rsidR="001F5AD4" w:rsidRPr="00ED302C" w:rsidRDefault="009910E0" w:rsidP="006B7F25">
      <w:pPr>
        <w:ind w:right="-108"/>
        <w:jc w:val="both"/>
        <w:rPr>
          <w:rFonts w:ascii="Times New Roman" w:eastAsia="Calibri" w:hAnsi="Times New Roman" w:cs="Times New Roman"/>
          <w:color w:val="000000" w:themeColor="text1"/>
          <w:shd w:val="clear" w:color="auto" w:fill="FFFFFF"/>
        </w:rPr>
      </w:pPr>
      <w:r w:rsidRPr="009910E0">
        <w:rPr>
          <w:rFonts w:ascii="Times New Roman" w:eastAsia="Calibri" w:hAnsi="Times New Roman" w:cs="Times New Roman"/>
          <w:color w:val="000000" w:themeColor="text1"/>
          <w:shd w:val="clear" w:color="auto" w:fill="FFFFFF"/>
        </w:rPr>
        <w:t xml:space="preserve">Customs has been identified as one of the priority areas of the AA envisaging a number of EU regulations to be approximated in Georgia. </w:t>
      </w:r>
      <w:r w:rsidR="001F5AD4" w:rsidRPr="00ED302C">
        <w:rPr>
          <w:rFonts w:ascii="Times New Roman" w:eastAsia="Calibri" w:hAnsi="Times New Roman" w:cs="Times New Roman"/>
          <w:color w:val="000000" w:themeColor="text1"/>
          <w:shd w:val="clear" w:color="auto" w:fill="FFFFFF"/>
        </w:rPr>
        <w:t xml:space="preserve">. </w:t>
      </w:r>
      <w:r w:rsidR="001F5AD4" w:rsidRPr="00ED302C">
        <w:rPr>
          <w:rFonts w:ascii="Times New Roman" w:eastAsia="Calibri" w:hAnsi="Times New Roman" w:cs="Times New Roman"/>
          <w:color w:val="000000" w:themeColor="text1"/>
        </w:rPr>
        <w:t xml:space="preserve">Georgia is committed to make the gradual approximation to the EU regulations in the reasonable timeframe, namely country takes the obligation to approximate with: </w:t>
      </w:r>
      <w:r w:rsidR="001F5AD4" w:rsidRPr="00ED302C">
        <w:rPr>
          <w:rFonts w:ascii="Times New Roman" w:eastAsia="Times New Roman" w:hAnsi="Times New Roman" w:cs="Times New Roman"/>
          <w:color w:val="000000" w:themeColor="text1"/>
        </w:rPr>
        <w:t>Council</w:t>
      </w:r>
      <w:r w:rsidR="001F5AD4" w:rsidRPr="00ED302C">
        <w:rPr>
          <w:rFonts w:ascii="Times New Roman" w:eastAsia="Times New Roman" w:hAnsi="Times New Roman" w:cs="Times New Roman"/>
          <w:color w:val="000000" w:themeColor="text1"/>
          <w:spacing w:val="-3"/>
        </w:rPr>
        <w:t xml:space="preserve"> </w:t>
      </w:r>
      <w:r w:rsidR="001F5AD4" w:rsidRPr="00ED302C">
        <w:rPr>
          <w:rFonts w:ascii="Times New Roman" w:eastAsia="Times New Roman" w:hAnsi="Times New Roman" w:cs="Times New Roman"/>
          <w:color w:val="000000" w:themeColor="text1"/>
        </w:rPr>
        <w:t>Regulation</w:t>
      </w:r>
      <w:r w:rsidR="001F5AD4" w:rsidRPr="00ED302C">
        <w:rPr>
          <w:rFonts w:ascii="Times New Roman" w:eastAsia="Times New Roman" w:hAnsi="Times New Roman" w:cs="Times New Roman"/>
          <w:color w:val="000000" w:themeColor="text1"/>
          <w:spacing w:val="-6"/>
        </w:rPr>
        <w:t xml:space="preserve"> </w:t>
      </w:r>
      <w:r w:rsidR="001F5AD4" w:rsidRPr="00ED302C">
        <w:rPr>
          <w:rFonts w:ascii="Times New Roman" w:eastAsia="Times New Roman" w:hAnsi="Times New Roman" w:cs="Times New Roman"/>
          <w:color w:val="000000" w:themeColor="text1"/>
          <w:w w:val="81"/>
        </w:rPr>
        <w:t xml:space="preserve">(EEC) </w:t>
      </w:r>
      <w:r w:rsidR="001F5AD4" w:rsidRPr="00ED302C">
        <w:rPr>
          <w:rFonts w:ascii="Times New Roman" w:eastAsia="Times New Roman" w:hAnsi="Times New Roman" w:cs="Times New Roman"/>
          <w:color w:val="000000" w:themeColor="text1"/>
          <w:spacing w:val="1"/>
          <w:w w:val="81"/>
        </w:rPr>
        <w:t xml:space="preserve"> </w:t>
      </w:r>
      <w:r w:rsidR="001F5AD4" w:rsidRPr="00ED302C">
        <w:rPr>
          <w:rFonts w:ascii="Times New Roman" w:eastAsia="Times New Roman" w:hAnsi="Times New Roman" w:cs="Times New Roman"/>
          <w:color w:val="000000" w:themeColor="text1"/>
        </w:rPr>
        <w:t>No</w:t>
      </w:r>
      <w:r w:rsidR="001F5AD4" w:rsidRPr="00ED302C">
        <w:rPr>
          <w:rFonts w:ascii="Times New Roman" w:eastAsia="Times New Roman" w:hAnsi="Times New Roman" w:cs="Times New Roman"/>
          <w:color w:val="000000" w:themeColor="text1"/>
          <w:spacing w:val="21"/>
        </w:rPr>
        <w:t xml:space="preserve"> </w:t>
      </w:r>
      <w:r w:rsidR="001F5AD4" w:rsidRPr="00ED302C">
        <w:rPr>
          <w:rFonts w:ascii="Times New Roman" w:eastAsia="Times New Roman" w:hAnsi="Times New Roman" w:cs="Times New Roman"/>
          <w:color w:val="000000" w:themeColor="text1"/>
        </w:rPr>
        <w:t xml:space="preserve">2913/92 </w:t>
      </w:r>
      <w:r w:rsidR="001F5AD4" w:rsidRPr="00ED302C">
        <w:rPr>
          <w:rFonts w:ascii="Times New Roman" w:eastAsia="Times New Roman" w:hAnsi="Times New Roman" w:cs="Times New Roman"/>
          <w:color w:val="000000" w:themeColor="text1"/>
          <w:spacing w:val="22"/>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23"/>
        </w:rPr>
        <w:t xml:space="preserve"> </w:t>
      </w:r>
      <w:r w:rsidR="001F5AD4" w:rsidRPr="00ED302C">
        <w:rPr>
          <w:rFonts w:ascii="Times New Roman" w:eastAsia="Times New Roman" w:hAnsi="Times New Roman" w:cs="Times New Roman"/>
          <w:color w:val="000000" w:themeColor="text1"/>
        </w:rPr>
        <w:t>12</w:t>
      </w:r>
      <w:r w:rsidR="001F5AD4" w:rsidRPr="00ED302C">
        <w:rPr>
          <w:rFonts w:ascii="Times New Roman" w:eastAsia="Times New Roman" w:hAnsi="Times New Roman" w:cs="Times New Roman"/>
          <w:color w:val="000000" w:themeColor="text1"/>
          <w:spacing w:val="44"/>
        </w:rPr>
        <w:t xml:space="preserve"> </w:t>
      </w:r>
      <w:r w:rsidR="001F5AD4" w:rsidRPr="00ED302C">
        <w:rPr>
          <w:rFonts w:ascii="Times New Roman" w:eastAsia="Times New Roman" w:hAnsi="Times New Roman" w:cs="Times New Roman"/>
          <w:color w:val="000000" w:themeColor="text1"/>
        </w:rPr>
        <w:t>October</w:t>
      </w:r>
      <w:r w:rsidR="001F5AD4" w:rsidRPr="00ED302C">
        <w:rPr>
          <w:rFonts w:ascii="Times New Roman" w:eastAsia="Times New Roman" w:hAnsi="Times New Roman" w:cs="Times New Roman"/>
          <w:color w:val="000000" w:themeColor="text1"/>
          <w:spacing w:val="21"/>
        </w:rPr>
        <w:t xml:space="preserve"> </w:t>
      </w:r>
      <w:r w:rsidR="001F5AD4" w:rsidRPr="00ED302C">
        <w:rPr>
          <w:rFonts w:ascii="Times New Roman" w:eastAsia="Times New Roman" w:hAnsi="Times New Roman" w:cs="Times New Roman"/>
          <w:color w:val="000000" w:themeColor="text1"/>
        </w:rPr>
        <w:t xml:space="preserve">1992 </w:t>
      </w:r>
      <w:r w:rsidR="001F5AD4" w:rsidRPr="00ED302C">
        <w:rPr>
          <w:rFonts w:ascii="Times New Roman" w:eastAsia="Times New Roman" w:hAnsi="Times New Roman" w:cs="Times New Roman"/>
          <w:color w:val="000000" w:themeColor="text1"/>
          <w:spacing w:val="7"/>
        </w:rPr>
        <w:t xml:space="preserve"> </w:t>
      </w:r>
      <w:r w:rsidR="001F5AD4" w:rsidRPr="00ED302C">
        <w:rPr>
          <w:rFonts w:ascii="Times New Roman" w:eastAsia="Times New Roman" w:hAnsi="Times New Roman" w:cs="Times New Roman"/>
          <w:color w:val="000000" w:themeColor="text1"/>
        </w:rPr>
        <w:t>establishing</w:t>
      </w:r>
      <w:r w:rsidR="001F5AD4" w:rsidRPr="00ED302C">
        <w:rPr>
          <w:rFonts w:ascii="Times New Roman" w:eastAsia="Times New Roman" w:hAnsi="Times New Roman" w:cs="Times New Roman"/>
          <w:color w:val="000000" w:themeColor="text1"/>
          <w:spacing w:val="-9"/>
        </w:rPr>
        <w:t xml:space="preserve"> </w:t>
      </w:r>
      <w:r w:rsidR="001F5AD4" w:rsidRPr="00ED302C">
        <w:rPr>
          <w:rFonts w:ascii="Times New Roman" w:eastAsia="Times New Roman" w:hAnsi="Times New Roman" w:cs="Times New Roman"/>
          <w:color w:val="000000" w:themeColor="text1"/>
        </w:rPr>
        <w:t>the</w:t>
      </w:r>
      <w:r w:rsidR="001F5AD4" w:rsidRPr="00ED302C">
        <w:rPr>
          <w:rFonts w:ascii="Times New Roman" w:eastAsia="Times New Roman" w:hAnsi="Times New Roman" w:cs="Times New Roman"/>
          <w:color w:val="000000" w:themeColor="text1"/>
          <w:spacing w:val="28"/>
        </w:rPr>
        <w:t xml:space="preserve"> </w:t>
      </w:r>
      <w:r w:rsidR="001F5AD4" w:rsidRPr="00ED302C">
        <w:rPr>
          <w:rFonts w:ascii="Times New Roman" w:eastAsia="Times New Roman" w:hAnsi="Times New Roman" w:cs="Times New Roman"/>
          <w:color w:val="000000" w:themeColor="text1"/>
        </w:rPr>
        <w:t>Community</w:t>
      </w:r>
      <w:r w:rsidR="001F5AD4" w:rsidRPr="00ED302C">
        <w:rPr>
          <w:rFonts w:ascii="Times New Roman" w:eastAsia="Times New Roman" w:hAnsi="Times New Roman" w:cs="Times New Roman"/>
          <w:color w:val="000000" w:themeColor="text1"/>
          <w:spacing w:val="12"/>
        </w:rPr>
        <w:t xml:space="preserve"> </w:t>
      </w:r>
      <w:r w:rsidR="001F5AD4" w:rsidRPr="00ED302C">
        <w:rPr>
          <w:rFonts w:ascii="Times New Roman" w:eastAsia="Times New Roman" w:hAnsi="Times New Roman" w:cs="Times New Roman"/>
          <w:color w:val="000000" w:themeColor="text1"/>
        </w:rPr>
        <w:t>Customs</w:t>
      </w:r>
      <w:r w:rsidR="001F5AD4" w:rsidRPr="00ED302C">
        <w:rPr>
          <w:rFonts w:ascii="Times New Roman" w:eastAsia="Times New Roman" w:hAnsi="Times New Roman" w:cs="Times New Roman"/>
          <w:color w:val="000000" w:themeColor="text1"/>
          <w:spacing w:val="8"/>
        </w:rPr>
        <w:t xml:space="preserve"> </w:t>
      </w:r>
      <w:r w:rsidR="001F5AD4" w:rsidRPr="00ED302C">
        <w:rPr>
          <w:rFonts w:ascii="Times New Roman" w:eastAsia="Times New Roman" w:hAnsi="Times New Roman" w:cs="Times New Roman"/>
          <w:color w:val="000000" w:themeColor="text1"/>
        </w:rPr>
        <w:t>Code; Convention</w:t>
      </w:r>
      <w:r w:rsidR="001F5AD4" w:rsidRPr="00ED302C">
        <w:rPr>
          <w:rFonts w:ascii="Times New Roman" w:eastAsia="Times New Roman" w:hAnsi="Times New Roman" w:cs="Times New Roman"/>
          <w:color w:val="000000" w:themeColor="text1"/>
          <w:spacing w:val="12"/>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23"/>
        </w:rPr>
        <w:t xml:space="preserve"> </w:t>
      </w:r>
      <w:r w:rsidR="001F5AD4" w:rsidRPr="00ED302C">
        <w:rPr>
          <w:rFonts w:ascii="Times New Roman" w:eastAsia="Times New Roman" w:hAnsi="Times New Roman" w:cs="Times New Roman"/>
          <w:color w:val="000000" w:themeColor="text1"/>
        </w:rPr>
        <w:t>20</w:t>
      </w:r>
      <w:r w:rsidR="001F5AD4" w:rsidRPr="00ED302C">
        <w:rPr>
          <w:rFonts w:ascii="Times New Roman" w:eastAsia="Times New Roman" w:hAnsi="Times New Roman" w:cs="Times New Roman"/>
          <w:color w:val="000000" w:themeColor="text1"/>
          <w:spacing w:val="44"/>
        </w:rPr>
        <w:t xml:space="preserve"> </w:t>
      </w:r>
      <w:r w:rsidR="001F5AD4" w:rsidRPr="00ED302C">
        <w:rPr>
          <w:rFonts w:ascii="Times New Roman" w:eastAsia="Times New Roman" w:hAnsi="Times New Roman" w:cs="Times New Roman"/>
          <w:color w:val="000000" w:themeColor="text1"/>
        </w:rPr>
        <w:t>May</w:t>
      </w:r>
      <w:r w:rsidR="001F5AD4" w:rsidRPr="00ED302C">
        <w:rPr>
          <w:rFonts w:ascii="Times New Roman" w:eastAsia="Times New Roman" w:hAnsi="Times New Roman" w:cs="Times New Roman"/>
          <w:color w:val="000000" w:themeColor="text1"/>
          <w:spacing w:val="-7"/>
        </w:rPr>
        <w:t xml:space="preserve"> </w:t>
      </w:r>
      <w:r w:rsidR="001F5AD4" w:rsidRPr="00ED302C">
        <w:rPr>
          <w:rFonts w:ascii="Times New Roman" w:eastAsia="Times New Roman" w:hAnsi="Times New Roman" w:cs="Times New Roman"/>
          <w:color w:val="000000" w:themeColor="text1"/>
        </w:rPr>
        <w:t xml:space="preserve">1987 </w:t>
      </w:r>
      <w:r w:rsidR="001F5AD4" w:rsidRPr="00ED302C">
        <w:rPr>
          <w:rFonts w:ascii="Times New Roman" w:eastAsia="Times New Roman" w:hAnsi="Times New Roman" w:cs="Times New Roman"/>
          <w:color w:val="000000" w:themeColor="text1"/>
          <w:spacing w:val="7"/>
        </w:rPr>
        <w:t xml:space="preserve"> </w:t>
      </w:r>
      <w:r w:rsidR="001F5AD4" w:rsidRPr="00ED302C">
        <w:rPr>
          <w:rFonts w:ascii="Times New Roman" w:eastAsia="Times New Roman" w:hAnsi="Times New Roman" w:cs="Times New Roman"/>
          <w:color w:val="000000" w:themeColor="text1"/>
        </w:rPr>
        <w:t>on</w:t>
      </w:r>
      <w:r w:rsidR="001F5AD4" w:rsidRPr="00ED302C">
        <w:rPr>
          <w:rFonts w:ascii="Times New Roman" w:eastAsia="Times New Roman" w:hAnsi="Times New Roman" w:cs="Times New Roman"/>
          <w:color w:val="000000" w:themeColor="text1"/>
          <w:spacing w:val="35"/>
        </w:rPr>
        <w:t xml:space="preserve"> </w:t>
      </w:r>
      <w:r w:rsidR="001F5AD4" w:rsidRPr="00ED302C">
        <w:rPr>
          <w:rFonts w:ascii="Times New Roman" w:eastAsia="Times New Roman" w:hAnsi="Times New Roman" w:cs="Times New Roman"/>
          <w:color w:val="000000" w:themeColor="text1"/>
        </w:rPr>
        <w:t>the</w:t>
      </w:r>
      <w:r w:rsidR="001F5AD4" w:rsidRPr="00ED302C">
        <w:rPr>
          <w:rFonts w:ascii="Times New Roman" w:eastAsia="Times New Roman" w:hAnsi="Times New Roman" w:cs="Times New Roman"/>
          <w:color w:val="000000" w:themeColor="text1"/>
          <w:spacing w:val="30"/>
        </w:rPr>
        <w:t xml:space="preserve"> </w:t>
      </w:r>
      <w:r w:rsidR="001F5AD4" w:rsidRPr="00ED302C">
        <w:rPr>
          <w:rFonts w:ascii="Times New Roman" w:eastAsia="Times New Roman" w:hAnsi="Times New Roman" w:cs="Times New Roman"/>
          <w:color w:val="000000" w:themeColor="text1"/>
          <w:w w:val="95"/>
        </w:rPr>
        <w:t>Simplification</w:t>
      </w:r>
      <w:r w:rsidR="001F5AD4" w:rsidRPr="00ED302C">
        <w:rPr>
          <w:rFonts w:ascii="Times New Roman" w:eastAsia="Times New Roman" w:hAnsi="Times New Roman" w:cs="Times New Roman"/>
          <w:color w:val="000000" w:themeColor="text1"/>
          <w:spacing w:val="28"/>
          <w:w w:val="95"/>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22"/>
        </w:rPr>
        <w:t xml:space="preserve"> </w:t>
      </w:r>
      <w:r w:rsidR="001F5AD4" w:rsidRPr="00ED302C">
        <w:rPr>
          <w:rFonts w:ascii="Times New Roman" w:eastAsia="Times New Roman" w:hAnsi="Times New Roman" w:cs="Times New Roman"/>
          <w:color w:val="000000" w:themeColor="text1"/>
          <w:w w:val="94"/>
        </w:rPr>
        <w:t>Formalities</w:t>
      </w:r>
      <w:r w:rsidR="001F5AD4" w:rsidRPr="00ED302C">
        <w:rPr>
          <w:rFonts w:ascii="Times New Roman" w:eastAsia="Times New Roman" w:hAnsi="Times New Roman" w:cs="Times New Roman"/>
          <w:color w:val="000000" w:themeColor="text1"/>
          <w:spacing w:val="28"/>
          <w:w w:val="94"/>
        </w:rPr>
        <w:t xml:space="preserve"> </w:t>
      </w:r>
      <w:r w:rsidR="001F5AD4" w:rsidRPr="00ED302C">
        <w:rPr>
          <w:rFonts w:ascii="Times New Roman" w:eastAsia="Times New Roman" w:hAnsi="Times New Roman" w:cs="Times New Roman"/>
          <w:color w:val="000000" w:themeColor="text1"/>
        </w:rPr>
        <w:t>in</w:t>
      </w:r>
      <w:r w:rsidR="001F5AD4" w:rsidRPr="00ED302C">
        <w:rPr>
          <w:rFonts w:ascii="Times New Roman" w:eastAsia="Times New Roman" w:hAnsi="Times New Roman" w:cs="Times New Roman"/>
          <w:color w:val="000000" w:themeColor="text1"/>
          <w:spacing w:val="27"/>
        </w:rPr>
        <w:t xml:space="preserve"> </w:t>
      </w:r>
      <w:r w:rsidR="001F5AD4" w:rsidRPr="00ED302C">
        <w:rPr>
          <w:rFonts w:ascii="Times New Roman" w:eastAsia="Times New Roman" w:hAnsi="Times New Roman" w:cs="Times New Roman"/>
          <w:color w:val="000000" w:themeColor="text1"/>
        </w:rPr>
        <w:t>Trade in</w:t>
      </w:r>
      <w:r w:rsidR="001F5AD4" w:rsidRPr="00ED302C">
        <w:rPr>
          <w:rFonts w:ascii="Times New Roman" w:eastAsia="Times New Roman" w:hAnsi="Times New Roman" w:cs="Times New Roman"/>
          <w:color w:val="000000" w:themeColor="text1"/>
          <w:spacing w:val="27"/>
        </w:rPr>
        <w:t xml:space="preserve"> </w:t>
      </w:r>
      <w:r w:rsidR="001F5AD4" w:rsidRPr="00ED302C">
        <w:rPr>
          <w:rFonts w:ascii="Times New Roman" w:eastAsia="Times New Roman" w:hAnsi="Times New Roman" w:cs="Times New Roman"/>
          <w:color w:val="000000" w:themeColor="text1"/>
        </w:rPr>
        <w:t>Goods</w:t>
      </w:r>
      <w:r w:rsidR="001F5AD4" w:rsidRPr="00ED302C">
        <w:rPr>
          <w:rFonts w:ascii="Times New Roman" w:eastAsia="Calibri" w:hAnsi="Times New Roman" w:cs="Times New Roman"/>
          <w:color w:val="000000" w:themeColor="text1"/>
        </w:rPr>
        <w:t xml:space="preserve"> and </w:t>
      </w:r>
      <w:r w:rsidR="001F5AD4" w:rsidRPr="00ED302C">
        <w:rPr>
          <w:rFonts w:ascii="Times New Roman" w:eastAsia="Times New Roman" w:hAnsi="Times New Roman" w:cs="Times New Roman"/>
          <w:color w:val="000000" w:themeColor="text1"/>
        </w:rPr>
        <w:t>Convention</w:t>
      </w:r>
      <w:r w:rsidR="001F5AD4" w:rsidRPr="00ED302C">
        <w:rPr>
          <w:rFonts w:ascii="Times New Roman" w:eastAsia="Times New Roman" w:hAnsi="Times New Roman" w:cs="Times New Roman"/>
          <w:color w:val="000000" w:themeColor="text1"/>
          <w:spacing w:val="12"/>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23"/>
        </w:rPr>
        <w:t xml:space="preserve"> </w:t>
      </w:r>
      <w:r w:rsidR="001F5AD4" w:rsidRPr="00ED302C">
        <w:rPr>
          <w:rFonts w:ascii="Times New Roman" w:eastAsia="Times New Roman" w:hAnsi="Times New Roman" w:cs="Times New Roman"/>
          <w:color w:val="000000" w:themeColor="text1"/>
        </w:rPr>
        <w:t>20</w:t>
      </w:r>
      <w:r w:rsidR="001F5AD4" w:rsidRPr="00ED302C">
        <w:rPr>
          <w:rFonts w:ascii="Times New Roman" w:eastAsia="Times New Roman" w:hAnsi="Times New Roman" w:cs="Times New Roman"/>
          <w:color w:val="000000" w:themeColor="text1"/>
          <w:spacing w:val="44"/>
        </w:rPr>
        <w:t xml:space="preserve"> </w:t>
      </w:r>
      <w:r w:rsidR="001F5AD4" w:rsidRPr="00ED302C">
        <w:rPr>
          <w:rFonts w:ascii="Times New Roman" w:eastAsia="Times New Roman" w:hAnsi="Times New Roman" w:cs="Times New Roman"/>
          <w:color w:val="000000" w:themeColor="text1"/>
        </w:rPr>
        <w:t>May</w:t>
      </w:r>
      <w:r w:rsidR="001F5AD4" w:rsidRPr="00ED302C">
        <w:rPr>
          <w:rFonts w:ascii="Times New Roman" w:eastAsia="Times New Roman" w:hAnsi="Times New Roman" w:cs="Times New Roman"/>
          <w:color w:val="000000" w:themeColor="text1"/>
          <w:spacing w:val="-7"/>
        </w:rPr>
        <w:t xml:space="preserve"> </w:t>
      </w:r>
      <w:r w:rsidR="001F5AD4" w:rsidRPr="00ED302C">
        <w:rPr>
          <w:rFonts w:ascii="Times New Roman" w:eastAsia="Times New Roman" w:hAnsi="Times New Roman" w:cs="Times New Roman"/>
          <w:color w:val="000000" w:themeColor="text1"/>
        </w:rPr>
        <w:t xml:space="preserve">1987 </w:t>
      </w:r>
      <w:r w:rsidR="001F5AD4" w:rsidRPr="00ED302C">
        <w:rPr>
          <w:rFonts w:ascii="Times New Roman" w:eastAsia="Times New Roman" w:hAnsi="Times New Roman" w:cs="Times New Roman"/>
          <w:color w:val="000000" w:themeColor="text1"/>
          <w:spacing w:val="7"/>
        </w:rPr>
        <w:t xml:space="preserve"> </w:t>
      </w:r>
      <w:r w:rsidR="001F5AD4" w:rsidRPr="00ED302C">
        <w:rPr>
          <w:rFonts w:ascii="Times New Roman" w:eastAsia="Times New Roman" w:hAnsi="Times New Roman" w:cs="Times New Roman"/>
          <w:color w:val="000000" w:themeColor="text1"/>
        </w:rPr>
        <w:t>on</w:t>
      </w:r>
      <w:r w:rsidR="001F5AD4" w:rsidRPr="00ED302C">
        <w:rPr>
          <w:rFonts w:ascii="Times New Roman" w:eastAsia="Times New Roman" w:hAnsi="Times New Roman" w:cs="Times New Roman"/>
          <w:color w:val="000000" w:themeColor="text1"/>
          <w:spacing w:val="35"/>
        </w:rPr>
        <w:t xml:space="preserve"> </w:t>
      </w:r>
      <w:r w:rsidR="001F5AD4" w:rsidRPr="00ED302C">
        <w:rPr>
          <w:rFonts w:ascii="Times New Roman" w:eastAsia="Times New Roman" w:hAnsi="Times New Roman" w:cs="Times New Roman"/>
          <w:color w:val="000000" w:themeColor="text1"/>
        </w:rPr>
        <w:t>a</w:t>
      </w:r>
      <w:r w:rsidR="001F5AD4" w:rsidRPr="00ED302C">
        <w:rPr>
          <w:rFonts w:ascii="Times New Roman" w:eastAsia="Times New Roman" w:hAnsi="Times New Roman" w:cs="Times New Roman"/>
          <w:color w:val="000000" w:themeColor="text1"/>
          <w:spacing w:val="25"/>
        </w:rPr>
        <w:t xml:space="preserve"> </w:t>
      </w:r>
      <w:r w:rsidR="001F5AD4" w:rsidRPr="00ED302C">
        <w:rPr>
          <w:rFonts w:ascii="Times New Roman" w:eastAsia="Times New Roman" w:hAnsi="Times New Roman" w:cs="Times New Roman"/>
          <w:color w:val="000000" w:themeColor="text1"/>
        </w:rPr>
        <w:t>common</w:t>
      </w:r>
      <w:r w:rsidR="001F5AD4" w:rsidRPr="00ED302C">
        <w:rPr>
          <w:rFonts w:ascii="Times New Roman" w:eastAsia="Times New Roman" w:hAnsi="Times New Roman" w:cs="Times New Roman"/>
          <w:color w:val="000000" w:themeColor="text1"/>
          <w:spacing w:val="36"/>
        </w:rPr>
        <w:t xml:space="preserve"> </w:t>
      </w:r>
      <w:r w:rsidR="001F5AD4" w:rsidRPr="00ED302C">
        <w:rPr>
          <w:rFonts w:ascii="Times New Roman" w:eastAsia="Times New Roman" w:hAnsi="Times New Roman" w:cs="Times New Roman"/>
          <w:color w:val="000000" w:themeColor="text1"/>
        </w:rPr>
        <w:t>transit</w:t>
      </w:r>
      <w:r w:rsidR="001F5AD4" w:rsidRPr="00ED302C">
        <w:rPr>
          <w:rFonts w:ascii="Times New Roman" w:eastAsia="Times New Roman" w:hAnsi="Times New Roman" w:cs="Times New Roman"/>
          <w:color w:val="000000" w:themeColor="text1"/>
          <w:spacing w:val="23"/>
        </w:rPr>
        <w:t xml:space="preserve"> </w:t>
      </w:r>
      <w:r w:rsidR="001F5AD4" w:rsidRPr="00ED302C">
        <w:rPr>
          <w:rFonts w:ascii="Times New Roman" w:eastAsia="Times New Roman" w:hAnsi="Times New Roman" w:cs="Times New Roman"/>
          <w:color w:val="000000" w:themeColor="text1"/>
        </w:rPr>
        <w:t>procedure</w:t>
      </w:r>
      <w:r w:rsidR="001F5AD4" w:rsidRPr="00ED302C">
        <w:rPr>
          <w:rFonts w:ascii="Times New Roman" w:eastAsia="Calibri" w:hAnsi="Times New Roman" w:cs="Times New Roman"/>
          <w:color w:val="000000" w:themeColor="text1"/>
        </w:rPr>
        <w:t xml:space="preserve">; </w:t>
      </w:r>
      <w:r w:rsidR="001F5AD4" w:rsidRPr="00ED302C">
        <w:rPr>
          <w:rFonts w:ascii="Times New Roman" w:eastAsia="Times New Roman" w:hAnsi="Times New Roman" w:cs="Times New Roman"/>
          <w:color w:val="000000" w:themeColor="text1"/>
        </w:rPr>
        <w:t>Council</w:t>
      </w:r>
      <w:r w:rsidR="001F5AD4" w:rsidRPr="00ED302C">
        <w:rPr>
          <w:rFonts w:ascii="Times New Roman" w:eastAsia="Times New Roman" w:hAnsi="Times New Roman" w:cs="Times New Roman"/>
          <w:color w:val="000000" w:themeColor="text1"/>
          <w:spacing w:val="-9"/>
        </w:rPr>
        <w:t xml:space="preserve"> </w:t>
      </w:r>
      <w:r w:rsidR="001F5AD4" w:rsidRPr="00ED302C">
        <w:rPr>
          <w:rFonts w:ascii="Times New Roman" w:eastAsia="Times New Roman" w:hAnsi="Times New Roman" w:cs="Times New Roman"/>
          <w:color w:val="000000" w:themeColor="text1"/>
        </w:rPr>
        <w:t>Regulation</w:t>
      </w:r>
      <w:r w:rsidR="001F5AD4" w:rsidRPr="00ED302C">
        <w:rPr>
          <w:rFonts w:ascii="Times New Roman" w:eastAsia="Times New Roman" w:hAnsi="Times New Roman" w:cs="Times New Roman"/>
          <w:color w:val="000000" w:themeColor="text1"/>
          <w:spacing w:val="-14"/>
        </w:rPr>
        <w:t xml:space="preserve"> </w:t>
      </w:r>
      <w:r w:rsidR="001F5AD4" w:rsidRPr="00ED302C">
        <w:rPr>
          <w:rFonts w:ascii="Times New Roman" w:eastAsia="Times New Roman" w:hAnsi="Times New Roman" w:cs="Times New Roman"/>
          <w:color w:val="000000" w:themeColor="text1"/>
          <w:w w:val="82"/>
        </w:rPr>
        <w:t>(EC)</w:t>
      </w:r>
      <w:r w:rsidR="001F5AD4" w:rsidRPr="00ED302C">
        <w:rPr>
          <w:rFonts w:ascii="Times New Roman" w:eastAsia="Times New Roman" w:hAnsi="Times New Roman" w:cs="Times New Roman"/>
          <w:color w:val="000000" w:themeColor="text1"/>
          <w:spacing w:val="30"/>
          <w:w w:val="82"/>
        </w:rPr>
        <w:t xml:space="preserve"> </w:t>
      </w:r>
      <w:r w:rsidR="001F5AD4" w:rsidRPr="00ED302C">
        <w:rPr>
          <w:rFonts w:ascii="Times New Roman" w:eastAsia="Times New Roman" w:hAnsi="Times New Roman" w:cs="Times New Roman"/>
          <w:color w:val="000000" w:themeColor="text1"/>
        </w:rPr>
        <w:t>No</w:t>
      </w:r>
      <w:r w:rsidR="001F5AD4" w:rsidRPr="00ED302C">
        <w:rPr>
          <w:rFonts w:ascii="Times New Roman" w:eastAsia="Times New Roman" w:hAnsi="Times New Roman" w:cs="Times New Roman"/>
          <w:color w:val="000000" w:themeColor="text1"/>
          <w:spacing w:val="12"/>
        </w:rPr>
        <w:t xml:space="preserve"> </w:t>
      </w:r>
      <w:r w:rsidR="001F5AD4" w:rsidRPr="00ED302C">
        <w:rPr>
          <w:rFonts w:ascii="Times New Roman" w:eastAsia="Times New Roman" w:hAnsi="Times New Roman" w:cs="Times New Roman"/>
          <w:color w:val="000000" w:themeColor="text1"/>
        </w:rPr>
        <w:t xml:space="preserve">1186/2009 </w:t>
      </w:r>
      <w:r w:rsidR="001F5AD4" w:rsidRPr="00ED302C">
        <w:rPr>
          <w:rFonts w:ascii="Times New Roman" w:eastAsia="Times New Roman" w:hAnsi="Times New Roman" w:cs="Times New Roman"/>
          <w:color w:val="000000" w:themeColor="text1"/>
          <w:spacing w:val="27"/>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15"/>
        </w:rPr>
        <w:t xml:space="preserve"> </w:t>
      </w:r>
      <w:r w:rsidR="001F5AD4" w:rsidRPr="00ED302C">
        <w:rPr>
          <w:rFonts w:ascii="Times New Roman" w:eastAsia="Times New Roman" w:hAnsi="Times New Roman" w:cs="Times New Roman"/>
          <w:color w:val="000000" w:themeColor="text1"/>
        </w:rPr>
        <w:t>16</w:t>
      </w:r>
      <w:r w:rsidR="001F5AD4" w:rsidRPr="00ED302C">
        <w:rPr>
          <w:rFonts w:ascii="Times New Roman" w:eastAsia="Times New Roman" w:hAnsi="Times New Roman" w:cs="Times New Roman"/>
          <w:color w:val="000000" w:themeColor="text1"/>
          <w:spacing w:val="36"/>
        </w:rPr>
        <w:t xml:space="preserve"> </w:t>
      </w:r>
      <w:r w:rsidR="001F5AD4" w:rsidRPr="00ED302C">
        <w:rPr>
          <w:rFonts w:ascii="Times New Roman" w:eastAsia="Times New Roman" w:hAnsi="Times New Roman" w:cs="Times New Roman"/>
          <w:color w:val="000000" w:themeColor="text1"/>
        </w:rPr>
        <w:t>November</w:t>
      </w:r>
      <w:r w:rsidR="001F5AD4" w:rsidRPr="00ED302C">
        <w:rPr>
          <w:rFonts w:ascii="Times New Roman" w:eastAsia="Times New Roman" w:hAnsi="Times New Roman" w:cs="Times New Roman"/>
          <w:color w:val="000000" w:themeColor="text1"/>
          <w:spacing w:val="-3"/>
        </w:rPr>
        <w:t xml:space="preserve"> </w:t>
      </w:r>
      <w:r w:rsidR="001F5AD4" w:rsidRPr="00ED302C">
        <w:rPr>
          <w:rFonts w:ascii="Times New Roman" w:eastAsia="Times New Roman" w:hAnsi="Times New Roman" w:cs="Times New Roman"/>
          <w:color w:val="000000" w:themeColor="text1"/>
        </w:rPr>
        <w:t>2009</w:t>
      </w:r>
      <w:r w:rsidR="001F5AD4" w:rsidRPr="00ED302C">
        <w:rPr>
          <w:rFonts w:ascii="Times New Roman" w:eastAsia="Times New Roman" w:hAnsi="Times New Roman" w:cs="Times New Roman"/>
          <w:color w:val="000000" w:themeColor="text1"/>
          <w:spacing w:val="46"/>
        </w:rPr>
        <w:t xml:space="preserve"> </w:t>
      </w:r>
      <w:r w:rsidR="001F5AD4" w:rsidRPr="00ED302C">
        <w:rPr>
          <w:rFonts w:ascii="Times New Roman" w:eastAsia="Times New Roman" w:hAnsi="Times New Roman" w:cs="Times New Roman"/>
          <w:color w:val="000000" w:themeColor="text1"/>
        </w:rPr>
        <w:t>setting-up</w:t>
      </w:r>
      <w:r w:rsidR="001F5AD4" w:rsidRPr="00ED302C">
        <w:rPr>
          <w:rFonts w:ascii="Times New Roman" w:eastAsia="Times New Roman" w:hAnsi="Times New Roman" w:cs="Times New Roman"/>
          <w:color w:val="000000" w:themeColor="text1"/>
          <w:spacing w:val="4"/>
        </w:rPr>
        <w:t xml:space="preserve"> </w:t>
      </w:r>
      <w:r w:rsidR="001F5AD4" w:rsidRPr="00ED302C">
        <w:rPr>
          <w:rFonts w:ascii="Times New Roman" w:eastAsia="Times New Roman" w:hAnsi="Times New Roman" w:cs="Times New Roman"/>
          <w:color w:val="000000" w:themeColor="text1"/>
        </w:rPr>
        <w:t>a</w:t>
      </w:r>
      <w:r w:rsidR="001F5AD4" w:rsidRPr="00ED302C">
        <w:rPr>
          <w:rFonts w:ascii="Times New Roman" w:eastAsia="Times New Roman" w:hAnsi="Times New Roman" w:cs="Times New Roman"/>
          <w:color w:val="000000" w:themeColor="text1"/>
          <w:spacing w:val="17"/>
        </w:rPr>
        <w:t xml:space="preserve"> </w:t>
      </w:r>
      <w:r w:rsidR="001F5AD4" w:rsidRPr="00ED302C">
        <w:rPr>
          <w:rFonts w:ascii="Times New Roman" w:eastAsia="Times New Roman" w:hAnsi="Times New Roman" w:cs="Times New Roman"/>
          <w:color w:val="000000" w:themeColor="text1"/>
        </w:rPr>
        <w:t>Community</w:t>
      </w:r>
      <w:r w:rsidR="001F5AD4" w:rsidRPr="00ED302C">
        <w:rPr>
          <w:rFonts w:ascii="Times New Roman" w:eastAsia="Times New Roman" w:hAnsi="Times New Roman" w:cs="Times New Roman"/>
          <w:color w:val="000000" w:themeColor="text1"/>
          <w:spacing w:val="2"/>
        </w:rPr>
        <w:t xml:space="preserve"> </w:t>
      </w:r>
      <w:r w:rsidR="001F5AD4" w:rsidRPr="00ED302C">
        <w:rPr>
          <w:rFonts w:ascii="Times New Roman" w:eastAsia="Times New Roman" w:hAnsi="Times New Roman" w:cs="Times New Roman"/>
          <w:color w:val="000000" w:themeColor="text1"/>
        </w:rPr>
        <w:t>system</w:t>
      </w:r>
      <w:r w:rsidR="001F5AD4" w:rsidRPr="00ED302C">
        <w:rPr>
          <w:rFonts w:ascii="Times New Roman" w:eastAsia="Times New Roman" w:hAnsi="Times New Roman" w:cs="Times New Roman"/>
          <w:color w:val="000000" w:themeColor="text1"/>
          <w:spacing w:val="-2"/>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15"/>
        </w:rPr>
        <w:t xml:space="preserve"> </w:t>
      </w:r>
      <w:r w:rsidR="001F5AD4" w:rsidRPr="00ED302C">
        <w:rPr>
          <w:rFonts w:ascii="Times New Roman" w:eastAsia="Times New Roman" w:hAnsi="Times New Roman" w:cs="Times New Roman"/>
          <w:color w:val="000000" w:themeColor="text1"/>
          <w:w w:val="92"/>
        </w:rPr>
        <w:t>reliefs</w:t>
      </w:r>
      <w:r w:rsidR="001F5AD4" w:rsidRPr="00ED302C">
        <w:rPr>
          <w:rFonts w:ascii="Times New Roman" w:eastAsia="Times New Roman" w:hAnsi="Times New Roman" w:cs="Times New Roman"/>
          <w:color w:val="000000" w:themeColor="text1"/>
          <w:spacing w:val="22"/>
          <w:w w:val="92"/>
        </w:rPr>
        <w:t xml:space="preserve"> </w:t>
      </w:r>
      <w:r w:rsidR="001F5AD4" w:rsidRPr="00ED302C">
        <w:rPr>
          <w:rFonts w:ascii="Times New Roman" w:eastAsia="Times New Roman" w:hAnsi="Times New Roman" w:cs="Times New Roman"/>
          <w:color w:val="000000" w:themeColor="text1"/>
        </w:rPr>
        <w:t>from</w:t>
      </w:r>
      <w:r w:rsidR="001F5AD4" w:rsidRPr="00ED302C">
        <w:rPr>
          <w:rFonts w:ascii="Times New Roman" w:eastAsia="Times New Roman" w:hAnsi="Times New Roman" w:cs="Times New Roman"/>
          <w:color w:val="000000" w:themeColor="text1"/>
          <w:spacing w:val="17"/>
        </w:rPr>
        <w:t xml:space="preserve"> </w:t>
      </w:r>
      <w:r w:rsidR="001F5AD4" w:rsidRPr="00ED302C">
        <w:rPr>
          <w:rFonts w:ascii="Times New Roman" w:eastAsia="Times New Roman" w:hAnsi="Times New Roman" w:cs="Times New Roman"/>
          <w:color w:val="000000" w:themeColor="text1"/>
        </w:rPr>
        <w:t>customs duty</w:t>
      </w:r>
      <w:r w:rsidR="001F5AD4" w:rsidRPr="00ED302C">
        <w:rPr>
          <w:rFonts w:ascii="Times New Roman" w:eastAsia="Calibri" w:hAnsi="Times New Roman" w:cs="Times New Roman"/>
          <w:color w:val="000000" w:themeColor="text1"/>
        </w:rPr>
        <w:t xml:space="preserve">; </w:t>
      </w:r>
      <w:r w:rsidR="001F5AD4" w:rsidRPr="00ED302C">
        <w:rPr>
          <w:rFonts w:ascii="Times New Roman" w:eastAsia="Times New Roman" w:hAnsi="Times New Roman" w:cs="Times New Roman"/>
          <w:color w:val="000000" w:themeColor="text1"/>
        </w:rPr>
        <w:t xml:space="preserve">Regulation </w:t>
      </w:r>
      <w:r w:rsidR="001F5AD4" w:rsidRPr="00ED302C">
        <w:rPr>
          <w:rFonts w:ascii="Times New Roman" w:eastAsia="Times New Roman" w:hAnsi="Times New Roman" w:cs="Times New Roman"/>
          <w:color w:val="000000" w:themeColor="text1"/>
          <w:w w:val="83"/>
        </w:rPr>
        <w:t xml:space="preserve">(EU) </w:t>
      </w:r>
      <w:r w:rsidR="001F5AD4" w:rsidRPr="00ED302C">
        <w:rPr>
          <w:rFonts w:ascii="Times New Roman" w:eastAsia="Times New Roman" w:hAnsi="Times New Roman" w:cs="Times New Roman"/>
          <w:color w:val="000000" w:themeColor="text1"/>
          <w:spacing w:val="7"/>
          <w:w w:val="83"/>
        </w:rPr>
        <w:t xml:space="preserve"> </w:t>
      </w:r>
      <w:r w:rsidR="001F5AD4" w:rsidRPr="00ED302C">
        <w:rPr>
          <w:rFonts w:ascii="Times New Roman" w:eastAsia="Times New Roman" w:hAnsi="Times New Roman" w:cs="Times New Roman"/>
          <w:color w:val="000000" w:themeColor="text1"/>
        </w:rPr>
        <w:t>No</w:t>
      </w:r>
      <w:r w:rsidR="001F5AD4" w:rsidRPr="00ED302C">
        <w:rPr>
          <w:rFonts w:ascii="Times New Roman" w:eastAsia="Times New Roman" w:hAnsi="Times New Roman" w:cs="Times New Roman"/>
          <w:color w:val="000000" w:themeColor="text1"/>
          <w:spacing w:val="29"/>
        </w:rPr>
        <w:t xml:space="preserve"> </w:t>
      </w:r>
      <w:r w:rsidR="001F5AD4" w:rsidRPr="00ED302C">
        <w:rPr>
          <w:rFonts w:ascii="Times New Roman" w:eastAsia="Times New Roman" w:hAnsi="Times New Roman" w:cs="Times New Roman"/>
          <w:color w:val="000000" w:themeColor="text1"/>
        </w:rPr>
        <w:t xml:space="preserve">608/2013 </w:t>
      </w:r>
      <w:r w:rsidR="001F5AD4" w:rsidRPr="00ED302C">
        <w:rPr>
          <w:rFonts w:ascii="Times New Roman" w:eastAsia="Times New Roman" w:hAnsi="Times New Roman" w:cs="Times New Roman"/>
          <w:color w:val="000000" w:themeColor="text1"/>
          <w:spacing w:val="35"/>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29"/>
        </w:rPr>
        <w:t xml:space="preserve"> </w:t>
      </w:r>
      <w:r w:rsidR="001F5AD4" w:rsidRPr="00ED302C">
        <w:rPr>
          <w:rFonts w:ascii="Times New Roman" w:eastAsia="Times New Roman" w:hAnsi="Times New Roman" w:cs="Times New Roman"/>
          <w:color w:val="000000" w:themeColor="text1"/>
        </w:rPr>
        <w:t>the</w:t>
      </w:r>
      <w:r w:rsidR="001F5AD4" w:rsidRPr="00ED302C">
        <w:rPr>
          <w:rFonts w:ascii="Times New Roman" w:eastAsia="Times New Roman" w:hAnsi="Times New Roman" w:cs="Times New Roman"/>
          <w:color w:val="000000" w:themeColor="text1"/>
          <w:spacing w:val="35"/>
        </w:rPr>
        <w:t xml:space="preserve"> </w:t>
      </w:r>
      <w:r w:rsidR="001F5AD4" w:rsidRPr="00ED302C">
        <w:rPr>
          <w:rFonts w:ascii="Times New Roman" w:eastAsia="Times New Roman" w:hAnsi="Times New Roman" w:cs="Times New Roman"/>
          <w:color w:val="000000" w:themeColor="text1"/>
        </w:rPr>
        <w:t>European</w:t>
      </w:r>
      <w:r w:rsidR="001F5AD4" w:rsidRPr="00ED302C">
        <w:rPr>
          <w:rFonts w:ascii="Times New Roman" w:eastAsia="Times New Roman" w:hAnsi="Times New Roman" w:cs="Times New Roman"/>
          <w:color w:val="000000" w:themeColor="text1"/>
          <w:spacing w:val="12"/>
        </w:rPr>
        <w:t xml:space="preserve"> </w:t>
      </w:r>
      <w:r w:rsidR="001F5AD4" w:rsidRPr="00ED302C">
        <w:rPr>
          <w:rFonts w:ascii="Times New Roman" w:eastAsia="Times New Roman" w:hAnsi="Times New Roman" w:cs="Times New Roman"/>
          <w:color w:val="000000" w:themeColor="text1"/>
        </w:rPr>
        <w:t>Parliament</w:t>
      </w:r>
      <w:r w:rsidR="001F5AD4" w:rsidRPr="00ED302C">
        <w:rPr>
          <w:rFonts w:ascii="Times New Roman" w:eastAsia="Times New Roman" w:hAnsi="Times New Roman" w:cs="Times New Roman"/>
          <w:color w:val="000000" w:themeColor="text1"/>
          <w:spacing w:val="2"/>
        </w:rPr>
        <w:t xml:space="preserve"> </w:t>
      </w:r>
      <w:r w:rsidR="001F5AD4" w:rsidRPr="00ED302C">
        <w:rPr>
          <w:rFonts w:ascii="Times New Roman" w:eastAsia="Times New Roman" w:hAnsi="Times New Roman" w:cs="Times New Roman"/>
          <w:color w:val="000000" w:themeColor="text1"/>
        </w:rPr>
        <w:t>and</w:t>
      </w:r>
      <w:r w:rsidR="001F5AD4" w:rsidRPr="00ED302C">
        <w:rPr>
          <w:rFonts w:ascii="Times New Roman" w:eastAsia="Times New Roman" w:hAnsi="Times New Roman" w:cs="Times New Roman"/>
          <w:color w:val="000000" w:themeColor="text1"/>
          <w:spacing w:val="33"/>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31"/>
        </w:rPr>
        <w:t xml:space="preserve"> </w:t>
      </w:r>
      <w:r w:rsidR="001F5AD4" w:rsidRPr="00ED302C">
        <w:rPr>
          <w:rFonts w:ascii="Times New Roman" w:eastAsia="Times New Roman" w:hAnsi="Times New Roman" w:cs="Times New Roman"/>
          <w:color w:val="000000" w:themeColor="text1"/>
        </w:rPr>
        <w:t>the</w:t>
      </w:r>
      <w:r w:rsidR="001F5AD4" w:rsidRPr="00ED302C">
        <w:rPr>
          <w:rFonts w:ascii="Times New Roman" w:eastAsia="Times New Roman" w:hAnsi="Times New Roman" w:cs="Times New Roman"/>
          <w:color w:val="000000" w:themeColor="text1"/>
          <w:spacing w:val="35"/>
        </w:rPr>
        <w:t xml:space="preserve"> </w:t>
      </w:r>
      <w:r w:rsidR="001F5AD4" w:rsidRPr="00ED302C">
        <w:rPr>
          <w:rFonts w:ascii="Times New Roman" w:eastAsia="Times New Roman" w:hAnsi="Times New Roman" w:cs="Times New Roman"/>
          <w:color w:val="000000" w:themeColor="text1"/>
        </w:rPr>
        <w:t>Council</w:t>
      </w:r>
      <w:r w:rsidR="001F5AD4" w:rsidRPr="00ED302C">
        <w:rPr>
          <w:rFonts w:ascii="Times New Roman" w:eastAsia="Times New Roman" w:hAnsi="Times New Roman" w:cs="Times New Roman"/>
          <w:color w:val="000000" w:themeColor="text1"/>
          <w:spacing w:val="5"/>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29"/>
        </w:rPr>
        <w:t xml:space="preserve"> </w:t>
      </w:r>
      <w:r w:rsidR="001F5AD4" w:rsidRPr="00ED302C">
        <w:rPr>
          <w:rFonts w:ascii="Times New Roman" w:eastAsia="Times New Roman" w:hAnsi="Times New Roman" w:cs="Times New Roman"/>
          <w:color w:val="000000" w:themeColor="text1"/>
        </w:rPr>
        <w:t xml:space="preserve">12 </w:t>
      </w:r>
      <w:r w:rsidR="001F5AD4" w:rsidRPr="00ED302C">
        <w:rPr>
          <w:rFonts w:ascii="Times New Roman" w:eastAsia="Times New Roman" w:hAnsi="Times New Roman" w:cs="Times New Roman"/>
          <w:color w:val="000000" w:themeColor="text1"/>
          <w:spacing w:val="4"/>
        </w:rPr>
        <w:t xml:space="preserve"> </w:t>
      </w:r>
      <w:r w:rsidR="001F5AD4" w:rsidRPr="00ED302C">
        <w:rPr>
          <w:rFonts w:ascii="Times New Roman" w:eastAsia="Times New Roman" w:hAnsi="Times New Roman" w:cs="Times New Roman"/>
          <w:color w:val="000000" w:themeColor="text1"/>
        </w:rPr>
        <w:t>June</w:t>
      </w:r>
      <w:r w:rsidR="001F5AD4" w:rsidRPr="00ED302C">
        <w:rPr>
          <w:rFonts w:ascii="Times New Roman" w:eastAsia="Times New Roman" w:hAnsi="Times New Roman" w:cs="Times New Roman"/>
          <w:color w:val="000000" w:themeColor="text1"/>
          <w:spacing w:val="11"/>
        </w:rPr>
        <w:t xml:space="preserve"> </w:t>
      </w:r>
      <w:r w:rsidR="001F5AD4" w:rsidRPr="00ED302C">
        <w:rPr>
          <w:rFonts w:ascii="Times New Roman" w:eastAsia="Times New Roman" w:hAnsi="Times New Roman" w:cs="Times New Roman"/>
          <w:color w:val="000000" w:themeColor="text1"/>
        </w:rPr>
        <w:t xml:space="preserve">2013 </w:t>
      </w:r>
      <w:r w:rsidR="001F5AD4" w:rsidRPr="00ED302C">
        <w:rPr>
          <w:rFonts w:ascii="Times New Roman" w:eastAsia="Times New Roman" w:hAnsi="Times New Roman" w:cs="Times New Roman"/>
          <w:color w:val="000000" w:themeColor="text1"/>
          <w:spacing w:val="15"/>
        </w:rPr>
        <w:t xml:space="preserve"> </w:t>
      </w:r>
      <w:r w:rsidR="001F5AD4" w:rsidRPr="00ED302C">
        <w:rPr>
          <w:rFonts w:ascii="Times New Roman" w:eastAsia="Times New Roman" w:hAnsi="Times New Roman" w:cs="Times New Roman"/>
          <w:color w:val="000000" w:themeColor="text1"/>
        </w:rPr>
        <w:t>concerning</w:t>
      </w:r>
      <w:r w:rsidR="001F5AD4" w:rsidRPr="00ED302C">
        <w:rPr>
          <w:rFonts w:ascii="Times New Roman" w:eastAsia="Times New Roman" w:hAnsi="Times New Roman" w:cs="Times New Roman"/>
          <w:color w:val="000000" w:themeColor="text1"/>
          <w:spacing w:val="18"/>
        </w:rPr>
        <w:t xml:space="preserve"> </w:t>
      </w:r>
      <w:r w:rsidR="001F5AD4" w:rsidRPr="00ED302C">
        <w:rPr>
          <w:rFonts w:ascii="Times New Roman" w:eastAsia="Times New Roman" w:hAnsi="Times New Roman" w:cs="Times New Roman"/>
          <w:color w:val="000000" w:themeColor="text1"/>
        </w:rPr>
        <w:t>customs enforcement</w:t>
      </w:r>
      <w:r w:rsidR="001F5AD4" w:rsidRPr="00ED302C">
        <w:rPr>
          <w:rFonts w:ascii="Times New Roman" w:eastAsia="Times New Roman" w:hAnsi="Times New Roman" w:cs="Times New Roman"/>
          <w:color w:val="000000" w:themeColor="text1"/>
          <w:spacing w:val="10"/>
        </w:rPr>
        <w:t xml:space="preserve"> </w:t>
      </w:r>
      <w:r w:rsidR="001F5AD4" w:rsidRPr="00ED302C">
        <w:rPr>
          <w:rFonts w:ascii="Times New Roman" w:eastAsia="Times New Roman" w:hAnsi="Times New Roman" w:cs="Times New Roman"/>
          <w:color w:val="000000" w:themeColor="text1"/>
        </w:rPr>
        <w:t>of</w:t>
      </w:r>
      <w:r w:rsidR="001F5AD4" w:rsidRPr="00ED302C">
        <w:rPr>
          <w:rFonts w:ascii="Times New Roman" w:eastAsia="Times New Roman" w:hAnsi="Times New Roman" w:cs="Times New Roman"/>
          <w:color w:val="000000" w:themeColor="text1"/>
          <w:spacing w:val="23"/>
        </w:rPr>
        <w:t xml:space="preserve"> </w:t>
      </w:r>
      <w:r w:rsidR="001F5AD4" w:rsidRPr="00ED302C">
        <w:rPr>
          <w:rFonts w:ascii="Times New Roman" w:eastAsia="Times New Roman" w:hAnsi="Times New Roman" w:cs="Times New Roman"/>
          <w:color w:val="000000" w:themeColor="text1"/>
        </w:rPr>
        <w:t>intellectual</w:t>
      </w:r>
      <w:r w:rsidR="001F5AD4" w:rsidRPr="00ED302C">
        <w:rPr>
          <w:rFonts w:ascii="Times New Roman" w:eastAsia="Times New Roman" w:hAnsi="Times New Roman" w:cs="Times New Roman"/>
          <w:color w:val="000000" w:themeColor="text1"/>
          <w:spacing w:val="-8"/>
        </w:rPr>
        <w:t xml:space="preserve"> </w:t>
      </w:r>
      <w:r w:rsidR="001F5AD4" w:rsidRPr="00ED302C">
        <w:rPr>
          <w:rFonts w:ascii="Times New Roman" w:eastAsia="Times New Roman" w:hAnsi="Times New Roman" w:cs="Times New Roman"/>
          <w:color w:val="000000" w:themeColor="text1"/>
        </w:rPr>
        <w:t>property</w:t>
      </w:r>
      <w:r w:rsidR="001F5AD4" w:rsidRPr="00ED302C">
        <w:rPr>
          <w:rFonts w:ascii="Times New Roman" w:eastAsia="Times New Roman" w:hAnsi="Times New Roman" w:cs="Times New Roman"/>
          <w:color w:val="000000" w:themeColor="text1"/>
          <w:spacing w:val="26"/>
        </w:rPr>
        <w:t xml:space="preserve"> </w:t>
      </w:r>
      <w:r w:rsidR="001F5AD4" w:rsidRPr="00ED302C">
        <w:rPr>
          <w:rFonts w:ascii="Times New Roman" w:eastAsia="Times New Roman" w:hAnsi="Times New Roman" w:cs="Times New Roman"/>
          <w:color w:val="000000" w:themeColor="text1"/>
        </w:rPr>
        <w:t xml:space="preserve">rights. Besides, taken into account the fact that Georgia Revenue Service GRS is responsible for Sanitary Phyto-Sanitary (SPS) Control on the border, according to the </w:t>
      </w:r>
      <w:r w:rsidR="001F5AD4" w:rsidRPr="00ED302C">
        <w:rPr>
          <w:rFonts w:ascii="Times New Roman" w:eastAsia="Calibri" w:hAnsi="Times New Roman" w:cs="Times New Roman"/>
          <w:color w:val="000000" w:themeColor="text1"/>
        </w:rPr>
        <w:t xml:space="preserve">Association Agreement and its technical part on DCFTA, Georgia is committed to adopting EU standards in key areas – specifically chapter 4 on sanitary and phytosanitary measures conveying in itself the conduction of the proper control activities and the provision with the relevant infrastructure and techniques on the Border Inspections Posts. </w:t>
      </w:r>
    </w:p>
    <w:p w14:paraId="262C06D2" w14:textId="77777777" w:rsidR="001F5AD4" w:rsidRPr="00ED302C" w:rsidRDefault="001F5AD4" w:rsidP="006B7F25">
      <w:pPr>
        <w:ind w:right="-108"/>
        <w:jc w:val="both"/>
        <w:rPr>
          <w:rFonts w:ascii="Times New Roman" w:eastAsia="Calibri" w:hAnsi="Times New Roman" w:cs="Times New Roman"/>
          <w:color w:val="000000" w:themeColor="text1"/>
          <w:lang w:val="en-IE"/>
        </w:rPr>
      </w:pPr>
      <w:r w:rsidRPr="00ED302C">
        <w:rPr>
          <w:rFonts w:ascii="Times New Roman" w:eastAsia="Times New Roman" w:hAnsi="Times New Roman" w:cs="Times New Roman"/>
          <w:color w:val="000000" w:themeColor="text1"/>
          <w:lang w:eastAsia="en-GB"/>
        </w:rPr>
        <w:t xml:space="preserve">Georgia has got the transition period from September, 2014 to approximate </w:t>
      </w:r>
      <w:r w:rsidRPr="00ED302C">
        <w:rPr>
          <w:rFonts w:ascii="Times New Roman" w:eastAsia="Calibri" w:hAnsi="Times New Roman" w:cs="Times New Roman"/>
          <w:color w:val="000000" w:themeColor="text1"/>
        </w:rPr>
        <w:t>with the</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p</w:t>
      </w:r>
      <w:r w:rsidRPr="00ED302C">
        <w:rPr>
          <w:rFonts w:ascii="Times New Roman" w:eastAsia="Calibri" w:hAnsi="Times New Roman" w:cs="Times New Roman"/>
          <w:color w:val="000000" w:themeColor="text1"/>
          <w:spacing w:val="-1"/>
        </w:rPr>
        <w:t>r</w:t>
      </w:r>
      <w:r w:rsidRPr="00ED302C">
        <w:rPr>
          <w:rFonts w:ascii="Times New Roman" w:eastAsia="Calibri" w:hAnsi="Times New Roman" w:cs="Times New Roman"/>
          <w:color w:val="000000" w:themeColor="text1"/>
        </w:rPr>
        <w:t>ovisions of</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the</w:t>
      </w:r>
      <w:r w:rsidRPr="00ED302C">
        <w:rPr>
          <w:rFonts w:ascii="Times New Roman" w:eastAsia="Calibri" w:hAnsi="Times New Roman" w:cs="Times New Roman"/>
          <w:color w:val="000000" w:themeColor="text1"/>
          <w:spacing w:val="-1"/>
        </w:rPr>
        <w:t xml:space="preserve"> a</w:t>
      </w:r>
      <w:r w:rsidRPr="00ED302C">
        <w:rPr>
          <w:rFonts w:ascii="Times New Roman" w:eastAsia="Calibri" w:hAnsi="Times New Roman" w:cs="Times New Roman"/>
          <w:color w:val="000000" w:themeColor="text1"/>
        </w:rPr>
        <w:t>bove</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m</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ntion</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d</w:t>
      </w:r>
      <w:r w:rsidRPr="00ED302C">
        <w:rPr>
          <w:rFonts w:ascii="Times New Roman" w:eastAsia="Calibri" w:hAnsi="Times New Roman" w:cs="Times New Roman"/>
          <w:color w:val="000000" w:themeColor="text1"/>
          <w:spacing w:val="2"/>
        </w:rPr>
        <w:t xml:space="preserve"> </w:t>
      </w:r>
      <w:r w:rsidRPr="00ED302C">
        <w:rPr>
          <w:rFonts w:ascii="Times New Roman" w:eastAsia="Calibri" w:hAnsi="Times New Roman" w:cs="Times New Roman"/>
          <w:color w:val="000000" w:themeColor="text1"/>
          <w:spacing w:val="1"/>
        </w:rPr>
        <w:t>C</w:t>
      </w:r>
      <w:r w:rsidRPr="00ED302C">
        <w:rPr>
          <w:rFonts w:ascii="Times New Roman" w:eastAsia="Calibri" w:hAnsi="Times New Roman" w:cs="Times New Roman"/>
          <w:color w:val="000000" w:themeColor="text1"/>
        </w:rPr>
        <w:t>onv</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ntions (</w:t>
      </w:r>
      <w:r w:rsidRPr="00ED302C">
        <w:rPr>
          <w:rFonts w:ascii="Times New Roman" w:eastAsia="Times New Roman" w:hAnsi="Times New Roman" w:cs="Times New Roman"/>
          <w:color w:val="000000" w:themeColor="text1"/>
        </w:rPr>
        <w:t>Convention</w:t>
      </w:r>
      <w:r w:rsidRPr="00ED302C">
        <w:rPr>
          <w:rFonts w:ascii="Times New Roman" w:eastAsia="Times New Roman" w:hAnsi="Times New Roman" w:cs="Times New Roman"/>
          <w:color w:val="000000" w:themeColor="text1"/>
          <w:spacing w:val="12"/>
        </w:rPr>
        <w:t xml:space="preserve"> </w:t>
      </w:r>
      <w:r w:rsidRPr="00ED302C">
        <w:rPr>
          <w:rFonts w:ascii="Times New Roman" w:eastAsia="Times New Roman" w:hAnsi="Times New Roman" w:cs="Times New Roman"/>
          <w:color w:val="000000" w:themeColor="text1"/>
        </w:rPr>
        <w:t>of</w:t>
      </w:r>
      <w:r w:rsidRPr="00ED302C">
        <w:rPr>
          <w:rFonts w:ascii="Times New Roman" w:eastAsia="Times New Roman" w:hAnsi="Times New Roman" w:cs="Times New Roman"/>
          <w:color w:val="000000" w:themeColor="text1"/>
          <w:spacing w:val="23"/>
        </w:rPr>
        <w:t xml:space="preserve"> </w:t>
      </w:r>
      <w:r w:rsidRPr="00ED302C">
        <w:rPr>
          <w:rFonts w:ascii="Times New Roman" w:eastAsia="Times New Roman" w:hAnsi="Times New Roman" w:cs="Times New Roman"/>
          <w:color w:val="000000" w:themeColor="text1"/>
        </w:rPr>
        <w:t>20</w:t>
      </w:r>
      <w:r w:rsidRPr="00ED302C">
        <w:rPr>
          <w:rFonts w:ascii="Times New Roman" w:eastAsia="Times New Roman" w:hAnsi="Times New Roman" w:cs="Times New Roman"/>
          <w:color w:val="000000" w:themeColor="text1"/>
          <w:spacing w:val="44"/>
        </w:rPr>
        <w:t xml:space="preserve"> </w:t>
      </w:r>
      <w:r w:rsidRPr="00ED302C">
        <w:rPr>
          <w:rFonts w:ascii="Times New Roman" w:eastAsia="Times New Roman" w:hAnsi="Times New Roman" w:cs="Times New Roman"/>
          <w:color w:val="000000" w:themeColor="text1"/>
        </w:rPr>
        <w:t>May</w:t>
      </w:r>
      <w:r w:rsidRPr="00ED302C">
        <w:rPr>
          <w:rFonts w:ascii="Times New Roman" w:eastAsia="Times New Roman" w:hAnsi="Times New Roman" w:cs="Times New Roman"/>
          <w:color w:val="000000" w:themeColor="text1"/>
          <w:spacing w:val="-7"/>
        </w:rPr>
        <w:t xml:space="preserve"> </w:t>
      </w:r>
      <w:r w:rsidRPr="00ED302C">
        <w:rPr>
          <w:rFonts w:ascii="Times New Roman" w:eastAsia="Times New Roman" w:hAnsi="Times New Roman" w:cs="Times New Roman"/>
          <w:color w:val="000000" w:themeColor="text1"/>
        </w:rPr>
        <w:t xml:space="preserve">1987 </w:t>
      </w:r>
      <w:r w:rsidRPr="00ED302C">
        <w:rPr>
          <w:rFonts w:ascii="Times New Roman" w:eastAsia="Times New Roman" w:hAnsi="Times New Roman" w:cs="Times New Roman"/>
          <w:color w:val="000000" w:themeColor="text1"/>
          <w:spacing w:val="7"/>
        </w:rPr>
        <w:t>on</w:t>
      </w:r>
      <w:r w:rsidRPr="00ED302C">
        <w:rPr>
          <w:rFonts w:ascii="Times New Roman" w:eastAsia="Times New Roman" w:hAnsi="Times New Roman" w:cs="Times New Roman"/>
          <w:color w:val="000000" w:themeColor="text1"/>
          <w:spacing w:val="35"/>
        </w:rPr>
        <w:t xml:space="preserve"> </w:t>
      </w:r>
      <w:r w:rsidRPr="00ED302C">
        <w:rPr>
          <w:rFonts w:ascii="Times New Roman" w:eastAsia="Times New Roman" w:hAnsi="Times New Roman" w:cs="Times New Roman"/>
          <w:color w:val="000000" w:themeColor="text1"/>
          <w:lang w:eastAsia="en-GB"/>
        </w:rPr>
        <w:t>the</w:t>
      </w:r>
      <w:r w:rsidRPr="00E62460">
        <w:rPr>
          <w:rFonts w:ascii="Times New Roman" w:eastAsia="Times New Roman" w:hAnsi="Times New Roman" w:cs="Times New Roman"/>
          <w:color w:val="000000" w:themeColor="text1"/>
          <w:lang w:eastAsia="en-GB"/>
        </w:rPr>
        <w:t xml:space="preserve"> Simplification </w:t>
      </w:r>
      <w:r w:rsidRPr="00ED302C">
        <w:rPr>
          <w:rFonts w:ascii="Times New Roman" w:eastAsia="Times New Roman" w:hAnsi="Times New Roman" w:cs="Times New Roman"/>
          <w:color w:val="000000" w:themeColor="text1"/>
          <w:lang w:eastAsia="en-GB"/>
        </w:rPr>
        <w:t>of</w:t>
      </w:r>
      <w:r w:rsidRPr="00E62460">
        <w:rPr>
          <w:rFonts w:ascii="Times New Roman" w:eastAsia="Times New Roman" w:hAnsi="Times New Roman" w:cs="Times New Roman"/>
          <w:color w:val="000000" w:themeColor="text1"/>
          <w:lang w:eastAsia="en-GB"/>
        </w:rPr>
        <w:t xml:space="preserve"> Formalities </w:t>
      </w:r>
      <w:r w:rsidRPr="00ED302C">
        <w:rPr>
          <w:rFonts w:ascii="Times New Roman" w:eastAsia="Times New Roman" w:hAnsi="Times New Roman" w:cs="Times New Roman"/>
          <w:color w:val="000000" w:themeColor="text1"/>
          <w:lang w:eastAsia="en-GB"/>
        </w:rPr>
        <w:t>in</w:t>
      </w:r>
      <w:r w:rsidRPr="00E62460">
        <w:rPr>
          <w:rFonts w:ascii="Times New Roman" w:eastAsia="Times New Roman" w:hAnsi="Times New Roman" w:cs="Times New Roman"/>
          <w:color w:val="000000" w:themeColor="text1"/>
          <w:lang w:eastAsia="en-GB"/>
        </w:rPr>
        <w:t xml:space="preserve"> </w:t>
      </w:r>
      <w:r w:rsidRPr="00ED302C">
        <w:rPr>
          <w:rFonts w:ascii="Times New Roman" w:eastAsia="Times New Roman" w:hAnsi="Times New Roman" w:cs="Times New Roman"/>
          <w:color w:val="000000" w:themeColor="text1"/>
          <w:lang w:eastAsia="en-GB"/>
        </w:rPr>
        <w:t>Trade in</w:t>
      </w:r>
      <w:r w:rsidRPr="00ED302C">
        <w:rPr>
          <w:rFonts w:ascii="Times New Roman" w:eastAsia="Times New Roman" w:hAnsi="Times New Roman" w:cs="Times New Roman"/>
          <w:color w:val="000000" w:themeColor="text1"/>
          <w:spacing w:val="27"/>
        </w:rPr>
        <w:t xml:space="preserve"> </w:t>
      </w:r>
      <w:r w:rsidRPr="00ED302C">
        <w:rPr>
          <w:rFonts w:ascii="Times New Roman" w:eastAsia="Times New Roman" w:hAnsi="Times New Roman" w:cs="Times New Roman"/>
          <w:color w:val="000000" w:themeColor="text1"/>
        </w:rPr>
        <w:t>Goods</w:t>
      </w:r>
      <w:r w:rsidRPr="00ED302C">
        <w:rPr>
          <w:rFonts w:ascii="Times New Roman" w:eastAsia="Calibri" w:hAnsi="Times New Roman" w:cs="Times New Roman"/>
          <w:color w:val="000000" w:themeColor="text1"/>
        </w:rPr>
        <w:t xml:space="preserve"> and </w:t>
      </w:r>
      <w:r w:rsidRPr="00ED302C">
        <w:rPr>
          <w:rFonts w:ascii="Times New Roman" w:eastAsia="Times New Roman" w:hAnsi="Times New Roman" w:cs="Times New Roman"/>
          <w:color w:val="000000" w:themeColor="text1"/>
        </w:rPr>
        <w:t>Convention</w:t>
      </w:r>
      <w:r w:rsidRPr="00ED302C">
        <w:rPr>
          <w:rFonts w:ascii="Times New Roman" w:eastAsia="Times New Roman" w:hAnsi="Times New Roman" w:cs="Times New Roman"/>
          <w:color w:val="000000" w:themeColor="text1"/>
          <w:spacing w:val="12"/>
        </w:rPr>
        <w:t xml:space="preserve"> </w:t>
      </w:r>
      <w:r w:rsidRPr="00ED302C">
        <w:rPr>
          <w:rFonts w:ascii="Times New Roman" w:eastAsia="Times New Roman" w:hAnsi="Times New Roman" w:cs="Times New Roman"/>
          <w:color w:val="000000" w:themeColor="text1"/>
        </w:rPr>
        <w:t>of</w:t>
      </w:r>
      <w:r w:rsidRPr="00ED302C">
        <w:rPr>
          <w:rFonts w:ascii="Times New Roman" w:eastAsia="Times New Roman" w:hAnsi="Times New Roman" w:cs="Times New Roman"/>
          <w:color w:val="000000" w:themeColor="text1"/>
          <w:spacing w:val="23"/>
        </w:rPr>
        <w:t xml:space="preserve"> </w:t>
      </w:r>
      <w:r w:rsidRPr="00ED302C">
        <w:rPr>
          <w:rFonts w:ascii="Times New Roman" w:eastAsia="Times New Roman" w:hAnsi="Times New Roman" w:cs="Times New Roman"/>
          <w:color w:val="000000" w:themeColor="text1"/>
        </w:rPr>
        <w:t>20</w:t>
      </w:r>
      <w:r w:rsidRPr="00ED302C">
        <w:rPr>
          <w:rFonts w:ascii="Times New Roman" w:eastAsia="Times New Roman" w:hAnsi="Times New Roman" w:cs="Times New Roman"/>
          <w:color w:val="000000" w:themeColor="text1"/>
          <w:spacing w:val="44"/>
        </w:rPr>
        <w:t xml:space="preserve"> </w:t>
      </w:r>
      <w:r w:rsidRPr="00ED302C">
        <w:rPr>
          <w:rFonts w:ascii="Times New Roman" w:eastAsia="Times New Roman" w:hAnsi="Times New Roman" w:cs="Times New Roman"/>
          <w:color w:val="000000" w:themeColor="text1"/>
        </w:rPr>
        <w:t>May</w:t>
      </w:r>
      <w:r w:rsidRPr="00ED302C">
        <w:rPr>
          <w:rFonts w:ascii="Times New Roman" w:eastAsia="Times New Roman" w:hAnsi="Times New Roman" w:cs="Times New Roman"/>
          <w:color w:val="000000" w:themeColor="text1"/>
          <w:spacing w:val="-7"/>
        </w:rPr>
        <w:t xml:space="preserve"> </w:t>
      </w:r>
      <w:r w:rsidRPr="00ED302C">
        <w:rPr>
          <w:rFonts w:ascii="Times New Roman" w:eastAsia="Times New Roman" w:hAnsi="Times New Roman" w:cs="Times New Roman"/>
          <w:color w:val="000000" w:themeColor="text1"/>
        </w:rPr>
        <w:t xml:space="preserve">1987 </w:t>
      </w:r>
      <w:r w:rsidRPr="00ED302C">
        <w:rPr>
          <w:rFonts w:ascii="Times New Roman" w:eastAsia="Times New Roman" w:hAnsi="Times New Roman" w:cs="Times New Roman"/>
          <w:color w:val="000000" w:themeColor="text1"/>
          <w:spacing w:val="7"/>
        </w:rPr>
        <w:t>on</w:t>
      </w:r>
      <w:r w:rsidRPr="00ED302C">
        <w:rPr>
          <w:rFonts w:ascii="Times New Roman" w:eastAsia="Times New Roman" w:hAnsi="Times New Roman" w:cs="Times New Roman"/>
          <w:color w:val="000000" w:themeColor="text1"/>
          <w:spacing w:val="35"/>
        </w:rPr>
        <w:t xml:space="preserve"> </w:t>
      </w:r>
      <w:r w:rsidRPr="00ED302C">
        <w:rPr>
          <w:rFonts w:ascii="Times New Roman" w:eastAsia="Times New Roman" w:hAnsi="Times New Roman" w:cs="Times New Roman"/>
          <w:color w:val="000000" w:themeColor="text1"/>
        </w:rPr>
        <w:t>a</w:t>
      </w:r>
      <w:r w:rsidRPr="00ED302C">
        <w:rPr>
          <w:rFonts w:ascii="Times New Roman" w:eastAsia="Times New Roman" w:hAnsi="Times New Roman" w:cs="Times New Roman"/>
          <w:color w:val="000000" w:themeColor="text1"/>
          <w:spacing w:val="25"/>
        </w:rPr>
        <w:t xml:space="preserve"> </w:t>
      </w:r>
      <w:r w:rsidRPr="00ED302C">
        <w:rPr>
          <w:rFonts w:ascii="Times New Roman" w:eastAsia="Times New Roman" w:hAnsi="Times New Roman" w:cs="Times New Roman"/>
          <w:color w:val="000000" w:themeColor="text1"/>
        </w:rPr>
        <w:t>common</w:t>
      </w:r>
      <w:r w:rsidRPr="00ED302C">
        <w:rPr>
          <w:rFonts w:ascii="Times New Roman" w:eastAsia="Times New Roman" w:hAnsi="Times New Roman" w:cs="Times New Roman"/>
          <w:color w:val="000000" w:themeColor="text1"/>
          <w:spacing w:val="36"/>
        </w:rPr>
        <w:t xml:space="preserve"> </w:t>
      </w:r>
      <w:r w:rsidRPr="00ED302C">
        <w:rPr>
          <w:rFonts w:ascii="Times New Roman" w:eastAsia="Times New Roman" w:hAnsi="Times New Roman" w:cs="Times New Roman"/>
          <w:color w:val="000000" w:themeColor="text1"/>
        </w:rPr>
        <w:t>transit</w:t>
      </w:r>
      <w:r w:rsidRPr="00ED302C">
        <w:rPr>
          <w:rFonts w:ascii="Times New Roman" w:eastAsia="Times New Roman" w:hAnsi="Times New Roman" w:cs="Times New Roman"/>
          <w:color w:val="000000" w:themeColor="text1"/>
          <w:spacing w:val="23"/>
        </w:rPr>
        <w:t xml:space="preserve"> </w:t>
      </w:r>
      <w:r w:rsidRPr="00ED302C">
        <w:rPr>
          <w:rFonts w:ascii="Times New Roman" w:eastAsia="Times New Roman" w:hAnsi="Times New Roman" w:cs="Times New Roman"/>
          <w:color w:val="000000" w:themeColor="text1"/>
        </w:rPr>
        <w:t>procedure)</w:t>
      </w:r>
      <w:r w:rsidRPr="00ED302C">
        <w:rPr>
          <w:rFonts w:ascii="Times New Roman" w:eastAsia="Calibri" w:hAnsi="Times New Roman" w:cs="Times New Roman"/>
          <w:color w:val="000000" w:themeColor="text1"/>
        </w:rPr>
        <w:t>, in</w:t>
      </w:r>
      <w:r w:rsidRPr="00ED302C">
        <w:rPr>
          <w:rFonts w:ascii="Times New Roman" w:eastAsia="Calibri" w:hAnsi="Times New Roman" w:cs="Times New Roman"/>
          <w:color w:val="000000" w:themeColor="text1"/>
          <w:spacing w:val="-1"/>
        </w:rPr>
        <w:t>c</w:t>
      </w:r>
      <w:r w:rsidRPr="00ED302C">
        <w:rPr>
          <w:rFonts w:ascii="Times New Roman" w:eastAsia="Calibri" w:hAnsi="Times New Roman" w:cs="Times New Roman"/>
          <w:color w:val="000000" w:themeColor="text1"/>
        </w:rPr>
        <w:t>luding th</w:t>
      </w:r>
      <w:r w:rsidRPr="00ED302C">
        <w:rPr>
          <w:rFonts w:ascii="Times New Roman" w:eastAsia="Calibri" w:hAnsi="Times New Roman" w:cs="Times New Roman"/>
          <w:color w:val="000000" w:themeColor="text1"/>
          <w:spacing w:val="-1"/>
        </w:rPr>
        <w:t>r</w:t>
      </w:r>
      <w:r w:rsidRPr="00ED302C">
        <w:rPr>
          <w:rFonts w:ascii="Times New Roman" w:eastAsia="Calibri" w:hAnsi="Times New Roman" w:cs="Times New Roman"/>
          <w:color w:val="000000" w:themeColor="text1"/>
        </w:rPr>
        <w:t>ou</w:t>
      </w:r>
      <w:r w:rsidRPr="00ED302C">
        <w:rPr>
          <w:rFonts w:ascii="Times New Roman" w:eastAsia="Calibri" w:hAnsi="Times New Roman" w:cs="Times New Roman"/>
          <w:color w:val="000000" w:themeColor="text1"/>
          <w:spacing w:val="-2"/>
        </w:rPr>
        <w:t>g</w:t>
      </w:r>
      <w:r w:rsidRPr="00ED302C">
        <w:rPr>
          <w:rFonts w:ascii="Times New Roman" w:eastAsia="Calibri" w:hAnsi="Times New Roman" w:cs="Times New Roman"/>
          <w:color w:val="000000" w:themeColor="text1"/>
        </w:rPr>
        <w:t>h a</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possible</w:t>
      </w:r>
      <w:r w:rsidRPr="00ED302C">
        <w:rPr>
          <w:rFonts w:ascii="Times New Roman" w:eastAsia="Calibri" w:hAnsi="Times New Roman" w:cs="Times New Roman"/>
          <w:color w:val="000000" w:themeColor="text1"/>
          <w:spacing w:val="-1"/>
        </w:rPr>
        <w:t xml:space="preserve"> ac</w:t>
      </w:r>
      <w:r w:rsidRPr="00ED302C">
        <w:rPr>
          <w:rFonts w:ascii="Times New Roman" w:eastAsia="Calibri" w:hAnsi="Times New Roman" w:cs="Times New Roman"/>
          <w:color w:val="000000" w:themeColor="text1"/>
          <w:spacing w:val="1"/>
        </w:rPr>
        <w:t>c</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s</w:t>
      </w:r>
      <w:r w:rsidRPr="00ED302C">
        <w:rPr>
          <w:rFonts w:ascii="Times New Roman" w:eastAsia="Calibri" w:hAnsi="Times New Roman" w:cs="Times New Roman"/>
          <w:color w:val="000000" w:themeColor="text1"/>
          <w:spacing w:val="3"/>
        </w:rPr>
        <w:t>s</w:t>
      </w:r>
      <w:r w:rsidRPr="00ED302C">
        <w:rPr>
          <w:rFonts w:ascii="Times New Roman" w:eastAsia="Calibri" w:hAnsi="Times New Roman" w:cs="Times New Roman"/>
          <w:color w:val="000000" w:themeColor="text1"/>
        </w:rPr>
        <w:t>ion to those</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spacing w:val="1"/>
        </w:rPr>
        <w:t>C</w:t>
      </w:r>
      <w:r w:rsidRPr="00ED302C">
        <w:rPr>
          <w:rFonts w:ascii="Times New Roman" w:eastAsia="Calibri" w:hAnsi="Times New Roman" w:cs="Times New Roman"/>
          <w:color w:val="000000" w:themeColor="text1"/>
        </w:rPr>
        <w:t>onv</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ntions</w:t>
      </w:r>
      <w:r w:rsidRPr="00ED302C">
        <w:rPr>
          <w:rFonts w:ascii="Times New Roman" w:eastAsia="Calibri" w:hAnsi="Times New Roman" w:cs="Times New Roman"/>
          <w:color w:val="000000" w:themeColor="text1"/>
          <w:spacing w:val="-2"/>
        </w:rPr>
        <w:t xml:space="preserve"> </w:t>
      </w:r>
      <w:r w:rsidRPr="00ED302C">
        <w:rPr>
          <w:rFonts w:ascii="Times New Roman" w:eastAsia="Calibri" w:hAnsi="Times New Roman" w:cs="Times New Roman"/>
          <w:color w:val="000000" w:themeColor="text1"/>
        </w:rPr>
        <w:t xml:space="preserve">within </w:t>
      </w:r>
      <w:r w:rsidRPr="00ED302C">
        <w:rPr>
          <w:rFonts w:ascii="Times New Roman" w:eastAsia="Calibri" w:hAnsi="Times New Roman" w:cs="Times New Roman"/>
          <w:color w:val="000000" w:themeColor="text1"/>
          <w:spacing w:val="-1"/>
        </w:rPr>
        <w:t>f</w:t>
      </w:r>
      <w:r w:rsidRPr="00ED302C">
        <w:rPr>
          <w:rFonts w:ascii="Times New Roman" w:eastAsia="Calibri" w:hAnsi="Times New Roman" w:cs="Times New Roman"/>
          <w:color w:val="000000" w:themeColor="text1"/>
        </w:rPr>
        <w:t>our</w:t>
      </w:r>
      <w:r w:rsidRPr="00ED302C">
        <w:rPr>
          <w:rFonts w:ascii="Times New Roman" w:eastAsia="Calibri" w:hAnsi="Times New Roman" w:cs="Times New Roman"/>
          <w:color w:val="000000" w:themeColor="text1"/>
          <w:spacing w:val="2"/>
        </w:rPr>
        <w:t xml:space="preserve"> </w:t>
      </w:r>
      <w:r w:rsidRPr="00ED302C">
        <w:rPr>
          <w:rFonts w:ascii="Times New Roman" w:eastAsia="Calibri" w:hAnsi="Times New Roman" w:cs="Times New Roman"/>
          <w:color w:val="000000" w:themeColor="text1"/>
          <w:spacing w:val="-5"/>
        </w:rPr>
        <w:t>y</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spacing w:val="-1"/>
        </w:rPr>
        <w:t>ar</w:t>
      </w:r>
      <w:r w:rsidRPr="00ED302C">
        <w:rPr>
          <w:rFonts w:ascii="Times New Roman" w:eastAsia="Calibri" w:hAnsi="Times New Roman" w:cs="Times New Roman"/>
          <w:color w:val="000000" w:themeColor="text1"/>
        </w:rPr>
        <w:t xml:space="preserve">s </w:t>
      </w:r>
      <w:r w:rsidRPr="00ED302C">
        <w:rPr>
          <w:rFonts w:ascii="Times New Roman" w:eastAsia="Calibri" w:hAnsi="Times New Roman" w:cs="Times New Roman"/>
          <w:color w:val="000000" w:themeColor="text1"/>
          <w:spacing w:val="-1"/>
        </w:rPr>
        <w:t>f</w:t>
      </w:r>
      <w:r w:rsidRPr="00ED302C">
        <w:rPr>
          <w:rFonts w:ascii="Times New Roman" w:eastAsia="Calibri" w:hAnsi="Times New Roman" w:cs="Times New Roman"/>
          <w:color w:val="000000" w:themeColor="text1"/>
        </w:rPr>
        <w:t>ollowing</w:t>
      </w:r>
      <w:r w:rsidRPr="00ED302C">
        <w:rPr>
          <w:rFonts w:ascii="Times New Roman" w:eastAsia="Calibri" w:hAnsi="Times New Roman" w:cs="Times New Roman"/>
          <w:color w:val="000000" w:themeColor="text1"/>
          <w:spacing w:val="-2"/>
        </w:rPr>
        <w:t xml:space="preserve"> </w:t>
      </w:r>
      <w:r w:rsidRPr="00ED302C">
        <w:rPr>
          <w:rFonts w:ascii="Times New Roman" w:eastAsia="Calibri" w:hAnsi="Times New Roman" w:cs="Times New Roman"/>
          <w:color w:val="000000" w:themeColor="text1"/>
        </w:rPr>
        <w:t>the</w:t>
      </w:r>
      <w:r w:rsidRPr="00ED302C">
        <w:rPr>
          <w:rFonts w:ascii="Times New Roman" w:eastAsia="Calibri" w:hAnsi="Times New Roman" w:cs="Times New Roman"/>
          <w:color w:val="000000" w:themeColor="text1"/>
          <w:spacing w:val="-1"/>
        </w:rPr>
        <w:t xml:space="preserve"> e</w:t>
      </w:r>
      <w:r w:rsidRPr="00ED302C">
        <w:rPr>
          <w:rFonts w:ascii="Times New Roman" w:eastAsia="Calibri" w:hAnsi="Times New Roman" w:cs="Times New Roman"/>
          <w:color w:val="000000" w:themeColor="text1"/>
        </w:rPr>
        <w:t>n</w:t>
      </w:r>
      <w:r w:rsidRPr="00ED302C">
        <w:rPr>
          <w:rFonts w:ascii="Times New Roman" w:eastAsia="Calibri" w:hAnsi="Times New Roman" w:cs="Times New Roman"/>
          <w:color w:val="000000" w:themeColor="text1"/>
          <w:spacing w:val="3"/>
        </w:rPr>
        <w:t>t</w:t>
      </w:r>
      <w:r w:rsidRPr="00ED302C">
        <w:rPr>
          <w:rFonts w:ascii="Times New Roman" w:eastAsia="Calibri" w:hAnsi="Times New Roman" w:cs="Times New Roman"/>
          <w:color w:val="000000" w:themeColor="text1"/>
          <w:spacing w:val="4"/>
        </w:rPr>
        <w:t>r</w:t>
      </w:r>
      <w:r w:rsidRPr="00ED302C">
        <w:rPr>
          <w:rFonts w:ascii="Times New Roman" w:eastAsia="Calibri" w:hAnsi="Times New Roman" w:cs="Times New Roman"/>
          <w:color w:val="000000" w:themeColor="text1"/>
        </w:rPr>
        <w:t>y</w:t>
      </w:r>
      <w:r w:rsidRPr="00ED302C">
        <w:rPr>
          <w:rFonts w:ascii="Times New Roman" w:eastAsia="Calibri" w:hAnsi="Times New Roman" w:cs="Times New Roman"/>
          <w:color w:val="000000" w:themeColor="text1"/>
          <w:spacing w:val="-5"/>
        </w:rPr>
        <w:t xml:space="preserve"> </w:t>
      </w:r>
      <w:r w:rsidRPr="00ED302C">
        <w:rPr>
          <w:rFonts w:ascii="Times New Roman" w:eastAsia="Calibri" w:hAnsi="Times New Roman" w:cs="Times New Roman"/>
          <w:color w:val="000000" w:themeColor="text1"/>
        </w:rPr>
        <w:t xml:space="preserve">into </w:t>
      </w:r>
      <w:r w:rsidRPr="00ED302C">
        <w:rPr>
          <w:rFonts w:ascii="Times New Roman" w:eastAsia="Calibri" w:hAnsi="Times New Roman" w:cs="Times New Roman"/>
          <w:color w:val="000000" w:themeColor="text1"/>
          <w:spacing w:val="-1"/>
        </w:rPr>
        <w:t>f</w:t>
      </w:r>
      <w:r w:rsidRPr="00ED302C">
        <w:rPr>
          <w:rFonts w:ascii="Times New Roman" w:eastAsia="Calibri" w:hAnsi="Times New Roman" w:cs="Times New Roman"/>
          <w:color w:val="000000" w:themeColor="text1"/>
        </w:rPr>
        <w:t>o</w:t>
      </w:r>
      <w:r w:rsidRPr="00ED302C">
        <w:rPr>
          <w:rFonts w:ascii="Times New Roman" w:eastAsia="Calibri" w:hAnsi="Times New Roman" w:cs="Times New Roman"/>
          <w:color w:val="000000" w:themeColor="text1"/>
          <w:spacing w:val="-1"/>
        </w:rPr>
        <w:t>rc</w:t>
      </w:r>
      <w:r w:rsidRPr="00ED302C">
        <w:rPr>
          <w:rFonts w:ascii="Times New Roman" w:eastAsia="Calibri" w:hAnsi="Times New Roman" w:cs="Times New Roman"/>
          <w:color w:val="000000" w:themeColor="text1"/>
        </w:rPr>
        <w:t>e</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of</w:t>
      </w:r>
      <w:r w:rsidRPr="00ED302C">
        <w:rPr>
          <w:rFonts w:ascii="Times New Roman" w:eastAsia="Calibri" w:hAnsi="Times New Roman" w:cs="Times New Roman"/>
          <w:color w:val="000000" w:themeColor="text1"/>
          <w:spacing w:val="-1"/>
        </w:rPr>
        <w:t xml:space="preserve"> </w:t>
      </w:r>
      <w:r w:rsidRPr="00ED302C">
        <w:rPr>
          <w:rFonts w:ascii="Times New Roman" w:eastAsia="Calibri" w:hAnsi="Times New Roman" w:cs="Times New Roman"/>
          <w:color w:val="000000" w:themeColor="text1"/>
        </w:rPr>
        <w:t xml:space="preserve">this </w:t>
      </w:r>
      <w:r w:rsidRPr="00ED302C">
        <w:rPr>
          <w:rFonts w:ascii="Times New Roman" w:eastAsia="Calibri" w:hAnsi="Times New Roman" w:cs="Times New Roman"/>
          <w:color w:val="000000" w:themeColor="text1"/>
          <w:spacing w:val="2"/>
        </w:rPr>
        <w:t>A</w:t>
      </w:r>
      <w:r w:rsidRPr="00ED302C">
        <w:rPr>
          <w:rFonts w:ascii="Times New Roman" w:eastAsia="Calibri" w:hAnsi="Times New Roman" w:cs="Times New Roman"/>
          <w:color w:val="000000" w:themeColor="text1"/>
          <w:spacing w:val="-2"/>
        </w:rPr>
        <w:t>g</w:t>
      </w:r>
      <w:r w:rsidRPr="00ED302C">
        <w:rPr>
          <w:rFonts w:ascii="Times New Roman" w:eastAsia="Calibri" w:hAnsi="Times New Roman" w:cs="Times New Roman"/>
          <w:color w:val="000000" w:themeColor="text1"/>
          <w:spacing w:val="2"/>
        </w:rPr>
        <w:t>r</w:t>
      </w:r>
      <w:r w:rsidRPr="00ED302C">
        <w:rPr>
          <w:rFonts w:ascii="Times New Roman" w:eastAsia="Calibri" w:hAnsi="Times New Roman" w:cs="Times New Roman"/>
          <w:color w:val="000000" w:themeColor="text1"/>
          <w:spacing w:val="-1"/>
        </w:rPr>
        <w:t>ee</w:t>
      </w:r>
      <w:r w:rsidRPr="00ED302C">
        <w:rPr>
          <w:rFonts w:ascii="Times New Roman" w:eastAsia="Calibri" w:hAnsi="Times New Roman" w:cs="Times New Roman"/>
          <w:color w:val="000000" w:themeColor="text1"/>
        </w:rPr>
        <w:t>m</w:t>
      </w:r>
      <w:r w:rsidRPr="00ED302C">
        <w:rPr>
          <w:rFonts w:ascii="Times New Roman" w:eastAsia="Calibri" w:hAnsi="Times New Roman" w:cs="Times New Roman"/>
          <w:color w:val="000000" w:themeColor="text1"/>
          <w:spacing w:val="-1"/>
        </w:rPr>
        <w:t>e</w:t>
      </w:r>
      <w:r w:rsidRPr="00ED302C">
        <w:rPr>
          <w:rFonts w:ascii="Times New Roman" w:eastAsia="Calibri" w:hAnsi="Times New Roman" w:cs="Times New Roman"/>
          <w:color w:val="000000" w:themeColor="text1"/>
        </w:rPr>
        <w:t xml:space="preserve">nt (Annex XIII </w:t>
      </w:r>
      <w:r w:rsidRPr="00ED302C">
        <w:rPr>
          <w:rFonts w:ascii="Times New Roman" w:eastAsia="Calibri" w:hAnsi="Times New Roman" w:cs="Times New Roman"/>
          <w:i/>
          <w:color w:val="000000" w:themeColor="text1"/>
        </w:rPr>
        <w:t>Approximation of Customs Legislation</w:t>
      </w:r>
      <w:r w:rsidRPr="00ED302C">
        <w:rPr>
          <w:rFonts w:ascii="Times New Roman" w:eastAsia="Calibri" w:hAnsi="Times New Roman" w:cs="Times New Roman"/>
          <w:color w:val="000000" w:themeColor="text1"/>
        </w:rPr>
        <w:t xml:space="preserve"> of AA).  The relevant legislative amendments will require the consequent changes of primary and secondary legislation of Georgia.  From the operations perspective, the technical structural amendments of the existing automated system will be required for the perspective integration on NCTS.  Proper implementation of NCTS will further streamline safe, smooth and fast movement of goods </w:t>
      </w:r>
      <w:r w:rsidRPr="00ED302C">
        <w:rPr>
          <w:rFonts w:ascii="Times New Roman" w:eastAsia="Times New Roman" w:hAnsi="Times New Roman" w:cs="Times New Roman"/>
          <w:color w:val="000000" w:themeColor="text1"/>
          <w:lang w:eastAsia="en-GB"/>
        </w:rPr>
        <w:t>through the Border Crossing Points (BCPs) and less cumbersome, less time-consuming and less costs compliance for stakeholders.</w:t>
      </w:r>
    </w:p>
    <w:p w14:paraId="020E7E1C" w14:textId="77777777" w:rsidR="00A92DE1" w:rsidRPr="00ED302C" w:rsidRDefault="00A92DE1" w:rsidP="00E14D44">
      <w:pPr>
        <w:autoSpaceDE w:val="0"/>
        <w:autoSpaceDN w:val="0"/>
        <w:adjustRightInd w:val="0"/>
        <w:spacing w:before="120"/>
        <w:ind w:hanging="540"/>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3.</w:t>
      </w:r>
      <w:r w:rsidRPr="00ED302C">
        <w:rPr>
          <w:rFonts w:ascii="Times New Roman" w:eastAsia="Times New Roman" w:hAnsi="Times New Roman" w:cs="Times New Roman"/>
          <w:b/>
          <w:bCs/>
          <w:lang w:eastAsia="en-GB"/>
        </w:rPr>
        <w:tab/>
        <w:t>Description</w:t>
      </w:r>
    </w:p>
    <w:p w14:paraId="0108A728" w14:textId="77777777" w:rsidR="00A92DE1" w:rsidRPr="00ED302C" w:rsidRDefault="00A92DE1" w:rsidP="00E14D44">
      <w:pPr>
        <w:autoSpaceDE w:val="0"/>
        <w:autoSpaceDN w:val="0"/>
        <w:adjustRightInd w:val="0"/>
        <w:spacing w:before="120"/>
        <w:ind w:hanging="540"/>
        <w:rPr>
          <w:rFonts w:ascii="Times New Roman" w:eastAsia="Times New Roman" w:hAnsi="Times New Roman" w:cs="Times New Roman"/>
          <w:b/>
          <w:lang w:eastAsia="en-GB"/>
        </w:rPr>
      </w:pPr>
      <w:r w:rsidRPr="00ED302C">
        <w:rPr>
          <w:rFonts w:ascii="Times New Roman" w:eastAsia="Times New Roman" w:hAnsi="Times New Roman" w:cs="Times New Roman"/>
          <w:lang w:eastAsia="en-GB"/>
        </w:rPr>
        <w:t>3.1</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 xml:space="preserve">Background and justification: </w:t>
      </w:r>
    </w:p>
    <w:p w14:paraId="440158BD" w14:textId="77777777" w:rsidR="00B06DDF" w:rsidRPr="009F6D65" w:rsidRDefault="00E14D44" w:rsidP="00E14D44">
      <w:pPr>
        <w:autoSpaceDE w:val="0"/>
        <w:autoSpaceDN w:val="0"/>
        <w:adjustRightInd w:val="0"/>
        <w:ind w:hanging="540"/>
        <w:rPr>
          <w:rFonts w:ascii="Times New Roman" w:eastAsia="Times New Roman" w:hAnsi="Times New Roman" w:cs="Times New Roman"/>
          <w:b/>
          <w:lang w:eastAsia="en-GB"/>
        </w:rPr>
      </w:pPr>
      <w:r>
        <w:rPr>
          <w:rFonts w:ascii="Times New Roman" w:eastAsia="Times New Roman" w:hAnsi="Times New Roman" w:cs="Times New Roman"/>
          <w:lang w:eastAsia="en-GB"/>
        </w:rPr>
        <w:t xml:space="preserve">         </w:t>
      </w:r>
      <w:r w:rsidR="00B06DDF" w:rsidRPr="009F6D65">
        <w:rPr>
          <w:rFonts w:ascii="Times New Roman" w:eastAsia="Times New Roman" w:hAnsi="Times New Roman" w:cs="Times New Roman"/>
          <w:lang w:eastAsia="en-GB"/>
        </w:rPr>
        <w:t>Background</w:t>
      </w:r>
    </w:p>
    <w:p w14:paraId="02B625C5" w14:textId="77777777" w:rsidR="002E5090" w:rsidRPr="00ED302C" w:rsidRDefault="002E5090" w:rsidP="00E14D44">
      <w:pPr>
        <w:jc w:val="both"/>
        <w:rPr>
          <w:rFonts w:ascii="Times New Roman" w:eastAsia="Calibri" w:hAnsi="Times New Roman" w:cs="Times New Roman"/>
          <w:color w:val="000000" w:themeColor="text1"/>
        </w:rPr>
      </w:pPr>
      <w:r w:rsidRPr="00ED302C">
        <w:rPr>
          <w:rFonts w:ascii="Times New Roman" w:hAnsi="Times New Roman" w:cs="Times New Roman"/>
        </w:rPr>
        <w:t xml:space="preserve">Revenue Service is the legal entity of public law of the Ministry of Finance of Georgia. The agency reflects in itself the integrated approach from its administrative and executive competence. The mission of the organization highlights the importance of the mobilization of the budget revenues through fair and transparent tax and customs administration and high quality services; participation in economic, public safety and environmental protection events. Being the integrated agency, </w:t>
      </w:r>
      <w:r w:rsidR="004B4C8E">
        <w:rPr>
          <w:rFonts w:ascii="Times New Roman" w:hAnsi="Times New Roman" w:cs="Times New Roman"/>
        </w:rPr>
        <w:t>the</w:t>
      </w:r>
      <w:r w:rsidRPr="00ED302C">
        <w:rPr>
          <w:rFonts w:ascii="Times New Roman" w:hAnsi="Times New Roman" w:cs="Times New Roman"/>
        </w:rPr>
        <w:t xml:space="preserve"> Revenue </w:t>
      </w:r>
      <w:r w:rsidR="007E6DEB" w:rsidRPr="00ED302C">
        <w:rPr>
          <w:rFonts w:ascii="Times New Roman" w:hAnsi="Times New Roman" w:cs="Times New Roman"/>
        </w:rPr>
        <w:t>S</w:t>
      </w:r>
      <w:r w:rsidRPr="00ED302C">
        <w:rPr>
          <w:rFonts w:ascii="Times New Roman" w:hAnsi="Times New Roman" w:cs="Times New Roman"/>
        </w:rPr>
        <w:t>ervice is the united tax and customs administration. Besides, it should be noted that c</w:t>
      </w:r>
      <w:r w:rsidRPr="00ED302C">
        <w:rPr>
          <w:rFonts w:ascii="Times New Roman" w:eastAsia="Calibri" w:hAnsi="Times New Roman" w:cs="Times New Roman"/>
          <w:color w:val="000000" w:themeColor="text1"/>
        </w:rPr>
        <w:t>urrently the border crossing related control is under the responsibility of two agencies - Revenue Service (Tax and Customs Administration, SPS Border Control Agency of Georgia) of the Ministry of Finance of Georgia and the Patrol Police Department of the Ministry of Internal Affairs of Georgia. The Patrol Police Department conducts the passport control and is in charge of migration issues and the Revenue Service conducts the whole customs procedures including phytosanitary border-quarantine, veterinary border-quarantine, sanitary and quarantine procedures and takes the responsibility of carrying out the passport control partially, namely the passport control of lorry drivers at land border crossing points. The existing management approach guarantees the comfortable and effective environment for the economic o</w:t>
      </w:r>
      <w:r w:rsidR="0080431E" w:rsidRPr="00ED302C">
        <w:rPr>
          <w:rFonts w:ascii="Times New Roman" w:eastAsia="Calibri" w:hAnsi="Times New Roman" w:cs="Times New Roman"/>
          <w:color w:val="000000" w:themeColor="text1"/>
        </w:rPr>
        <w:t>perators benefiting from one sho</w:t>
      </w:r>
      <w:r w:rsidRPr="00ED302C">
        <w:rPr>
          <w:rFonts w:ascii="Times New Roman" w:eastAsia="Calibri" w:hAnsi="Times New Roman" w:cs="Times New Roman"/>
          <w:color w:val="000000" w:themeColor="text1"/>
        </w:rPr>
        <w:t>p stop principle and under one umbrella policies. The obligations and mandate of the service has been distributed among the relevant structural unites</w:t>
      </w:r>
      <w:r w:rsidR="003D0D99" w:rsidRPr="00ED302C">
        <w:rPr>
          <w:rFonts w:ascii="Times New Roman" w:eastAsia="Calibri" w:hAnsi="Times New Roman" w:cs="Times New Roman"/>
          <w:color w:val="000000" w:themeColor="text1"/>
        </w:rPr>
        <w:t>.</w:t>
      </w:r>
    </w:p>
    <w:p w14:paraId="20D3B881" w14:textId="77777777" w:rsidR="002E5090" w:rsidRPr="00ED302C" w:rsidRDefault="002E5090" w:rsidP="00E14D44">
      <w:pPr>
        <w:jc w:val="both"/>
        <w:rPr>
          <w:rFonts w:ascii="Times New Roman" w:hAnsi="Times New Roman" w:cs="Times New Roman"/>
        </w:rPr>
      </w:pPr>
      <w:r w:rsidRPr="00ED302C">
        <w:rPr>
          <w:rFonts w:ascii="Times New Roman" w:hAnsi="Times New Roman" w:cs="Times New Roman"/>
        </w:rPr>
        <w:t xml:space="preserve">Promotion of the public welfare, creation of the most </w:t>
      </w:r>
      <w:r w:rsidR="003D0D99" w:rsidRPr="00ED302C">
        <w:rPr>
          <w:rFonts w:ascii="Times New Roman" w:hAnsi="Times New Roman" w:cs="Times New Roman"/>
        </w:rPr>
        <w:t>favourable</w:t>
      </w:r>
      <w:r w:rsidRPr="00ED302C">
        <w:rPr>
          <w:rFonts w:ascii="Times New Roman" w:hAnsi="Times New Roman" w:cs="Times New Roman"/>
        </w:rPr>
        <w:t xml:space="preserve"> environment for enhancing the voluntary compliance are the milestones of the </w:t>
      </w:r>
      <w:r w:rsidR="003D0D99" w:rsidRPr="00ED302C">
        <w:rPr>
          <w:rFonts w:ascii="Times New Roman" w:hAnsi="Times New Roman" w:cs="Times New Roman"/>
        </w:rPr>
        <w:t>vision</w:t>
      </w:r>
      <w:r w:rsidRPr="00ED302C">
        <w:rPr>
          <w:rFonts w:ascii="Times New Roman" w:hAnsi="Times New Roman" w:cs="Times New Roman"/>
        </w:rPr>
        <w:t xml:space="preserve"> being adopted by </w:t>
      </w:r>
      <w:r w:rsidR="004B4C8E">
        <w:rPr>
          <w:rFonts w:ascii="Times New Roman" w:hAnsi="Times New Roman" w:cs="Times New Roman"/>
        </w:rPr>
        <w:t xml:space="preserve">the </w:t>
      </w:r>
      <w:r w:rsidRPr="00ED302C">
        <w:rPr>
          <w:rFonts w:ascii="Times New Roman" w:hAnsi="Times New Roman" w:cs="Times New Roman"/>
        </w:rPr>
        <w:t xml:space="preserve">Revenue Service. </w:t>
      </w:r>
    </w:p>
    <w:p w14:paraId="755A00B5" w14:textId="77777777" w:rsidR="002E5090" w:rsidRPr="00ED302C" w:rsidRDefault="002E5090" w:rsidP="00E14D44">
      <w:pPr>
        <w:jc w:val="both"/>
        <w:rPr>
          <w:rFonts w:ascii="Times New Roman" w:hAnsi="Times New Roman" w:cs="Times New Roman"/>
        </w:rPr>
      </w:pPr>
      <w:r w:rsidRPr="00ED302C">
        <w:rPr>
          <w:rFonts w:ascii="Times New Roman" w:hAnsi="Times New Roman" w:cs="Times New Roman"/>
        </w:rPr>
        <w:t xml:space="preserve">Strategic tasks of the Revenue Service are the unity of measures directed towards the enforcement of the key objectives foreseen by the vision and their coherent performance conditions to the success of the Service as well as our country. The majority of the economic operators, individuals crossing the state border, voluntarily pay their taxes </w:t>
      </w:r>
      <w:r w:rsidR="00CA5289" w:rsidRPr="00ED302C">
        <w:rPr>
          <w:rFonts w:ascii="Times New Roman" w:hAnsi="Times New Roman" w:cs="Times New Roman"/>
        </w:rPr>
        <w:t>fulfil</w:t>
      </w:r>
      <w:r w:rsidRPr="00ED302C">
        <w:rPr>
          <w:rFonts w:ascii="Times New Roman" w:hAnsi="Times New Roman" w:cs="Times New Roman"/>
        </w:rPr>
        <w:t xml:space="preserve"> the requirements of the rules of border crossing and ensure own contribution to the development of the country; however, there are always individuals, who deliberately or unintentionally do not </w:t>
      </w:r>
      <w:r w:rsidR="00CA5289" w:rsidRPr="00ED302C">
        <w:rPr>
          <w:rFonts w:ascii="Times New Roman" w:hAnsi="Times New Roman" w:cs="Times New Roman"/>
        </w:rPr>
        <w:t>fulfil</w:t>
      </w:r>
      <w:r w:rsidRPr="00ED302C">
        <w:rPr>
          <w:rFonts w:ascii="Times New Roman" w:hAnsi="Times New Roman" w:cs="Times New Roman"/>
        </w:rPr>
        <w:t xml:space="preserve"> statutory obligations due to variety of subjective and objective reasons. At the same time number of economic operators, individuals crossing the state border and the resources of the tax authority are unequal. That is why the Revenue Service Strategy is based on the new approaches approved in the world’s leading tax authorities to maximally simplify conformity with the law and complicate the law infringements.</w:t>
      </w:r>
    </w:p>
    <w:p w14:paraId="18DA1A6A" w14:textId="77777777" w:rsidR="002E5090" w:rsidRPr="00ED302C" w:rsidRDefault="002E5090" w:rsidP="00E14D44">
      <w:pPr>
        <w:jc w:val="both"/>
        <w:rPr>
          <w:rFonts w:ascii="Times New Roman" w:hAnsi="Times New Roman" w:cs="Times New Roman"/>
        </w:rPr>
      </w:pPr>
      <w:r w:rsidRPr="00ED302C">
        <w:rPr>
          <w:rFonts w:ascii="Times New Roman" w:hAnsi="Times New Roman" w:cs="Times New Roman"/>
        </w:rPr>
        <w:t>The unique location of Georgia represents a natural preference as a transit hub and at the same time a great challenge for the country’s security. Accordingly, there is a danger that harmful objects dangerous for the human life, health, the environment to be transported through the thousands of vehicles passing the territory of Georgia on a daily basis. Lack of attention may cause the irreparable damage to the flora and fauna of Georgia. Therefore, the service interacts with the people with the lot of different interests who have various legal interests. Together with the timely detection and prevention of violation the daily task of the agency is balancing the abovementioned various interests. Thus, the Service has to control conflicting goals and at the same time create environment ensuring promoting interoperability. Performance of such a complex controversial function requires identification of all persons involved in the process, study of their needs and adequate response.</w:t>
      </w:r>
    </w:p>
    <w:p w14:paraId="02341553" w14:textId="77777777" w:rsidR="002E5090" w:rsidRPr="00ED302C" w:rsidRDefault="002E5090" w:rsidP="00E14D44">
      <w:pPr>
        <w:jc w:val="both"/>
        <w:rPr>
          <w:rFonts w:ascii="Times New Roman" w:hAnsi="Times New Roman" w:cs="Times New Roman"/>
        </w:rPr>
      </w:pPr>
      <w:r w:rsidRPr="00ED302C">
        <w:rPr>
          <w:rFonts w:ascii="Times New Roman" w:hAnsi="Times New Roman" w:cs="Times New Roman"/>
        </w:rPr>
        <w:t xml:space="preserve">Considering the challenges of the new reality from the perspective of the digital economy and digitalization of the administrative processes, in order to be effective, it is essential for the Revenue Service to be equipped with the latest technology, both from the material as well as information-technological point of view. In terms of the size of an electronic database and access to the relevant database, the Revenue Service is the leading governmental organization across the country which is due to the fact that the administration managed to fully transfer communication with the economic operators in the electronic format – economic operators enjoy the electronic declaration, electronic primary documentation and many other services. In 2017 – 2020 improvement of information data bases and electronic systems is the highest priority for the Service. The greatest importance is given to quality of information and its flexible structure. Exchange of information in the agency should be ensured continuously and easily, so that each activity carried out towards the payer were linked together. </w:t>
      </w:r>
    </w:p>
    <w:p w14:paraId="2322C933" w14:textId="77777777" w:rsidR="00B06DDF" w:rsidRPr="00ED302C" w:rsidRDefault="00B06DDF" w:rsidP="00E14D44">
      <w:pPr>
        <w:spacing w:before="100" w:beforeAutospacing="1"/>
        <w:contextualSpacing/>
        <w:jc w:val="both"/>
        <w:rPr>
          <w:rFonts w:ascii="Times New Roman" w:eastAsia="Calibri" w:hAnsi="Times New Roman" w:cs="Times New Roman"/>
          <w:color w:val="000000" w:themeColor="text1"/>
          <w:lang w:eastAsia="en-GB"/>
        </w:rPr>
      </w:pPr>
    </w:p>
    <w:p w14:paraId="3E027E8B" w14:textId="77777777" w:rsidR="00446707" w:rsidRDefault="00446707" w:rsidP="00E14D44">
      <w:pPr>
        <w:spacing w:before="100" w:beforeAutospacing="1"/>
        <w:contextualSpacing/>
        <w:jc w:val="both"/>
        <w:rPr>
          <w:rFonts w:ascii="Times New Roman" w:eastAsia="Calibri" w:hAnsi="Times New Roman" w:cs="Times New Roman"/>
          <w:color w:val="000000" w:themeColor="text1"/>
          <w:lang w:eastAsia="en-GB"/>
        </w:rPr>
      </w:pPr>
    </w:p>
    <w:p w14:paraId="088D7E47" w14:textId="77777777" w:rsidR="00B06DDF" w:rsidRDefault="00E14D44" w:rsidP="00E14D44">
      <w:pPr>
        <w:spacing w:before="100" w:beforeAutospacing="1"/>
        <w:contextualSpacing/>
        <w:jc w:val="both"/>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Justification</w:t>
      </w:r>
    </w:p>
    <w:p w14:paraId="37321E9E" w14:textId="77777777" w:rsidR="00E14D44" w:rsidRPr="00E14D44" w:rsidRDefault="00E14D44" w:rsidP="00E14D44">
      <w:pPr>
        <w:contextualSpacing/>
        <w:jc w:val="both"/>
        <w:rPr>
          <w:rFonts w:ascii="Times New Roman" w:eastAsia="Calibri" w:hAnsi="Times New Roman" w:cs="Times New Roman"/>
          <w:color w:val="000000" w:themeColor="text1"/>
          <w:lang w:eastAsia="en-GB"/>
        </w:rPr>
      </w:pPr>
    </w:p>
    <w:p w14:paraId="18CD6F6A" w14:textId="77777777" w:rsidR="00B06DDF" w:rsidRPr="00ED302C" w:rsidRDefault="00B06DDF" w:rsidP="00E14D44">
      <w:pPr>
        <w:tabs>
          <w:tab w:val="left" w:pos="0"/>
          <w:tab w:val="left" w:pos="270"/>
        </w:tabs>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In terms of planned activities, the Georgia Revenue Service commits to ratify multilateral conventions according to the defined deadlines: Convention on a Common Transit Procedure 1987 (accession within four-year period after the Association Agreement between Georgia and EU comes into force); Convention on the simplification of formalities in trade in goods - SAD Convention 1987 (accession within four-year period after the Association Agreement between Georgia and EU comes into force). </w:t>
      </w:r>
    </w:p>
    <w:p w14:paraId="1C37EB16" w14:textId="77777777" w:rsidR="00B06DDF" w:rsidRPr="00ED302C" w:rsidRDefault="00B06DDF" w:rsidP="00E14D44">
      <w:pPr>
        <w:tabs>
          <w:tab w:val="left" w:pos="0"/>
          <w:tab w:val="left" w:pos="270"/>
        </w:tabs>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Therefore, to achieve above mentioned targets Georgia Revenue Service needs support in different directions, such as: development of </w:t>
      </w:r>
      <w:r w:rsidR="009910E0">
        <w:rPr>
          <w:rFonts w:ascii="Times New Roman" w:eastAsia="Calibri" w:hAnsi="Times New Roman" w:cs="Times New Roman"/>
          <w:color w:val="000000" w:themeColor="text1"/>
        </w:rPr>
        <w:t xml:space="preserve">better regulatory </w:t>
      </w:r>
      <w:r w:rsidRPr="00ED302C">
        <w:rPr>
          <w:rFonts w:ascii="Times New Roman" w:eastAsia="Calibri" w:hAnsi="Times New Roman" w:cs="Times New Roman"/>
          <w:color w:val="000000" w:themeColor="text1"/>
        </w:rPr>
        <w:t xml:space="preserve">legal basis, enhancing technical capacities of exciting national IT systems as well as enriching human resources capacities within GRS and relevant stakeholders.  </w:t>
      </w:r>
    </w:p>
    <w:p w14:paraId="28425999" w14:textId="77777777" w:rsidR="00520A96" w:rsidRPr="00ED302C" w:rsidRDefault="00520A96" w:rsidP="00E14D44">
      <w:pPr>
        <w:jc w:val="both"/>
        <w:rPr>
          <w:rFonts w:ascii="Times New Roman" w:hAnsi="Times New Roman" w:cs="Times New Roman"/>
        </w:rPr>
      </w:pPr>
      <w:r w:rsidRPr="00ED302C">
        <w:rPr>
          <w:rFonts w:ascii="Times New Roman" w:hAnsi="Times New Roman" w:cs="Times New Roman"/>
        </w:rPr>
        <w:t xml:space="preserve">Nowadays Georgia is a Contracting Party to a number of multilateral international conventions and agreements, </w:t>
      </w:r>
      <w:r w:rsidRPr="00ED302C">
        <w:rPr>
          <w:rFonts w:ascii="Times New Roman" w:hAnsi="Times New Roman" w:cs="Times New Roman"/>
          <w:i/>
        </w:rPr>
        <w:t>inter alia</w:t>
      </w:r>
      <w:r w:rsidRPr="00ED302C">
        <w:rPr>
          <w:rFonts w:ascii="Times New Roman" w:hAnsi="Times New Roman" w:cs="Times New Roman"/>
        </w:rPr>
        <w:t>, directly dealing with transit, namely:</w:t>
      </w:r>
    </w:p>
    <w:p w14:paraId="14741BAD" w14:textId="77777777" w:rsidR="00520A96" w:rsidRPr="00ED302C" w:rsidRDefault="00520A96" w:rsidP="006B7F25">
      <w:pPr>
        <w:pStyle w:val="Paragrafoelenco"/>
        <w:numPr>
          <w:ilvl w:val="0"/>
          <w:numId w:val="26"/>
        </w:numPr>
        <w:ind w:left="360"/>
        <w:jc w:val="both"/>
        <w:rPr>
          <w:rFonts w:ascii="Times New Roman" w:hAnsi="Times New Roman"/>
        </w:rPr>
      </w:pPr>
      <w:r w:rsidRPr="00ED302C">
        <w:rPr>
          <w:rFonts w:ascii="Times New Roman" w:hAnsi="Times New Roman"/>
        </w:rPr>
        <w:t>Within the scope of the World Trade Organization -  GATT 1994 (Article V “Freedom of Transit”);</w:t>
      </w:r>
    </w:p>
    <w:p w14:paraId="45566E33" w14:textId="77777777" w:rsidR="00520A96" w:rsidRPr="00ED302C" w:rsidRDefault="00520A96" w:rsidP="006B7F25">
      <w:pPr>
        <w:pStyle w:val="Paragrafoelenco"/>
        <w:numPr>
          <w:ilvl w:val="0"/>
          <w:numId w:val="26"/>
        </w:numPr>
        <w:ind w:left="360"/>
        <w:jc w:val="both"/>
        <w:rPr>
          <w:rFonts w:ascii="Times New Roman" w:hAnsi="Times New Roman"/>
        </w:rPr>
      </w:pPr>
      <w:r w:rsidRPr="00ED302C">
        <w:rPr>
          <w:rFonts w:ascii="Times New Roman" w:hAnsi="Times New Roman"/>
        </w:rPr>
        <w:t>Customs Convention of the International Transport of Goods Under Cover of TIR Carnets 1975;</w:t>
      </w:r>
    </w:p>
    <w:p w14:paraId="1FCE76C4" w14:textId="77777777" w:rsidR="00520A96" w:rsidRPr="00ED302C" w:rsidRDefault="00520A96" w:rsidP="006B7F25">
      <w:pPr>
        <w:pStyle w:val="Paragrafoelenco"/>
        <w:numPr>
          <w:ilvl w:val="0"/>
          <w:numId w:val="26"/>
        </w:numPr>
        <w:ind w:left="360"/>
        <w:jc w:val="both"/>
        <w:rPr>
          <w:rFonts w:ascii="Times New Roman" w:hAnsi="Times New Roman"/>
        </w:rPr>
      </w:pPr>
      <w:r w:rsidRPr="00ED302C">
        <w:rPr>
          <w:rFonts w:ascii="Times New Roman" w:hAnsi="Times New Roman"/>
        </w:rPr>
        <w:t>International Convention on Harmonization of Frontier Controls of Goods 1977;</w:t>
      </w:r>
    </w:p>
    <w:p w14:paraId="4EAF07AE" w14:textId="77777777" w:rsidR="00520A96" w:rsidRPr="00ED302C" w:rsidRDefault="00520A96" w:rsidP="006B7F25">
      <w:pPr>
        <w:pStyle w:val="Paragrafoelenco"/>
        <w:numPr>
          <w:ilvl w:val="0"/>
          <w:numId w:val="26"/>
        </w:numPr>
        <w:ind w:left="360"/>
        <w:jc w:val="both"/>
        <w:rPr>
          <w:rFonts w:ascii="Times New Roman" w:hAnsi="Times New Roman"/>
        </w:rPr>
      </w:pPr>
      <w:r w:rsidRPr="00ED302C">
        <w:rPr>
          <w:rFonts w:ascii="Times New Roman" w:hAnsi="Times New Roman"/>
        </w:rPr>
        <w:t>United Nations Convention on the Law of the Sea 1982;</w:t>
      </w:r>
    </w:p>
    <w:p w14:paraId="2BC68D2E" w14:textId="77777777" w:rsidR="00520A96" w:rsidRPr="00ED302C" w:rsidRDefault="00520A96" w:rsidP="006B7F25">
      <w:pPr>
        <w:pStyle w:val="Paragrafoelenco"/>
        <w:numPr>
          <w:ilvl w:val="0"/>
          <w:numId w:val="26"/>
        </w:numPr>
        <w:ind w:left="360"/>
        <w:jc w:val="both"/>
        <w:rPr>
          <w:rFonts w:ascii="Times New Roman" w:hAnsi="Times New Roman"/>
        </w:rPr>
      </w:pPr>
      <w:r w:rsidRPr="00ED302C">
        <w:rPr>
          <w:rFonts w:ascii="Times New Roman" w:hAnsi="Times New Roman"/>
        </w:rPr>
        <w:t xml:space="preserve">Trade Facilitation Agreement – Article 11 “Freedom of Transit” (within the scope of the World Trade Organization). </w:t>
      </w:r>
    </w:p>
    <w:p w14:paraId="7B22F7EC" w14:textId="77777777" w:rsidR="00520A96" w:rsidRPr="00ED302C" w:rsidRDefault="00520A96" w:rsidP="006B7F25">
      <w:pPr>
        <w:pStyle w:val="Paragrafoelenco"/>
        <w:numPr>
          <w:ilvl w:val="0"/>
          <w:numId w:val="26"/>
        </w:numPr>
        <w:ind w:left="360"/>
        <w:jc w:val="both"/>
        <w:rPr>
          <w:rFonts w:ascii="Times New Roman" w:hAnsi="Times New Roman"/>
        </w:rPr>
      </w:pPr>
      <w:r w:rsidRPr="00ED302C">
        <w:rPr>
          <w:rFonts w:ascii="Times New Roman" w:hAnsi="Times New Roman"/>
        </w:rPr>
        <w:t xml:space="preserve">Bilateral agreements concluded with neighboring countries. </w:t>
      </w:r>
    </w:p>
    <w:p w14:paraId="078E0D40" w14:textId="77777777" w:rsidR="00520A96" w:rsidRPr="00ED302C" w:rsidRDefault="00520A96" w:rsidP="00E14D44">
      <w:pPr>
        <w:jc w:val="both"/>
        <w:rPr>
          <w:rFonts w:ascii="Times New Roman" w:hAnsi="Times New Roman" w:cs="Times New Roman"/>
        </w:rPr>
      </w:pPr>
      <w:r w:rsidRPr="00ED302C">
        <w:rPr>
          <w:rFonts w:ascii="Times New Roman" w:hAnsi="Times New Roman" w:cs="Times New Roman"/>
        </w:rPr>
        <w:t>The freedom of transit is ensured by Article 230 of the Tax Code of Georgia and secondary legislation.</w:t>
      </w:r>
      <w:r w:rsidRPr="00ED302C">
        <w:rPr>
          <w:rStyle w:val="Rimandonotaapidipagina"/>
          <w:rFonts w:ascii="Times New Roman" w:hAnsi="Times New Roman"/>
        </w:rPr>
        <w:footnoteReference w:id="2"/>
      </w:r>
      <w:r w:rsidRPr="00ED302C">
        <w:rPr>
          <w:rFonts w:ascii="Times New Roman" w:hAnsi="Times New Roman" w:cs="Times New Roman"/>
        </w:rPr>
        <w:t xml:space="preserve"> Pursuant to the Georgian legislation, the transit is </w:t>
      </w:r>
      <w:r w:rsidRPr="00ED302C">
        <w:rPr>
          <w:rFonts w:ascii="Times New Roman" w:hAnsi="Times New Roman" w:cs="Times New Roman"/>
          <w:u w:val="single"/>
        </w:rPr>
        <w:t>free of any customs duties</w:t>
      </w:r>
      <w:r w:rsidRPr="00ED302C">
        <w:rPr>
          <w:rFonts w:ascii="Times New Roman" w:hAnsi="Times New Roman" w:cs="Times New Roman"/>
        </w:rPr>
        <w:t xml:space="preserve"> and does not require a guarantee in a form of surety, deposit or other monetary or non-monetary means. Nevertheless, as the Contracting Party to the 1975 TIR Convention, subjects involved in trade can provide a guarantee in a form of the TIR Carnets in the Georgian customs crossing point of entry, albeit this is not mandatory by the Georgian national legislation. Furthermore, the maximum days for transit is defined as 20 days from the moment of entry into the customs crossing point to the final customs crossing point of destination. However, from the statistical perspective, it usually takes 2-3 days to complete the transit customs procedure in Georgia.   </w:t>
      </w:r>
    </w:p>
    <w:p w14:paraId="6F9F151B" w14:textId="77777777" w:rsidR="00520A96" w:rsidRPr="00ED302C" w:rsidRDefault="00520A96" w:rsidP="00E14D44">
      <w:pPr>
        <w:jc w:val="both"/>
        <w:rPr>
          <w:rFonts w:ascii="Times New Roman" w:hAnsi="Times New Roman" w:cs="Times New Roman"/>
        </w:rPr>
      </w:pPr>
      <w:r w:rsidRPr="00ED302C">
        <w:rPr>
          <w:rFonts w:ascii="Times New Roman" w:hAnsi="Times New Roman" w:cs="Times New Roman"/>
        </w:rPr>
        <w:t>With respect to transit formalities, the Georgian Customs Administration aims to reduce as much customs bureaucracy as needed for a better trade facilitation. In this context, following documents shall be submitted for transit customs procedure:</w:t>
      </w:r>
    </w:p>
    <w:p w14:paraId="44F9AA3D" w14:textId="77777777" w:rsidR="00520A96" w:rsidRPr="00ED302C" w:rsidRDefault="00520A96" w:rsidP="006B7F25">
      <w:pPr>
        <w:pStyle w:val="Paragrafoelenco"/>
        <w:numPr>
          <w:ilvl w:val="0"/>
          <w:numId w:val="27"/>
        </w:numPr>
        <w:ind w:left="360"/>
        <w:jc w:val="both"/>
        <w:rPr>
          <w:rFonts w:ascii="Times New Roman" w:hAnsi="Times New Roman"/>
        </w:rPr>
      </w:pPr>
      <w:r w:rsidRPr="00ED302C">
        <w:rPr>
          <w:rFonts w:ascii="Times New Roman" w:hAnsi="Times New Roman"/>
        </w:rPr>
        <w:t>CMR;</w:t>
      </w:r>
    </w:p>
    <w:p w14:paraId="3904C2B3" w14:textId="77777777" w:rsidR="00520A96" w:rsidRPr="00ED302C" w:rsidRDefault="00520A96" w:rsidP="006B7F25">
      <w:pPr>
        <w:pStyle w:val="Paragrafoelenco"/>
        <w:numPr>
          <w:ilvl w:val="0"/>
          <w:numId w:val="27"/>
        </w:numPr>
        <w:ind w:left="360"/>
        <w:jc w:val="both"/>
        <w:rPr>
          <w:rFonts w:ascii="Times New Roman" w:hAnsi="Times New Roman"/>
        </w:rPr>
      </w:pPr>
      <w:r w:rsidRPr="00ED302C">
        <w:rPr>
          <w:rFonts w:ascii="Times New Roman" w:hAnsi="Times New Roman"/>
        </w:rPr>
        <w:t>Invoice (if it not apparent from the CMR  the type of goods transited);</w:t>
      </w:r>
    </w:p>
    <w:p w14:paraId="06AE0D05" w14:textId="77777777" w:rsidR="00520A96" w:rsidRPr="00ED302C" w:rsidRDefault="00520A96" w:rsidP="006B7F25">
      <w:pPr>
        <w:pStyle w:val="Paragrafoelenco"/>
        <w:numPr>
          <w:ilvl w:val="0"/>
          <w:numId w:val="27"/>
        </w:numPr>
        <w:ind w:left="360"/>
        <w:jc w:val="both"/>
        <w:rPr>
          <w:rFonts w:ascii="Times New Roman" w:hAnsi="Times New Roman"/>
        </w:rPr>
      </w:pPr>
      <w:r w:rsidRPr="00ED302C">
        <w:rPr>
          <w:rFonts w:ascii="Times New Roman" w:hAnsi="Times New Roman"/>
        </w:rPr>
        <w:t>In case of animals products, the vet certificate;</w:t>
      </w:r>
    </w:p>
    <w:p w14:paraId="5E3630F0" w14:textId="77777777" w:rsidR="00520A96" w:rsidRPr="00ED302C" w:rsidRDefault="00520A96" w:rsidP="006B7F25">
      <w:pPr>
        <w:pStyle w:val="Paragrafoelenco"/>
        <w:numPr>
          <w:ilvl w:val="0"/>
          <w:numId w:val="27"/>
        </w:numPr>
        <w:ind w:left="360"/>
        <w:jc w:val="both"/>
        <w:rPr>
          <w:rFonts w:ascii="Times New Roman" w:hAnsi="Times New Roman"/>
        </w:rPr>
      </w:pPr>
      <w:r w:rsidRPr="00ED302C">
        <w:rPr>
          <w:rFonts w:ascii="Times New Roman" w:hAnsi="Times New Roman"/>
        </w:rPr>
        <w:t>Technical passport of vehicle;</w:t>
      </w:r>
    </w:p>
    <w:p w14:paraId="600042E6" w14:textId="77777777" w:rsidR="00520A96" w:rsidRPr="00ED302C" w:rsidRDefault="00520A96" w:rsidP="006B7F25">
      <w:pPr>
        <w:pStyle w:val="Paragrafoelenco"/>
        <w:numPr>
          <w:ilvl w:val="0"/>
          <w:numId w:val="27"/>
        </w:numPr>
        <w:ind w:left="360"/>
        <w:jc w:val="both"/>
        <w:rPr>
          <w:rFonts w:ascii="Times New Roman" w:hAnsi="Times New Roman"/>
        </w:rPr>
      </w:pPr>
      <w:r w:rsidRPr="00ED302C">
        <w:rPr>
          <w:rFonts w:ascii="Times New Roman" w:hAnsi="Times New Roman"/>
        </w:rPr>
        <w:t>Driver’s passport/driving license.</w:t>
      </w:r>
    </w:p>
    <w:p w14:paraId="051357FC" w14:textId="77777777" w:rsidR="00B06DDF" w:rsidRPr="00ED302C" w:rsidRDefault="00520A96" w:rsidP="006B7F25">
      <w:pPr>
        <w:widowControl w:val="0"/>
        <w:autoSpaceDE w:val="0"/>
        <w:autoSpaceDN w:val="0"/>
        <w:adjustRightInd w:val="0"/>
        <w:spacing w:before="240"/>
        <w:jc w:val="both"/>
        <w:rPr>
          <w:rFonts w:ascii="Times New Roman" w:eastAsia="Calibri" w:hAnsi="Times New Roman" w:cs="Times New Roman"/>
          <w:color w:val="000000" w:themeColor="text1"/>
        </w:rPr>
      </w:pPr>
      <w:r w:rsidRPr="00ED302C">
        <w:rPr>
          <w:rFonts w:ascii="Times New Roman" w:hAnsi="Times New Roman" w:cs="Times New Roman"/>
        </w:rPr>
        <w:t xml:space="preserve">In general, the transit customs procedure in Georgia can be summarized as based on the “one stop shop” principle, meaning that all necessary transit documents shall be submitted only once and at one customs crossing point of entry. The transit formalities are reduced to that extent that it allows better trade facilitation, albeit keeping in mind a proper balance between a facilitation of legitimate trade and control over such movement of goods. With respect to transit control, the Georgia Revenue Service carries out the control of transit goods based on time evaluation (maximum 20 days of transit), seals verification, verification of weight of vehicles and X-Ray inspection that is </w:t>
      </w:r>
      <w:r w:rsidR="00914052">
        <w:rPr>
          <w:rFonts w:ascii="Times New Roman" w:hAnsi="Times New Roman" w:cs="Times New Roman"/>
        </w:rPr>
        <w:t>in</w:t>
      </w:r>
      <w:r w:rsidRPr="00ED302C">
        <w:rPr>
          <w:rFonts w:ascii="Times New Roman" w:hAnsi="Times New Roman" w:cs="Times New Roman"/>
        </w:rPr>
        <w:t xml:space="preserve"> accordance with the selectivity criteria of the customs risk profiles. </w:t>
      </w:r>
      <w:r w:rsidR="00B06DDF" w:rsidRPr="00ED302C">
        <w:rPr>
          <w:rFonts w:ascii="Times New Roman" w:eastAsia="Calibri" w:hAnsi="Times New Roman" w:cs="Times New Roman"/>
          <w:color w:val="000000" w:themeColor="text1"/>
        </w:rPr>
        <w:t xml:space="preserve">While considering the solid capacity of Georgia being the transit hub, </w:t>
      </w:r>
      <w:r w:rsidRPr="00ED302C">
        <w:rPr>
          <w:rFonts w:ascii="Times New Roman" w:eastAsia="Calibri" w:hAnsi="Times New Roman" w:cs="Times New Roman"/>
          <w:color w:val="000000" w:themeColor="text1"/>
        </w:rPr>
        <w:t>further</w:t>
      </w:r>
      <w:r w:rsidR="00B06DDF" w:rsidRPr="00ED302C">
        <w:rPr>
          <w:rFonts w:ascii="Times New Roman" w:eastAsia="Calibri" w:hAnsi="Times New Roman" w:cs="Times New Roman"/>
          <w:color w:val="000000" w:themeColor="text1"/>
        </w:rPr>
        <w:t xml:space="preserve"> relevant international standards, best practice and technical provisions should be in place while guaranteeing the smooth, safe and transparent movement of goods. The successful implementation of the Twining project will be the profound instrument while supporting strongly the</w:t>
      </w:r>
      <w:r w:rsidR="00B06DDF" w:rsidRPr="00ED302C">
        <w:rPr>
          <w:rFonts w:ascii="Times New Roman" w:eastAsia="Times New Roman" w:hAnsi="Times New Roman" w:cs="Times New Roman"/>
          <w:color w:val="000000" w:themeColor="text1"/>
          <w:lang w:eastAsia="en-GB"/>
        </w:rPr>
        <w:t xml:space="preserve"> accession of Georgia to the </w:t>
      </w:r>
      <w:r w:rsidR="00B06DDF" w:rsidRPr="00ED302C">
        <w:rPr>
          <w:rFonts w:ascii="Times New Roman" w:eastAsia="Calibri" w:hAnsi="Times New Roman" w:cs="Times New Roman"/>
          <w:color w:val="000000" w:themeColor="text1"/>
          <w:spacing w:val="1"/>
        </w:rPr>
        <w:t>C</w:t>
      </w:r>
      <w:r w:rsidR="00B06DDF" w:rsidRPr="00ED302C">
        <w:rPr>
          <w:rFonts w:ascii="Times New Roman" w:eastAsia="Calibri" w:hAnsi="Times New Roman" w:cs="Times New Roman"/>
          <w:color w:val="000000" w:themeColor="text1"/>
        </w:rPr>
        <w:t>onv</w:t>
      </w:r>
      <w:r w:rsidR="00B06DDF" w:rsidRPr="00ED302C">
        <w:rPr>
          <w:rFonts w:ascii="Times New Roman" w:eastAsia="Calibri" w:hAnsi="Times New Roman" w:cs="Times New Roman"/>
          <w:color w:val="000000" w:themeColor="text1"/>
          <w:spacing w:val="-1"/>
        </w:rPr>
        <w:t>e</w:t>
      </w:r>
      <w:r w:rsidR="00B06DDF" w:rsidRPr="00ED302C">
        <w:rPr>
          <w:rFonts w:ascii="Times New Roman" w:eastAsia="Calibri" w:hAnsi="Times New Roman" w:cs="Times New Roman"/>
          <w:color w:val="000000" w:themeColor="text1"/>
        </w:rPr>
        <w:t>ntion of</w:t>
      </w:r>
      <w:r w:rsidR="00B06DDF" w:rsidRPr="00ED302C">
        <w:rPr>
          <w:rFonts w:ascii="Times New Roman" w:eastAsia="Calibri" w:hAnsi="Times New Roman" w:cs="Times New Roman"/>
          <w:color w:val="000000" w:themeColor="text1"/>
          <w:spacing w:val="-1"/>
        </w:rPr>
        <w:t xml:space="preserve"> </w:t>
      </w:r>
      <w:r w:rsidR="00B06DDF" w:rsidRPr="00ED302C">
        <w:rPr>
          <w:rFonts w:ascii="Times New Roman" w:eastAsia="Calibri" w:hAnsi="Times New Roman" w:cs="Times New Roman"/>
          <w:color w:val="000000" w:themeColor="text1"/>
        </w:rPr>
        <w:t>20 M</w:t>
      </w:r>
      <w:r w:rsidR="00B06DDF" w:rsidRPr="00ED302C">
        <w:rPr>
          <w:rFonts w:ascii="Times New Roman" w:eastAsia="Calibri" w:hAnsi="Times New Roman" w:cs="Times New Roman"/>
          <w:color w:val="000000" w:themeColor="text1"/>
          <w:spacing w:val="1"/>
        </w:rPr>
        <w:t>a</w:t>
      </w:r>
      <w:r w:rsidR="00B06DDF" w:rsidRPr="00ED302C">
        <w:rPr>
          <w:rFonts w:ascii="Times New Roman" w:eastAsia="Calibri" w:hAnsi="Times New Roman" w:cs="Times New Roman"/>
          <w:color w:val="000000" w:themeColor="text1"/>
        </w:rPr>
        <w:t>y</w:t>
      </w:r>
      <w:r w:rsidR="00B06DDF" w:rsidRPr="00ED302C">
        <w:rPr>
          <w:rFonts w:ascii="Times New Roman" w:eastAsia="Calibri" w:hAnsi="Times New Roman" w:cs="Times New Roman"/>
          <w:color w:val="000000" w:themeColor="text1"/>
          <w:spacing w:val="-5"/>
        </w:rPr>
        <w:t xml:space="preserve"> </w:t>
      </w:r>
      <w:r w:rsidR="00B06DDF" w:rsidRPr="00ED302C">
        <w:rPr>
          <w:rFonts w:ascii="Times New Roman" w:eastAsia="Calibri" w:hAnsi="Times New Roman" w:cs="Times New Roman"/>
          <w:color w:val="000000" w:themeColor="text1"/>
          <w:spacing w:val="2"/>
        </w:rPr>
        <w:t>1</w:t>
      </w:r>
      <w:r w:rsidR="00B06DDF" w:rsidRPr="00ED302C">
        <w:rPr>
          <w:rFonts w:ascii="Times New Roman" w:eastAsia="Calibri" w:hAnsi="Times New Roman" w:cs="Times New Roman"/>
          <w:color w:val="000000" w:themeColor="text1"/>
        </w:rPr>
        <w:t>987 on the</w:t>
      </w:r>
      <w:r w:rsidR="00B06DDF" w:rsidRPr="00ED302C">
        <w:rPr>
          <w:rFonts w:ascii="Times New Roman" w:eastAsia="Calibri" w:hAnsi="Times New Roman" w:cs="Times New Roman"/>
          <w:color w:val="000000" w:themeColor="text1"/>
          <w:spacing w:val="-1"/>
        </w:rPr>
        <w:t xml:space="preserve"> </w:t>
      </w:r>
      <w:r w:rsidR="00B06DDF" w:rsidRPr="00ED302C">
        <w:rPr>
          <w:rFonts w:ascii="Times New Roman" w:eastAsia="Calibri" w:hAnsi="Times New Roman" w:cs="Times New Roman"/>
          <w:color w:val="000000" w:themeColor="text1"/>
          <w:spacing w:val="1"/>
        </w:rPr>
        <w:t>S</w:t>
      </w:r>
      <w:r w:rsidR="00B06DDF" w:rsidRPr="00ED302C">
        <w:rPr>
          <w:rFonts w:ascii="Times New Roman" w:eastAsia="Calibri" w:hAnsi="Times New Roman" w:cs="Times New Roman"/>
          <w:color w:val="000000" w:themeColor="text1"/>
        </w:rPr>
        <w:t>impli</w:t>
      </w:r>
      <w:r w:rsidR="00B06DDF" w:rsidRPr="00ED302C">
        <w:rPr>
          <w:rFonts w:ascii="Times New Roman" w:eastAsia="Calibri" w:hAnsi="Times New Roman" w:cs="Times New Roman"/>
          <w:color w:val="000000" w:themeColor="text1"/>
          <w:spacing w:val="-1"/>
        </w:rPr>
        <w:t>f</w:t>
      </w:r>
      <w:r w:rsidR="00B06DDF" w:rsidRPr="00ED302C">
        <w:rPr>
          <w:rFonts w:ascii="Times New Roman" w:eastAsia="Calibri" w:hAnsi="Times New Roman" w:cs="Times New Roman"/>
          <w:color w:val="000000" w:themeColor="text1"/>
        </w:rPr>
        <w:t>i</w:t>
      </w:r>
      <w:r w:rsidR="00B06DDF" w:rsidRPr="00ED302C">
        <w:rPr>
          <w:rFonts w:ascii="Times New Roman" w:eastAsia="Calibri" w:hAnsi="Times New Roman" w:cs="Times New Roman"/>
          <w:color w:val="000000" w:themeColor="text1"/>
          <w:spacing w:val="-1"/>
        </w:rPr>
        <w:t>ca</w:t>
      </w:r>
      <w:r w:rsidR="00B06DDF" w:rsidRPr="00ED302C">
        <w:rPr>
          <w:rFonts w:ascii="Times New Roman" w:eastAsia="Calibri" w:hAnsi="Times New Roman" w:cs="Times New Roman"/>
          <w:color w:val="000000" w:themeColor="text1"/>
        </w:rPr>
        <w:t>tion</w:t>
      </w:r>
      <w:r w:rsidR="00B06DDF" w:rsidRPr="00ED302C">
        <w:rPr>
          <w:rFonts w:ascii="Times New Roman" w:eastAsia="Calibri" w:hAnsi="Times New Roman" w:cs="Times New Roman"/>
          <w:color w:val="000000" w:themeColor="text1"/>
          <w:spacing w:val="-2"/>
        </w:rPr>
        <w:t xml:space="preserve"> </w:t>
      </w:r>
      <w:r w:rsidR="00B06DDF" w:rsidRPr="00ED302C">
        <w:rPr>
          <w:rFonts w:ascii="Times New Roman" w:eastAsia="Calibri" w:hAnsi="Times New Roman" w:cs="Times New Roman"/>
          <w:color w:val="000000" w:themeColor="text1"/>
        </w:rPr>
        <w:t>of</w:t>
      </w:r>
      <w:r w:rsidR="00B06DDF" w:rsidRPr="00ED302C">
        <w:rPr>
          <w:rFonts w:ascii="Times New Roman" w:eastAsia="Calibri" w:hAnsi="Times New Roman" w:cs="Times New Roman"/>
          <w:color w:val="000000" w:themeColor="text1"/>
          <w:spacing w:val="-1"/>
        </w:rPr>
        <w:t xml:space="preserve"> F</w:t>
      </w:r>
      <w:r w:rsidR="00B06DDF" w:rsidRPr="00ED302C">
        <w:rPr>
          <w:rFonts w:ascii="Times New Roman" w:eastAsia="Calibri" w:hAnsi="Times New Roman" w:cs="Times New Roman"/>
          <w:color w:val="000000" w:themeColor="text1"/>
        </w:rPr>
        <w:t>o</w:t>
      </w:r>
      <w:r w:rsidR="00B06DDF" w:rsidRPr="00ED302C">
        <w:rPr>
          <w:rFonts w:ascii="Times New Roman" w:eastAsia="Calibri" w:hAnsi="Times New Roman" w:cs="Times New Roman"/>
          <w:color w:val="000000" w:themeColor="text1"/>
          <w:spacing w:val="-1"/>
        </w:rPr>
        <w:t>r</w:t>
      </w:r>
      <w:r w:rsidR="00B06DDF" w:rsidRPr="00ED302C">
        <w:rPr>
          <w:rFonts w:ascii="Times New Roman" w:eastAsia="Calibri" w:hAnsi="Times New Roman" w:cs="Times New Roman"/>
          <w:color w:val="000000" w:themeColor="text1"/>
        </w:rPr>
        <w:t>m</w:t>
      </w:r>
      <w:r w:rsidR="00B06DDF" w:rsidRPr="00ED302C">
        <w:rPr>
          <w:rFonts w:ascii="Times New Roman" w:eastAsia="Calibri" w:hAnsi="Times New Roman" w:cs="Times New Roman"/>
          <w:color w:val="000000" w:themeColor="text1"/>
          <w:spacing w:val="-1"/>
        </w:rPr>
        <w:t>a</w:t>
      </w:r>
      <w:r w:rsidR="00B06DDF" w:rsidRPr="00ED302C">
        <w:rPr>
          <w:rFonts w:ascii="Times New Roman" w:eastAsia="Calibri" w:hAnsi="Times New Roman" w:cs="Times New Roman"/>
          <w:color w:val="000000" w:themeColor="text1"/>
        </w:rPr>
        <w:t>liti</w:t>
      </w:r>
      <w:r w:rsidR="00B06DDF" w:rsidRPr="00ED302C">
        <w:rPr>
          <w:rFonts w:ascii="Times New Roman" w:eastAsia="Calibri" w:hAnsi="Times New Roman" w:cs="Times New Roman"/>
          <w:color w:val="000000" w:themeColor="text1"/>
          <w:spacing w:val="-1"/>
        </w:rPr>
        <w:t>e</w:t>
      </w:r>
      <w:r w:rsidR="00B06DDF" w:rsidRPr="00ED302C">
        <w:rPr>
          <w:rFonts w:ascii="Times New Roman" w:eastAsia="Calibri" w:hAnsi="Times New Roman" w:cs="Times New Roman"/>
          <w:color w:val="000000" w:themeColor="text1"/>
        </w:rPr>
        <w:t>s in T</w:t>
      </w:r>
      <w:r w:rsidR="00B06DDF" w:rsidRPr="00ED302C">
        <w:rPr>
          <w:rFonts w:ascii="Times New Roman" w:eastAsia="Calibri" w:hAnsi="Times New Roman" w:cs="Times New Roman"/>
          <w:color w:val="000000" w:themeColor="text1"/>
          <w:spacing w:val="-1"/>
        </w:rPr>
        <w:t>ra</w:t>
      </w:r>
      <w:r w:rsidR="00B06DDF" w:rsidRPr="00ED302C">
        <w:rPr>
          <w:rFonts w:ascii="Times New Roman" w:eastAsia="Calibri" w:hAnsi="Times New Roman" w:cs="Times New Roman"/>
          <w:color w:val="000000" w:themeColor="text1"/>
          <w:spacing w:val="2"/>
        </w:rPr>
        <w:t>d</w:t>
      </w:r>
      <w:r w:rsidR="00B06DDF" w:rsidRPr="00ED302C">
        <w:rPr>
          <w:rFonts w:ascii="Times New Roman" w:eastAsia="Calibri" w:hAnsi="Times New Roman" w:cs="Times New Roman"/>
          <w:color w:val="000000" w:themeColor="text1"/>
        </w:rPr>
        <w:t>e</w:t>
      </w:r>
      <w:r w:rsidR="00B06DDF" w:rsidRPr="00ED302C">
        <w:rPr>
          <w:rFonts w:ascii="Times New Roman" w:eastAsia="Calibri" w:hAnsi="Times New Roman" w:cs="Times New Roman"/>
          <w:color w:val="000000" w:themeColor="text1"/>
          <w:spacing w:val="-1"/>
        </w:rPr>
        <w:t xml:space="preserve"> </w:t>
      </w:r>
      <w:r w:rsidR="00B06DDF" w:rsidRPr="00ED302C">
        <w:rPr>
          <w:rFonts w:ascii="Times New Roman" w:eastAsia="Calibri" w:hAnsi="Times New Roman" w:cs="Times New Roman"/>
          <w:color w:val="000000" w:themeColor="text1"/>
          <w:spacing w:val="3"/>
        </w:rPr>
        <w:t>i</w:t>
      </w:r>
      <w:r w:rsidR="00B06DDF" w:rsidRPr="00ED302C">
        <w:rPr>
          <w:rFonts w:ascii="Times New Roman" w:eastAsia="Calibri" w:hAnsi="Times New Roman" w:cs="Times New Roman"/>
          <w:color w:val="000000" w:themeColor="text1"/>
        </w:rPr>
        <w:t>n Goods, the Convention of</w:t>
      </w:r>
      <w:r w:rsidR="00B06DDF" w:rsidRPr="00ED302C">
        <w:rPr>
          <w:rFonts w:ascii="Times New Roman" w:eastAsia="Calibri" w:hAnsi="Times New Roman" w:cs="Times New Roman"/>
          <w:color w:val="000000" w:themeColor="text1"/>
          <w:spacing w:val="-1"/>
        </w:rPr>
        <w:t xml:space="preserve"> </w:t>
      </w:r>
      <w:r w:rsidR="00B06DDF" w:rsidRPr="00ED302C">
        <w:rPr>
          <w:rFonts w:ascii="Times New Roman" w:eastAsia="Calibri" w:hAnsi="Times New Roman" w:cs="Times New Roman"/>
          <w:color w:val="000000" w:themeColor="text1"/>
        </w:rPr>
        <w:t>20 M</w:t>
      </w:r>
      <w:r w:rsidR="00B06DDF" w:rsidRPr="00ED302C">
        <w:rPr>
          <w:rFonts w:ascii="Times New Roman" w:eastAsia="Calibri" w:hAnsi="Times New Roman" w:cs="Times New Roman"/>
          <w:color w:val="000000" w:themeColor="text1"/>
          <w:spacing w:val="1"/>
        </w:rPr>
        <w:t>a</w:t>
      </w:r>
      <w:r w:rsidR="00B06DDF" w:rsidRPr="00ED302C">
        <w:rPr>
          <w:rFonts w:ascii="Times New Roman" w:eastAsia="Calibri" w:hAnsi="Times New Roman" w:cs="Times New Roman"/>
          <w:color w:val="000000" w:themeColor="text1"/>
        </w:rPr>
        <w:t>y</w:t>
      </w:r>
      <w:r w:rsidR="00B06DDF" w:rsidRPr="00ED302C">
        <w:rPr>
          <w:rFonts w:ascii="Times New Roman" w:eastAsia="Calibri" w:hAnsi="Times New Roman" w:cs="Times New Roman"/>
          <w:color w:val="000000" w:themeColor="text1"/>
          <w:spacing w:val="-5"/>
        </w:rPr>
        <w:t xml:space="preserve"> </w:t>
      </w:r>
      <w:r w:rsidR="00B06DDF" w:rsidRPr="00ED302C">
        <w:rPr>
          <w:rFonts w:ascii="Times New Roman" w:eastAsia="Calibri" w:hAnsi="Times New Roman" w:cs="Times New Roman"/>
          <w:color w:val="000000" w:themeColor="text1"/>
          <w:spacing w:val="2"/>
        </w:rPr>
        <w:t>1</w:t>
      </w:r>
      <w:r w:rsidR="00B06DDF" w:rsidRPr="00ED302C">
        <w:rPr>
          <w:rFonts w:ascii="Times New Roman" w:eastAsia="Calibri" w:hAnsi="Times New Roman" w:cs="Times New Roman"/>
          <w:color w:val="000000" w:themeColor="text1"/>
        </w:rPr>
        <w:t>987 on a</w:t>
      </w:r>
      <w:r w:rsidR="00B06DDF" w:rsidRPr="00ED302C">
        <w:rPr>
          <w:rFonts w:ascii="Times New Roman" w:eastAsia="Calibri" w:hAnsi="Times New Roman" w:cs="Times New Roman"/>
          <w:color w:val="000000" w:themeColor="text1"/>
          <w:spacing w:val="-1"/>
        </w:rPr>
        <w:t xml:space="preserve"> c</w:t>
      </w:r>
      <w:r w:rsidR="00B06DDF" w:rsidRPr="00ED302C">
        <w:rPr>
          <w:rFonts w:ascii="Times New Roman" w:eastAsia="Calibri" w:hAnsi="Times New Roman" w:cs="Times New Roman"/>
          <w:color w:val="000000" w:themeColor="text1"/>
        </w:rPr>
        <w:t>ommon t</w:t>
      </w:r>
      <w:r w:rsidR="00B06DDF" w:rsidRPr="00ED302C">
        <w:rPr>
          <w:rFonts w:ascii="Times New Roman" w:eastAsia="Calibri" w:hAnsi="Times New Roman" w:cs="Times New Roman"/>
          <w:color w:val="000000" w:themeColor="text1"/>
          <w:spacing w:val="-1"/>
        </w:rPr>
        <w:t>ra</w:t>
      </w:r>
      <w:r w:rsidR="00B06DDF" w:rsidRPr="00ED302C">
        <w:rPr>
          <w:rFonts w:ascii="Times New Roman" w:eastAsia="Calibri" w:hAnsi="Times New Roman" w:cs="Times New Roman"/>
          <w:color w:val="000000" w:themeColor="text1"/>
        </w:rPr>
        <w:t>nsit p</w:t>
      </w:r>
      <w:r w:rsidR="00B06DDF" w:rsidRPr="00ED302C">
        <w:rPr>
          <w:rFonts w:ascii="Times New Roman" w:eastAsia="Calibri" w:hAnsi="Times New Roman" w:cs="Times New Roman"/>
          <w:color w:val="000000" w:themeColor="text1"/>
          <w:spacing w:val="-1"/>
        </w:rPr>
        <w:t>r</w:t>
      </w:r>
      <w:r w:rsidR="00B06DDF" w:rsidRPr="00ED302C">
        <w:rPr>
          <w:rFonts w:ascii="Times New Roman" w:eastAsia="Calibri" w:hAnsi="Times New Roman" w:cs="Times New Roman"/>
          <w:color w:val="000000" w:themeColor="text1"/>
        </w:rPr>
        <w:t>o</w:t>
      </w:r>
      <w:r w:rsidR="00B06DDF" w:rsidRPr="00ED302C">
        <w:rPr>
          <w:rFonts w:ascii="Times New Roman" w:eastAsia="Calibri" w:hAnsi="Times New Roman" w:cs="Times New Roman"/>
          <w:color w:val="000000" w:themeColor="text1"/>
          <w:spacing w:val="-1"/>
        </w:rPr>
        <w:t>ce</w:t>
      </w:r>
      <w:r w:rsidR="00B06DDF" w:rsidRPr="00ED302C">
        <w:rPr>
          <w:rFonts w:ascii="Times New Roman" w:eastAsia="Calibri" w:hAnsi="Times New Roman" w:cs="Times New Roman"/>
          <w:color w:val="000000" w:themeColor="text1"/>
        </w:rPr>
        <w:t>du</w:t>
      </w:r>
      <w:r w:rsidR="00B06DDF" w:rsidRPr="00ED302C">
        <w:rPr>
          <w:rFonts w:ascii="Times New Roman" w:eastAsia="Calibri" w:hAnsi="Times New Roman" w:cs="Times New Roman"/>
          <w:color w:val="000000" w:themeColor="text1"/>
          <w:spacing w:val="2"/>
        </w:rPr>
        <w:t>r</w:t>
      </w:r>
      <w:r w:rsidR="00B06DDF" w:rsidRPr="00ED302C">
        <w:rPr>
          <w:rFonts w:ascii="Times New Roman" w:eastAsia="Calibri" w:hAnsi="Times New Roman" w:cs="Times New Roman"/>
          <w:color w:val="000000" w:themeColor="text1"/>
        </w:rPr>
        <w:t xml:space="preserve">e and </w:t>
      </w:r>
      <w:r w:rsidR="00B06DDF" w:rsidRPr="00ED302C">
        <w:rPr>
          <w:rFonts w:ascii="Times New Roman" w:eastAsia="Times New Roman" w:hAnsi="Times New Roman" w:cs="Times New Roman"/>
          <w:color w:val="000000" w:themeColor="text1"/>
          <w:lang w:eastAsia="en-GB"/>
        </w:rPr>
        <w:t>launching of the New Computerised Transit System (NCTS)</w:t>
      </w:r>
      <w:r w:rsidR="00B06DDF" w:rsidRPr="00ED302C">
        <w:rPr>
          <w:rFonts w:ascii="Times New Roman" w:eastAsia="Calibri" w:hAnsi="Times New Roman" w:cs="Times New Roman"/>
          <w:color w:val="000000" w:themeColor="text1"/>
        </w:rPr>
        <w:t xml:space="preserve">; being the top priories on its way towards the European economic integration process. </w:t>
      </w:r>
    </w:p>
    <w:p w14:paraId="52231DA3" w14:textId="77777777" w:rsidR="006B7F25" w:rsidRDefault="00B06DDF" w:rsidP="006B7F25">
      <w:pPr>
        <w:widowControl w:val="0"/>
        <w:autoSpaceDE w:val="0"/>
        <w:autoSpaceDN w:val="0"/>
        <w:adjustRightInd w:val="0"/>
        <w:spacing w:before="24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Specific attention will be paid to ensure that legal approximation process supported under this Twinning project will be according to the national framework on policy development and to the better regulation approach supported also at the EU level</w:t>
      </w:r>
      <w:r w:rsidRPr="00ED302C">
        <w:rPr>
          <w:rFonts w:ascii="Times New Roman" w:eastAsia="Calibri" w:hAnsi="Times New Roman" w:cs="Times New Roman"/>
          <w:color w:val="000000" w:themeColor="text1"/>
          <w:vertAlign w:val="superscript"/>
        </w:rPr>
        <w:footnoteReference w:id="3"/>
      </w:r>
      <w:r w:rsidRPr="00ED302C">
        <w:rPr>
          <w:rFonts w:ascii="Times New Roman" w:eastAsia="Calibri" w:hAnsi="Times New Roman" w:cs="Times New Roman"/>
          <w:color w:val="000000" w:themeColor="text1"/>
        </w:rPr>
        <w:t>. A better regulation approach requires that policies and legislation are prepared on the basis of</w:t>
      </w:r>
      <w:r w:rsidR="00830A8D">
        <w:rPr>
          <w:rFonts w:ascii="Times New Roman" w:eastAsia="Calibri" w:hAnsi="Times New Roman" w:cs="Times New Roman"/>
          <w:color w:val="000000" w:themeColor="text1"/>
        </w:rPr>
        <w:t xml:space="preserve"> the </w:t>
      </w:r>
      <w:r w:rsidRPr="00ED302C">
        <w:rPr>
          <w:rFonts w:ascii="Times New Roman" w:eastAsia="Calibri" w:hAnsi="Times New Roman" w:cs="Times New Roman"/>
          <w:color w:val="000000" w:themeColor="text1"/>
        </w:rPr>
        <w:t xml:space="preserve">best available evidence (impact assessments) and according to an inclusive approach involving both internal and external stakeholders. </w:t>
      </w:r>
    </w:p>
    <w:p w14:paraId="2834CDCF" w14:textId="77777777" w:rsidR="00B06DDF" w:rsidRPr="00ED302C" w:rsidRDefault="00B06DDF" w:rsidP="006B7F25">
      <w:pPr>
        <w:widowControl w:val="0"/>
        <w:autoSpaceDE w:val="0"/>
        <w:autoSpaceDN w:val="0"/>
        <w:adjustRightInd w:val="0"/>
        <w:spacing w:before="24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Furthermore, building on the lessons learnt and the Better Regulation agenda promoted at the EU level</w:t>
      </w:r>
      <w:r w:rsidRPr="00ED302C">
        <w:rPr>
          <w:rFonts w:ascii="Times New Roman" w:eastAsia="Calibri" w:hAnsi="Times New Roman" w:cs="Times New Roman"/>
          <w:color w:val="000000" w:themeColor="text1"/>
          <w:vertAlign w:val="superscript"/>
        </w:rPr>
        <w:footnoteReference w:id="4"/>
      </w:r>
      <w:r w:rsidRPr="00ED302C">
        <w:rPr>
          <w:rFonts w:ascii="Times New Roman" w:eastAsia="Calibri" w:hAnsi="Times New Roman" w:cs="Times New Roman"/>
          <w:color w:val="000000" w:themeColor="text1"/>
        </w:rPr>
        <w:t xml:space="preserve">, this Twinning project will contribute to the overall public administration reform in Georgia by ensuring the introduction of an inclusive and evidence-based approach to policy-making and legal drafting in the respective sector. It will also pay specific attention to accountability and reporting lines between concerned institutions (agencies and ministries). </w:t>
      </w:r>
    </w:p>
    <w:p w14:paraId="0CC83EA4" w14:textId="77777777" w:rsidR="00A92DE1" w:rsidRDefault="00A92DE1" w:rsidP="00E14D44">
      <w:pPr>
        <w:autoSpaceDE w:val="0"/>
        <w:autoSpaceDN w:val="0"/>
        <w:adjustRightInd w:val="0"/>
        <w:spacing w:before="120"/>
        <w:ind w:hanging="540"/>
        <w:rPr>
          <w:rFonts w:ascii="Times New Roman" w:eastAsia="Times New Roman" w:hAnsi="Times New Roman" w:cs="Times New Roman"/>
          <w:b/>
          <w:lang w:eastAsia="en-GB"/>
        </w:rPr>
      </w:pPr>
      <w:r w:rsidRPr="00ED302C">
        <w:rPr>
          <w:rFonts w:ascii="Times New Roman" w:eastAsia="Times New Roman" w:hAnsi="Times New Roman" w:cs="Times New Roman"/>
          <w:lang w:eastAsia="en-GB"/>
        </w:rPr>
        <w:t>3.2</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Ongoing reforms:</w:t>
      </w:r>
    </w:p>
    <w:p w14:paraId="7917D525" w14:textId="77777777" w:rsidR="0082758F" w:rsidRPr="0082758F" w:rsidRDefault="0082758F" w:rsidP="0082758F">
      <w:pPr>
        <w:autoSpaceDE w:val="0"/>
        <w:autoSpaceDN w:val="0"/>
        <w:adjustRightInd w:val="0"/>
        <w:spacing w:before="120"/>
        <w:rPr>
          <w:rFonts w:ascii="Times New Roman" w:eastAsia="Times New Roman" w:hAnsi="Times New Roman" w:cs="Times New Roman"/>
          <w:b/>
          <w:lang w:eastAsia="en-GB"/>
        </w:rPr>
      </w:pPr>
      <w:r w:rsidRPr="0082758F">
        <w:rPr>
          <w:rFonts w:ascii="Times New Roman" w:eastAsia="Times New Roman" w:hAnsi="Times New Roman" w:cs="Times New Roman"/>
          <w:b/>
          <w:lang w:eastAsia="en-GB"/>
        </w:rPr>
        <w:t>Strategic Framework for EU-Georgia Customs Cooperation</w:t>
      </w:r>
    </w:p>
    <w:p w14:paraId="2258D5CB" w14:textId="77777777" w:rsidR="0082758F" w:rsidRDefault="0082758F" w:rsidP="0082758F">
      <w:pPr>
        <w:autoSpaceDE w:val="0"/>
        <w:autoSpaceDN w:val="0"/>
        <w:adjustRightInd w:val="0"/>
        <w:spacing w:before="120"/>
        <w:jc w:val="both"/>
        <w:rPr>
          <w:rFonts w:ascii="Times New Roman" w:eastAsia="Times New Roman" w:hAnsi="Times New Roman" w:cs="Times New Roman"/>
          <w:lang w:eastAsia="en-GB"/>
        </w:rPr>
      </w:pPr>
      <w:r w:rsidRPr="0082758F">
        <w:rPr>
          <w:rFonts w:ascii="Times New Roman" w:eastAsia="Times New Roman" w:hAnsi="Times New Roman" w:cs="Times New Roman"/>
          <w:lang w:eastAsia="en-GB"/>
        </w:rPr>
        <w:t xml:space="preserve">In 2015 </w:t>
      </w:r>
      <w:r>
        <w:rPr>
          <w:rFonts w:ascii="Times New Roman" w:eastAsia="Times New Roman" w:hAnsi="Times New Roman" w:cs="Times New Roman"/>
          <w:lang w:eastAsia="en-GB"/>
        </w:rPr>
        <w:t>t</w:t>
      </w:r>
      <w:r w:rsidRPr="0082758F">
        <w:rPr>
          <w:rFonts w:ascii="Times New Roman" w:eastAsia="Times New Roman" w:hAnsi="Times New Roman" w:cs="Times New Roman"/>
          <w:lang w:eastAsia="en-GB"/>
        </w:rPr>
        <w:t>he EU presented the Strategic Framework for EU-Georgia Customs Cooperation. The document had been elaborated as the flexible instrument of cooperation. In March, 2015 in conjunction with the first meeting of the EU-Georgia Customs Sub-Committee, the European Union and the Government of Georgia enforced officially the STRATEGIC FRAMEWORK FOR EU-GEORGIA CUSTOMS COOPERATION. The document gives the possibility to create the new platform of collaboration and sharing the practical experience with the EU member states highlighting the priority areas of cooperation in order to make the joint actions in support of Georgia’s accession to CTC; to further develop robust risk management system in combating fraud and facilitating trade; to collaborate in establishment of trusted partners institute of AEO and to support the advance customs information exchange for streamlining the customs procedures in due time and with high quality of data processing.</w:t>
      </w:r>
    </w:p>
    <w:p w14:paraId="450E8F35" w14:textId="77777777" w:rsidR="00584537" w:rsidRPr="00584537" w:rsidRDefault="00584537" w:rsidP="0082758F">
      <w:pPr>
        <w:autoSpaceDE w:val="0"/>
        <w:autoSpaceDN w:val="0"/>
        <w:adjustRightInd w:val="0"/>
        <w:spacing w:before="120"/>
        <w:jc w:val="both"/>
        <w:rPr>
          <w:rFonts w:ascii="Times New Roman" w:eastAsia="Times New Roman" w:hAnsi="Times New Roman" w:cs="Times New Roman"/>
          <w:b/>
          <w:lang w:eastAsia="en-GB"/>
        </w:rPr>
      </w:pPr>
      <w:r w:rsidRPr="00584537">
        <w:rPr>
          <w:rFonts w:ascii="Times New Roman" w:eastAsia="Times New Roman" w:hAnsi="Times New Roman" w:cs="Times New Roman"/>
          <w:b/>
          <w:lang w:eastAsia="en-GB"/>
        </w:rPr>
        <w:t>Other Developments</w:t>
      </w:r>
    </w:p>
    <w:p w14:paraId="5A98C283" w14:textId="77777777" w:rsidR="004E747E" w:rsidRPr="00ED302C" w:rsidRDefault="004E747E"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Based on the liabilities envisaged in the Annex XIII and Chapter 5 of Association Agreement Georgian customs has been gradually making the relevant steps in approximating the EU provisions: </w:t>
      </w:r>
    </w:p>
    <w:p w14:paraId="316B08C3" w14:textId="77777777" w:rsidR="004E747E" w:rsidRPr="00ED302C" w:rsidRDefault="004E747E" w:rsidP="00E14D44">
      <w:pPr>
        <w:numPr>
          <w:ilvl w:val="0"/>
          <w:numId w:val="11"/>
        </w:numPr>
        <w:spacing w:before="100" w:beforeAutospacing="1"/>
        <w:ind w:left="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 xml:space="preserve">Working version of the draft </w:t>
      </w:r>
      <w:r w:rsidR="00B81045">
        <w:rPr>
          <w:rFonts w:ascii="Times New Roman" w:eastAsia="Calibri" w:hAnsi="Times New Roman" w:cs="Times New Roman"/>
          <w:color w:val="000000" w:themeColor="text1"/>
          <w:lang w:eastAsia="en-GB"/>
        </w:rPr>
        <w:t>C</w:t>
      </w:r>
      <w:r w:rsidR="00B81045" w:rsidRPr="00ED302C">
        <w:rPr>
          <w:rFonts w:ascii="Times New Roman" w:eastAsia="Calibri" w:hAnsi="Times New Roman" w:cs="Times New Roman"/>
          <w:color w:val="000000" w:themeColor="text1"/>
          <w:lang w:eastAsia="en-GB"/>
        </w:rPr>
        <w:t xml:space="preserve">ustoms </w:t>
      </w:r>
      <w:r w:rsidR="00B81045">
        <w:rPr>
          <w:rFonts w:ascii="Times New Roman" w:eastAsia="Calibri" w:hAnsi="Times New Roman" w:cs="Times New Roman"/>
          <w:color w:val="000000" w:themeColor="text1"/>
          <w:lang w:eastAsia="en-GB"/>
        </w:rPr>
        <w:t>C</w:t>
      </w:r>
      <w:r w:rsidR="00B81045" w:rsidRPr="00ED302C">
        <w:rPr>
          <w:rFonts w:ascii="Times New Roman" w:eastAsia="Calibri" w:hAnsi="Times New Roman" w:cs="Times New Roman"/>
          <w:color w:val="000000" w:themeColor="text1"/>
          <w:lang w:eastAsia="en-GB"/>
        </w:rPr>
        <w:t xml:space="preserve">ode </w:t>
      </w:r>
      <w:r w:rsidRPr="00ED302C">
        <w:rPr>
          <w:rFonts w:ascii="Times New Roman" w:eastAsia="Calibri" w:hAnsi="Times New Roman" w:cs="Times New Roman"/>
          <w:color w:val="000000" w:themeColor="text1"/>
          <w:lang w:eastAsia="en-GB"/>
        </w:rPr>
        <w:t>has been elaborated</w:t>
      </w:r>
      <w:r w:rsidR="00B81045">
        <w:rPr>
          <w:rFonts w:ascii="Times New Roman" w:eastAsia="Calibri" w:hAnsi="Times New Roman" w:cs="Times New Roman"/>
          <w:color w:val="000000" w:themeColor="text1"/>
          <w:lang w:eastAsia="en-GB"/>
        </w:rPr>
        <w:t xml:space="preserve"> </w:t>
      </w:r>
      <w:r w:rsidR="00914BC8">
        <w:rPr>
          <w:rFonts w:ascii="Times New Roman" w:eastAsia="Calibri" w:hAnsi="Times New Roman" w:cs="Times New Roman"/>
          <w:color w:val="000000" w:themeColor="text1"/>
          <w:lang w:eastAsia="en-GB"/>
        </w:rPr>
        <w:t>in 2016</w:t>
      </w:r>
      <w:r w:rsidRPr="00ED302C">
        <w:rPr>
          <w:rFonts w:ascii="Times New Roman" w:eastAsia="Calibri" w:hAnsi="Times New Roman" w:cs="Times New Roman"/>
          <w:color w:val="000000" w:themeColor="text1"/>
          <w:lang w:eastAsia="en-GB"/>
        </w:rPr>
        <w:t>. The draft has been provided to the European commission</w:t>
      </w:r>
      <w:r w:rsidR="00B81045">
        <w:rPr>
          <w:rFonts w:ascii="Times New Roman" w:eastAsia="Calibri" w:hAnsi="Times New Roman" w:cs="Times New Roman"/>
          <w:color w:val="000000" w:themeColor="text1"/>
          <w:lang w:eastAsia="en-GB"/>
        </w:rPr>
        <w:t xml:space="preserve"> </w:t>
      </w:r>
      <w:r w:rsidR="00914BC8">
        <w:rPr>
          <w:rFonts w:ascii="Times New Roman" w:eastAsia="Calibri" w:hAnsi="Times New Roman" w:cs="Times New Roman"/>
          <w:color w:val="000000" w:themeColor="text1"/>
          <w:lang w:eastAsia="en-GB"/>
        </w:rPr>
        <w:t>(</w:t>
      </w:r>
      <w:r w:rsidR="00914BC8" w:rsidRPr="00914BC8">
        <w:rPr>
          <w:rFonts w:ascii="Times New Roman" w:eastAsia="Calibri" w:hAnsi="Times New Roman" w:cs="Times New Roman"/>
          <w:color w:val="000000" w:themeColor="text1"/>
          <w:lang w:eastAsia="en-GB"/>
        </w:rPr>
        <w:t>DG TAXUD</w:t>
      </w:r>
      <w:r w:rsidR="00914BC8">
        <w:rPr>
          <w:rFonts w:ascii="Times New Roman" w:eastAsia="Calibri" w:hAnsi="Times New Roman" w:cs="Times New Roman"/>
          <w:color w:val="000000" w:themeColor="text1"/>
          <w:lang w:eastAsia="en-GB"/>
        </w:rPr>
        <w:t>)</w:t>
      </w:r>
      <w:r w:rsidR="00914BC8" w:rsidRPr="00914BC8">
        <w:rPr>
          <w:rFonts w:ascii="Times New Roman" w:eastAsia="Calibri" w:hAnsi="Times New Roman" w:cs="Times New Roman"/>
          <w:color w:val="000000" w:themeColor="text1"/>
          <w:lang w:eastAsia="en-GB"/>
        </w:rPr>
        <w:t xml:space="preserve"> </w:t>
      </w:r>
      <w:r w:rsidRPr="00ED302C">
        <w:rPr>
          <w:rFonts w:ascii="Times New Roman" w:eastAsia="Calibri" w:hAnsi="Times New Roman" w:cs="Times New Roman"/>
          <w:color w:val="000000" w:themeColor="text1"/>
          <w:lang w:eastAsia="en-GB"/>
        </w:rPr>
        <w:t>for review and the project was further developed based on the feedback provided. Updated project was reviewed during the Customs Project Working Group Meeting of the Customs Sub-Committee as provided by the Association Agreement between Georgia and the EU, which took place on November 29</w:t>
      </w:r>
      <w:r w:rsidR="003A196C" w:rsidRPr="00ED302C">
        <w:rPr>
          <w:rFonts w:ascii="Times New Roman" w:eastAsia="Calibri" w:hAnsi="Times New Roman" w:cs="Times New Roman"/>
          <w:color w:val="000000" w:themeColor="text1"/>
          <w:lang w:eastAsia="en-GB"/>
        </w:rPr>
        <w:t>, 2016</w:t>
      </w:r>
      <w:r w:rsidRPr="00ED302C">
        <w:rPr>
          <w:rFonts w:ascii="Times New Roman" w:eastAsia="Calibri" w:hAnsi="Times New Roman" w:cs="Times New Roman"/>
          <w:color w:val="000000" w:themeColor="text1"/>
          <w:lang w:eastAsia="en-GB"/>
        </w:rPr>
        <w:t>. Draft code is being considered by various units of the Ministry of Finance after which the plans are in place to forward it to other government agencies. The agreed draft will be published for review by non-government organizations and private stakeholders alike.</w:t>
      </w:r>
    </w:p>
    <w:p w14:paraId="723BED44" w14:textId="77777777" w:rsidR="004E747E" w:rsidRPr="00ED302C" w:rsidRDefault="004E747E" w:rsidP="00E14D44">
      <w:pPr>
        <w:numPr>
          <w:ilvl w:val="0"/>
          <w:numId w:val="11"/>
        </w:numPr>
        <w:spacing w:before="100" w:beforeAutospacing="1"/>
        <w:ind w:left="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val="en-US" w:eastAsia="en-GB"/>
        </w:rPr>
        <w:t xml:space="preserve">Authorized Economic Operator AEO - </w:t>
      </w:r>
      <w:r w:rsidRPr="00ED302C">
        <w:rPr>
          <w:rFonts w:ascii="Times New Roman" w:eastAsia="Calibri" w:hAnsi="Times New Roman" w:cs="Times New Roman"/>
          <w:color w:val="000000" w:themeColor="text1"/>
          <w:lang w:val="ka-GE" w:eastAsia="en-GB"/>
        </w:rPr>
        <w:t>Legislative process is ongoing with the assistance from USAID G4G project and taking into consideration the best practices of EU and the</w:t>
      </w:r>
      <w:r w:rsidRPr="00ED302C">
        <w:rPr>
          <w:rFonts w:ascii="Times New Roman" w:eastAsia="Calibri" w:hAnsi="Times New Roman" w:cs="Times New Roman"/>
          <w:color w:val="000000" w:themeColor="text1"/>
          <w:lang w:val="en-US" w:eastAsia="en-GB"/>
        </w:rPr>
        <w:t xml:space="preserve"> World Customs Organization</w:t>
      </w:r>
      <w:r w:rsidRPr="00ED302C">
        <w:rPr>
          <w:rFonts w:ascii="Times New Roman" w:eastAsia="Calibri" w:hAnsi="Times New Roman" w:cs="Times New Roman"/>
          <w:color w:val="000000" w:themeColor="text1"/>
          <w:lang w:val="ka-GE" w:eastAsia="en-GB"/>
        </w:rPr>
        <w:t xml:space="preserve"> WCO. </w:t>
      </w:r>
      <w:r w:rsidRPr="00ED302C">
        <w:rPr>
          <w:rFonts w:ascii="Times New Roman" w:eastAsia="Calibri" w:hAnsi="Times New Roman" w:cs="Times New Roman"/>
          <w:color w:val="000000" w:themeColor="text1"/>
          <w:lang w:eastAsia="en-GB"/>
        </w:rPr>
        <w:t xml:space="preserve">Draft project of amendments to the Order 290 of the Minister of Finance (July 26, 2012) has been elaborated </w:t>
      </w:r>
    </w:p>
    <w:p w14:paraId="000A2E09" w14:textId="77777777" w:rsidR="004E747E" w:rsidRPr="00ED302C" w:rsidRDefault="004E747E" w:rsidP="00E14D44">
      <w:pPr>
        <w:numPr>
          <w:ilvl w:val="0"/>
          <w:numId w:val="11"/>
        </w:numPr>
        <w:spacing w:before="100" w:beforeAutospacing="1"/>
        <w:ind w:left="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val="ka-GE" w:eastAsia="en-GB"/>
        </w:rPr>
        <w:t xml:space="preserve">Roadmap for preparation for the accession to the common transit convention and convention on the simplification of formalities in trade in goods has been elaborated. </w:t>
      </w:r>
      <w:r w:rsidRPr="00ED302C">
        <w:rPr>
          <w:rFonts w:ascii="Times New Roman" w:eastAsia="Calibri" w:hAnsi="Times New Roman" w:cs="Times New Roman"/>
          <w:color w:val="000000" w:themeColor="text1"/>
          <w:lang w:eastAsia="en-GB"/>
        </w:rPr>
        <w:t xml:space="preserve">It covers main issues to be implemented for years 2015 - 2018.  Roadmap was positively assessed by EU DG TAXUD transit division experts and on the basis of their comments and recommendations the final version of the roadmap was adopted. </w:t>
      </w:r>
    </w:p>
    <w:p w14:paraId="2194CB24" w14:textId="77777777" w:rsidR="004E747E" w:rsidRPr="00ED302C" w:rsidRDefault="004E747E" w:rsidP="00E14D44">
      <w:pPr>
        <w:numPr>
          <w:ilvl w:val="0"/>
          <w:numId w:val="11"/>
        </w:numPr>
        <w:spacing w:before="100" w:beforeAutospacing="1"/>
        <w:ind w:left="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bCs/>
          <w:color w:val="000000" w:themeColor="text1"/>
          <w:lang w:eastAsia="en-GB"/>
        </w:rPr>
        <w:t>An internal working group was set up within Revenue Service (made up of representatives from Customs, Law and International Relations Departments). The working group elaborated a compatibility matrix between current Georgian</w:t>
      </w:r>
      <w:r w:rsidR="00921C12" w:rsidRPr="00ED302C">
        <w:rPr>
          <w:rFonts w:ascii="Times New Roman" w:eastAsia="Calibri" w:hAnsi="Times New Roman" w:cs="Times New Roman"/>
          <w:bCs/>
          <w:color w:val="000000" w:themeColor="text1"/>
          <w:lang w:eastAsia="en-GB"/>
        </w:rPr>
        <w:t xml:space="preserve"> Intellectual Property Rights</w:t>
      </w:r>
      <w:r w:rsidRPr="00ED302C">
        <w:rPr>
          <w:rFonts w:ascii="Times New Roman" w:eastAsia="Calibri" w:hAnsi="Times New Roman" w:cs="Times New Roman"/>
          <w:bCs/>
          <w:color w:val="000000" w:themeColor="text1"/>
          <w:lang w:eastAsia="en-GB"/>
        </w:rPr>
        <w:t xml:space="preserve"> </w:t>
      </w:r>
      <w:r w:rsidR="004B482E" w:rsidRPr="00ED302C">
        <w:rPr>
          <w:rFonts w:ascii="Times New Roman" w:eastAsia="Calibri" w:hAnsi="Times New Roman" w:cs="Times New Roman"/>
          <w:bCs/>
          <w:color w:val="000000" w:themeColor="text1"/>
          <w:lang w:eastAsia="en-GB"/>
        </w:rPr>
        <w:t>(</w:t>
      </w:r>
      <w:r w:rsidRPr="00ED302C">
        <w:rPr>
          <w:rFonts w:ascii="Times New Roman" w:eastAsia="Calibri" w:hAnsi="Times New Roman" w:cs="Times New Roman"/>
          <w:bCs/>
          <w:color w:val="000000" w:themeColor="text1"/>
          <w:lang w:eastAsia="en-GB"/>
        </w:rPr>
        <w:t>IPR</w:t>
      </w:r>
      <w:r w:rsidR="004B482E" w:rsidRPr="00ED302C">
        <w:rPr>
          <w:rFonts w:ascii="Times New Roman" w:eastAsia="Calibri" w:hAnsi="Times New Roman" w:cs="Times New Roman"/>
          <w:bCs/>
          <w:color w:val="000000" w:themeColor="text1"/>
          <w:lang w:eastAsia="en-GB"/>
        </w:rPr>
        <w:t>)</w:t>
      </w:r>
      <w:r w:rsidRPr="00ED302C">
        <w:rPr>
          <w:rFonts w:ascii="Times New Roman" w:eastAsia="Calibri" w:hAnsi="Times New Roman" w:cs="Times New Roman"/>
          <w:bCs/>
          <w:color w:val="000000" w:themeColor="text1"/>
          <w:lang w:eastAsia="en-GB"/>
        </w:rPr>
        <w:t xml:space="preserve"> legislation and the EU regulations in force. Based on the compatibility matrix draft legislative amendments have been developed and are undergoing further review</w:t>
      </w:r>
      <w:r w:rsidR="00B81045">
        <w:rPr>
          <w:rFonts w:ascii="Times New Roman" w:eastAsia="Calibri" w:hAnsi="Times New Roman" w:cs="Times New Roman"/>
          <w:bCs/>
          <w:color w:val="000000" w:themeColor="text1"/>
          <w:lang w:eastAsia="en-GB"/>
        </w:rPr>
        <w:t xml:space="preserve"> </w:t>
      </w:r>
      <w:r w:rsidR="00914BC8">
        <w:rPr>
          <w:rFonts w:ascii="Times New Roman" w:eastAsia="Calibri" w:hAnsi="Times New Roman" w:cs="Times New Roman"/>
          <w:bCs/>
          <w:color w:val="000000" w:themeColor="text1"/>
          <w:lang w:eastAsia="en-GB"/>
        </w:rPr>
        <w:t>by relevant governmental stakeholders</w:t>
      </w:r>
      <w:r w:rsidRPr="00ED302C">
        <w:rPr>
          <w:rFonts w:ascii="Times New Roman" w:eastAsia="Calibri" w:hAnsi="Times New Roman" w:cs="Times New Roman"/>
          <w:bCs/>
          <w:color w:val="000000" w:themeColor="text1"/>
          <w:lang w:eastAsia="en-GB"/>
        </w:rPr>
        <w:t xml:space="preserve">.  Main </w:t>
      </w:r>
      <w:r w:rsidR="00BA4C03">
        <w:rPr>
          <w:rFonts w:ascii="Times New Roman" w:eastAsia="Calibri" w:hAnsi="Times New Roman" w:cs="Times New Roman"/>
          <w:bCs/>
          <w:color w:val="000000" w:themeColor="text1"/>
          <w:lang w:eastAsia="en-GB"/>
        </w:rPr>
        <w:t xml:space="preserve">changes specified </w:t>
      </w:r>
      <w:r w:rsidRPr="00ED302C">
        <w:rPr>
          <w:rFonts w:ascii="Times New Roman" w:eastAsia="Calibri" w:hAnsi="Times New Roman" w:cs="Times New Roman"/>
          <w:bCs/>
          <w:color w:val="000000" w:themeColor="text1"/>
          <w:lang w:eastAsia="en-GB"/>
        </w:rPr>
        <w:t>wh</w:t>
      </w:r>
      <w:r w:rsidR="00BA4C03">
        <w:rPr>
          <w:rFonts w:ascii="Times New Roman" w:eastAsia="Calibri" w:hAnsi="Times New Roman" w:cs="Times New Roman"/>
          <w:bCs/>
          <w:color w:val="000000" w:themeColor="text1"/>
          <w:lang w:eastAsia="en-GB"/>
        </w:rPr>
        <w:t>ile</w:t>
      </w:r>
      <w:r w:rsidRPr="00ED302C">
        <w:rPr>
          <w:rFonts w:ascii="Times New Roman" w:eastAsia="Calibri" w:hAnsi="Times New Roman" w:cs="Times New Roman"/>
          <w:bCs/>
          <w:color w:val="000000" w:themeColor="text1"/>
          <w:lang w:eastAsia="en-GB"/>
        </w:rPr>
        <w:t xml:space="preserve"> comparing </w:t>
      </w:r>
      <w:r w:rsidR="00BA4C03">
        <w:rPr>
          <w:rFonts w:ascii="Times New Roman" w:eastAsia="Calibri" w:hAnsi="Times New Roman" w:cs="Times New Roman"/>
          <w:color w:val="000000" w:themeColor="text1"/>
          <w:lang w:eastAsia="en-GB"/>
        </w:rPr>
        <w:t>L</w:t>
      </w:r>
      <w:r w:rsidR="00BA4C03" w:rsidRPr="00ED302C">
        <w:rPr>
          <w:rFonts w:ascii="Times New Roman" w:eastAsia="Calibri" w:hAnsi="Times New Roman" w:cs="Times New Roman"/>
          <w:color w:val="000000" w:themeColor="text1"/>
          <w:lang w:eastAsia="en-GB"/>
        </w:rPr>
        <w:t xml:space="preserve">aw of Georgia on </w:t>
      </w:r>
      <w:r w:rsidR="00BA4C03">
        <w:rPr>
          <w:rFonts w:ascii="Times New Roman" w:eastAsia="Calibri" w:hAnsi="Times New Roman" w:cs="Times New Roman"/>
          <w:color w:val="000000" w:themeColor="text1"/>
          <w:lang w:eastAsia="en-GB"/>
        </w:rPr>
        <w:t>B</w:t>
      </w:r>
      <w:r w:rsidR="00BA4C03" w:rsidRPr="00ED302C">
        <w:rPr>
          <w:rFonts w:ascii="Times New Roman" w:eastAsia="Calibri" w:hAnsi="Times New Roman" w:cs="Times New Roman"/>
          <w:color w:val="000000" w:themeColor="text1"/>
          <w:lang w:eastAsia="en-GB"/>
        </w:rPr>
        <w:t xml:space="preserve">order </w:t>
      </w:r>
      <w:r w:rsidR="00BA4C03">
        <w:rPr>
          <w:rFonts w:ascii="Times New Roman" w:eastAsia="Calibri" w:hAnsi="Times New Roman" w:cs="Times New Roman"/>
          <w:color w:val="000000" w:themeColor="text1"/>
          <w:lang w:eastAsia="en-GB"/>
        </w:rPr>
        <w:t>M</w:t>
      </w:r>
      <w:r w:rsidR="00BA4C03" w:rsidRPr="00ED302C">
        <w:rPr>
          <w:rFonts w:ascii="Times New Roman" w:eastAsia="Calibri" w:hAnsi="Times New Roman" w:cs="Times New Roman"/>
          <w:color w:val="000000" w:themeColor="text1"/>
          <w:lang w:eastAsia="en-GB"/>
        </w:rPr>
        <w:t xml:space="preserve">easures </w:t>
      </w:r>
      <w:r w:rsidR="00BA4C03">
        <w:rPr>
          <w:rFonts w:ascii="Times New Roman" w:eastAsia="Calibri" w:hAnsi="Times New Roman" w:cs="Times New Roman"/>
          <w:color w:val="000000" w:themeColor="text1"/>
          <w:lang w:eastAsia="en-GB"/>
        </w:rPr>
        <w:t>R</w:t>
      </w:r>
      <w:r w:rsidR="00BA4C03" w:rsidRPr="00ED302C">
        <w:rPr>
          <w:rFonts w:ascii="Times New Roman" w:eastAsia="Calibri" w:hAnsi="Times New Roman" w:cs="Times New Roman"/>
          <w:color w:val="000000" w:themeColor="text1"/>
          <w:lang w:eastAsia="en-GB"/>
        </w:rPr>
        <w:t xml:space="preserve">elated to </w:t>
      </w:r>
      <w:r w:rsidR="00BA4C03">
        <w:rPr>
          <w:rFonts w:ascii="Times New Roman" w:eastAsia="Calibri" w:hAnsi="Times New Roman" w:cs="Times New Roman"/>
          <w:color w:val="000000" w:themeColor="text1"/>
          <w:lang w:eastAsia="en-GB"/>
        </w:rPr>
        <w:t>I</w:t>
      </w:r>
      <w:r w:rsidR="00BA4C03" w:rsidRPr="00ED302C">
        <w:rPr>
          <w:rFonts w:ascii="Times New Roman" w:eastAsia="Calibri" w:hAnsi="Times New Roman" w:cs="Times New Roman"/>
          <w:color w:val="000000" w:themeColor="text1"/>
          <w:lang w:eastAsia="en-GB"/>
        </w:rPr>
        <w:t xml:space="preserve">ntellectual </w:t>
      </w:r>
      <w:r w:rsidR="00BA4C03">
        <w:rPr>
          <w:rFonts w:ascii="Times New Roman" w:eastAsia="Calibri" w:hAnsi="Times New Roman" w:cs="Times New Roman"/>
          <w:color w:val="000000" w:themeColor="text1"/>
          <w:lang w:eastAsia="en-GB"/>
        </w:rPr>
        <w:t>P</w:t>
      </w:r>
      <w:r w:rsidR="00BA4C03" w:rsidRPr="00ED302C">
        <w:rPr>
          <w:rFonts w:ascii="Times New Roman" w:eastAsia="Calibri" w:hAnsi="Times New Roman" w:cs="Times New Roman"/>
          <w:color w:val="000000" w:themeColor="text1"/>
          <w:lang w:eastAsia="en-GB"/>
        </w:rPr>
        <w:t xml:space="preserve">roperty </w:t>
      </w:r>
      <w:r w:rsidRPr="00ED302C">
        <w:rPr>
          <w:rFonts w:ascii="Times New Roman" w:eastAsia="Calibri" w:hAnsi="Times New Roman" w:cs="Times New Roman"/>
          <w:bCs/>
          <w:color w:val="000000" w:themeColor="text1"/>
          <w:lang w:eastAsia="en-GB"/>
        </w:rPr>
        <w:t xml:space="preserve">to the corresponding EU regulation (No 608/2013) </w:t>
      </w:r>
      <w:r w:rsidR="00BA4C03">
        <w:rPr>
          <w:rFonts w:ascii="Times New Roman" w:eastAsia="Calibri" w:hAnsi="Times New Roman" w:cs="Times New Roman"/>
          <w:bCs/>
          <w:color w:val="000000" w:themeColor="text1"/>
          <w:lang w:eastAsia="en-GB"/>
        </w:rPr>
        <w:t xml:space="preserve"> have been the </w:t>
      </w:r>
      <w:r w:rsidRPr="00ED302C">
        <w:rPr>
          <w:rFonts w:ascii="Times New Roman" w:eastAsia="Calibri" w:hAnsi="Times New Roman" w:cs="Times New Roman"/>
          <w:bCs/>
          <w:color w:val="000000" w:themeColor="text1"/>
          <w:lang w:eastAsia="en-GB"/>
        </w:rPr>
        <w:t xml:space="preserve">following: </w:t>
      </w:r>
    </w:p>
    <w:p w14:paraId="6441DC93" w14:textId="77777777" w:rsidR="004E747E" w:rsidRPr="00ED302C" w:rsidRDefault="00584537" w:rsidP="006B7F25">
      <w:pPr>
        <w:numPr>
          <w:ilvl w:val="1"/>
          <w:numId w:val="11"/>
        </w:numPr>
        <w:spacing w:before="100" w:beforeAutospacing="1"/>
        <w:ind w:left="360"/>
        <w:contextualSpacing/>
        <w:jc w:val="both"/>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A</w:t>
      </w:r>
      <w:r w:rsidR="004E747E" w:rsidRPr="00ED302C">
        <w:rPr>
          <w:rFonts w:ascii="Times New Roman" w:eastAsia="Calibri" w:hAnsi="Times New Roman" w:cs="Times New Roman"/>
          <w:color w:val="000000" w:themeColor="text1"/>
          <w:lang w:eastAsia="en-GB"/>
        </w:rPr>
        <w:t xml:space="preserve">ddition of customs procedures in the </w:t>
      </w:r>
      <w:r w:rsidR="00D74E3A">
        <w:rPr>
          <w:rFonts w:ascii="Times New Roman" w:eastAsia="Calibri" w:hAnsi="Times New Roman" w:cs="Times New Roman"/>
          <w:color w:val="000000" w:themeColor="text1"/>
          <w:lang w:eastAsia="en-GB"/>
        </w:rPr>
        <w:t>L</w:t>
      </w:r>
      <w:r w:rsidR="004E747E" w:rsidRPr="00ED302C">
        <w:rPr>
          <w:rFonts w:ascii="Times New Roman" w:eastAsia="Calibri" w:hAnsi="Times New Roman" w:cs="Times New Roman"/>
          <w:color w:val="000000" w:themeColor="text1"/>
          <w:lang w:eastAsia="en-GB"/>
        </w:rPr>
        <w:t xml:space="preserve">aw of Georgia on </w:t>
      </w:r>
      <w:r w:rsidR="00D74E3A">
        <w:rPr>
          <w:rFonts w:ascii="Times New Roman" w:eastAsia="Calibri" w:hAnsi="Times New Roman" w:cs="Times New Roman"/>
          <w:color w:val="000000" w:themeColor="text1"/>
          <w:lang w:eastAsia="en-GB"/>
        </w:rPr>
        <w:t>B</w:t>
      </w:r>
      <w:r w:rsidR="004E747E" w:rsidRPr="00ED302C">
        <w:rPr>
          <w:rFonts w:ascii="Times New Roman" w:eastAsia="Calibri" w:hAnsi="Times New Roman" w:cs="Times New Roman"/>
          <w:color w:val="000000" w:themeColor="text1"/>
          <w:lang w:eastAsia="en-GB"/>
        </w:rPr>
        <w:t xml:space="preserve">order </w:t>
      </w:r>
      <w:r w:rsidR="00D74E3A">
        <w:rPr>
          <w:rFonts w:ascii="Times New Roman" w:eastAsia="Calibri" w:hAnsi="Times New Roman" w:cs="Times New Roman"/>
          <w:color w:val="000000" w:themeColor="text1"/>
          <w:lang w:eastAsia="en-GB"/>
        </w:rPr>
        <w:t>M</w:t>
      </w:r>
      <w:r w:rsidR="004E747E" w:rsidRPr="00ED302C">
        <w:rPr>
          <w:rFonts w:ascii="Times New Roman" w:eastAsia="Calibri" w:hAnsi="Times New Roman" w:cs="Times New Roman"/>
          <w:color w:val="000000" w:themeColor="text1"/>
          <w:lang w:eastAsia="en-GB"/>
        </w:rPr>
        <w:t xml:space="preserve">easures </w:t>
      </w:r>
      <w:r w:rsidR="00D74E3A">
        <w:rPr>
          <w:rFonts w:ascii="Times New Roman" w:eastAsia="Calibri" w:hAnsi="Times New Roman" w:cs="Times New Roman"/>
          <w:color w:val="000000" w:themeColor="text1"/>
          <w:lang w:eastAsia="en-GB"/>
        </w:rPr>
        <w:t>R</w:t>
      </w:r>
      <w:r w:rsidR="004E747E" w:rsidRPr="00ED302C">
        <w:rPr>
          <w:rFonts w:ascii="Times New Roman" w:eastAsia="Calibri" w:hAnsi="Times New Roman" w:cs="Times New Roman"/>
          <w:color w:val="000000" w:themeColor="text1"/>
          <w:lang w:eastAsia="en-GB"/>
        </w:rPr>
        <w:t xml:space="preserve">elated to </w:t>
      </w:r>
      <w:r w:rsidR="00D74E3A">
        <w:rPr>
          <w:rFonts w:ascii="Times New Roman" w:eastAsia="Calibri" w:hAnsi="Times New Roman" w:cs="Times New Roman"/>
          <w:color w:val="000000" w:themeColor="text1"/>
          <w:lang w:eastAsia="en-GB"/>
        </w:rPr>
        <w:t>I</w:t>
      </w:r>
      <w:r w:rsidR="004E747E" w:rsidRPr="00ED302C">
        <w:rPr>
          <w:rFonts w:ascii="Times New Roman" w:eastAsia="Calibri" w:hAnsi="Times New Roman" w:cs="Times New Roman"/>
          <w:color w:val="000000" w:themeColor="text1"/>
          <w:lang w:eastAsia="en-GB"/>
        </w:rPr>
        <w:t xml:space="preserve">ntellectual </w:t>
      </w:r>
      <w:r w:rsidR="00D74E3A">
        <w:rPr>
          <w:rFonts w:ascii="Times New Roman" w:eastAsia="Calibri" w:hAnsi="Times New Roman" w:cs="Times New Roman"/>
          <w:color w:val="000000" w:themeColor="text1"/>
          <w:lang w:eastAsia="en-GB"/>
        </w:rPr>
        <w:t>P</w:t>
      </w:r>
      <w:r w:rsidR="004E747E" w:rsidRPr="00ED302C">
        <w:rPr>
          <w:rFonts w:ascii="Times New Roman" w:eastAsia="Calibri" w:hAnsi="Times New Roman" w:cs="Times New Roman"/>
          <w:color w:val="000000" w:themeColor="text1"/>
          <w:lang w:eastAsia="en-GB"/>
        </w:rPr>
        <w:t xml:space="preserve">roperty , under which intellectual property  will be protected at the Georgian border; </w:t>
      </w:r>
    </w:p>
    <w:p w14:paraId="4DB7D93B" w14:textId="77777777" w:rsidR="004E747E" w:rsidRPr="00ED302C" w:rsidRDefault="00584537" w:rsidP="006B7F25">
      <w:pPr>
        <w:numPr>
          <w:ilvl w:val="1"/>
          <w:numId w:val="11"/>
        </w:numPr>
        <w:spacing w:before="100" w:beforeAutospacing="1"/>
        <w:ind w:left="360"/>
        <w:contextualSpacing/>
        <w:jc w:val="both"/>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A</w:t>
      </w:r>
      <w:r w:rsidR="004E747E" w:rsidRPr="00ED302C">
        <w:rPr>
          <w:rFonts w:ascii="Times New Roman" w:eastAsia="Calibri" w:hAnsi="Times New Roman" w:cs="Times New Roman"/>
          <w:color w:val="000000" w:themeColor="text1"/>
          <w:lang w:eastAsia="en-GB"/>
        </w:rPr>
        <w:t xml:space="preserve">ddition of  additional intellectual property rights protected at the border  to the law  of Georgia; </w:t>
      </w:r>
    </w:p>
    <w:p w14:paraId="21158081" w14:textId="77777777" w:rsidR="004E747E" w:rsidRPr="00ED302C" w:rsidRDefault="004E747E" w:rsidP="006B7F25">
      <w:pPr>
        <w:numPr>
          <w:ilvl w:val="1"/>
          <w:numId w:val="11"/>
        </w:numPr>
        <w:spacing w:before="100" w:beforeAutospacing="1"/>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 xml:space="preserve">Implementation of the Ex-officio principle in the </w:t>
      </w:r>
      <w:r w:rsidR="00D74E3A">
        <w:rPr>
          <w:rFonts w:ascii="Times New Roman" w:eastAsia="Calibri" w:hAnsi="Times New Roman" w:cs="Times New Roman"/>
          <w:color w:val="000000" w:themeColor="text1"/>
          <w:lang w:eastAsia="en-GB"/>
        </w:rPr>
        <w:t>L</w:t>
      </w:r>
      <w:r w:rsidR="00D74E3A" w:rsidRPr="00ED302C">
        <w:rPr>
          <w:rFonts w:ascii="Times New Roman" w:eastAsia="Calibri" w:hAnsi="Times New Roman" w:cs="Times New Roman"/>
          <w:color w:val="000000" w:themeColor="text1"/>
          <w:lang w:eastAsia="en-GB"/>
        </w:rPr>
        <w:t xml:space="preserve">aw of Georgia on </w:t>
      </w:r>
      <w:r w:rsidR="00D74E3A">
        <w:rPr>
          <w:rFonts w:ascii="Times New Roman" w:eastAsia="Calibri" w:hAnsi="Times New Roman" w:cs="Times New Roman"/>
          <w:color w:val="000000" w:themeColor="text1"/>
          <w:lang w:eastAsia="en-GB"/>
        </w:rPr>
        <w:t>B</w:t>
      </w:r>
      <w:r w:rsidR="00D74E3A" w:rsidRPr="00ED302C">
        <w:rPr>
          <w:rFonts w:ascii="Times New Roman" w:eastAsia="Calibri" w:hAnsi="Times New Roman" w:cs="Times New Roman"/>
          <w:color w:val="000000" w:themeColor="text1"/>
          <w:lang w:eastAsia="en-GB"/>
        </w:rPr>
        <w:t xml:space="preserve">order </w:t>
      </w:r>
      <w:r w:rsidR="00D74E3A">
        <w:rPr>
          <w:rFonts w:ascii="Times New Roman" w:eastAsia="Calibri" w:hAnsi="Times New Roman" w:cs="Times New Roman"/>
          <w:color w:val="000000" w:themeColor="text1"/>
          <w:lang w:eastAsia="en-GB"/>
        </w:rPr>
        <w:t>M</w:t>
      </w:r>
      <w:r w:rsidR="00D74E3A" w:rsidRPr="00ED302C">
        <w:rPr>
          <w:rFonts w:ascii="Times New Roman" w:eastAsia="Calibri" w:hAnsi="Times New Roman" w:cs="Times New Roman"/>
          <w:color w:val="000000" w:themeColor="text1"/>
          <w:lang w:eastAsia="en-GB"/>
        </w:rPr>
        <w:t xml:space="preserve">easures </w:t>
      </w:r>
      <w:r w:rsidR="00D74E3A">
        <w:rPr>
          <w:rFonts w:ascii="Times New Roman" w:eastAsia="Calibri" w:hAnsi="Times New Roman" w:cs="Times New Roman"/>
          <w:color w:val="000000" w:themeColor="text1"/>
          <w:lang w:eastAsia="en-GB"/>
        </w:rPr>
        <w:t>R</w:t>
      </w:r>
      <w:r w:rsidR="00D74E3A" w:rsidRPr="00ED302C">
        <w:rPr>
          <w:rFonts w:ascii="Times New Roman" w:eastAsia="Calibri" w:hAnsi="Times New Roman" w:cs="Times New Roman"/>
          <w:color w:val="000000" w:themeColor="text1"/>
          <w:lang w:eastAsia="en-GB"/>
        </w:rPr>
        <w:t xml:space="preserve">elated to </w:t>
      </w:r>
      <w:r w:rsidR="00D74E3A">
        <w:rPr>
          <w:rFonts w:ascii="Times New Roman" w:eastAsia="Calibri" w:hAnsi="Times New Roman" w:cs="Times New Roman"/>
          <w:color w:val="000000" w:themeColor="text1"/>
          <w:lang w:eastAsia="en-GB"/>
        </w:rPr>
        <w:t>I</w:t>
      </w:r>
      <w:r w:rsidR="00D74E3A" w:rsidRPr="00ED302C">
        <w:rPr>
          <w:rFonts w:ascii="Times New Roman" w:eastAsia="Calibri" w:hAnsi="Times New Roman" w:cs="Times New Roman"/>
          <w:color w:val="000000" w:themeColor="text1"/>
          <w:lang w:eastAsia="en-GB"/>
        </w:rPr>
        <w:t xml:space="preserve">ntellectual </w:t>
      </w:r>
      <w:r w:rsidR="00D74E3A">
        <w:rPr>
          <w:rFonts w:ascii="Times New Roman" w:eastAsia="Calibri" w:hAnsi="Times New Roman" w:cs="Times New Roman"/>
          <w:color w:val="000000" w:themeColor="text1"/>
          <w:lang w:eastAsia="en-GB"/>
        </w:rPr>
        <w:t>P</w:t>
      </w:r>
      <w:r w:rsidR="00D74E3A" w:rsidRPr="00ED302C">
        <w:rPr>
          <w:rFonts w:ascii="Times New Roman" w:eastAsia="Calibri" w:hAnsi="Times New Roman" w:cs="Times New Roman"/>
          <w:color w:val="000000" w:themeColor="text1"/>
          <w:lang w:eastAsia="en-GB"/>
        </w:rPr>
        <w:t xml:space="preserve">roperty </w:t>
      </w:r>
      <w:r w:rsidRPr="00ED302C">
        <w:rPr>
          <w:rFonts w:ascii="Times New Roman" w:eastAsia="Calibri" w:hAnsi="Times New Roman" w:cs="Times New Roman"/>
          <w:color w:val="000000" w:themeColor="text1"/>
          <w:lang w:eastAsia="en-GB"/>
        </w:rPr>
        <w:t xml:space="preserve">which gives the possibility to the customs authority to detain goods suspected in infringing IP rights which are not registered in the national registry of IP objects  for customs protection reasons; </w:t>
      </w:r>
    </w:p>
    <w:p w14:paraId="50EFA70F" w14:textId="77777777" w:rsidR="004E747E" w:rsidRPr="00ED302C" w:rsidRDefault="004E747E" w:rsidP="006B7F25">
      <w:pPr>
        <w:numPr>
          <w:ilvl w:val="1"/>
          <w:numId w:val="11"/>
        </w:numPr>
        <w:spacing w:before="100" w:beforeAutospacing="1"/>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bCs/>
          <w:color w:val="000000" w:themeColor="text1"/>
          <w:lang w:eastAsia="en-GB"/>
        </w:rPr>
        <w:t xml:space="preserve">Definition of customs responsibilities, application timeframes and etc. </w:t>
      </w:r>
    </w:p>
    <w:p w14:paraId="14E8CE42" w14:textId="77777777" w:rsidR="004E747E" w:rsidRPr="00ED302C" w:rsidRDefault="004E747E" w:rsidP="00E14D44">
      <w:pPr>
        <w:numPr>
          <w:ilvl w:val="0"/>
          <w:numId w:val="11"/>
        </w:numPr>
        <w:spacing w:before="240"/>
        <w:ind w:left="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On 28 September, 2016 a session of the Pan-Euro-Med Convention Committee was held in Brussels, Belgium. During the session the Convention member states (48) were unanimous in the decision to invite Georgia to accede to the Convention. This is a crucial part of the accession process as the necessary formalities are carried out automatically by the Convention depositary the European Council. Formalities required for the accessions to the convention are underway</w:t>
      </w:r>
      <w:r w:rsidR="00B81045">
        <w:rPr>
          <w:rFonts w:ascii="Times New Roman" w:eastAsia="Calibri" w:hAnsi="Times New Roman" w:cs="Times New Roman"/>
          <w:color w:val="000000" w:themeColor="text1"/>
          <w:lang w:eastAsia="en-GB"/>
        </w:rPr>
        <w:t>.</w:t>
      </w:r>
    </w:p>
    <w:p w14:paraId="423D6B5B" w14:textId="77777777" w:rsidR="004E747E" w:rsidRPr="00ED302C" w:rsidRDefault="004E747E" w:rsidP="00E14D44">
      <w:pPr>
        <w:numPr>
          <w:ilvl w:val="0"/>
          <w:numId w:val="11"/>
        </w:numPr>
        <w:spacing w:before="100" w:beforeAutospacing="1"/>
        <w:ind w:left="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 xml:space="preserve">Approved </w:t>
      </w:r>
      <w:r w:rsidR="00D74E3A">
        <w:rPr>
          <w:rFonts w:ascii="Times New Roman" w:eastAsia="Calibri" w:hAnsi="Times New Roman" w:cs="Times New Roman"/>
          <w:color w:val="000000" w:themeColor="text1"/>
          <w:lang w:eastAsia="en-GB"/>
        </w:rPr>
        <w:t>E</w:t>
      </w:r>
      <w:r w:rsidRPr="00ED302C">
        <w:rPr>
          <w:rFonts w:ascii="Times New Roman" w:eastAsia="Calibri" w:hAnsi="Times New Roman" w:cs="Times New Roman"/>
          <w:color w:val="000000" w:themeColor="text1"/>
          <w:lang w:eastAsia="en-GB"/>
        </w:rPr>
        <w:t xml:space="preserve">xporter </w:t>
      </w:r>
      <w:r w:rsidR="00D74E3A">
        <w:rPr>
          <w:rFonts w:ascii="Times New Roman" w:eastAsia="Calibri" w:hAnsi="Times New Roman" w:cs="Times New Roman"/>
          <w:color w:val="000000" w:themeColor="text1"/>
          <w:lang w:eastAsia="en-GB"/>
        </w:rPr>
        <w:t>I</w:t>
      </w:r>
      <w:r w:rsidRPr="00ED302C">
        <w:rPr>
          <w:rFonts w:ascii="Times New Roman" w:eastAsia="Calibri" w:hAnsi="Times New Roman" w:cs="Times New Roman"/>
          <w:color w:val="000000" w:themeColor="text1"/>
          <w:lang w:eastAsia="en-GB"/>
        </w:rPr>
        <w:t>nstitut</w:t>
      </w:r>
      <w:r w:rsidR="00D62FB6">
        <w:rPr>
          <w:rFonts w:ascii="Times New Roman" w:eastAsia="Calibri" w:hAnsi="Times New Roman" w:cs="Times New Roman"/>
          <w:color w:val="000000" w:themeColor="text1"/>
          <w:lang w:eastAsia="en-GB"/>
        </w:rPr>
        <w:t>e</w:t>
      </w:r>
      <w:r w:rsidRPr="00ED302C">
        <w:rPr>
          <w:rFonts w:ascii="Times New Roman" w:eastAsia="Calibri" w:hAnsi="Times New Roman" w:cs="Times New Roman"/>
          <w:color w:val="000000" w:themeColor="text1"/>
          <w:lang w:eastAsia="en-GB"/>
        </w:rPr>
        <w:t xml:space="preserve"> was introduced in 2016. By the Resolution N507 of the Government of Georgia from November 14, 2016, the program foreseen under Protocol I of the Association Agreement had been introduced. Accordingly, Approved exporters having obtained the status from the Revenue Service are no longer required to use </w:t>
      </w:r>
      <w:r w:rsidR="00B81045">
        <w:rPr>
          <w:rFonts w:ascii="Times New Roman" w:eastAsia="Calibri" w:hAnsi="Times New Roman" w:cs="Times New Roman"/>
          <w:color w:val="000000" w:themeColor="text1"/>
          <w:lang w:eastAsia="en-GB"/>
        </w:rPr>
        <w:t>M</w:t>
      </w:r>
      <w:r w:rsidR="00B81045" w:rsidRPr="00ED302C">
        <w:rPr>
          <w:rFonts w:ascii="Times New Roman" w:eastAsia="Calibri" w:hAnsi="Times New Roman" w:cs="Times New Roman"/>
          <w:color w:val="000000" w:themeColor="text1"/>
          <w:lang w:eastAsia="en-GB"/>
        </w:rPr>
        <w:t xml:space="preserve">ovement </w:t>
      </w:r>
      <w:r w:rsidR="00B81045">
        <w:rPr>
          <w:rFonts w:ascii="Times New Roman" w:eastAsia="Calibri" w:hAnsi="Times New Roman" w:cs="Times New Roman"/>
          <w:color w:val="000000" w:themeColor="text1"/>
          <w:lang w:eastAsia="en-GB"/>
        </w:rPr>
        <w:t>C</w:t>
      </w:r>
      <w:r w:rsidR="00B81045" w:rsidRPr="00ED302C">
        <w:rPr>
          <w:rFonts w:ascii="Times New Roman" w:eastAsia="Calibri" w:hAnsi="Times New Roman" w:cs="Times New Roman"/>
          <w:color w:val="000000" w:themeColor="text1"/>
          <w:lang w:eastAsia="en-GB"/>
        </w:rPr>
        <w:t xml:space="preserve">ertificate </w:t>
      </w:r>
      <w:r w:rsidRPr="00ED302C">
        <w:rPr>
          <w:rFonts w:ascii="Times New Roman" w:eastAsia="Calibri" w:hAnsi="Times New Roman" w:cs="Times New Roman"/>
          <w:color w:val="000000" w:themeColor="text1"/>
          <w:lang w:eastAsia="en-GB"/>
        </w:rPr>
        <w:t>EUR.1 and can make Origin declaration to confirm the preferential originating status of the goods.</w:t>
      </w:r>
      <w:r w:rsidR="00330532">
        <w:rPr>
          <w:rFonts w:ascii="Times New Roman" w:eastAsia="Calibri" w:hAnsi="Times New Roman" w:cs="Times New Roman"/>
          <w:color w:val="000000" w:themeColor="text1"/>
          <w:lang w:eastAsia="en-GB"/>
        </w:rPr>
        <w:t xml:space="preserve"> </w:t>
      </w:r>
    </w:p>
    <w:p w14:paraId="494C506F" w14:textId="77777777" w:rsidR="004E747E" w:rsidRPr="00ED302C" w:rsidRDefault="004E747E" w:rsidP="00E14D44">
      <w:pPr>
        <w:spacing w:before="100" w:beforeAutospacing="1"/>
        <w:contextualSpacing/>
        <w:jc w:val="both"/>
        <w:rPr>
          <w:rFonts w:ascii="Times New Roman" w:eastAsia="Calibri" w:hAnsi="Times New Roman" w:cs="Times New Roman"/>
          <w:color w:val="000000" w:themeColor="text1"/>
          <w:lang w:eastAsia="en-GB"/>
        </w:rPr>
      </w:pPr>
    </w:p>
    <w:p w14:paraId="0FB68C04" w14:textId="77777777" w:rsidR="0074118F" w:rsidRPr="00ED302C" w:rsidRDefault="00A92DE1" w:rsidP="00E14D44">
      <w:pPr>
        <w:autoSpaceDE w:val="0"/>
        <w:autoSpaceDN w:val="0"/>
        <w:adjustRightInd w:val="0"/>
        <w:spacing w:before="120"/>
        <w:ind w:hanging="540"/>
        <w:rPr>
          <w:rFonts w:ascii="Times New Roman" w:eastAsia="Times New Roman" w:hAnsi="Times New Roman" w:cs="Times New Roman"/>
          <w:b/>
          <w:lang w:eastAsia="en-GB"/>
        </w:rPr>
      </w:pPr>
      <w:r w:rsidRPr="00ED302C">
        <w:rPr>
          <w:rFonts w:ascii="Times New Roman" w:eastAsia="Times New Roman" w:hAnsi="Times New Roman" w:cs="Times New Roman"/>
          <w:lang w:eastAsia="en-GB"/>
        </w:rPr>
        <w:t>3.3</w:t>
      </w:r>
      <w:r w:rsidRPr="00ED302C">
        <w:rPr>
          <w:rFonts w:ascii="Times New Roman" w:eastAsia="Times New Roman" w:hAnsi="Times New Roman" w:cs="Times New Roman"/>
          <w:lang w:eastAsia="en-GB"/>
        </w:rPr>
        <w:tab/>
      </w:r>
      <w:r w:rsidR="00E14D44">
        <w:rPr>
          <w:rFonts w:ascii="Times New Roman" w:eastAsia="Times New Roman" w:hAnsi="Times New Roman" w:cs="Times New Roman"/>
          <w:b/>
          <w:lang w:eastAsia="en-GB"/>
        </w:rPr>
        <w:t xml:space="preserve">Linked activities: </w:t>
      </w:r>
    </w:p>
    <w:p w14:paraId="69263930" w14:textId="77777777" w:rsidR="0037613C" w:rsidRPr="00ED302C"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In the recent years, a number of projects financed by different donors have been contributing for </w:t>
      </w:r>
      <w:bookmarkStart w:id="16" w:name="OLE_LINK1"/>
      <w:r w:rsidRPr="00ED302C">
        <w:rPr>
          <w:rFonts w:ascii="Times New Roman" w:eastAsia="Calibri" w:hAnsi="Times New Roman" w:cs="Times New Roman"/>
          <w:color w:val="000000" w:themeColor="text1"/>
        </w:rPr>
        <w:t xml:space="preserve">development and strengthening of the </w:t>
      </w:r>
      <w:bookmarkEnd w:id="16"/>
      <w:r w:rsidRPr="00ED302C">
        <w:rPr>
          <w:rFonts w:ascii="Times New Roman" w:eastAsia="Calibri" w:hAnsi="Times New Roman" w:cs="Times New Roman"/>
          <w:color w:val="000000" w:themeColor="text1"/>
        </w:rPr>
        <w:t>Georgian Revenue Service.</w:t>
      </w:r>
    </w:p>
    <w:p w14:paraId="7A6CC811" w14:textId="77777777" w:rsidR="0037613C" w:rsidRPr="00ED302C" w:rsidRDefault="0037613C" w:rsidP="00E14D44">
      <w:pPr>
        <w:jc w:val="both"/>
        <w:rPr>
          <w:rFonts w:ascii="Times New Roman" w:eastAsia="Calibri" w:hAnsi="Times New Roman" w:cs="Times New Roman"/>
          <w:b/>
          <w:color w:val="000000" w:themeColor="text1"/>
          <w:u w:val="single"/>
        </w:rPr>
      </w:pPr>
      <w:r w:rsidRPr="00ED302C">
        <w:rPr>
          <w:rFonts w:ascii="Times New Roman" w:eastAsia="Calibri" w:hAnsi="Times New Roman" w:cs="Times New Roman"/>
          <w:b/>
          <w:color w:val="000000" w:themeColor="text1"/>
          <w:u w:val="single"/>
        </w:rPr>
        <w:t xml:space="preserve">EU Assistance </w:t>
      </w:r>
    </w:p>
    <w:p w14:paraId="3A442804" w14:textId="77777777" w:rsidR="00ED302C" w:rsidRPr="00ED302C"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Support to the development of Red Bridge border crossing point between Azerbaijan and Georgia</w:t>
      </w:r>
      <w:r w:rsidR="00C0527F" w:rsidRPr="00ED302C">
        <w:rPr>
          <w:rFonts w:ascii="Times New Roman" w:eastAsia="Calibri" w:hAnsi="Times New Roman" w:cs="Times New Roman"/>
          <w:color w:val="000000" w:themeColor="text1"/>
        </w:rPr>
        <w:t>;</w:t>
      </w:r>
      <w:r w:rsidR="00531C72" w:rsidRPr="00ED302C">
        <w:rPr>
          <w:rFonts w:ascii="Times New Roman" w:eastAsia="Calibri" w:hAnsi="Times New Roman" w:cs="Times New Roman"/>
          <w:color w:val="000000" w:themeColor="text1"/>
        </w:rPr>
        <w:t xml:space="preserve"> EU funded</w:t>
      </w:r>
      <w:r w:rsidR="00C0527F" w:rsidRPr="00ED302C">
        <w:rPr>
          <w:rFonts w:ascii="Times New Roman" w:eastAsia="Calibri" w:hAnsi="Times New Roman" w:cs="Times New Roman"/>
          <w:color w:val="000000" w:themeColor="text1"/>
        </w:rPr>
        <w:t>;</w:t>
      </w:r>
      <w:r w:rsidRPr="00ED302C">
        <w:rPr>
          <w:rFonts w:ascii="Times New Roman" w:eastAsia="Calibri" w:hAnsi="Times New Roman" w:cs="Times New Roman"/>
          <w:color w:val="000000" w:themeColor="text1"/>
        </w:rPr>
        <w:t xml:space="preserve"> 2016 – 2017</w:t>
      </w:r>
      <w:r w:rsidR="00531C72"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Joint Training in EU SPS border check norms for key personnel of Azerbaijani State Customs Committee and Georgia Revenue Service. Infrastructure and equipment support to Azerbaijani State Customs Committee to facilitate movement and increase security at Red Bridge. Infrastructure and equipment support to Georgia Revenue Service to facilitate movement and increase security at Red Bridge.</w:t>
      </w:r>
    </w:p>
    <w:p w14:paraId="63BFF466" w14:textId="77777777" w:rsidR="0037613C" w:rsidRPr="00ED302C" w:rsidRDefault="0037613C" w:rsidP="00E14D44">
      <w:pPr>
        <w:jc w:val="both"/>
        <w:rPr>
          <w:rFonts w:ascii="Times New Roman" w:hAnsi="Times New Roman" w:cs="Times New Roman"/>
          <w:b/>
          <w:color w:val="000000" w:themeColor="text1"/>
          <w:lang w:val="en-US"/>
        </w:rPr>
      </w:pPr>
      <w:r w:rsidRPr="00ED302C">
        <w:rPr>
          <w:rFonts w:ascii="Times New Roman" w:hAnsi="Times New Roman" w:cs="Times New Roman"/>
          <w:b/>
          <w:color w:val="000000" w:themeColor="text1"/>
          <w:lang w:val="en-US"/>
        </w:rPr>
        <w:t>Project title:</w:t>
      </w:r>
      <w:r w:rsidRPr="00ED302C">
        <w:rPr>
          <w:rFonts w:ascii="Times New Roman" w:hAnsi="Times New Roman" w:cs="Times New Roman"/>
          <w:color w:val="000000" w:themeColor="text1"/>
          <w:lang w:val="en-US"/>
        </w:rPr>
        <w:t xml:space="preserve">  The</w:t>
      </w:r>
      <w:r w:rsidRPr="00ED302C">
        <w:rPr>
          <w:rFonts w:ascii="Times New Roman" w:hAnsi="Times New Roman" w:cs="Times New Roman"/>
          <w:color w:val="000000" w:themeColor="text1"/>
          <w:spacing w:val="6"/>
          <w:lang w:val="en-US"/>
        </w:rPr>
        <w:t xml:space="preserve"> </w:t>
      </w:r>
      <w:r w:rsidRPr="00ED302C">
        <w:rPr>
          <w:rFonts w:ascii="Times New Roman" w:hAnsi="Times New Roman" w:cs="Times New Roman"/>
          <w:color w:val="000000" w:themeColor="text1"/>
          <w:spacing w:val="-2"/>
          <w:lang w:val="en-US"/>
        </w:rPr>
        <w:t>E</w:t>
      </w:r>
      <w:r w:rsidRPr="00ED302C">
        <w:rPr>
          <w:rFonts w:ascii="Times New Roman" w:hAnsi="Times New Roman" w:cs="Times New Roman"/>
          <w:color w:val="000000" w:themeColor="text1"/>
          <w:lang w:val="en-US"/>
        </w:rPr>
        <w:t>ast</w:t>
      </w:r>
      <w:r w:rsidRPr="00ED302C">
        <w:rPr>
          <w:rFonts w:ascii="Times New Roman" w:hAnsi="Times New Roman" w:cs="Times New Roman"/>
          <w:color w:val="000000" w:themeColor="text1"/>
          <w:spacing w:val="1"/>
          <w:lang w:val="en-US"/>
        </w:rPr>
        <w:t>e</w:t>
      </w:r>
      <w:r w:rsidRPr="00ED302C">
        <w:rPr>
          <w:rFonts w:ascii="Times New Roman" w:hAnsi="Times New Roman" w:cs="Times New Roman"/>
          <w:color w:val="000000" w:themeColor="text1"/>
          <w:lang w:val="en-US"/>
        </w:rPr>
        <w:t xml:space="preserve">rn </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lang w:val="en-US"/>
        </w:rPr>
        <w:t>art</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ersh</w:t>
      </w:r>
      <w:r w:rsidRPr="00ED302C">
        <w:rPr>
          <w:rFonts w:ascii="Times New Roman" w:hAnsi="Times New Roman" w:cs="Times New Roman"/>
          <w:color w:val="000000" w:themeColor="text1"/>
          <w:spacing w:val="-1"/>
          <w:lang w:val="en-US"/>
        </w:rPr>
        <w:t>i</w:t>
      </w:r>
      <w:r w:rsidRPr="00ED302C">
        <w:rPr>
          <w:rFonts w:ascii="Times New Roman" w:hAnsi="Times New Roman" w:cs="Times New Roman"/>
          <w:color w:val="000000" w:themeColor="text1"/>
          <w:lang w:val="en-US"/>
        </w:rPr>
        <w:t>p</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spacing w:val="-3"/>
          <w:lang w:val="en-US"/>
        </w:rPr>
        <w:t>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1"/>
          <w:lang w:val="en-US"/>
        </w:rPr>
        <w:t>e</w:t>
      </w:r>
      <w:r w:rsidRPr="00ED302C">
        <w:rPr>
          <w:rFonts w:ascii="Times New Roman" w:hAnsi="Times New Roman" w:cs="Times New Roman"/>
          <w:color w:val="000000" w:themeColor="text1"/>
          <w:spacing w:val="-1"/>
          <w:lang w:val="en-US"/>
        </w:rPr>
        <w:t>g</w:t>
      </w:r>
      <w:r w:rsidRPr="00ED302C">
        <w:rPr>
          <w:rFonts w:ascii="Times New Roman" w:hAnsi="Times New Roman" w:cs="Times New Roman"/>
          <w:color w:val="000000" w:themeColor="text1"/>
          <w:lang w:val="en-US"/>
        </w:rPr>
        <w:t>rated</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lang w:val="en-US"/>
        </w:rPr>
        <w:t>B</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r</w:t>
      </w:r>
      <w:r w:rsidRPr="00ED302C">
        <w:rPr>
          <w:rFonts w:ascii="Times New Roman" w:hAnsi="Times New Roman" w:cs="Times New Roman"/>
          <w:color w:val="000000" w:themeColor="text1"/>
          <w:spacing w:val="-3"/>
          <w:lang w:val="en-US"/>
        </w:rPr>
        <w:t>d</w:t>
      </w:r>
      <w:r w:rsidRPr="00ED302C">
        <w:rPr>
          <w:rFonts w:ascii="Times New Roman" w:hAnsi="Times New Roman" w:cs="Times New Roman"/>
          <w:color w:val="000000" w:themeColor="text1"/>
          <w:lang w:val="en-US"/>
        </w:rPr>
        <w:t>er</w:t>
      </w:r>
      <w:r w:rsidRPr="00ED302C">
        <w:rPr>
          <w:rFonts w:ascii="Times New Roman" w:hAnsi="Times New Roman" w:cs="Times New Roman"/>
          <w:color w:val="000000" w:themeColor="text1"/>
          <w:spacing w:val="4"/>
          <w:lang w:val="en-US"/>
        </w:rPr>
        <w:t xml:space="preserve"> </w:t>
      </w:r>
      <w:r w:rsidRPr="00ED302C">
        <w:rPr>
          <w:rFonts w:ascii="Times New Roman" w:hAnsi="Times New Roman" w:cs="Times New Roman"/>
          <w:color w:val="000000" w:themeColor="text1"/>
          <w:spacing w:val="1"/>
          <w:lang w:val="en-US"/>
        </w:rPr>
        <w:t>M</w:t>
      </w:r>
      <w:r w:rsidRPr="00ED302C">
        <w:rPr>
          <w:rFonts w:ascii="Times New Roman" w:hAnsi="Times New Roman" w:cs="Times New Roman"/>
          <w:color w:val="000000" w:themeColor="text1"/>
          <w:lang w:val="en-US"/>
        </w:rPr>
        <w:t>a</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a</w:t>
      </w:r>
      <w:r w:rsidRPr="00ED302C">
        <w:rPr>
          <w:rFonts w:ascii="Times New Roman" w:hAnsi="Times New Roman" w:cs="Times New Roman"/>
          <w:color w:val="000000" w:themeColor="text1"/>
          <w:spacing w:val="-1"/>
          <w:lang w:val="en-US"/>
        </w:rPr>
        <w:t>g</w:t>
      </w:r>
      <w:r w:rsidRPr="00ED302C">
        <w:rPr>
          <w:rFonts w:ascii="Times New Roman" w:hAnsi="Times New Roman" w:cs="Times New Roman"/>
          <w:color w:val="000000" w:themeColor="text1"/>
          <w:spacing w:val="-2"/>
          <w:lang w:val="en-US"/>
        </w:rPr>
        <w:t>e</w:t>
      </w:r>
      <w:r w:rsidRPr="00ED302C">
        <w:rPr>
          <w:rFonts w:ascii="Times New Roman" w:hAnsi="Times New Roman" w:cs="Times New Roman"/>
          <w:color w:val="000000" w:themeColor="text1"/>
          <w:spacing w:val="1"/>
          <w:lang w:val="en-US"/>
        </w:rPr>
        <w:t>m</w:t>
      </w:r>
      <w:r w:rsidRPr="00ED302C">
        <w:rPr>
          <w:rFonts w:ascii="Times New Roman" w:hAnsi="Times New Roman" w:cs="Times New Roman"/>
          <w:color w:val="000000" w:themeColor="text1"/>
          <w:lang w:val="en-US"/>
        </w:rPr>
        <w:t>ent</w:t>
      </w:r>
      <w:r w:rsidRPr="00ED302C">
        <w:rPr>
          <w:rFonts w:ascii="Times New Roman" w:hAnsi="Times New Roman" w:cs="Times New Roman"/>
          <w:color w:val="000000" w:themeColor="text1"/>
          <w:spacing w:val="4"/>
          <w:lang w:val="en-US"/>
        </w:rPr>
        <w:t xml:space="preserve"> </w:t>
      </w:r>
      <w:r w:rsidRPr="00ED302C">
        <w:rPr>
          <w:rFonts w:ascii="Times New Roman" w:hAnsi="Times New Roman" w:cs="Times New Roman"/>
          <w:color w:val="000000" w:themeColor="text1"/>
          <w:lang w:val="en-US"/>
        </w:rPr>
        <w:t>Ca</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lang w:val="en-US"/>
        </w:rPr>
        <w:t>ac</w:t>
      </w:r>
      <w:r w:rsidRPr="00ED302C">
        <w:rPr>
          <w:rFonts w:ascii="Times New Roman" w:hAnsi="Times New Roman" w:cs="Times New Roman"/>
          <w:color w:val="000000" w:themeColor="text1"/>
          <w:spacing w:val="-3"/>
          <w:lang w:val="en-US"/>
        </w:rPr>
        <w:t>i</w:t>
      </w:r>
      <w:r w:rsidRPr="00ED302C">
        <w:rPr>
          <w:rFonts w:ascii="Times New Roman" w:hAnsi="Times New Roman" w:cs="Times New Roman"/>
          <w:color w:val="000000" w:themeColor="text1"/>
          <w:lang w:val="en-US"/>
        </w:rPr>
        <w:t>ty</w:t>
      </w:r>
      <w:r w:rsidRPr="00ED302C">
        <w:rPr>
          <w:rFonts w:ascii="Times New Roman" w:hAnsi="Times New Roman" w:cs="Times New Roman"/>
          <w:color w:val="000000" w:themeColor="text1"/>
          <w:spacing w:val="5"/>
          <w:lang w:val="en-US"/>
        </w:rPr>
        <w:t xml:space="preserve"> </w:t>
      </w:r>
      <w:r w:rsidRPr="00ED302C">
        <w:rPr>
          <w:rFonts w:ascii="Times New Roman" w:hAnsi="Times New Roman" w:cs="Times New Roman"/>
          <w:color w:val="000000" w:themeColor="text1"/>
          <w:lang w:val="en-US"/>
        </w:rPr>
        <w:t>B</w:t>
      </w:r>
      <w:r w:rsidRPr="00ED302C">
        <w:rPr>
          <w:rFonts w:ascii="Times New Roman" w:hAnsi="Times New Roman" w:cs="Times New Roman"/>
          <w:color w:val="000000" w:themeColor="text1"/>
          <w:spacing w:val="-1"/>
          <w:lang w:val="en-US"/>
        </w:rPr>
        <w:t>u</w:t>
      </w:r>
      <w:r w:rsidRPr="00ED302C">
        <w:rPr>
          <w:rFonts w:ascii="Times New Roman" w:hAnsi="Times New Roman" w:cs="Times New Roman"/>
          <w:color w:val="000000" w:themeColor="text1"/>
          <w:lang w:val="en-US"/>
        </w:rPr>
        <w:t>il</w:t>
      </w:r>
      <w:r w:rsidRPr="00ED302C">
        <w:rPr>
          <w:rFonts w:ascii="Times New Roman" w:hAnsi="Times New Roman" w:cs="Times New Roman"/>
          <w:color w:val="000000" w:themeColor="text1"/>
          <w:spacing w:val="-1"/>
          <w:lang w:val="en-US"/>
        </w:rPr>
        <w:t>d</w:t>
      </w:r>
      <w:r w:rsidRPr="00ED302C">
        <w:rPr>
          <w:rFonts w:ascii="Times New Roman" w:hAnsi="Times New Roman" w:cs="Times New Roman"/>
          <w:color w:val="000000" w:themeColor="text1"/>
          <w:lang w:val="en-US"/>
        </w:rPr>
        <w:t>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g</w:t>
      </w:r>
      <w:r w:rsidRPr="00ED302C">
        <w:rPr>
          <w:rFonts w:ascii="Times New Roman" w:hAnsi="Times New Roman" w:cs="Times New Roman"/>
          <w:color w:val="000000" w:themeColor="text1"/>
          <w:spacing w:val="5"/>
          <w:lang w:val="en-US"/>
        </w:rPr>
        <w:t xml:space="preserve"> </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spacing w:val="-3"/>
          <w:lang w:val="en-US"/>
        </w:rPr>
        <w:t>r</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je</w:t>
      </w:r>
      <w:r w:rsidRPr="00ED302C">
        <w:rPr>
          <w:rFonts w:ascii="Times New Roman" w:hAnsi="Times New Roman" w:cs="Times New Roman"/>
          <w:color w:val="000000" w:themeColor="text1"/>
          <w:spacing w:val="-2"/>
          <w:lang w:val="en-US"/>
        </w:rPr>
        <w:t>c</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11"/>
          <w:lang w:val="en-US"/>
        </w:rPr>
        <w:t xml:space="preserve"> </w:t>
      </w:r>
      <w:r w:rsidRPr="00ED302C">
        <w:rPr>
          <w:rFonts w:ascii="Times New Roman" w:hAnsi="Times New Roman" w:cs="Times New Roman"/>
          <w:color w:val="000000" w:themeColor="text1"/>
          <w:spacing w:val="-2"/>
          <w:lang w:val="en-US"/>
        </w:rPr>
        <w:t>(</w:t>
      </w:r>
      <w:r w:rsidRPr="00ED302C">
        <w:rPr>
          <w:rFonts w:ascii="Times New Roman" w:hAnsi="Times New Roman" w:cs="Times New Roman"/>
          <w:color w:val="000000" w:themeColor="text1"/>
          <w:lang w:val="en-US"/>
        </w:rPr>
        <w:t>EaP</w:t>
      </w:r>
      <w:r w:rsidRPr="00ED302C">
        <w:rPr>
          <w:rFonts w:ascii="Times New Roman" w:hAnsi="Times New Roman" w:cs="Times New Roman"/>
          <w:color w:val="000000" w:themeColor="text1"/>
          <w:spacing w:val="5"/>
          <w:lang w:val="en-US"/>
        </w:rPr>
        <w:t xml:space="preserve"> </w:t>
      </w:r>
      <w:r w:rsidRPr="00ED302C">
        <w:rPr>
          <w:rFonts w:ascii="Times New Roman" w:hAnsi="Times New Roman" w:cs="Times New Roman"/>
          <w:color w:val="000000" w:themeColor="text1"/>
          <w:lang w:val="en-US"/>
        </w:rPr>
        <w:t>I</w:t>
      </w:r>
      <w:r w:rsidRPr="00ED302C">
        <w:rPr>
          <w:rFonts w:ascii="Times New Roman" w:hAnsi="Times New Roman" w:cs="Times New Roman"/>
          <w:color w:val="000000" w:themeColor="text1"/>
          <w:spacing w:val="-3"/>
          <w:lang w:val="en-US"/>
        </w:rPr>
        <w:t>B</w:t>
      </w:r>
      <w:r w:rsidRPr="00ED302C">
        <w:rPr>
          <w:rFonts w:ascii="Times New Roman" w:hAnsi="Times New Roman" w:cs="Times New Roman"/>
          <w:color w:val="000000" w:themeColor="text1"/>
          <w:lang w:val="en-US"/>
        </w:rPr>
        <w:t>M</w:t>
      </w:r>
      <w:r w:rsidRPr="00ED302C">
        <w:rPr>
          <w:rFonts w:ascii="Times New Roman" w:hAnsi="Times New Roman" w:cs="Times New Roman"/>
          <w:color w:val="000000" w:themeColor="text1"/>
          <w:spacing w:val="4"/>
          <w:lang w:val="en-US"/>
        </w:rPr>
        <w:t xml:space="preserve"> </w:t>
      </w:r>
      <w:r w:rsidRPr="00ED302C">
        <w:rPr>
          <w:rFonts w:ascii="Times New Roman" w:hAnsi="Times New Roman" w:cs="Times New Roman"/>
          <w:color w:val="000000" w:themeColor="text1"/>
          <w:lang w:val="en-US"/>
        </w:rPr>
        <w:t>Ca</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lang w:val="en-US"/>
        </w:rPr>
        <w:t>aci</w:t>
      </w:r>
      <w:r w:rsidRPr="00ED302C">
        <w:rPr>
          <w:rFonts w:ascii="Times New Roman" w:hAnsi="Times New Roman" w:cs="Times New Roman"/>
          <w:color w:val="000000" w:themeColor="text1"/>
          <w:spacing w:val="-2"/>
          <w:lang w:val="en-US"/>
        </w:rPr>
        <w:t>t</w:t>
      </w:r>
      <w:r w:rsidRPr="00ED302C">
        <w:rPr>
          <w:rFonts w:ascii="Times New Roman" w:hAnsi="Times New Roman" w:cs="Times New Roman"/>
          <w:color w:val="000000" w:themeColor="text1"/>
          <w:lang w:val="en-US"/>
        </w:rPr>
        <w:t>y B</w:t>
      </w:r>
      <w:r w:rsidRPr="00ED302C">
        <w:rPr>
          <w:rFonts w:ascii="Times New Roman" w:hAnsi="Times New Roman" w:cs="Times New Roman"/>
          <w:color w:val="000000" w:themeColor="text1"/>
          <w:spacing w:val="-1"/>
          <w:lang w:val="en-US"/>
        </w:rPr>
        <w:t>u</w:t>
      </w:r>
      <w:r w:rsidRPr="00ED302C">
        <w:rPr>
          <w:rFonts w:ascii="Times New Roman" w:hAnsi="Times New Roman" w:cs="Times New Roman"/>
          <w:color w:val="000000" w:themeColor="text1"/>
          <w:lang w:val="en-US"/>
        </w:rPr>
        <w:t>il</w:t>
      </w:r>
      <w:r w:rsidRPr="00ED302C">
        <w:rPr>
          <w:rFonts w:ascii="Times New Roman" w:hAnsi="Times New Roman" w:cs="Times New Roman"/>
          <w:color w:val="000000" w:themeColor="text1"/>
          <w:spacing w:val="-1"/>
          <w:lang w:val="en-US"/>
        </w:rPr>
        <w:t>d</w:t>
      </w:r>
      <w:r w:rsidRPr="00ED302C">
        <w:rPr>
          <w:rFonts w:ascii="Times New Roman" w:hAnsi="Times New Roman" w:cs="Times New Roman"/>
          <w:color w:val="000000" w:themeColor="text1"/>
          <w:lang w:val="en-US"/>
        </w:rPr>
        <w:t>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g</w:t>
      </w:r>
      <w:r w:rsidRPr="00ED302C">
        <w:rPr>
          <w:rFonts w:ascii="Times New Roman" w:hAnsi="Times New Roman" w:cs="Times New Roman"/>
          <w:color w:val="000000" w:themeColor="text1"/>
          <w:spacing w:val="2"/>
          <w:lang w:val="en-US"/>
        </w:rPr>
        <w:t xml:space="preserve"> </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lang w:val="en-US"/>
        </w:rPr>
        <w:t>r</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j</w:t>
      </w:r>
      <w:r w:rsidRPr="00ED302C">
        <w:rPr>
          <w:rFonts w:ascii="Times New Roman" w:hAnsi="Times New Roman" w:cs="Times New Roman"/>
          <w:color w:val="000000" w:themeColor="text1"/>
          <w:spacing w:val="-2"/>
          <w:lang w:val="en-US"/>
        </w:rPr>
        <w:t>e</w:t>
      </w:r>
      <w:r w:rsidRPr="00ED302C">
        <w:rPr>
          <w:rFonts w:ascii="Times New Roman" w:hAnsi="Times New Roman" w:cs="Times New Roman"/>
          <w:color w:val="000000" w:themeColor="text1"/>
          <w:lang w:val="en-US"/>
        </w:rPr>
        <w:t>ct)</w:t>
      </w:r>
      <w:r w:rsidR="00C0527F" w:rsidRPr="00ED302C">
        <w:rPr>
          <w:rFonts w:ascii="Times New Roman" w:hAnsi="Times New Roman" w:cs="Times New Roman"/>
          <w:color w:val="000000" w:themeColor="text1"/>
          <w:lang w:val="en-US"/>
        </w:rPr>
        <w:t>;</w:t>
      </w:r>
      <w:r w:rsidR="00531C72" w:rsidRPr="00ED302C">
        <w:rPr>
          <w:rFonts w:ascii="Times New Roman" w:hAnsi="Times New Roman" w:cs="Times New Roman"/>
          <w:color w:val="000000" w:themeColor="text1"/>
          <w:lang w:val="en-US"/>
        </w:rPr>
        <w:t xml:space="preserve"> EU</w:t>
      </w:r>
      <w:r w:rsidRPr="00ED302C">
        <w:rPr>
          <w:rFonts w:ascii="Times New Roman" w:hAnsi="Times New Roman" w:cs="Times New Roman"/>
          <w:color w:val="000000" w:themeColor="text1"/>
          <w:lang w:val="en-US"/>
        </w:rPr>
        <w:t xml:space="preserve"> fund</w:t>
      </w:r>
      <w:r w:rsidR="00531C72" w:rsidRPr="00ED302C">
        <w:rPr>
          <w:rFonts w:ascii="Times New Roman" w:hAnsi="Times New Roman" w:cs="Times New Roman"/>
          <w:color w:val="000000" w:themeColor="text1"/>
          <w:lang w:val="en-US"/>
        </w:rPr>
        <w:t>ed</w:t>
      </w:r>
      <w:r w:rsidR="00C0527F" w:rsidRPr="00ED302C">
        <w:rPr>
          <w:rFonts w:ascii="Times New Roman" w:hAnsi="Times New Roman" w:cs="Times New Roman"/>
          <w:color w:val="000000" w:themeColor="text1"/>
          <w:lang w:val="en-US"/>
        </w:rPr>
        <w:t>;</w:t>
      </w:r>
      <w:r w:rsidRPr="00ED302C">
        <w:rPr>
          <w:rFonts w:ascii="Times New Roman" w:hAnsi="Times New Roman" w:cs="Times New Roman"/>
          <w:color w:val="000000" w:themeColor="text1"/>
          <w:lang w:val="en-US"/>
        </w:rPr>
        <w:t xml:space="preserve"> 2014 – 2017</w:t>
      </w:r>
      <w:r w:rsidR="00C0527F" w:rsidRPr="00ED302C">
        <w:rPr>
          <w:rFonts w:ascii="Times New Roman" w:hAnsi="Times New Roman" w:cs="Times New Roman"/>
          <w:color w:val="000000" w:themeColor="text1"/>
          <w:lang w:val="en-US"/>
        </w:rPr>
        <w:t>; Main</w:t>
      </w:r>
      <w:r w:rsidRPr="00ED302C">
        <w:rPr>
          <w:rFonts w:ascii="Times New Roman" w:hAnsi="Times New Roman" w:cs="Times New Roman"/>
          <w:color w:val="000000" w:themeColor="text1"/>
          <w:lang w:val="en-US"/>
        </w:rPr>
        <w:t xml:space="preserve"> activities:</w:t>
      </w:r>
      <w:r w:rsidRPr="00ED302C">
        <w:rPr>
          <w:rFonts w:ascii="Times New Roman" w:hAnsi="Times New Roman" w:cs="Times New Roman"/>
          <w:b/>
          <w:color w:val="000000" w:themeColor="text1"/>
          <w:lang w:val="en-US"/>
        </w:rPr>
        <w:t xml:space="preserve"> </w:t>
      </w:r>
      <w:r w:rsidRPr="00ED302C">
        <w:rPr>
          <w:rFonts w:ascii="Times New Roman" w:hAnsi="Times New Roman" w:cs="Times New Roman"/>
          <w:color w:val="000000" w:themeColor="text1"/>
          <w:lang w:val="en-US"/>
        </w:rPr>
        <w:t>The</w:t>
      </w:r>
      <w:r w:rsidRPr="00ED302C">
        <w:rPr>
          <w:rFonts w:ascii="Times New Roman" w:hAnsi="Times New Roman" w:cs="Times New Roman"/>
          <w:color w:val="000000" w:themeColor="text1"/>
          <w:spacing w:val="6"/>
          <w:lang w:val="en-US"/>
        </w:rPr>
        <w:t xml:space="preserve"> </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spacing w:val="-3"/>
          <w:lang w:val="en-US"/>
        </w:rPr>
        <w:t>r</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je</w:t>
      </w:r>
      <w:r w:rsidRPr="00ED302C">
        <w:rPr>
          <w:rFonts w:ascii="Times New Roman" w:hAnsi="Times New Roman" w:cs="Times New Roman"/>
          <w:color w:val="000000" w:themeColor="text1"/>
          <w:spacing w:val="-2"/>
          <w:lang w:val="en-US"/>
        </w:rPr>
        <w:t>c</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6"/>
          <w:lang w:val="en-US"/>
        </w:rPr>
        <w:t xml:space="preserve"> </w:t>
      </w:r>
      <w:r w:rsidRPr="00ED302C">
        <w:rPr>
          <w:rFonts w:ascii="Times New Roman" w:hAnsi="Times New Roman" w:cs="Times New Roman"/>
          <w:color w:val="000000" w:themeColor="text1"/>
          <w:lang w:val="en-US"/>
        </w:rPr>
        <w:t>is</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lang w:val="en-US"/>
        </w:rPr>
        <w:t>f</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cus</w:t>
      </w:r>
      <w:r w:rsidRPr="00ED302C">
        <w:rPr>
          <w:rFonts w:ascii="Times New Roman" w:hAnsi="Times New Roman" w:cs="Times New Roman"/>
          <w:color w:val="000000" w:themeColor="text1"/>
          <w:spacing w:val="-1"/>
          <w:lang w:val="en-US"/>
        </w:rPr>
        <w:t>in</w:t>
      </w:r>
      <w:r w:rsidRPr="00ED302C">
        <w:rPr>
          <w:rFonts w:ascii="Times New Roman" w:hAnsi="Times New Roman" w:cs="Times New Roman"/>
          <w:color w:val="000000" w:themeColor="text1"/>
          <w:lang w:val="en-US"/>
        </w:rPr>
        <w:t>g</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n en</w:t>
      </w:r>
      <w:r w:rsidRPr="00ED302C">
        <w:rPr>
          <w:rFonts w:ascii="Times New Roman" w:hAnsi="Times New Roman" w:cs="Times New Roman"/>
          <w:color w:val="000000" w:themeColor="text1"/>
          <w:spacing w:val="-1"/>
          <w:lang w:val="en-US"/>
        </w:rPr>
        <w:t>h</w:t>
      </w:r>
      <w:r w:rsidRPr="00ED302C">
        <w:rPr>
          <w:rFonts w:ascii="Times New Roman" w:hAnsi="Times New Roman" w:cs="Times New Roman"/>
          <w:color w:val="000000" w:themeColor="text1"/>
          <w:lang w:val="en-US"/>
        </w:rPr>
        <w:t>a</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ci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g</w:t>
      </w:r>
      <w:r w:rsidRPr="00ED302C">
        <w:rPr>
          <w:rFonts w:ascii="Times New Roman" w:hAnsi="Times New Roman" w:cs="Times New Roman"/>
          <w:color w:val="000000" w:themeColor="text1"/>
          <w:spacing w:val="5"/>
          <w:lang w:val="en-US"/>
        </w:rPr>
        <w:t xml:space="preserve"> </w:t>
      </w:r>
      <w:r w:rsidRPr="00ED302C">
        <w:rPr>
          <w:rFonts w:ascii="Times New Roman" w:hAnsi="Times New Roman" w:cs="Times New Roman"/>
          <w:color w:val="000000" w:themeColor="text1"/>
          <w:lang w:val="en-US"/>
        </w:rPr>
        <w:t>the</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lang w:val="en-US"/>
        </w:rPr>
        <w:t>ca</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lang w:val="en-US"/>
        </w:rPr>
        <w:t>aci</w:t>
      </w:r>
      <w:r w:rsidRPr="00ED302C">
        <w:rPr>
          <w:rFonts w:ascii="Times New Roman" w:hAnsi="Times New Roman" w:cs="Times New Roman"/>
          <w:color w:val="000000" w:themeColor="text1"/>
          <w:spacing w:val="-2"/>
          <w:lang w:val="en-US"/>
        </w:rPr>
        <w:t>t</w:t>
      </w:r>
      <w:r w:rsidRPr="00ED302C">
        <w:rPr>
          <w:rFonts w:ascii="Times New Roman" w:hAnsi="Times New Roman" w:cs="Times New Roman"/>
          <w:color w:val="000000" w:themeColor="text1"/>
          <w:lang w:val="en-US"/>
        </w:rPr>
        <w:t>y</w:t>
      </w:r>
      <w:r w:rsidRPr="00ED302C">
        <w:rPr>
          <w:rFonts w:ascii="Times New Roman" w:hAnsi="Times New Roman" w:cs="Times New Roman"/>
          <w:color w:val="000000" w:themeColor="text1"/>
          <w:spacing w:val="6"/>
          <w:lang w:val="en-US"/>
        </w:rPr>
        <w:t xml:space="preserve"> </w:t>
      </w:r>
      <w:r w:rsidRPr="00ED302C">
        <w:rPr>
          <w:rFonts w:ascii="Times New Roman" w:hAnsi="Times New Roman" w:cs="Times New Roman"/>
          <w:color w:val="000000" w:themeColor="text1"/>
          <w:spacing w:val="-1"/>
          <w:lang w:val="en-US"/>
        </w:rPr>
        <w:t>bu</w:t>
      </w:r>
      <w:r w:rsidRPr="00ED302C">
        <w:rPr>
          <w:rFonts w:ascii="Times New Roman" w:hAnsi="Times New Roman" w:cs="Times New Roman"/>
          <w:color w:val="000000" w:themeColor="text1"/>
          <w:spacing w:val="-3"/>
          <w:lang w:val="en-US"/>
        </w:rPr>
        <w:t>i</w:t>
      </w:r>
      <w:r w:rsidRPr="00ED302C">
        <w:rPr>
          <w:rFonts w:ascii="Times New Roman" w:hAnsi="Times New Roman" w:cs="Times New Roman"/>
          <w:color w:val="000000" w:themeColor="text1"/>
          <w:lang w:val="en-US"/>
        </w:rPr>
        <w:t>l</w:t>
      </w:r>
      <w:r w:rsidRPr="00ED302C">
        <w:rPr>
          <w:rFonts w:ascii="Times New Roman" w:hAnsi="Times New Roman" w:cs="Times New Roman"/>
          <w:color w:val="000000" w:themeColor="text1"/>
          <w:spacing w:val="-1"/>
          <w:lang w:val="en-US"/>
        </w:rPr>
        <w:t>d</w:t>
      </w:r>
      <w:r w:rsidRPr="00ED302C">
        <w:rPr>
          <w:rFonts w:ascii="Times New Roman" w:hAnsi="Times New Roman" w:cs="Times New Roman"/>
          <w:color w:val="000000" w:themeColor="text1"/>
          <w:lang w:val="en-US"/>
        </w:rPr>
        <w:t>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g</w:t>
      </w:r>
      <w:r w:rsidRPr="00ED302C">
        <w:rPr>
          <w:rFonts w:ascii="Times New Roman" w:hAnsi="Times New Roman" w:cs="Times New Roman"/>
          <w:color w:val="000000" w:themeColor="text1"/>
          <w:spacing w:val="5"/>
          <w:lang w:val="en-US"/>
        </w:rPr>
        <w:t xml:space="preserve"> </w:t>
      </w:r>
      <w:r w:rsidRPr="00ED302C">
        <w:rPr>
          <w:rFonts w:ascii="Times New Roman" w:hAnsi="Times New Roman" w:cs="Times New Roman"/>
          <w:color w:val="000000" w:themeColor="text1"/>
          <w:lang w:val="en-US"/>
        </w:rPr>
        <w:t>a</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d</w:t>
      </w:r>
      <w:r w:rsidRPr="00ED302C">
        <w:rPr>
          <w:rFonts w:ascii="Times New Roman" w:hAnsi="Times New Roman" w:cs="Times New Roman"/>
          <w:color w:val="000000" w:themeColor="text1"/>
          <w:spacing w:val="5"/>
          <w:lang w:val="en-US"/>
        </w:rPr>
        <w:t xml:space="preserve"> </w:t>
      </w:r>
      <w:r w:rsidRPr="00ED302C">
        <w:rPr>
          <w:rFonts w:ascii="Times New Roman" w:hAnsi="Times New Roman" w:cs="Times New Roman"/>
          <w:color w:val="000000" w:themeColor="text1"/>
          <w:lang w:val="en-US"/>
        </w:rPr>
        <w:t>the</w:t>
      </w:r>
      <w:r w:rsidRPr="00ED302C">
        <w:rPr>
          <w:rFonts w:ascii="Times New Roman" w:hAnsi="Times New Roman" w:cs="Times New Roman"/>
          <w:color w:val="000000" w:themeColor="text1"/>
          <w:spacing w:val="6"/>
          <w:lang w:val="en-US"/>
        </w:rPr>
        <w:t xml:space="preserve"> </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2"/>
          <w:lang w:val="en-US"/>
        </w:rPr>
        <w:t>r</w:t>
      </w:r>
      <w:r w:rsidRPr="00ED302C">
        <w:rPr>
          <w:rFonts w:ascii="Times New Roman" w:hAnsi="Times New Roman" w:cs="Times New Roman"/>
          <w:color w:val="000000" w:themeColor="text1"/>
          <w:lang w:val="en-US"/>
        </w:rPr>
        <w:t>ai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g</w:t>
      </w:r>
      <w:r w:rsidRPr="00ED302C">
        <w:rPr>
          <w:rFonts w:ascii="Times New Roman" w:hAnsi="Times New Roman" w:cs="Times New Roman"/>
          <w:color w:val="000000" w:themeColor="text1"/>
          <w:spacing w:val="5"/>
          <w:lang w:val="en-US"/>
        </w:rPr>
        <w:t xml:space="preserve"> </w:t>
      </w:r>
      <w:r w:rsidRPr="00ED302C">
        <w:rPr>
          <w:rFonts w:ascii="Times New Roman" w:hAnsi="Times New Roman" w:cs="Times New Roman"/>
          <w:color w:val="000000" w:themeColor="text1"/>
          <w:lang w:val="en-US"/>
        </w:rPr>
        <w:t>ca</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spacing w:val="-3"/>
          <w:lang w:val="en-US"/>
        </w:rPr>
        <w:t>a</w:t>
      </w:r>
      <w:r w:rsidRPr="00ED302C">
        <w:rPr>
          <w:rFonts w:ascii="Times New Roman" w:hAnsi="Times New Roman" w:cs="Times New Roman"/>
          <w:color w:val="000000" w:themeColor="text1"/>
          <w:lang w:val="en-US"/>
        </w:rPr>
        <w:t>cities</w:t>
      </w:r>
      <w:r w:rsidRPr="00ED302C">
        <w:rPr>
          <w:rFonts w:ascii="Times New Roman" w:hAnsi="Times New Roman" w:cs="Times New Roman"/>
          <w:color w:val="000000" w:themeColor="text1"/>
          <w:spacing w:val="4"/>
          <w:lang w:val="en-US"/>
        </w:rPr>
        <w:t xml:space="preserve"> </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f</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lang w:val="en-US"/>
        </w:rPr>
        <w:t>the</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lang w:val="en-US"/>
        </w:rPr>
        <w:t>i</w:t>
      </w:r>
      <w:r w:rsidRPr="00ED302C">
        <w:rPr>
          <w:rFonts w:ascii="Times New Roman" w:hAnsi="Times New Roman" w:cs="Times New Roman"/>
          <w:color w:val="000000" w:themeColor="text1"/>
          <w:spacing w:val="-1"/>
          <w:lang w:val="en-US"/>
        </w:rPr>
        <w:t>m</w:t>
      </w:r>
      <w:r w:rsidRPr="00ED302C">
        <w:rPr>
          <w:rFonts w:ascii="Times New Roman" w:hAnsi="Times New Roman" w:cs="Times New Roman"/>
          <w:color w:val="000000" w:themeColor="text1"/>
          <w:spacing w:val="1"/>
          <w:lang w:val="en-US"/>
        </w:rPr>
        <w:t>m</w:t>
      </w:r>
      <w:r w:rsidRPr="00ED302C">
        <w:rPr>
          <w:rFonts w:ascii="Times New Roman" w:hAnsi="Times New Roman" w:cs="Times New Roman"/>
          <w:color w:val="000000" w:themeColor="text1"/>
          <w:lang w:val="en-US"/>
        </w:rPr>
        <w:t>ed</w:t>
      </w:r>
      <w:r w:rsidRPr="00ED302C">
        <w:rPr>
          <w:rFonts w:ascii="Times New Roman" w:hAnsi="Times New Roman" w:cs="Times New Roman"/>
          <w:color w:val="000000" w:themeColor="text1"/>
          <w:spacing w:val="-1"/>
          <w:lang w:val="en-US"/>
        </w:rPr>
        <w:t>i</w:t>
      </w:r>
      <w:r w:rsidRPr="00ED302C">
        <w:rPr>
          <w:rFonts w:ascii="Times New Roman" w:hAnsi="Times New Roman" w:cs="Times New Roman"/>
          <w:color w:val="000000" w:themeColor="text1"/>
          <w:spacing w:val="-3"/>
          <w:lang w:val="en-US"/>
        </w:rPr>
        <w:t>a</w:t>
      </w:r>
      <w:r w:rsidRPr="00ED302C">
        <w:rPr>
          <w:rFonts w:ascii="Times New Roman" w:hAnsi="Times New Roman" w:cs="Times New Roman"/>
          <w:color w:val="000000" w:themeColor="text1"/>
          <w:lang w:val="en-US"/>
        </w:rPr>
        <w:t xml:space="preserve">te </w:t>
      </w:r>
      <w:r w:rsidRPr="00ED302C">
        <w:rPr>
          <w:rFonts w:ascii="Times New Roman" w:hAnsi="Times New Roman" w:cs="Times New Roman"/>
          <w:color w:val="000000" w:themeColor="text1"/>
          <w:spacing w:val="-1"/>
          <w:lang w:val="en-US"/>
        </w:rPr>
        <w:t>p</w:t>
      </w:r>
      <w:r w:rsidRPr="00ED302C">
        <w:rPr>
          <w:rFonts w:ascii="Times New Roman" w:hAnsi="Times New Roman" w:cs="Times New Roman"/>
          <w:color w:val="000000" w:themeColor="text1"/>
          <w:lang w:val="en-US"/>
        </w:rPr>
        <w:t>r</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je</w:t>
      </w:r>
      <w:r w:rsidRPr="00ED302C">
        <w:rPr>
          <w:rFonts w:ascii="Times New Roman" w:hAnsi="Times New Roman" w:cs="Times New Roman"/>
          <w:color w:val="000000" w:themeColor="text1"/>
          <w:spacing w:val="-2"/>
          <w:lang w:val="en-US"/>
        </w:rPr>
        <w:t>c</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spacing w:val="-1"/>
          <w:lang w:val="en-US"/>
        </w:rPr>
        <w:t>b</w:t>
      </w:r>
      <w:r w:rsidRPr="00ED302C">
        <w:rPr>
          <w:rFonts w:ascii="Times New Roman" w:hAnsi="Times New Roman" w:cs="Times New Roman"/>
          <w:color w:val="000000" w:themeColor="text1"/>
          <w:lang w:val="en-US"/>
        </w:rPr>
        <w:t>enef</w:t>
      </w:r>
      <w:r w:rsidRPr="00ED302C">
        <w:rPr>
          <w:rFonts w:ascii="Times New Roman" w:hAnsi="Times New Roman" w:cs="Times New Roman"/>
          <w:color w:val="000000" w:themeColor="text1"/>
          <w:spacing w:val="-3"/>
          <w:lang w:val="en-US"/>
        </w:rPr>
        <w:t>i</w:t>
      </w:r>
      <w:r w:rsidRPr="00ED302C">
        <w:rPr>
          <w:rFonts w:ascii="Times New Roman" w:hAnsi="Times New Roman" w:cs="Times New Roman"/>
          <w:color w:val="000000" w:themeColor="text1"/>
          <w:lang w:val="en-US"/>
        </w:rPr>
        <w:t>ciar</w:t>
      </w:r>
      <w:r w:rsidRPr="00ED302C">
        <w:rPr>
          <w:rFonts w:ascii="Times New Roman" w:hAnsi="Times New Roman" w:cs="Times New Roman"/>
          <w:color w:val="000000" w:themeColor="text1"/>
          <w:spacing w:val="-1"/>
          <w:lang w:val="en-US"/>
        </w:rPr>
        <w:t>i</w:t>
      </w:r>
      <w:r w:rsidRPr="00ED302C">
        <w:rPr>
          <w:rFonts w:ascii="Times New Roman" w:hAnsi="Times New Roman" w:cs="Times New Roman"/>
          <w:color w:val="000000" w:themeColor="text1"/>
          <w:lang w:val="en-US"/>
        </w:rPr>
        <w:t>es</w:t>
      </w:r>
      <w:r w:rsidRPr="00ED302C">
        <w:rPr>
          <w:rFonts w:ascii="Times New Roman" w:hAnsi="Times New Roman" w:cs="Times New Roman"/>
          <w:color w:val="000000" w:themeColor="text1"/>
          <w:spacing w:val="1"/>
          <w:lang w:val="en-US"/>
        </w:rPr>
        <w:t xml:space="preserve"> </w:t>
      </w:r>
      <w:r w:rsidRPr="00ED302C">
        <w:rPr>
          <w:rFonts w:ascii="Times New Roman" w:hAnsi="Times New Roman" w:cs="Times New Roman"/>
          <w:color w:val="000000" w:themeColor="text1"/>
          <w:lang w:val="en-US"/>
        </w:rPr>
        <w:t>w</w:t>
      </w:r>
      <w:r w:rsidRPr="00ED302C">
        <w:rPr>
          <w:rFonts w:ascii="Times New Roman" w:hAnsi="Times New Roman" w:cs="Times New Roman"/>
          <w:color w:val="000000" w:themeColor="text1"/>
          <w:spacing w:val="-3"/>
          <w:lang w:val="en-US"/>
        </w:rPr>
        <w:t>h</w:t>
      </w:r>
      <w:r w:rsidRPr="00ED302C">
        <w:rPr>
          <w:rFonts w:ascii="Times New Roman" w:hAnsi="Times New Roman" w:cs="Times New Roman"/>
          <w:color w:val="000000" w:themeColor="text1"/>
          <w:lang w:val="en-US"/>
        </w:rPr>
        <w:t>o</w:t>
      </w:r>
      <w:r w:rsidRPr="00ED302C">
        <w:rPr>
          <w:rFonts w:ascii="Times New Roman" w:hAnsi="Times New Roman" w:cs="Times New Roman"/>
          <w:color w:val="000000" w:themeColor="text1"/>
          <w:spacing w:val="2"/>
          <w:lang w:val="en-US"/>
        </w:rPr>
        <w:t xml:space="preserve"> </w:t>
      </w:r>
      <w:r w:rsidRPr="00ED302C">
        <w:rPr>
          <w:rFonts w:ascii="Times New Roman" w:hAnsi="Times New Roman" w:cs="Times New Roman"/>
          <w:color w:val="000000" w:themeColor="text1"/>
          <w:lang w:val="en-US"/>
        </w:rPr>
        <w:t>are</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3"/>
          <w:lang w:val="en-US"/>
        </w:rPr>
        <w:t>h</w:t>
      </w:r>
      <w:r w:rsidRPr="00ED302C">
        <w:rPr>
          <w:rFonts w:ascii="Times New Roman" w:hAnsi="Times New Roman" w:cs="Times New Roman"/>
          <w:color w:val="000000" w:themeColor="text1"/>
          <w:lang w:val="en-US"/>
        </w:rPr>
        <w:t>e</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at</w:t>
      </w:r>
      <w:r w:rsidRPr="00ED302C">
        <w:rPr>
          <w:rFonts w:ascii="Times New Roman" w:hAnsi="Times New Roman" w:cs="Times New Roman"/>
          <w:color w:val="000000" w:themeColor="text1"/>
          <w:spacing w:val="-2"/>
          <w:lang w:val="en-US"/>
        </w:rPr>
        <w:t>i</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al</w:t>
      </w:r>
      <w:r w:rsidRPr="00ED302C">
        <w:rPr>
          <w:rFonts w:ascii="Times New Roman" w:hAnsi="Times New Roman" w:cs="Times New Roman"/>
          <w:color w:val="000000" w:themeColor="text1"/>
          <w:spacing w:val="2"/>
          <w:lang w:val="en-US"/>
        </w:rPr>
        <w:t xml:space="preserve"> </w:t>
      </w:r>
      <w:r w:rsidRPr="00ED302C">
        <w:rPr>
          <w:rFonts w:ascii="Times New Roman" w:hAnsi="Times New Roman" w:cs="Times New Roman"/>
          <w:color w:val="000000" w:themeColor="text1"/>
          <w:lang w:val="en-US"/>
        </w:rPr>
        <w:t>a</w:t>
      </w:r>
      <w:r w:rsidRPr="00ED302C">
        <w:rPr>
          <w:rFonts w:ascii="Times New Roman" w:hAnsi="Times New Roman" w:cs="Times New Roman"/>
          <w:color w:val="000000" w:themeColor="text1"/>
          <w:spacing w:val="-3"/>
          <w:lang w:val="en-US"/>
        </w:rPr>
        <w:t>g</w:t>
      </w:r>
      <w:r w:rsidRPr="00ED302C">
        <w:rPr>
          <w:rFonts w:ascii="Times New Roman" w:hAnsi="Times New Roman" w:cs="Times New Roman"/>
          <w:color w:val="000000" w:themeColor="text1"/>
          <w:lang w:val="en-US"/>
        </w:rPr>
        <w:t>encies</w:t>
      </w:r>
      <w:r w:rsidRPr="00ED302C">
        <w:rPr>
          <w:rFonts w:ascii="Times New Roman" w:hAnsi="Times New Roman" w:cs="Times New Roman"/>
          <w:color w:val="000000" w:themeColor="text1"/>
          <w:spacing w:val="1"/>
          <w:lang w:val="en-US"/>
        </w:rPr>
        <w:t xml:space="preserve"> </w:t>
      </w:r>
      <w:r w:rsidRPr="00ED302C">
        <w:rPr>
          <w:rFonts w:ascii="Times New Roman" w:hAnsi="Times New Roman" w:cs="Times New Roman"/>
          <w:color w:val="000000" w:themeColor="text1"/>
          <w:lang w:val="en-US"/>
        </w:rPr>
        <w:t>in</w:t>
      </w:r>
      <w:r w:rsidRPr="00ED302C">
        <w:rPr>
          <w:rFonts w:ascii="Times New Roman" w:hAnsi="Times New Roman" w:cs="Times New Roman"/>
          <w:color w:val="000000" w:themeColor="text1"/>
          <w:spacing w:val="2"/>
          <w:lang w:val="en-US"/>
        </w:rPr>
        <w:t xml:space="preserve"> </w:t>
      </w:r>
      <w:r w:rsidRPr="00ED302C">
        <w:rPr>
          <w:rFonts w:ascii="Times New Roman" w:hAnsi="Times New Roman" w:cs="Times New Roman"/>
          <w:color w:val="000000" w:themeColor="text1"/>
          <w:lang w:val="en-US"/>
        </w:rPr>
        <w:t>each E</w:t>
      </w:r>
      <w:r w:rsidRPr="00ED302C">
        <w:rPr>
          <w:rFonts w:ascii="Times New Roman" w:hAnsi="Times New Roman" w:cs="Times New Roman"/>
          <w:color w:val="000000" w:themeColor="text1"/>
          <w:spacing w:val="-2"/>
          <w:lang w:val="en-US"/>
        </w:rPr>
        <w:t>a</w:t>
      </w:r>
      <w:r w:rsidRPr="00ED302C">
        <w:rPr>
          <w:rFonts w:ascii="Times New Roman" w:hAnsi="Times New Roman" w:cs="Times New Roman"/>
          <w:color w:val="000000" w:themeColor="text1"/>
          <w:lang w:val="en-US"/>
        </w:rPr>
        <w:t>P</w:t>
      </w:r>
      <w:r w:rsidRPr="00ED302C">
        <w:rPr>
          <w:rFonts w:ascii="Times New Roman" w:hAnsi="Times New Roman" w:cs="Times New Roman"/>
          <w:color w:val="000000" w:themeColor="text1"/>
          <w:spacing w:val="2"/>
          <w:lang w:val="en-US"/>
        </w:rPr>
        <w:t xml:space="preserve"> </w:t>
      </w:r>
      <w:r w:rsidRPr="00ED302C">
        <w:rPr>
          <w:rFonts w:ascii="Times New Roman" w:hAnsi="Times New Roman" w:cs="Times New Roman"/>
          <w:color w:val="000000" w:themeColor="text1"/>
          <w:lang w:val="en-US"/>
        </w:rPr>
        <w:t>c</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spacing w:val="-1"/>
          <w:lang w:val="en-US"/>
        </w:rPr>
        <w:t>un</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2"/>
          <w:lang w:val="en-US"/>
        </w:rPr>
        <w:t>r</w:t>
      </w:r>
      <w:r w:rsidRPr="00ED302C">
        <w:rPr>
          <w:rFonts w:ascii="Times New Roman" w:hAnsi="Times New Roman" w:cs="Times New Roman"/>
          <w:color w:val="000000" w:themeColor="text1"/>
          <w:lang w:val="en-US"/>
        </w:rPr>
        <w:t>y</w:t>
      </w:r>
      <w:r w:rsidRPr="00ED302C">
        <w:rPr>
          <w:rFonts w:ascii="Times New Roman" w:hAnsi="Times New Roman" w:cs="Times New Roman"/>
          <w:color w:val="000000" w:themeColor="text1"/>
          <w:spacing w:val="4"/>
          <w:lang w:val="en-US"/>
        </w:rPr>
        <w:t xml:space="preserve"> </w:t>
      </w:r>
      <w:r w:rsidRPr="00ED302C">
        <w:rPr>
          <w:rFonts w:ascii="Times New Roman" w:hAnsi="Times New Roman" w:cs="Times New Roman"/>
          <w:color w:val="000000" w:themeColor="text1"/>
          <w:lang w:val="en-US"/>
        </w:rPr>
        <w:t>th</w:t>
      </w:r>
      <w:r w:rsidRPr="00ED302C">
        <w:rPr>
          <w:rFonts w:ascii="Times New Roman" w:hAnsi="Times New Roman" w:cs="Times New Roman"/>
          <w:color w:val="000000" w:themeColor="text1"/>
          <w:spacing w:val="-3"/>
          <w:lang w:val="en-US"/>
        </w:rPr>
        <w:t>a</w:t>
      </w:r>
      <w:r w:rsidRPr="00ED302C">
        <w:rPr>
          <w:rFonts w:ascii="Times New Roman" w:hAnsi="Times New Roman" w:cs="Times New Roman"/>
          <w:color w:val="000000" w:themeColor="text1"/>
          <w:lang w:val="en-US"/>
        </w:rPr>
        <w:t>t</w:t>
      </w:r>
      <w:r w:rsidRPr="00ED302C">
        <w:rPr>
          <w:rFonts w:ascii="Times New Roman" w:hAnsi="Times New Roman" w:cs="Times New Roman"/>
          <w:color w:val="000000" w:themeColor="text1"/>
          <w:spacing w:val="1"/>
          <w:lang w:val="en-US"/>
        </w:rPr>
        <w:t xml:space="preserve"> </w:t>
      </w:r>
      <w:r w:rsidRPr="00ED302C">
        <w:rPr>
          <w:rFonts w:ascii="Times New Roman" w:hAnsi="Times New Roman" w:cs="Times New Roman"/>
          <w:color w:val="000000" w:themeColor="text1"/>
          <w:lang w:val="en-US"/>
        </w:rPr>
        <w:t>are</w:t>
      </w:r>
      <w:r w:rsidRPr="00ED302C">
        <w:rPr>
          <w:rFonts w:ascii="Times New Roman" w:hAnsi="Times New Roman" w:cs="Times New Roman"/>
          <w:color w:val="000000" w:themeColor="text1"/>
          <w:spacing w:val="3"/>
          <w:lang w:val="en-US"/>
        </w:rPr>
        <w:t xml:space="preserve"> </w:t>
      </w:r>
      <w:r w:rsidRPr="00ED302C">
        <w:rPr>
          <w:rFonts w:ascii="Times New Roman" w:hAnsi="Times New Roman" w:cs="Times New Roman"/>
          <w:color w:val="000000" w:themeColor="text1"/>
          <w:lang w:val="en-US"/>
        </w:rPr>
        <w:t>i</w:t>
      </w:r>
      <w:r w:rsidRPr="00ED302C">
        <w:rPr>
          <w:rFonts w:ascii="Times New Roman" w:hAnsi="Times New Roman" w:cs="Times New Roman"/>
          <w:color w:val="000000" w:themeColor="text1"/>
          <w:spacing w:val="-4"/>
          <w:lang w:val="en-US"/>
        </w:rPr>
        <w:t>n</w:t>
      </w:r>
      <w:r w:rsidRPr="00ED302C">
        <w:rPr>
          <w:rFonts w:ascii="Times New Roman" w:hAnsi="Times New Roman" w:cs="Times New Roman"/>
          <w:color w:val="000000" w:themeColor="text1"/>
          <w:spacing w:val="-1"/>
          <w:lang w:val="en-US"/>
        </w:rPr>
        <w:t>v</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lv</w:t>
      </w:r>
      <w:r w:rsidRPr="00ED302C">
        <w:rPr>
          <w:rFonts w:ascii="Times New Roman" w:hAnsi="Times New Roman" w:cs="Times New Roman"/>
          <w:color w:val="000000" w:themeColor="text1"/>
          <w:spacing w:val="1"/>
          <w:lang w:val="en-US"/>
        </w:rPr>
        <w:t>e</w:t>
      </w:r>
      <w:r w:rsidRPr="00ED302C">
        <w:rPr>
          <w:rFonts w:ascii="Times New Roman" w:hAnsi="Times New Roman" w:cs="Times New Roman"/>
          <w:color w:val="000000" w:themeColor="text1"/>
          <w:lang w:val="en-US"/>
        </w:rPr>
        <w:t>d in</w:t>
      </w:r>
      <w:r w:rsidRPr="00ED302C">
        <w:rPr>
          <w:rFonts w:ascii="Times New Roman" w:hAnsi="Times New Roman" w:cs="Times New Roman"/>
          <w:color w:val="000000" w:themeColor="text1"/>
          <w:spacing w:val="2"/>
          <w:lang w:val="en-US"/>
        </w:rPr>
        <w:t xml:space="preserve"> </w:t>
      </w:r>
      <w:r w:rsidRPr="00ED302C">
        <w:rPr>
          <w:rFonts w:ascii="Times New Roman" w:hAnsi="Times New Roman" w:cs="Times New Roman"/>
          <w:color w:val="000000" w:themeColor="text1"/>
          <w:spacing w:val="-3"/>
          <w:lang w:val="en-US"/>
        </w:rPr>
        <w:t>b</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lang w:val="en-US"/>
        </w:rPr>
        <w:t>r</w:t>
      </w:r>
      <w:r w:rsidRPr="00ED302C">
        <w:rPr>
          <w:rFonts w:ascii="Times New Roman" w:hAnsi="Times New Roman" w:cs="Times New Roman"/>
          <w:color w:val="000000" w:themeColor="text1"/>
          <w:spacing w:val="-1"/>
          <w:lang w:val="en-US"/>
        </w:rPr>
        <w:t>d</w:t>
      </w:r>
      <w:r w:rsidRPr="00ED302C">
        <w:rPr>
          <w:rFonts w:ascii="Times New Roman" w:hAnsi="Times New Roman" w:cs="Times New Roman"/>
          <w:color w:val="000000" w:themeColor="text1"/>
          <w:lang w:val="en-US"/>
        </w:rPr>
        <w:t xml:space="preserve">er </w:t>
      </w:r>
      <w:r w:rsidRPr="00ED302C">
        <w:rPr>
          <w:rFonts w:ascii="Times New Roman" w:hAnsi="Times New Roman" w:cs="Times New Roman"/>
          <w:color w:val="000000" w:themeColor="text1"/>
          <w:spacing w:val="1"/>
          <w:lang w:val="en-US"/>
        </w:rPr>
        <w:t>m</w:t>
      </w:r>
      <w:r w:rsidRPr="00ED302C">
        <w:rPr>
          <w:rFonts w:ascii="Times New Roman" w:hAnsi="Times New Roman" w:cs="Times New Roman"/>
          <w:color w:val="000000" w:themeColor="text1"/>
          <w:lang w:val="en-US"/>
        </w:rPr>
        <w:t>a</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a</w:t>
      </w:r>
      <w:r w:rsidRPr="00ED302C">
        <w:rPr>
          <w:rFonts w:ascii="Times New Roman" w:hAnsi="Times New Roman" w:cs="Times New Roman"/>
          <w:color w:val="000000" w:themeColor="text1"/>
          <w:spacing w:val="-1"/>
          <w:lang w:val="en-US"/>
        </w:rPr>
        <w:t>g</w:t>
      </w:r>
      <w:r w:rsidRPr="00ED302C">
        <w:rPr>
          <w:rFonts w:ascii="Times New Roman" w:hAnsi="Times New Roman" w:cs="Times New Roman"/>
          <w:color w:val="000000" w:themeColor="text1"/>
          <w:spacing w:val="-2"/>
          <w:lang w:val="en-US"/>
        </w:rPr>
        <w:t>e</w:t>
      </w:r>
      <w:r w:rsidRPr="00ED302C">
        <w:rPr>
          <w:rFonts w:ascii="Times New Roman" w:hAnsi="Times New Roman" w:cs="Times New Roman"/>
          <w:color w:val="000000" w:themeColor="text1"/>
          <w:spacing w:val="1"/>
          <w:lang w:val="en-US"/>
        </w:rPr>
        <w:t>m</w:t>
      </w:r>
      <w:r w:rsidRPr="00ED302C">
        <w:rPr>
          <w:rFonts w:ascii="Times New Roman" w:hAnsi="Times New Roman" w:cs="Times New Roman"/>
          <w:color w:val="000000" w:themeColor="text1"/>
          <w:lang w:val="en-US"/>
        </w:rPr>
        <w:t>ent.</w:t>
      </w:r>
      <w:r w:rsidRPr="00ED302C">
        <w:rPr>
          <w:rFonts w:ascii="Times New Roman" w:hAnsi="Times New Roman" w:cs="Times New Roman"/>
          <w:color w:val="000000" w:themeColor="text1"/>
          <w:spacing w:val="-2"/>
          <w:lang w:val="en-US"/>
        </w:rPr>
        <w:t xml:space="preserve"> </w:t>
      </w:r>
      <w:r w:rsidRPr="00ED302C">
        <w:rPr>
          <w:rFonts w:ascii="Times New Roman" w:hAnsi="Times New Roman" w:cs="Times New Roman"/>
          <w:color w:val="000000" w:themeColor="text1"/>
          <w:lang w:val="en-US"/>
        </w:rPr>
        <w:t xml:space="preserve">This is </w:t>
      </w:r>
      <w:r w:rsidRPr="00ED302C">
        <w:rPr>
          <w:rFonts w:ascii="Times New Roman" w:hAnsi="Times New Roman" w:cs="Times New Roman"/>
          <w:color w:val="000000" w:themeColor="text1"/>
          <w:spacing w:val="-3"/>
          <w:lang w:val="en-US"/>
        </w:rPr>
        <w:t>d</w:t>
      </w:r>
      <w:r w:rsidRPr="00ED302C">
        <w:rPr>
          <w:rFonts w:ascii="Times New Roman" w:hAnsi="Times New Roman" w:cs="Times New Roman"/>
          <w:color w:val="000000" w:themeColor="text1"/>
          <w:spacing w:val="1"/>
          <w:lang w:val="en-US"/>
        </w:rPr>
        <w:t>o</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e</w:t>
      </w:r>
      <w:r w:rsidRPr="00ED302C">
        <w:rPr>
          <w:rFonts w:ascii="Times New Roman" w:hAnsi="Times New Roman" w:cs="Times New Roman"/>
          <w:color w:val="000000" w:themeColor="text1"/>
          <w:spacing w:val="-1"/>
          <w:lang w:val="en-US"/>
        </w:rPr>
        <w:t xml:space="preserve"> </w:t>
      </w:r>
      <w:r w:rsidRPr="00ED302C">
        <w:rPr>
          <w:rFonts w:ascii="Times New Roman" w:hAnsi="Times New Roman" w:cs="Times New Roman"/>
          <w:color w:val="000000" w:themeColor="text1"/>
          <w:spacing w:val="1"/>
          <w:lang w:val="en-US"/>
        </w:rPr>
        <w:t>m</w:t>
      </w:r>
      <w:r w:rsidRPr="00ED302C">
        <w:rPr>
          <w:rFonts w:ascii="Times New Roman" w:hAnsi="Times New Roman" w:cs="Times New Roman"/>
          <w:color w:val="000000" w:themeColor="text1"/>
          <w:lang w:val="en-US"/>
        </w:rPr>
        <w:t>ai</w:t>
      </w:r>
      <w:r w:rsidRPr="00ED302C">
        <w:rPr>
          <w:rFonts w:ascii="Times New Roman" w:hAnsi="Times New Roman" w:cs="Times New Roman"/>
          <w:color w:val="000000" w:themeColor="text1"/>
          <w:spacing w:val="-1"/>
          <w:lang w:val="en-US"/>
        </w:rPr>
        <w:t>n</w:t>
      </w:r>
      <w:r w:rsidRPr="00ED302C">
        <w:rPr>
          <w:rFonts w:ascii="Times New Roman" w:hAnsi="Times New Roman" w:cs="Times New Roman"/>
          <w:color w:val="000000" w:themeColor="text1"/>
          <w:lang w:val="en-US"/>
        </w:rPr>
        <w:t>ly</w:t>
      </w:r>
      <w:r w:rsidRPr="00ED302C">
        <w:rPr>
          <w:rFonts w:ascii="Times New Roman" w:hAnsi="Times New Roman" w:cs="Times New Roman"/>
          <w:color w:val="000000" w:themeColor="text1"/>
          <w:spacing w:val="-1"/>
          <w:lang w:val="en-US"/>
        </w:rPr>
        <w:t xml:space="preserve"> </w:t>
      </w:r>
      <w:r w:rsidRPr="00ED302C">
        <w:rPr>
          <w:rFonts w:ascii="Times New Roman" w:hAnsi="Times New Roman" w:cs="Times New Roman"/>
          <w:color w:val="000000" w:themeColor="text1"/>
          <w:lang w:val="en-US"/>
        </w:rPr>
        <w:t>thro</w:t>
      </w:r>
      <w:r w:rsidRPr="00ED302C">
        <w:rPr>
          <w:rFonts w:ascii="Times New Roman" w:hAnsi="Times New Roman" w:cs="Times New Roman"/>
          <w:color w:val="000000" w:themeColor="text1"/>
          <w:spacing w:val="-1"/>
          <w:lang w:val="en-US"/>
        </w:rPr>
        <w:t>ugh</w:t>
      </w:r>
      <w:r w:rsidRPr="00ED302C">
        <w:rPr>
          <w:rFonts w:ascii="Times New Roman" w:hAnsi="Times New Roman" w:cs="Times New Roman"/>
          <w:color w:val="000000" w:themeColor="text1"/>
          <w:lang w:val="en-US"/>
        </w:rPr>
        <w:t>:</w:t>
      </w:r>
    </w:p>
    <w:p w14:paraId="560FC9D1" w14:textId="77777777" w:rsidR="0037613C" w:rsidRPr="00ED302C" w:rsidRDefault="0037613C" w:rsidP="009F4959">
      <w:pPr>
        <w:widowControl w:val="0"/>
        <w:numPr>
          <w:ilvl w:val="0"/>
          <w:numId w:val="12"/>
        </w:numPr>
        <w:autoSpaceDE w:val="0"/>
        <w:autoSpaceDN w:val="0"/>
        <w:adjustRightInd w:val="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Im</w:t>
      </w:r>
      <w:r w:rsidRPr="00ED302C">
        <w:rPr>
          <w:rFonts w:ascii="Times New Roman" w:eastAsia="Calibri" w:hAnsi="Times New Roman" w:cs="Times New Roman"/>
          <w:color w:val="000000" w:themeColor="text1"/>
          <w:spacing w:val="-1"/>
          <w:lang w:eastAsia="en-GB"/>
        </w:rPr>
        <w:t>p</w:t>
      </w:r>
      <w:r w:rsidRPr="00ED302C">
        <w:rPr>
          <w:rFonts w:ascii="Times New Roman" w:eastAsia="Calibri" w:hAnsi="Times New Roman" w:cs="Times New Roman"/>
          <w:color w:val="000000" w:themeColor="text1"/>
          <w:lang w:eastAsia="en-GB"/>
        </w:rPr>
        <w:t>r</w:t>
      </w:r>
      <w:r w:rsidRPr="00ED302C">
        <w:rPr>
          <w:rFonts w:ascii="Times New Roman" w:eastAsia="Calibri" w:hAnsi="Times New Roman" w:cs="Times New Roman"/>
          <w:color w:val="000000" w:themeColor="text1"/>
          <w:spacing w:val="-1"/>
          <w:lang w:eastAsia="en-GB"/>
        </w:rPr>
        <w:t>o</w:t>
      </w:r>
      <w:r w:rsidRPr="00ED302C">
        <w:rPr>
          <w:rFonts w:ascii="Times New Roman" w:eastAsia="Calibri" w:hAnsi="Times New Roman" w:cs="Times New Roman"/>
          <w:color w:val="000000" w:themeColor="text1"/>
          <w:spacing w:val="1"/>
          <w:lang w:eastAsia="en-GB"/>
        </w:rPr>
        <w:t>v</w:t>
      </w:r>
      <w:r w:rsidRPr="00ED302C">
        <w:rPr>
          <w:rFonts w:ascii="Times New Roman" w:eastAsia="Calibri" w:hAnsi="Times New Roman" w:cs="Times New Roman"/>
          <w:color w:val="000000" w:themeColor="text1"/>
          <w:spacing w:val="-2"/>
          <w:lang w:eastAsia="en-GB"/>
        </w:rPr>
        <w:t>e</w:t>
      </w:r>
      <w:r w:rsidRPr="00ED302C">
        <w:rPr>
          <w:rFonts w:ascii="Times New Roman" w:eastAsia="Calibri" w:hAnsi="Times New Roman" w:cs="Times New Roman"/>
          <w:color w:val="000000" w:themeColor="text1"/>
          <w:spacing w:val="1"/>
          <w:lang w:eastAsia="en-GB"/>
        </w:rPr>
        <w:t>m</w:t>
      </w:r>
      <w:r w:rsidRPr="00ED302C">
        <w:rPr>
          <w:rFonts w:ascii="Times New Roman" w:eastAsia="Calibri" w:hAnsi="Times New Roman" w:cs="Times New Roman"/>
          <w:color w:val="000000" w:themeColor="text1"/>
          <w:lang w:eastAsia="en-GB"/>
        </w:rPr>
        <w:t>ent</w:t>
      </w:r>
      <w:r w:rsidRPr="00ED302C">
        <w:rPr>
          <w:rFonts w:ascii="Times New Roman" w:eastAsia="Calibri" w:hAnsi="Times New Roman" w:cs="Times New Roman"/>
          <w:color w:val="000000" w:themeColor="text1"/>
          <w:spacing w:val="-2"/>
          <w:lang w:eastAsia="en-GB"/>
        </w:rPr>
        <w:t xml:space="preserve"> </w:t>
      </w:r>
      <w:r w:rsidRPr="00ED302C">
        <w:rPr>
          <w:rFonts w:ascii="Times New Roman" w:eastAsia="Calibri" w:hAnsi="Times New Roman" w:cs="Times New Roman"/>
          <w:color w:val="000000" w:themeColor="text1"/>
          <w:spacing w:val="1"/>
          <w:lang w:eastAsia="en-GB"/>
        </w:rPr>
        <w:t>o</w:t>
      </w:r>
      <w:r w:rsidRPr="00ED302C">
        <w:rPr>
          <w:rFonts w:ascii="Times New Roman" w:eastAsia="Calibri" w:hAnsi="Times New Roman" w:cs="Times New Roman"/>
          <w:color w:val="000000" w:themeColor="text1"/>
          <w:lang w:eastAsia="en-GB"/>
        </w:rPr>
        <w:t>f</w:t>
      </w:r>
      <w:r w:rsidRPr="00ED302C">
        <w:rPr>
          <w:rFonts w:ascii="Times New Roman" w:eastAsia="Calibri" w:hAnsi="Times New Roman" w:cs="Times New Roman"/>
          <w:color w:val="000000" w:themeColor="text1"/>
          <w:spacing w:val="-3"/>
          <w:lang w:eastAsia="en-GB"/>
        </w:rPr>
        <w:t xml:space="preserve"> </w:t>
      </w:r>
      <w:r w:rsidRPr="00ED302C">
        <w:rPr>
          <w:rFonts w:ascii="Times New Roman" w:eastAsia="Calibri" w:hAnsi="Times New Roman" w:cs="Times New Roman"/>
          <w:color w:val="000000" w:themeColor="text1"/>
          <w:lang w:eastAsia="en-GB"/>
        </w:rPr>
        <w:t>IBM</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spacing w:val="1"/>
          <w:lang w:eastAsia="en-GB"/>
        </w:rPr>
        <w:t>t</w:t>
      </w:r>
      <w:r w:rsidRPr="00ED302C">
        <w:rPr>
          <w:rFonts w:ascii="Times New Roman" w:eastAsia="Calibri" w:hAnsi="Times New Roman" w:cs="Times New Roman"/>
          <w:color w:val="000000" w:themeColor="text1"/>
          <w:lang w:eastAsia="en-GB"/>
        </w:rPr>
        <w:t>ra</w:t>
      </w:r>
      <w:r w:rsidRPr="00ED302C">
        <w:rPr>
          <w:rFonts w:ascii="Times New Roman" w:eastAsia="Calibri" w:hAnsi="Times New Roman" w:cs="Times New Roman"/>
          <w:color w:val="000000" w:themeColor="text1"/>
          <w:spacing w:val="-1"/>
          <w:lang w:eastAsia="en-GB"/>
        </w:rPr>
        <w:t>in</w:t>
      </w:r>
      <w:r w:rsidRPr="00ED302C">
        <w:rPr>
          <w:rFonts w:ascii="Times New Roman" w:eastAsia="Calibri" w:hAnsi="Times New Roman" w:cs="Times New Roman"/>
          <w:color w:val="000000" w:themeColor="text1"/>
          <w:spacing w:val="-3"/>
          <w:lang w:eastAsia="en-GB"/>
        </w:rPr>
        <w:t>i</w:t>
      </w:r>
      <w:r w:rsidRPr="00ED302C">
        <w:rPr>
          <w:rFonts w:ascii="Times New Roman" w:eastAsia="Calibri" w:hAnsi="Times New Roman" w:cs="Times New Roman"/>
          <w:color w:val="000000" w:themeColor="text1"/>
          <w:spacing w:val="-1"/>
          <w:lang w:eastAsia="en-GB"/>
        </w:rPr>
        <w:t>n</w:t>
      </w:r>
      <w:r w:rsidRPr="00ED302C">
        <w:rPr>
          <w:rFonts w:ascii="Times New Roman" w:eastAsia="Calibri" w:hAnsi="Times New Roman" w:cs="Times New Roman"/>
          <w:color w:val="000000" w:themeColor="text1"/>
          <w:lang w:eastAsia="en-GB"/>
        </w:rPr>
        <w:t>g</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lang w:eastAsia="en-GB"/>
        </w:rPr>
        <w:t>ca</w:t>
      </w:r>
      <w:r w:rsidRPr="00ED302C">
        <w:rPr>
          <w:rFonts w:ascii="Times New Roman" w:eastAsia="Calibri" w:hAnsi="Times New Roman" w:cs="Times New Roman"/>
          <w:color w:val="000000" w:themeColor="text1"/>
          <w:spacing w:val="-1"/>
          <w:lang w:eastAsia="en-GB"/>
        </w:rPr>
        <w:t>p</w:t>
      </w:r>
      <w:r w:rsidRPr="00ED302C">
        <w:rPr>
          <w:rFonts w:ascii="Times New Roman" w:eastAsia="Calibri" w:hAnsi="Times New Roman" w:cs="Times New Roman"/>
          <w:color w:val="000000" w:themeColor="text1"/>
          <w:lang w:eastAsia="en-GB"/>
        </w:rPr>
        <w:t>acit</w:t>
      </w:r>
      <w:r w:rsidRPr="00ED302C">
        <w:rPr>
          <w:rFonts w:ascii="Times New Roman" w:eastAsia="Calibri" w:hAnsi="Times New Roman" w:cs="Times New Roman"/>
          <w:color w:val="000000" w:themeColor="text1"/>
          <w:spacing w:val="-1"/>
          <w:lang w:eastAsia="en-GB"/>
        </w:rPr>
        <w:t>y</w:t>
      </w:r>
      <w:r w:rsidRPr="00ED302C">
        <w:rPr>
          <w:rFonts w:ascii="Times New Roman" w:eastAsia="Calibri" w:hAnsi="Times New Roman" w:cs="Times New Roman"/>
          <w:color w:val="000000" w:themeColor="text1"/>
          <w:lang w:eastAsia="en-GB"/>
        </w:rPr>
        <w:t>;</w:t>
      </w:r>
    </w:p>
    <w:p w14:paraId="36BE2BD2" w14:textId="77777777" w:rsidR="0037613C" w:rsidRPr="00ED302C" w:rsidRDefault="0037613C" w:rsidP="009F4959">
      <w:pPr>
        <w:widowControl w:val="0"/>
        <w:numPr>
          <w:ilvl w:val="0"/>
          <w:numId w:val="12"/>
        </w:numPr>
        <w:autoSpaceDE w:val="0"/>
        <w:autoSpaceDN w:val="0"/>
        <w:adjustRightInd w:val="0"/>
        <w:spacing w:before="100" w:beforeAutospacing="1"/>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En</w:t>
      </w:r>
      <w:r w:rsidRPr="00ED302C">
        <w:rPr>
          <w:rFonts w:ascii="Times New Roman" w:eastAsia="Calibri" w:hAnsi="Times New Roman" w:cs="Times New Roman"/>
          <w:color w:val="000000" w:themeColor="text1"/>
          <w:spacing w:val="-1"/>
          <w:lang w:eastAsia="en-GB"/>
        </w:rPr>
        <w:t>h</w:t>
      </w:r>
      <w:r w:rsidRPr="00ED302C">
        <w:rPr>
          <w:rFonts w:ascii="Times New Roman" w:eastAsia="Calibri" w:hAnsi="Times New Roman" w:cs="Times New Roman"/>
          <w:color w:val="000000" w:themeColor="text1"/>
          <w:lang w:eastAsia="en-GB"/>
        </w:rPr>
        <w:t>a</w:t>
      </w:r>
      <w:r w:rsidRPr="00ED302C">
        <w:rPr>
          <w:rFonts w:ascii="Times New Roman" w:eastAsia="Calibri" w:hAnsi="Times New Roman" w:cs="Times New Roman"/>
          <w:color w:val="000000" w:themeColor="text1"/>
          <w:spacing w:val="-1"/>
          <w:lang w:eastAsia="en-GB"/>
        </w:rPr>
        <w:t>n</w:t>
      </w:r>
      <w:r w:rsidRPr="00ED302C">
        <w:rPr>
          <w:rFonts w:ascii="Times New Roman" w:eastAsia="Calibri" w:hAnsi="Times New Roman" w:cs="Times New Roman"/>
          <w:color w:val="000000" w:themeColor="text1"/>
          <w:lang w:eastAsia="en-GB"/>
        </w:rPr>
        <w:t>ci</w:t>
      </w:r>
      <w:r w:rsidRPr="00ED302C">
        <w:rPr>
          <w:rFonts w:ascii="Times New Roman" w:eastAsia="Calibri" w:hAnsi="Times New Roman" w:cs="Times New Roman"/>
          <w:color w:val="000000" w:themeColor="text1"/>
          <w:spacing w:val="-1"/>
          <w:lang w:eastAsia="en-GB"/>
        </w:rPr>
        <w:t>n</w:t>
      </w:r>
      <w:r w:rsidRPr="00ED302C">
        <w:rPr>
          <w:rFonts w:ascii="Times New Roman" w:eastAsia="Calibri" w:hAnsi="Times New Roman" w:cs="Times New Roman"/>
          <w:color w:val="000000" w:themeColor="text1"/>
          <w:lang w:eastAsia="en-GB"/>
        </w:rPr>
        <w:t>g</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lang w:eastAsia="en-GB"/>
        </w:rPr>
        <w:t>IBM</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lang w:eastAsia="en-GB"/>
        </w:rPr>
        <w:t>ca</w:t>
      </w:r>
      <w:r w:rsidRPr="00ED302C">
        <w:rPr>
          <w:rFonts w:ascii="Times New Roman" w:eastAsia="Calibri" w:hAnsi="Times New Roman" w:cs="Times New Roman"/>
          <w:color w:val="000000" w:themeColor="text1"/>
          <w:spacing w:val="-1"/>
          <w:lang w:eastAsia="en-GB"/>
        </w:rPr>
        <w:t>p</w:t>
      </w:r>
      <w:r w:rsidRPr="00ED302C">
        <w:rPr>
          <w:rFonts w:ascii="Times New Roman" w:eastAsia="Calibri" w:hAnsi="Times New Roman" w:cs="Times New Roman"/>
          <w:color w:val="000000" w:themeColor="text1"/>
          <w:lang w:eastAsia="en-GB"/>
        </w:rPr>
        <w:t>ac</w:t>
      </w:r>
      <w:r w:rsidRPr="00ED302C">
        <w:rPr>
          <w:rFonts w:ascii="Times New Roman" w:eastAsia="Calibri" w:hAnsi="Times New Roman" w:cs="Times New Roman"/>
          <w:color w:val="000000" w:themeColor="text1"/>
          <w:spacing w:val="-3"/>
          <w:lang w:eastAsia="en-GB"/>
        </w:rPr>
        <w:t>i</w:t>
      </w:r>
      <w:r w:rsidRPr="00ED302C">
        <w:rPr>
          <w:rFonts w:ascii="Times New Roman" w:eastAsia="Calibri" w:hAnsi="Times New Roman" w:cs="Times New Roman"/>
          <w:color w:val="000000" w:themeColor="text1"/>
          <w:lang w:eastAsia="en-GB"/>
        </w:rPr>
        <w:t>ty</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lang w:eastAsia="en-GB"/>
        </w:rPr>
        <w:t>th</w:t>
      </w:r>
      <w:r w:rsidRPr="00ED302C">
        <w:rPr>
          <w:rFonts w:ascii="Times New Roman" w:eastAsia="Calibri" w:hAnsi="Times New Roman" w:cs="Times New Roman"/>
          <w:color w:val="000000" w:themeColor="text1"/>
          <w:spacing w:val="-3"/>
          <w:lang w:eastAsia="en-GB"/>
        </w:rPr>
        <w:t>r</w:t>
      </w:r>
      <w:r w:rsidRPr="00ED302C">
        <w:rPr>
          <w:rFonts w:ascii="Times New Roman" w:eastAsia="Calibri" w:hAnsi="Times New Roman" w:cs="Times New Roman"/>
          <w:color w:val="000000" w:themeColor="text1"/>
          <w:spacing w:val="1"/>
          <w:lang w:eastAsia="en-GB"/>
        </w:rPr>
        <w:t>o</w:t>
      </w:r>
      <w:r w:rsidRPr="00ED302C">
        <w:rPr>
          <w:rFonts w:ascii="Times New Roman" w:eastAsia="Calibri" w:hAnsi="Times New Roman" w:cs="Times New Roman"/>
          <w:color w:val="000000" w:themeColor="text1"/>
          <w:spacing w:val="-1"/>
          <w:lang w:eastAsia="en-GB"/>
        </w:rPr>
        <w:t>ug</w:t>
      </w:r>
      <w:r w:rsidRPr="00ED302C">
        <w:rPr>
          <w:rFonts w:ascii="Times New Roman" w:eastAsia="Calibri" w:hAnsi="Times New Roman" w:cs="Times New Roman"/>
          <w:color w:val="000000" w:themeColor="text1"/>
          <w:lang w:eastAsia="en-GB"/>
        </w:rPr>
        <w:t>h</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lang w:eastAsia="en-GB"/>
        </w:rPr>
        <w:t>special</w:t>
      </w:r>
      <w:r w:rsidRPr="00ED302C">
        <w:rPr>
          <w:rFonts w:ascii="Times New Roman" w:eastAsia="Calibri" w:hAnsi="Times New Roman" w:cs="Times New Roman"/>
          <w:color w:val="000000" w:themeColor="text1"/>
          <w:spacing w:val="-1"/>
          <w:lang w:eastAsia="en-GB"/>
        </w:rPr>
        <w:t>i</w:t>
      </w:r>
      <w:r w:rsidRPr="00ED302C">
        <w:rPr>
          <w:rFonts w:ascii="Times New Roman" w:eastAsia="Calibri" w:hAnsi="Times New Roman" w:cs="Times New Roman"/>
          <w:color w:val="000000" w:themeColor="text1"/>
          <w:lang w:eastAsia="en-GB"/>
        </w:rPr>
        <w:t>st</w:t>
      </w:r>
      <w:r w:rsidRPr="00ED302C">
        <w:rPr>
          <w:rFonts w:ascii="Times New Roman" w:eastAsia="Calibri" w:hAnsi="Times New Roman" w:cs="Times New Roman"/>
          <w:color w:val="000000" w:themeColor="text1"/>
          <w:spacing w:val="-2"/>
          <w:lang w:eastAsia="en-GB"/>
        </w:rPr>
        <w:t xml:space="preserve"> </w:t>
      </w:r>
      <w:r w:rsidRPr="00ED302C">
        <w:rPr>
          <w:rFonts w:ascii="Times New Roman" w:eastAsia="Calibri" w:hAnsi="Times New Roman" w:cs="Times New Roman"/>
          <w:color w:val="000000" w:themeColor="text1"/>
          <w:spacing w:val="1"/>
          <w:lang w:eastAsia="en-GB"/>
        </w:rPr>
        <w:t>t</w:t>
      </w:r>
      <w:r w:rsidRPr="00ED302C">
        <w:rPr>
          <w:rFonts w:ascii="Times New Roman" w:eastAsia="Calibri" w:hAnsi="Times New Roman" w:cs="Times New Roman"/>
          <w:color w:val="000000" w:themeColor="text1"/>
          <w:lang w:eastAsia="en-GB"/>
        </w:rPr>
        <w:t>ra</w:t>
      </w:r>
      <w:r w:rsidRPr="00ED302C">
        <w:rPr>
          <w:rFonts w:ascii="Times New Roman" w:eastAsia="Calibri" w:hAnsi="Times New Roman" w:cs="Times New Roman"/>
          <w:color w:val="000000" w:themeColor="text1"/>
          <w:spacing w:val="-1"/>
          <w:lang w:eastAsia="en-GB"/>
        </w:rPr>
        <w:t>in</w:t>
      </w:r>
      <w:r w:rsidRPr="00ED302C">
        <w:rPr>
          <w:rFonts w:ascii="Times New Roman" w:eastAsia="Calibri" w:hAnsi="Times New Roman" w:cs="Times New Roman"/>
          <w:color w:val="000000" w:themeColor="text1"/>
          <w:lang w:eastAsia="en-GB"/>
        </w:rPr>
        <w:t>i</w:t>
      </w:r>
      <w:r w:rsidRPr="00ED302C">
        <w:rPr>
          <w:rFonts w:ascii="Times New Roman" w:eastAsia="Calibri" w:hAnsi="Times New Roman" w:cs="Times New Roman"/>
          <w:color w:val="000000" w:themeColor="text1"/>
          <w:spacing w:val="-1"/>
          <w:lang w:eastAsia="en-GB"/>
        </w:rPr>
        <w:t>ng</w:t>
      </w:r>
      <w:r w:rsidRPr="00ED302C">
        <w:rPr>
          <w:rFonts w:ascii="Times New Roman" w:eastAsia="Calibri" w:hAnsi="Times New Roman" w:cs="Times New Roman"/>
          <w:color w:val="000000" w:themeColor="text1"/>
          <w:lang w:eastAsia="en-GB"/>
        </w:rPr>
        <w:t>;</w:t>
      </w:r>
    </w:p>
    <w:p w14:paraId="38A3E969" w14:textId="77777777" w:rsidR="0037613C" w:rsidRDefault="0037613C" w:rsidP="009F4959">
      <w:pPr>
        <w:widowControl w:val="0"/>
        <w:numPr>
          <w:ilvl w:val="0"/>
          <w:numId w:val="12"/>
        </w:numPr>
        <w:autoSpaceDE w:val="0"/>
        <w:autoSpaceDN w:val="0"/>
        <w:adjustRightInd w:val="0"/>
        <w:spacing w:before="100" w:beforeAutospacing="1"/>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spacing w:val="-1"/>
          <w:lang w:eastAsia="en-GB"/>
        </w:rPr>
        <w:t>H</w:t>
      </w:r>
      <w:r w:rsidRPr="00ED302C">
        <w:rPr>
          <w:rFonts w:ascii="Times New Roman" w:eastAsia="Calibri" w:hAnsi="Times New Roman" w:cs="Times New Roman"/>
          <w:color w:val="000000" w:themeColor="text1"/>
          <w:spacing w:val="1"/>
          <w:lang w:eastAsia="en-GB"/>
        </w:rPr>
        <w:t>o</w:t>
      </w:r>
      <w:r w:rsidRPr="00ED302C">
        <w:rPr>
          <w:rFonts w:ascii="Times New Roman" w:eastAsia="Calibri" w:hAnsi="Times New Roman" w:cs="Times New Roman"/>
          <w:color w:val="000000" w:themeColor="text1"/>
          <w:lang w:eastAsia="en-GB"/>
        </w:rPr>
        <w:t>ri</w:t>
      </w:r>
      <w:r w:rsidRPr="00ED302C">
        <w:rPr>
          <w:rFonts w:ascii="Times New Roman" w:eastAsia="Calibri" w:hAnsi="Times New Roman" w:cs="Times New Roman"/>
          <w:color w:val="000000" w:themeColor="text1"/>
          <w:spacing w:val="-1"/>
          <w:lang w:eastAsia="en-GB"/>
        </w:rPr>
        <w:t>z</w:t>
      </w:r>
      <w:r w:rsidRPr="00ED302C">
        <w:rPr>
          <w:rFonts w:ascii="Times New Roman" w:eastAsia="Calibri" w:hAnsi="Times New Roman" w:cs="Times New Roman"/>
          <w:color w:val="000000" w:themeColor="text1"/>
          <w:spacing w:val="1"/>
          <w:lang w:eastAsia="en-GB"/>
        </w:rPr>
        <w:t>o</w:t>
      </w:r>
      <w:r w:rsidRPr="00ED302C">
        <w:rPr>
          <w:rFonts w:ascii="Times New Roman" w:eastAsia="Calibri" w:hAnsi="Times New Roman" w:cs="Times New Roman"/>
          <w:color w:val="000000" w:themeColor="text1"/>
          <w:spacing w:val="-1"/>
          <w:lang w:eastAsia="en-GB"/>
        </w:rPr>
        <w:t>n</w:t>
      </w:r>
      <w:r w:rsidRPr="00ED302C">
        <w:rPr>
          <w:rFonts w:ascii="Times New Roman" w:eastAsia="Calibri" w:hAnsi="Times New Roman" w:cs="Times New Roman"/>
          <w:color w:val="000000" w:themeColor="text1"/>
          <w:lang w:eastAsia="en-GB"/>
        </w:rPr>
        <w:t>tal i</w:t>
      </w:r>
      <w:r w:rsidRPr="00ED302C">
        <w:rPr>
          <w:rFonts w:ascii="Times New Roman" w:eastAsia="Calibri" w:hAnsi="Times New Roman" w:cs="Times New Roman"/>
          <w:color w:val="000000" w:themeColor="text1"/>
          <w:spacing w:val="-1"/>
          <w:lang w:eastAsia="en-GB"/>
        </w:rPr>
        <w:t>n</w:t>
      </w:r>
      <w:r w:rsidRPr="00ED302C">
        <w:rPr>
          <w:rFonts w:ascii="Times New Roman" w:eastAsia="Calibri" w:hAnsi="Times New Roman" w:cs="Times New Roman"/>
          <w:color w:val="000000" w:themeColor="text1"/>
          <w:lang w:eastAsia="en-GB"/>
        </w:rPr>
        <w:t>it</w:t>
      </w:r>
      <w:r w:rsidRPr="00ED302C">
        <w:rPr>
          <w:rFonts w:ascii="Times New Roman" w:eastAsia="Calibri" w:hAnsi="Times New Roman" w:cs="Times New Roman"/>
          <w:color w:val="000000" w:themeColor="text1"/>
          <w:spacing w:val="-2"/>
          <w:lang w:eastAsia="en-GB"/>
        </w:rPr>
        <w:t>i</w:t>
      </w:r>
      <w:r w:rsidRPr="00ED302C">
        <w:rPr>
          <w:rFonts w:ascii="Times New Roman" w:eastAsia="Calibri" w:hAnsi="Times New Roman" w:cs="Times New Roman"/>
          <w:color w:val="000000" w:themeColor="text1"/>
          <w:lang w:eastAsia="en-GB"/>
        </w:rPr>
        <w:t>ati</w:t>
      </w:r>
      <w:r w:rsidRPr="00ED302C">
        <w:rPr>
          <w:rFonts w:ascii="Times New Roman" w:eastAsia="Calibri" w:hAnsi="Times New Roman" w:cs="Times New Roman"/>
          <w:color w:val="000000" w:themeColor="text1"/>
          <w:spacing w:val="-1"/>
          <w:lang w:eastAsia="en-GB"/>
        </w:rPr>
        <w:t>v</w:t>
      </w:r>
      <w:r w:rsidRPr="00ED302C">
        <w:rPr>
          <w:rFonts w:ascii="Times New Roman" w:eastAsia="Calibri" w:hAnsi="Times New Roman" w:cs="Times New Roman"/>
          <w:color w:val="000000" w:themeColor="text1"/>
          <w:lang w:eastAsia="en-GB"/>
        </w:rPr>
        <w:t>es</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spacing w:val="-3"/>
          <w:lang w:eastAsia="en-GB"/>
        </w:rPr>
        <w:t>r</w:t>
      </w:r>
      <w:r w:rsidRPr="00ED302C">
        <w:rPr>
          <w:rFonts w:ascii="Times New Roman" w:eastAsia="Calibri" w:hAnsi="Times New Roman" w:cs="Times New Roman"/>
          <w:color w:val="000000" w:themeColor="text1"/>
          <w:lang w:eastAsia="en-GB"/>
        </w:rPr>
        <w:t>elat</w:t>
      </w:r>
      <w:r w:rsidRPr="00ED302C">
        <w:rPr>
          <w:rFonts w:ascii="Times New Roman" w:eastAsia="Calibri" w:hAnsi="Times New Roman" w:cs="Times New Roman"/>
          <w:color w:val="000000" w:themeColor="text1"/>
          <w:spacing w:val="-1"/>
          <w:lang w:eastAsia="en-GB"/>
        </w:rPr>
        <w:t>e</w:t>
      </w:r>
      <w:r w:rsidRPr="00ED302C">
        <w:rPr>
          <w:rFonts w:ascii="Times New Roman" w:eastAsia="Calibri" w:hAnsi="Times New Roman" w:cs="Times New Roman"/>
          <w:color w:val="000000" w:themeColor="text1"/>
          <w:lang w:eastAsia="en-GB"/>
        </w:rPr>
        <w:t>d</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spacing w:val="1"/>
          <w:lang w:eastAsia="en-GB"/>
        </w:rPr>
        <w:t>t</w:t>
      </w:r>
      <w:r w:rsidRPr="00ED302C">
        <w:rPr>
          <w:rFonts w:ascii="Times New Roman" w:eastAsia="Calibri" w:hAnsi="Times New Roman" w:cs="Times New Roman"/>
          <w:color w:val="000000" w:themeColor="text1"/>
          <w:lang w:eastAsia="en-GB"/>
        </w:rPr>
        <w:t>o</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spacing w:val="-3"/>
          <w:lang w:eastAsia="en-GB"/>
        </w:rPr>
        <w:t>g</w:t>
      </w:r>
      <w:r w:rsidRPr="00ED302C">
        <w:rPr>
          <w:rFonts w:ascii="Times New Roman" w:eastAsia="Calibri" w:hAnsi="Times New Roman" w:cs="Times New Roman"/>
          <w:color w:val="000000" w:themeColor="text1"/>
          <w:spacing w:val="1"/>
          <w:lang w:eastAsia="en-GB"/>
        </w:rPr>
        <w:t>oo</w:t>
      </w:r>
      <w:r w:rsidRPr="00ED302C">
        <w:rPr>
          <w:rFonts w:ascii="Times New Roman" w:eastAsia="Calibri" w:hAnsi="Times New Roman" w:cs="Times New Roman"/>
          <w:color w:val="000000" w:themeColor="text1"/>
          <w:lang w:eastAsia="en-GB"/>
        </w:rPr>
        <w:t>d</w:t>
      </w:r>
      <w:r w:rsidRPr="00ED302C">
        <w:rPr>
          <w:rFonts w:ascii="Times New Roman" w:eastAsia="Calibri" w:hAnsi="Times New Roman" w:cs="Times New Roman"/>
          <w:color w:val="000000" w:themeColor="text1"/>
          <w:spacing w:val="-3"/>
          <w:lang w:eastAsia="en-GB"/>
        </w:rPr>
        <w:t xml:space="preserve"> </w:t>
      </w:r>
      <w:r w:rsidRPr="00ED302C">
        <w:rPr>
          <w:rFonts w:ascii="Times New Roman" w:eastAsia="Calibri" w:hAnsi="Times New Roman" w:cs="Times New Roman"/>
          <w:color w:val="000000" w:themeColor="text1"/>
          <w:lang w:eastAsia="en-GB"/>
        </w:rPr>
        <w:t>g</w:t>
      </w:r>
      <w:r w:rsidRPr="00ED302C">
        <w:rPr>
          <w:rFonts w:ascii="Times New Roman" w:eastAsia="Calibri" w:hAnsi="Times New Roman" w:cs="Times New Roman"/>
          <w:color w:val="000000" w:themeColor="text1"/>
          <w:spacing w:val="-2"/>
          <w:lang w:eastAsia="en-GB"/>
        </w:rPr>
        <w:t>o</w:t>
      </w:r>
      <w:r w:rsidRPr="00ED302C">
        <w:rPr>
          <w:rFonts w:ascii="Times New Roman" w:eastAsia="Calibri" w:hAnsi="Times New Roman" w:cs="Times New Roman"/>
          <w:color w:val="000000" w:themeColor="text1"/>
          <w:spacing w:val="1"/>
          <w:lang w:eastAsia="en-GB"/>
        </w:rPr>
        <w:t>v</w:t>
      </w:r>
      <w:r w:rsidRPr="00ED302C">
        <w:rPr>
          <w:rFonts w:ascii="Times New Roman" w:eastAsia="Calibri" w:hAnsi="Times New Roman" w:cs="Times New Roman"/>
          <w:color w:val="000000" w:themeColor="text1"/>
          <w:lang w:eastAsia="en-GB"/>
        </w:rPr>
        <w:t>ern</w:t>
      </w:r>
      <w:r w:rsidRPr="00ED302C">
        <w:rPr>
          <w:rFonts w:ascii="Times New Roman" w:eastAsia="Calibri" w:hAnsi="Times New Roman" w:cs="Times New Roman"/>
          <w:color w:val="000000" w:themeColor="text1"/>
          <w:spacing w:val="-1"/>
          <w:lang w:eastAsia="en-GB"/>
        </w:rPr>
        <w:t>an</w:t>
      </w:r>
      <w:r w:rsidRPr="00ED302C">
        <w:rPr>
          <w:rFonts w:ascii="Times New Roman" w:eastAsia="Calibri" w:hAnsi="Times New Roman" w:cs="Times New Roman"/>
          <w:color w:val="000000" w:themeColor="text1"/>
          <w:spacing w:val="-2"/>
          <w:lang w:eastAsia="en-GB"/>
        </w:rPr>
        <w:t>c</w:t>
      </w:r>
      <w:r w:rsidRPr="00ED302C">
        <w:rPr>
          <w:rFonts w:ascii="Times New Roman" w:eastAsia="Calibri" w:hAnsi="Times New Roman" w:cs="Times New Roman"/>
          <w:color w:val="000000" w:themeColor="text1"/>
          <w:lang w:eastAsia="en-GB"/>
        </w:rPr>
        <w:t>e</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lang w:eastAsia="en-GB"/>
        </w:rPr>
        <w:t>a</w:t>
      </w:r>
      <w:r w:rsidRPr="00ED302C">
        <w:rPr>
          <w:rFonts w:ascii="Times New Roman" w:eastAsia="Calibri" w:hAnsi="Times New Roman" w:cs="Times New Roman"/>
          <w:color w:val="000000" w:themeColor="text1"/>
          <w:spacing w:val="-1"/>
          <w:lang w:eastAsia="en-GB"/>
        </w:rPr>
        <w:t>n</w:t>
      </w:r>
      <w:r w:rsidRPr="00ED302C">
        <w:rPr>
          <w:rFonts w:ascii="Times New Roman" w:eastAsia="Calibri" w:hAnsi="Times New Roman" w:cs="Times New Roman"/>
          <w:color w:val="000000" w:themeColor="text1"/>
          <w:lang w:eastAsia="en-GB"/>
        </w:rPr>
        <w:t>d</w:t>
      </w:r>
      <w:r w:rsidRPr="00ED302C">
        <w:rPr>
          <w:rFonts w:ascii="Times New Roman" w:eastAsia="Calibri" w:hAnsi="Times New Roman" w:cs="Times New Roman"/>
          <w:color w:val="000000" w:themeColor="text1"/>
          <w:spacing w:val="-3"/>
          <w:lang w:eastAsia="en-GB"/>
        </w:rPr>
        <w:t xml:space="preserve"> </w:t>
      </w:r>
      <w:r w:rsidRPr="00ED302C">
        <w:rPr>
          <w:rFonts w:ascii="Times New Roman" w:eastAsia="Calibri" w:hAnsi="Times New Roman" w:cs="Times New Roman"/>
          <w:color w:val="000000" w:themeColor="text1"/>
          <w:lang w:eastAsia="en-GB"/>
        </w:rPr>
        <w:t>respect</w:t>
      </w:r>
      <w:r w:rsidRPr="00ED302C">
        <w:rPr>
          <w:rFonts w:ascii="Times New Roman" w:eastAsia="Calibri" w:hAnsi="Times New Roman" w:cs="Times New Roman"/>
          <w:color w:val="000000" w:themeColor="text1"/>
          <w:spacing w:val="-1"/>
          <w:lang w:eastAsia="en-GB"/>
        </w:rPr>
        <w:t xml:space="preserve"> </w:t>
      </w:r>
      <w:r w:rsidRPr="00ED302C">
        <w:rPr>
          <w:rFonts w:ascii="Times New Roman" w:eastAsia="Calibri" w:hAnsi="Times New Roman" w:cs="Times New Roman"/>
          <w:color w:val="000000" w:themeColor="text1"/>
          <w:lang w:eastAsia="en-GB"/>
        </w:rPr>
        <w:t>f</w:t>
      </w:r>
      <w:r w:rsidRPr="00ED302C">
        <w:rPr>
          <w:rFonts w:ascii="Times New Roman" w:eastAsia="Calibri" w:hAnsi="Times New Roman" w:cs="Times New Roman"/>
          <w:color w:val="000000" w:themeColor="text1"/>
          <w:spacing w:val="1"/>
          <w:lang w:eastAsia="en-GB"/>
        </w:rPr>
        <w:t>o</w:t>
      </w:r>
      <w:r w:rsidRPr="00ED302C">
        <w:rPr>
          <w:rFonts w:ascii="Times New Roman" w:eastAsia="Calibri" w:hAnsi="Times New Roman" w:cs="Times New Roman"/>
          <w:color w:val="000000" w:themeColor="text1"/>
          <w:lang w:eastAsia="en-GB"/>
        </w:rPr>
        <w:t>r</w:t>
      </w:r>
      <w:r w:rsidRPr="00ED302C">
        <w:rPr>
          <w:rFonts w:ascii="Times New Roman" w:eastAsia="Calibri" w:hAnsi="Times New Roman" w:cs="Times New Roman"/>
          <w:color w:val="000000" w:themeColor="text1"/>
          <w:spacing w:val="-2"/>
          <w:lang w:eastAsia="en-GB"/>
        </w:rPr>
        <w:t xml:space="preserve"> </w:t>
      </w:r>
      <w:r w:rsidRPr="00ED302C">
        <w:rPr>
          <w:rFonts w:ascii="Times New Roman" w:eastAsia="Calibri" w:hAnsi="Times New Roman" w:cs="Times New Roman"/>
          <w:color w:val="000000" w:themeColor="text1"/>
          <w:lang w:eastAsia="en-GB"/>
        </w:rPr>
        <w:t>fu</w:t>
      </w:r>
      <w:r w:rsidRPr="00ED302C">
        <w:rPr>
          <w:rFonts w:ascii="Times New Roman" w:eastAsia="Calibri" w:hAnsi="Times New Roman" w:cs="Times New Roman"/>
          <w:color w:val="000000" w:themeColor="text1"/>
          <w:spacing w:val="-1"/>
          <w:lang w:eastAsia="en-GB"/>
        </w:rPr>
        <w:t>nd</w:t>
      </w:r>
      <w:r w:rsidRPr="00ED302C">
        <w:rPr>
          <w:rFonts w:ascii="Times New Roman" w:eastAsia="Calibri" w:hAnsi="Times New Roman" w:cs="Times New Roman"/>
          <w:color w:val="000000" w:themeColor="text1"/>
          <w:lang w:eastAsia="en-GB"/>
        </w:rPr>
        <w:t>a</w:t>
      </w:r>
      <w:r w:rsidRPr="00ED302C">
        <w:rPr>
          <w:rFonts w:ascii="Times New Roman" w:eastAsia="Calibri" w:hAnsi="Times New Roman" w:cs="Times New Roman"/>
          <w:color w:val="000000" w:themeColor="text1"/>
          <w:spacing w:val="1"/>
          <w:lang w:eastAsia="en-GB"/>
        </w:rPr>
        <w:t>m</w:t>
      </w:r>
      <w:r w:rsidRPr="00ED302C">
        <w:rPr>
          <w:rFonts w:ascii="Times New Roman" w:eastAsia="Calibri" w:hAnsi="Times New Roman" w:cs="Times New Roman"/>
          <w:color w:val="000000" w:themeColor="text1"/>
          <w:lang w:eastAsia="en-GB"/>
        </w:rPr>
        <w:t>en</w:t>
      </w:r>
      <w:r w:rsidRPr="00ED302C">
        <w:rPr>
          <w:rFonts w:ascii="Times New Roman" w:eastAsia="Calibri" w:hAnsi="Times New Roman" w:cs="Times New Roman"/>
          <w:color w:val="000000" w:themeColor="text1"/>
          <w:spacing w:val="-2"/>
          <w:lang w:eastAsia="en-GB"/>
        </w:rPr>
        <w:t>t</w:t>
      </w:r>
      <w:r w:rsidRPr="00ED302C">
        <w:rPr>
          <w:rFonts w:ascii="Times New Roman" w:eastAsia="Calibri" w:hAnsi="Times New Roman" w:cs="Times New Roman"/>
          <w:color w:val="000000" w:themeColor="text1"/>
          <w:lang w:eastAsia="en-GB"/>
        </w:rPr>
        <w:t>al ri</w:t>
      </w:r>
      <w:r w:rsidRPr="00ED302C">
        <w:rPr>
          <w:rFonts w:ascii="Times New Roman" w:eastAsia="Calibri" w:hAnsi="Times New Roman" w:cs="Times New Roman"/>
          <w:color w:val="000000" w:themeColor="text1"/>
          <w:spacing w:val="-3"/>
          <w:lang w:eastAsia="en-GB"/>
        </w:rPr>
        <w:t>g</w:t>
      </w:r>
      <w:r w:rsidRPr="00ED302C">
        <w:rPr>
          <w:rFonts w:ascii="Times New Roman" w:eastAsia="Calibri" w:hAnsi="Times New Roman" w:cs="Times New Roman"/>
          <w:color w:val="000000" w:themeColor="text1"/>
          <w:spacing w:val="-1"/>
          <w:lang w:eastAsia="en-GB"/>
        </w:rPr>
        <w:t>h</w:t>
      </w:r>
      <w:r w:rsidRPr="00ED302C">
        <w:rPr>
          <w:rFonts w:ascii="Times New Roman" w:eastAsia="Calibri" w:hAnsi="Times New Roman" w:cs="Times New Roman"/>
          <w:color w:val="000000" w:themeColor="text1"/>
          <w:lang w:eastAsia="en-GB"/>
        </w:rPr>
        <w:t xml:space="preserve">ts. </w:t>
      </w:r>
    </w:p>
    <w:p w14:paraId="033E3DFC" w14:textId="77777777" w:rsidR="009F4959" w:rsidRPr="00ED302C" w:rsidRDefault="009F4959" w:rsidP="009F4959">
      <w:pPr>
        <w:widowControl w:val="0"/>
        <w:autoSpaceDE w:val="0"/>
        <w:autoSpaceDN w:val="0"/>
        <w:adjustRightInd w:val="0"/>
        <w:spacing w:before="100" w:beforeAutospacing="1"/>
        <w:ind w:left="360"/>
        <w:contextualSpacing/>
        <w:jc w:val="both"/>
        <w:rPr>
          <w:rFonts w:ascii="Times New Roman" w:eastAsia="Calibri" w:hAnsi="Times New Roman" w:cs="Times New Roman"/>
          <w:color w:val="000000" w:themeColor="text1"/>
          <w:lang w:eastAsia="en-GB"/>
        </w:rPr>
      </w:pPr>
    </w:p>
    <w:p w14:paraId="05DCA20D" w14:textId="77777777" w:rsidR="0037613C" w:rsidRPr="00ED302C" w:rsidRDefault="0037613C" w:rsidP="00E14D44">
      <w:pPr>
        <w:jc w:val="both"/>
        <w:rPr>
          <w:rFonts w:ascii="Times New Roman" w:eastAsia="Calibri" w:hAnsi="Times New Roman" w:cs="Times New Roman"/>
          <w:b/>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Comprehensive Institutional Building CIB program Support to the National Food Agency of the Ministry of Agriculture of Georgia phase II and III</w:t>
      </w:r>
      <w:r w:rsidR="00C0527F" w:rsidRPr="00ED302C">
        <w:rPr>
          <w:rFonts w:ascii="Times New Roman" w:eastAsia="Calibri" w:hAnsi="Times New Roman" w:cs="Times New Roman"/>
          <w:color w:val="000000" w:themeColor="text1"/>
        </w:rPr>
        <w:t>;</w:t>
      </w:r>
      <w:r w:rsidR="00531C72" w:rsidRPr="00ED302C">
        <w:rPr>
          <w:rFonts w:ascii="Times New Roman" w:eastAsia="Calibri" w:hAnsi="Times New Roman" w:cs="Times New Roman"/>
          <w:b/>
          <w:color w:val="000000" w:themeColor="text1"/>
        </w:rPr>
        <w:t xml:space="preserve"> </w:t>
      </w:r>
      <w:r w:rsidR="00531C72" w:rsidRPr="00ED302C">
        <w:rPr>
          <w:rFonts w:ascii="Times New Roman" w:eastAsia="Calibri" w:hAnsi="Times New Roman" w:cs="Times New Roman"/>
          <w:color w:val="000000" w:themeColor="text1"/>
        </w:rPr>
        <w:t xml:space="preserve">EU </w:t>
      </w:r>
      <w:r w:rsidRPr="00ED302C">
        <w:rPr>
          <w:rFonts w:ascii="Times New Roman" w:eastAsia="Calibri" w:hAnsi="Times New Roman" w:cs="Times New Roman"/>
          <w:color w:val="000000" w:themeColor="text1"/>
        </w:rPr>
        <w:t>fund</w:t>
      </w:r>
      <w:r w:rsidR="00531C72" w:rsidRPr="00ED302C">
        <w:rPr>
          <w:rFonts w:ascii="Times New Roman" w:eastAsia="Calibri" w:hAnsi="Times New Roman" w:cs="Times New Roman"/>
          <w:color w:val="000000" w:themeColor="text1"/>
        </w:rPr>
        <w:t>ed</w:t>
      </w:r>
      <w:r w:rsidR="00C0527F" w:rsidRPr="00ED302C">
        <w:rPr>
          <w:rFonts w:ascii="Times New Roman" w:eastAsia="Calibri" w:hAnsi="Times New Roman" w:cs="Times New Roman"/>
          <w:color w:val="000000" w:themeColor="text1"/>
        </w:rPr>
        <w:t>;</w:t>
      </w:r>
      <w:r w:rsidRPr="00ED302C">
        <w:rPr>
          <w:rFonts w:ascii="Times New Roman" w:eastAsia="Calibri" w:hAnsi="Times New Roman" w:cs="Times New Roman"/>
          <w:color w:val="000000" w:themeColor="text1"/>
        </w:rPr>
        <w:t xml:space="preserve"> 2015-2017</w:t>
      </w:r>
      <w:r w:rsidR="00C0527F" w:rsidRPr="00ED302C">
        <w:rPr>
          <w:rFonts w:ascii="Times New Roman" w:eastAsia="Calibri" w:hAnsi="Times New Roman" w:cs="Times New Roman"/>
          <w:color w:val="000000" w:themeColor="text1"/>
        </w:rPr>
        <w:t>;</w:t>
      </w:r>
    </w:p>
    <w:p w14:paraId="7C41745C" w14:textId="77777777" w:rsidR="00ED302C" w:rsidRPr="00ED302C"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 xml:space="preserve">Purchasing of equipment for Border Inspection Posts; Providing study visits and trainings. </w:t>
      </w:r>
    </w:p>
    <w:p w14:paraId="7619E1A0" w14:textId="77777777" w:rsidR="009F6D65"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Twinning project: </w:t>
      </w:r>
      <w:r w:rsidRPr="00ED302C">
        <w:rPr>
          <w:rFonts w:ascii="Times New Roman" w:eastAsia="Calibri" w:hAnsi="Times New Roman" w:cs="Times New Roman"/>
          <w:bCs/>
          <w:color w:val="000000" w:themeColor="text1"/>
        </w:rPr>
        <w:t>Strengthening Administrative Capacity of the Georgia Revenue Service in Taxation</w:t>
      </w:r>
      <w:r w:rsidR="00607569" w:rsidRPr="00ED302C">
        <w:rPr>
          <w:rFonts w:ascii="Times New Roman" w:eastAsia="Calibri" w:hAnsi="Times New Roman" w:cs="Times New Roman"/>
          <w:bCs/>
          <w:color w:val="000000" w:themeColor="text1"/>
        </w:rPr>
        <w:t>, EU Funded</w:t>
      </w:r>
      <w:r w:rsidR="00C0527F" w:rsidRPr="00ED302C">
        <w:rPr>
          <w:rFonts w:ascii="Times New Roman" w:eastAsia="Calibri" w:hAnsi="Times New Roman" w:cs="Times New Roman"/>
          <w:bCs/>
          <w:color w:val="000000" w:themeColor="text1"/>
        </w:rPr>
        <w:t>;</w:t>
      </w:r>
      <w:r w:rsidR="00607569" w:rsidRPr="00ED302C">
        <w:rPr>
          <w:rFonts w:ascii="Times New Roman" w:eastAsia="Calibri" w:hAnsi="Times New Roman" w:cs="Times New Roman"/>
          <w:bCs/>
          <w:color w:val="000000" w:themeColor="text1"/>
        </w:rPr>
        <w:t xml:space="preserve"> </w:t>
      </w:r>
      <w:r w:rsidRPr="00ED302C">
        <w:rPr>
          <w:rFonts w:ascii="Times New Roman" w:eastAsia="Calibri" w:hAnsi="Times New Roman" w:cs="Times New Roman"/>
          <w:color w:val="000000" w:themeColor="text1"/>
        </w:rPr>
        <w:t>May 2014 – November 2015</w:t>
      </w:r>
      <w:r w:rsidR="00C0527F" w:rsidRPr="00ED302C">
        <w:rPr>
          <w:rFonts w:ascii="Times New Roman" w:eastAsia="Calibri" w:hAnsi="Times New Roman" w:cs="Times New Roman"/>
          <w:color w:val="000000" w:themeColor="text1"/>
        </w:rPr>
        <w:t>;</w:t>
      </w:r>
      <w:r w:rsidR="00C0527F"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Tax</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control – to continue improving the risk analysis system and strengthen the control capacity of staff, and to introduce computer audit in the control work; Enforcement of tax debts – to improve and implement measures that will increase tax collection; Taxpayers’ services – improve the public trust and legal certainty;  Legislation – to provide analysis, recommendations and road maps in the fields of VAT and Excise to ensure implementation according to EU acquis and Association Agreement; Human resources – to improve and implement techniques that will provide professional development for Revenue Service staff.</w:t>
      </w:r>
    </w:p>
    <w:p w14:paraId="59F19D8D" w14:textId="77777777" w:rsidR="0037613C" w:rsidRPr="00ED302C"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Twinning project: Strengthening the National Customs and Sanitary and Phyto-sanitary Border Control System in Georgia (Partners: Denmark, Estonia, Italy);</w:t>
      </w:r>
      <w:r w:rsidRPr="00ED302C">
        <w:rPr>
          <w:rFonts w:ascii="Times New Roman" w:eastAsia="Calibri" w:hAnsi="Times New Roman" w:cs="Times New Roman"/>
          <w:b/>
          <w:color w:val="000000" w:themeColor="text1"/>
        </w:rPr>
        <w:t xml:space="preserve"> </w:t>
      </w:r>
      <w:r w:rsidR="00607569" w:rsidRPr="00ED302C">
        <w:rPr>
          <w:rFonts w:ascii="Times New Roman" w:eastAsia="Calibri" w:hAnsi="Times New Roman" w:cs="Times New Roman"/>
          <w:color w:val="000000" w:themeColor="text1"/>
        </w:rPr>
        <w:t>EU Funded,</w:t>
      </w:r>
    </w:p>
    <w:p w14:paraId="25360FC1" w14:textId="77777777" w:rsidR="0037613C" w:rsidRPr="00ED302C"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2011 – 2013</w:t>
      </w:r>
      <w:r w:rsidR="00C0527F" w:rsidRPr="00ED302C">
        <w:rPr>
          <w:rFonts w:ascii="Times New Roman" w:eastAsia="Calibri" w:hAnsi="Times New Roman" w:cs="Times New Roman"/>
          <w:color w:val="000000" w:themeColor="text1"/>
        </w:rPr>
        <w:t>;</w:t>
      </w:r>
      <w:r w:rsidR="00C0527F"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 xml:space="preserve">Training strategic plan activities; Customs legislation – cooperative analysis; Trainings: Customs control procedures, SPS control measures, relation with traders, risk management, post – clearance control and audit, prevention of smuggling, protection of intellectual property rights at border, rules of origin and body Language; Comparative analysis of SPS Border control related legislation; SPS infrastructure provisions and guidelines; </w:t>
      </w:r>
    </w:p>
    <w:p w14:paraId="26071750" w14:textId="77777777" w:rsidR="0037613C" w:rsidRPr="00ED302C"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Enhanced Cooperation for Secure Borders and Safe Migration</w:t>
      </w:r>
      <w:r w:rsidR="00607569" w:rsidRPr="00ED302C">
        <w:rPr>
          <w:rFonts w:ascii="Times New Roman" w:eastAsia="Calibri" w:hAnsi="Times New Roman" w:cs="Times New Roman"/>
          <w:color w:val="000000" w:themeColor="text1"/>
        </w:rPr>
        <w:t>; EU Funded,</w:t>
      </w:r>
      <w:r w:rsidRPr="00ED302C">
        <w:rPr>
          <w:rFonts w:ascii="Times New Roman" w:eastAsia="Calibri" w:hAnsi="Times New Roman" w:cs="Times New Roman"/>
          <w:color w:val="000000" w:themeColor="text1"/>
        </w:rPr>
        <w:t xml:space="preserve"> </w:t>
      </w:r>
    </w:p>
    <w:p w14:paraId="79161460" w14:textId="77777777" w:rsidR="0037613C" w:rsidRPr="00ED302C" w:rsidRDefault="0037613C"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2014 </w:t>
      </w:r>
      <w:r w:rsidR="00C0527F" w:rsidRPr="00ED302C">
        <w:rPr>
          <w:rFonts w:ascii="Times New Roman" w:eastAsia="Calibri" w:hAnsi="Times New Roman" w:cs="Times New Roman"/>
          <w:color w:val="000000" w:themeColor="text1"/>
        </w:rPr>
        <w:t>–</w:t>
      </w:r>
      <w:r w:rsidRPr="00ED302C">
        <w:rPr>
          <w:rFonts w:ascii="Times New Roman" w:eastAsia="Calibri" w:hAnsi="Times New Roman" w:cs="Times New Roman"/>
          <w:color w:val="000000" w:themeColor="text1"/>
        </w:rPr>
        <w:t xml:space="preserve"> 2016</w:t>
      </w:r>
      <w:r w:rsidR="00C0527F" w:rsidRPr="00ED302C">
        <w:rPr>
          <w:rFonts w:ascii="Times New Roman" w:eastAsia="Calibri" w:hAnsi="Times New Roman" w:cs="Times New Roman"/>
          <w:color w:val="000000" w:themeColor="text1"/>
        </w:rPr>
        <w:t>;</w:t>
      </w:r>
      <w:r w:rsidRPr="00ED302C">
        <w:rPr>
          <w:rFonts w:ascii="Times New Roman" w:eastAsia="Calibri" w:hAnsi="Times New Roman" w:cs="Times New Roman"/>
          <w:color w:val="000000" w:themeColor="text1"/>
        </w:rPr>
        <w:t xml:space="preserve">  Main activities: Cooperation with IOM in the framework of “Enhanced Cooperation for Secure Borders and Safe Migration” project started in 2014. The project supported Revenue Service with trainings in Document Security, Body Language, Presentation skills, Smuggling of Migrants and study visit to British Royal Revenue and Customs authority.</w:t>
      </w:r>
    </w:p>
    <w:p w14:paraId="5F18AF8B" w14:textId="77777777" w:rsidR="0037613C" w:rsidRPr="00ED302C" w:rsidRDefault="0037613C" w:rsidP="00E14D44">
      <w:pPr>
        <w:spacing w:before="240"/>
        <w:jc w:val="both"/>
        <w:rPr>
          <w:rFonts w:ascii="Times New Roman" w:eastAsia="Calibri" w:hAnsi="Times New Roman" w:cs="Times New Roman"/>
          <w:color w:val="000000" w:themeColor="text1"/>
          <w:u w:val="single"/>
        </w:rPr>
      </w:pPr>
      <w:r w:rsidRPr="00ED302C">
        <w:rPr>
          <w:rFonts w:ascii="Times New Roman" w:eastAsia="Calibri" w:hAnsi="Times New Roman" w:cs="Times New Roman"/>
          <w:b/>
          <w:color w:val="000000" w:themeColor="text1"/>
          <w:u w:val="single"/>
        </w:rPr>
        <w:t xml:space="preserve">TAIEX </w:t>
      </w:r>
    </w:p>
    <w:p w14:paraId="51134D53" w14:textId="77777777" w:rsidR="0037613C" w:rsidRPr="00ED302C" w:rsidRDefault="0037613C" w:rsidP="009F4959">
      <w:pPr>
        <w:spacing w:after="0"/>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 xml:space="preserve">Workshop </w:t>
      </w:r>
      <w:r w:rsidRPr="00ED302C">
        <w:rPr>
          <w:rFonts w:ascii="Times New Roman" w:eastAsia="Calibri" w:hAnsi="Times New Roman" w:cs="Times New Roman"/>
          <w:color w:val="000000" w:themeColor="text1"/>
        </w:rPr>
        <w:t>- Preparation for the accession to the Convention on a common transit</w:t>
      </w:r>
      <w:r w:rsidR="00C57FD4" w:rsidRPr="00ED302C">
        <w:rPr>
          <w:rFonts w:ascii="Times New Roman" w:eastAsia="Calibri" w:hAnsi="Times New Roman" w:cs="Times New Roman"/>
          <w:color w:val="000000" w:themeColor="text1"/>
        </w:rPr>
        <w:t xml:space="preserve"> </w:t>
      </w:r>
    </w:p>
    <w:p w14:paraId="6C8A3D38" w14:textId="77777777" w:rsidR="00ED302C" w:rsidRPr="00ED302C" w:rsidRDefault="0037613C" w:rsidP="009F4959">
      <w:pPr>
        <w:spacing w:after="0"/>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Duration</w:t>
      </w:r>
      <w:r w:rsidRPr="00ED302C">
        <w:rPr>
          <w:rFonts w:ascii="Times New Roman" w:eastAsia="Calibri" w:hAnsi="Times New Roman" w:cs="Times New Roman"/>
          <w:color w:val="000000" w:themeColor="text1"/>
        </w:rPr>
        <w:t>: 09.06.2015 - 11.06.2015</w:t>
      </w:r>
      <w:r w:rsidR="00C0527F" w:rsidRPr="00ED302C">
        <w:rPr>
          <w:rFonts w:ascii="Times New Roman" w:eastAsia="Calibri" w:hAnsi="Times New Roman" w:cs="Times New Roman"/>
          <w:color w:val="000000" w:themeColor="text1"/>
        </w:rPr>
        <w:t>;</w:t>
      </w:r>
      <w:r w:rsidR="00C57FD4"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workshop on understanding legal and administrative requirements for preparatory process in order to become member country of Common Transit Convention</w:t>
      </w:r>
    </w:p>
    <w:p w14:paraId="0E5B85E8" w14:textId="77777777" w:rsidR="0037613C" w:rsidRPr="00ED302C" w:rsidRDefault="0037613C" w:rsidP="009F4959">
      <w:pPr>
        <w:spacing w:after="0"/>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 xml:space="preserve">Workshop - </w:t>
      </w:r>
      <w:r w:rsidRPr="00ED302C">
        <w:rPr>
          <w:rFonts w:ascii="Times New Roman" w:eastAsia="Calibri" w:hAnsi="Times New Roman" w:cs="Times New Roman"/>
          <w:color w:val="000000" w:themeColor="text1"/>
        </w:rPr>
        <w:t>Strengthening the capacity of phytosanitary officers</w:t>
      </w:r>
    </w:p>
    <w:p w14:paraId="682CD2CC" w14:textId="77777777" w:rsidR="00ED302C" w:rsidRPr="00ED302C" w:rsidRDefault="0037613C" w:rsidP="009F4959">
      <w:pPr>
        <w:spacing w:after="0"/>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Duration</w:t>
      </w:r>
      <w:r w:rsidRPr="00ED302C">
        <w:rPr>
          <w:rFonts w:ascii="Times New Roman" w:eastAsia="Calibri" w:hAnsi="Times New Roman" w:cs="Times New Roman"/>
          <w:color w:val="000000" w:themeColor="text1"/>
        </w:rPr>
        <w:t>: 24.02.2014 – 25.02.2014</w:t>
      </w:r>
      <w:r w:rsidR="00C0527F" w:rsidRPr="00ED302C">
        <w:rPr>
          <w:rFonts w:ascii="Times New Roman" w:eastAsia="Calibri" w:hAnsi="Times New Roman" w:cs="Times New Roman"/>
          <w:color w:val="000000" w:themeColor="text1"/>
        </w:rPr>
        <w:t>;</w:t>
      </w:r>
      <w:r w:rsidR="00C57FD4"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Training regarding phytosanitary controls at Border inspection points in accordance to EU regulations and standards</w:t>
      </w:r>
    </w:p>
    <w:p w14:paraId="1A9FBAD2" w14:textId="77777777" w:rsidR="0037613C" w:rsidRPr="00ED302C" w:rsidRDefault="0037613C" w:rsidP="009F4959">
      <w:pPr>
        <w:spacing w:after="0"/>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 xml:space="preserve">Workshop - </w:t>
      </w:r>
      <w:r w:rsidRPr="00ED302C">
        <w:rPr>
          <w:rFonts w:ascii="Times New Roman" w:eastAsia="Calibri" w:hAnsi="Times New Roman" w:cs="Times New Roman"/>
          <w:color w:val="000000" w:themeColor="text1"/>
        </w:rPr>
        <w:t xml:space="preserve">Veterinary checks at Border Inspection points </w:t>
      </w:r>
    </w:p>
    <w:p w14:paraId="7CCED48A" w14:textId="77777777" w:rsidR="0037613C" w:rsidRPr="00ED302C" w:rsidRDefault="0037613C" w:rsidP="009F4959">
      <w:pPr>
        <w:spacing w:after="0"/>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Duration</w:t>
      </w:r>
      <w:r w:rsidRPr="00ED302C">
        <w:rPr>
          <w:rFonts w:ascii="Times New Roman" w:eastAsia="Calibri" w:hAnsi="Times New Roman" w:cs="Times New Roman"/>
          <w:color w:val="000000" w:themeColor="text1"/>
        </w:rPr>
        <w:t>: 27.01.2014 – 28.01.2014</w:t>
      </w:r>
      <w:r w:rsidR="00C0527F" w:rsidRPr="00ED302C">
        <w:rPr>
          <w:rFonts w:ascii="Times New Roman" w:eastAsia="Calibri" w:hAnsi="Times New Roman" w:cs="Times New Roman"/>
          <w:color w:val="000000" w:themeColor="text1"/>
        </w:rPr>
        <w:t>;</w:t>
      </w:r>
      <w:r w:rsidR="00C57FD4"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Training regarding veterinary controls at Border inspection points in accordance to EU regulations and standards</w:t>
      </w:r>
    </w:p>
    <w:p w14:paraId="25BCB290" w14:textId="77777777" w:rsidR="0037613C" w:rsidRPr="00ED302C" w:rsidRDefault="0037613C" w:rsidP="00E14D44">
      <w:pPr>
        <w:jc w:val="both"/>
        <w:rPr>
          <w:rFonts w:ascii="Times New Roman" w:eastAsia="Calibri" w:hAnsi="Times New Roman" w:cs="Times New Roman"/>
          <w:color w:val="000000" w:themeColor="text1"/>
        </w:rPr>
      </w:pPr>
    </w:p>
    <w:p w14:paraId="531AFEAD" w14:textId="77777777" w:rsidR="0037613C" w:rsidRPr="009F6D65" w:rsidRDefault="0037613C" w:rsidP="00E14D44">
      <w:pPr>
        <w:jc w:val="both"/>
        <w:rPr>
          <w:rFonts w:ascii="Times New Roman" w:eastAsia="Calibri" w:hAnsi="Times New Roman" w:cs="Times New Roman"/>
          <w:b/>
          <w:color w:val="000000" w:themeColor="text1"/>
          <w:u w:val="single"/>
        </w:rPr>
      </w:pPr>
      <w:r w:rsidRPr="009F6D65">
        <w:rPr>
          <w:rFonts w:ascii="Times New Roman" w:eastAsia="Calibri" w:hAnsi="Times New Roman" w:cs="Times New Roman"/>
          <w:b/>
          <w:color w:val="000000" w:themeColor="text1"/>
          <w:u w:val="single"/>
        </w:rPr>
        <w:t>Other Donors</w:t>
      </w:r>
    </w:p>
    <w:p w14:paraId="4DA90DCF" w14:textId="77777777" w:rsidR="0037613C" w:rsidRPr="00ED302C" w:rsidRDefault="0037613C" w:rsidP="009F4959">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Establishment of AEO Institute</w:t>
      </w:r>
      <w:r w:rsidR="00C57FD4"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Source of funding: USAID G4G</w:t>
      </w:r>
      <w:r w:rsidR="00C0527F" w:rsidRPr="00ED302C">
        <w:rPr>
          <w:rFonts w:ascii="Times New Roman" w:eastAsia="Calibri" w:hAnsi="Times New Roman" w:cs="Times New Roman"/>
          <w:color w:val="000000" w:themeColor="text1"/>
        </w:rPr>
        <w:t>;</w:t>
      </w:r>
      <w:r w:rsidR="00C57FD4"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Duration: 2015 – ongoing</w:t>
      </w:r>
      <w:r w:rsidR="00C57FD4" w:rsidRPr="00ED302C">
        <w:rPr>
          <w:rFonts w:ascii="Times New Roman" w:eastAsia="Calibri" w:hAnsi="Times New Roman" w:cs="Times New Roman"/>
          <w:color w:val="000000" w:themeColor="text1"/>
        </w:rPr>
        <w:t>;</w:t>
      </w:r>
      <w:r w:rsidR="00C57FD4"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Main activities: G4G Project has been assisting Revenue Service with the implementation of the AEO Programme in Georgia. A joint working group has been set-up within which is tasked with the situation assessment and development of an action plan for the implementation of AEO institution in Georgia.</w:t>
      </w:r>
    </w:p>
    <w:p w14:paraId="6983ABAB" w14:textId="77777777" w:rsidR="0037613C" w:rsidRPr="00ED302C" w:rsidRDefault="0037613C" w:rsidP="009F4959">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G4G Project developed an AEO Programme Concept Analysis and Authorized Economic Operator Program Implementation Action Plan</w:t>
      </w:r>
    </w:p>
    <w:p w14:paraId="7B5DA76B" w14:textId="77777777" w:rsidR="0037613C" w:rsidRPr="00ED302C" w:rsidRDefault="0037613C" w:rsidP="009F4959">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Development of PCA System</w:t>
      </w:r>
      <w:r w:rsidR="00C57FD4" w:rsidRPr="00ED302C">
        <w:rPr>
          <w:rFonts w:ascii="Times New Roman" w:eastAsia="Calibri" w:hAnsi="Times New Roman" w:cs="Times New Roman"/>
          <w:color w:val="000000" w:themeColor="text1"/>
        </w:rPr>
        <w:t>;</w:t>
      </w:r>
      <w:r w:rsidR="000F4951"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Source of funding: USAID G4G</w:t>
      </w:r>
      <w:r w:rsidR="00C57FD4" w:rsidRPr="00ED302C">
        <w:rPr>
          <w:rFonts w:ascii="Times New Roman" w:eastAsia="Calibri" w:hAnsi="Times New Roman" w:cs="Times New Roman"/>
          <w:color w:val="000000" w:themeColor="text1"/>
        </w:rPr>
        <w:t>;</w:t>
      </w:r>
      <w:r w:rsidR="00C0527F"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 xml:space="preserve">Duration: 2015 – 2016  </w:t>
      </w:r>
    </w:p>
    <w:p w14:paraId="52ECAE14" w14:textId="77777777" w:rsidR="0037613C" w:rsidRPr="00ED302C" w:rsidRDefault="0037613C" w:rsidP="009F4959">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 xml:space="preserve">G4G Project has been assisting Revenue Service with development of Post Clearance Audit system. </w:t>
      </w:r>
      <w:r w:rsidR="000F4951"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 xml:space="preserve">With the assistance of German experts, three missions to Georgia and one study tour to German customs was organized. Experts assisted in streamlining and refinement of PCA performance while introducing new record keeping, audit preparation and execution methods. Guidelines for field audit have been elaborated and will be in practice starting from 2017. </w:t>
      </w:r>
    </w:p>
    <w:p w14:paraId="5CDF18FE" w14:textId="77777777" w:rsidR="0037613C" w:rsidRPr="00ED302C" w:rsidRDefault="0037613C" w:rsidP="009F4959">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Customs Valuation</w:t>
      </w:r>
      <w:r w:rsidR="000F4951"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Source of funding: IFC</w:t>
      </w:r>
      <w:r w:rsidR="000F4951" w:rsidRPr="00ED302C">
        <w:rPr>
          <w:rFonts w:ascii="Times New Roman" w:eastAsia="Calibri" w:hAnsi="Times New Roman" w:cs="Times New Roman"/>
          <w:color w:val="000000" w:themeColor="text1"/>
        </w:rPr>
        <w:t>;</w:t>
      </w:r>
      <w:r w:rsidR="00814AFC"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Duration: October 19 -21, 2016; October 2016</w:t>
      </w:r>
      <w:r w:rsidR="00EE6E51" w:rsidRPr="00ED302C">
        <w:rPr>
          <w:rFonts w:ascii="Times New Roman" w:eastAsia="Calibri" w:hAnsi="Times New Roman" w:cs="Times New Roman"/>
          <w:color w:val="000000" w:themeColor="text1"/>
        </w:rPr>
        <w:t xml:space="preserve"> </w:t>
      </w:r>
      <w:r w:rsidR="000F4951" w:rsidRPr="00ED302C">
        <w:rPr>
          <w:rFonts w:ascii="Times New Roman" w:eastAsia="Calibri" w:hAnsi="Times New Roman" w:cs="Times New Roman"/>
          <w:color w:val="000000" w:themeColor="text1"/>
        </w:rPr>
        <w:t>–</w:t>
      </w:r>
      <w:r w:rsidRPr="00ED302C">
        <w:rPr>
          <w:rFonts w:ascii="Times New Roman" w:eastAsia="Calibri" w:hAnsi="Times New Roman" w:cs="Times New Roman"/>
          <w:color w:val="000000" w:themeColor="text1"/>
        </w:rPr>
        <w:t xml:space="preserve"> Currently</w:t>
      </w:r>
      <w:r w:rsidR="000F4951" w:rsidRPr="00ED302C">
        <w:rPr>
          <w:rFonts w:ascii="Times New Roman" w:eastAsia="Calibri" w:hAnsi="Times New Roman" w:cs="Times New Roman"/>
          <w:color w:val="000000" w:themeColor="text1"/>
        </w:rPr>
        <w:t>;</w:t>
      </w:r>
      <w:r w:rsidR="000F4951"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 xml:space="preserve">Customs Valuation workshop aimed the development of Customs Valuation Manual for Customs officers of the Revenue Service. IFC experts are carrying out evaluation and drafting of the Customs Valuation Manual based on the document developed during the Workshop. </w:t>
      </w:r>
    </w:p>
    <w:p w14:paraId="75CEBF68" w14:textId="77777777" w:rsidR="0037613C" w:rsidRPr="00ED302C" w:rsidRDefault="0037613C" w:rsidP="009F4959">
      <w:pPr>
        <w:jc w:val="both"/>
        <w:rPr>
          <w:rFonts w:ascii="Times New Roman" w:eastAsia="Calibri" w:hAnsi="Times New Roman" w:cs="Times New Roman"/>
          <w:b/>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Development of Risk management system</w:t>
      </w:r>
      <w:r w:rsidR="000F4951" w:rsidRPr="00ED302C">
        <w:rPr>
          <w:rFonts w:ascii="Times New Roman" w:eastAsia="Calibri" w:hAnsi="Times New Roman" w:cs="Times New Roman"/>
          <w:color w:val="000000" w:themeColor="text1"/>
        </w:rPr>
        <w:t>;</w:t>
      </w:r>
      <w:r w:rsidR="000F4951"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Source of funding: IFC</w:t>
      </w:r>
      <w:r w:rsidR="000F4951" w:rsidRPr="00ED302C">
        <w:rPr>
          <w:rFonts w:ascii="Times New Roman" w:eastAsia="Calibri" w:hAnsi="Times New Roman" w:cs="Times New Roman"/>
          <w:color w:val="000000" w:themeColor="text1"/>
        </w:rPr>
        <w:t>;</w:t>
      </w:r>
      <w:r w:rsidR="000F4951"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 xml:space="preserve">Duration: 2015 </w:t>
      </w:r>
      <w:r w:rsidR="000F4951" w:rsidRPr="00ED302C">
        <w:rPr>
          <w:rFonts w:ascii="Times New Roman" w:eastAsia="Calibri" w:hAnsi="Times New Roman" w:cs="Times New Roman"/>
          <w:color w:val="000000" w:themeColor="text1"/>
        </w:rPr>
        <w:t>–</w:t>
      </w:r>
      <w:r w:rsidRPr="00ED302C">
        <w:rPr>
          <w:rFonts w:ascii="Times New Roman" w:eastAsia="Calibri" w:hAnsi="Times New Roman" w:cs="Times New Roman"/>
          <w:color w:val="000000" w:themeColor="text1"/>
        </w:rPr>
        <w:t xml:space="preserve"> 2016</w:t>
      </w:r>
      <w:r w:rsidR="000F4951"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Main activities:</w:t>
      </w:r>
      <w:r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 xml:space="preserve">In 2015, IFC assisted in comprehensive reform of Customs Risk Management system. Within the framework of the new strategy the following documents have been developed: Risk management policy; General control policy; Operational instructions for policy development; Risk analysis and Inspection, other relevant documents </w:t>
      </w:r>
      <w:r w:rsidRPr="00ED302C">
        <w:rPr>
          <w:rFonts w:ascii="Times New Roman" w:eastAsia="Calibri" w:hAnsi="Times New Roman" w:cs="Times New Roman"/>
          <w:b/>
          <w:color w:val="000000" w:themeColor="text1"/>
        </w:rPr>
        <w:t xml:space="preserve"> </w:t>
      </w:r>
    </w:p>
    <w:p w14:paraId="1791F1A5" w14:textId="77777777" w:rsidR="00814AFC" w:rsidRPr="00ED302C" w:rsidRDefault="0037613C" w:rsidP="009F4959">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Export Control and Related Border Security EXBS</w:t>
      </w:r>
      <w:r w:rsidR="000F4951" w:rsidRPr="00ED302C">
        <w:rPr>
          <w:rFonts w:ascii="Times New Roman" w:eastAsia="Calibri" w:hAnsi="Times New Roman" w:cs="Times New Roman"/>
          <w:color w:val="000000" w:themeColor="text1"/>
        </w:rPr>
        <w:t>;</w:t>
      </w:r>
      <w:r w:rsidR="000F4951"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Source of funding: US</w:t>
      </w:r>
      <w:r w:rsidR="000F4951" w:rsidRPr="00ED302C">
        <w:rPr>
          <w:rFonts w:ascii="Times New Roman" w:eastAsia="Calibri" w:hAnsi="Times New Roman" w:cs="Times New Roman"/>
          <w:color w:val="000000" w:themeColor="text1"/>
        </w:rPr>
        <w:t>;</w:t>
      </w:r>
      <w:r w:rsidR="000F4951" w:rsidRPr="00ED302C">
        <w:rPr>
          <w:rFonts w:ascii="Times New Roman" w:eastAsia="Calibri" w:hAnsi="Times New Roman" w:cs="Times New Roman"/>
          <w:b/>
          <w:color w:val="000000" w:themeColor="text1"/>
        </w:rPr>
        <w:t xml:space="preserve"> </w:t>
      </w:r>
      <w:r w:rsidRPr="00ED302C">
        <w:rPr>
          <w:rFonts w:ascii="Times New Roman" w:eastAsia="Calibri" w:hAnsi="Times New Roman" w:cs="Times New Roman"/>
          <w:color w:val="000000" w:themeColor="text1"/>
        </w:rPr>
        <w:t xml:space="preserve">Duration: 2013 </w:t>
      </w:r>
      <w:r w:rsidR="000F4951" w:rsidRPr="00ED302C">
        <w:rPr>
          <w:rFonts w:ascii="Times New Roman" w:eastAsia="Calibri" w:hAnsi="Times New Roman" w:cs="Times New Roman"/>
          <w:color w:val="000000" w:themeColor="text1"/>
        </w:rPr>
        <w:t>–</w:t>
      </w:r>
      <w:r w:rsidRPr="00ED302C">
        <w:rPr>
          <w:rFonts w:ascii="Times New Roman" w:eastAsia="Calibri" w:hAnsi="Times New Roman" w:cs="Times New Roman"/>
          <w:color w:val="000000" w:themeColor="text1"/>
        </w:rPr>
        <w:t xml:space="preserve"> current</w:t>
      </w:r>
      <w:r w:rsidR="000F4951" w:rsidRPr="00ED302C">
        <w:rPr>
          <w:rFonts w:ascii="Times New Roman" w:eastAsia="Calibri" w:hAnsi="Times New Roman" w:cs="Times New Roman"/>
          <w:color w:val="000000" w:themeColor="text1"/>
        </w:rPr>
        <w:t>;</w:t>
      </w:r>
      <w:r w:rsidR="00814AFC" w:rsidRPr="00ED302C">
        <w:rPr>
          <w:rFonts w:ascii="Times New Roman" w:eastAsia="Calibri" w:hAnsi="Times New Roman" w:cs="Times New Roman"/>
          <w:b/>
          <w:color w:val="000000" w:themeColor="text1"/>
        </w:rPr>
        <w:t xml:space="preserve"> </w:t>
      </w:r>
      <w:r w:rsidR="00814AFC" w:rsidRPr="00ED302C">
        <w:rPr>
          <w:rFonts w:ascii="Times New Roman" w:eastAsia="Calibri" w:hAnsi="Times New Roman" w:cs="Times New Roman"/>
          <w:color w:val="000000" w:themeColor="text1"/>
        </w:rPr>
        <w:t>Main activities: The</w:t>
      </w:r>
      <w:r w:rsidR="00814AFC" w:rsidRPr="00ED302C">
        <w:rPr>
          <w:rFonts w:ascii="Times New Roman" w:eastAsia="Calibri" w:hAnsi="Times New Roman" w:cs="Times New Roman"/>
          <w:b/>
          <w:color w:val="000000" w:themeColor="text1"/>
        </w:rPr>
        <w:t xml:space="preserve"> </w:t>
      </w:r>
      <w:r w:rsidR="00814AFC" w:rsidRPr="00ED302C">
        <w:rPr>
          <w:rFonts w:ascii="Times New Roman" w:eastAsia="Calibri" w:hAnsi="Times New Roman" w:cs="Times New Roman"/>
          <w:color w:val="000000" w:themeColor="text1"/>
        </w:rPr>
        <w:t xml:space="preserve">program supports Revenue Service with trainings and study visits locally and to the US University of Athens especially concentrated on export control and Weapons of Mass Distraction; Contributed in creating the Supsa Joint Maritime Operations Coordination Centre, gradually supporting professional development of its members; </w:t>
      </w:r>
    </w:p>
    <w:p w14:paraId="54EFF9F7" w14:textId="77777777" w:rsidR="0037613C" w:rsidRPr="00ED302C" w:rsidRDefault="0037613C" w:rsidP="009F4959">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EXBS granted Georgian customs the mobile X-Ray system for small and medium size vehicles located in most busy land CCP</w:t>
      </w:r>
    </w:p>
    <w:p w14:paraId="15556D52" w14:textId="77777777" w:rsidR="00685372" w:rsidRDefault="00685372" w:rsidP="00F17779">
      <w:pPr>
        <w:spacing w:before="240"/>
        <w:jc w:val="both"/>
        <w:rPr>
          <w:rFonts w:ascii="Times New Roman" w:eastAsia="Calibri" w:hAnsi="Times New Roman" w:cs="Times New Roman"/>
          <w:b/>
          <w:color w:val="000000" w:themeColor="text1"/>
          <w:u w:val="single"/>
        </w:rPr>
      </w:pPr>
      <w:r w:rsidRPr="009F6D65">
        <w:rPr>
          <w:rFonts w:ascii="Times New Roman" w:eastAsia="Calibri" w:hAnsi="Times New Roman" w:cs="Times New Roman"/>
          <w:b/>
          <w:color w:val="000000" w:themeColor="text1"/>
          <w:u w:val="single"/>
        </w:rPr>
        <w:t xml:space="preserve">Related </w:t>
      </w:r>
      <w:r w:rsidR="00A20EFC" w:rsidRPr="009F6D65">
        <w:rPr>
          <w:rFonts w:ascii="Times New Roman" w:eastAsia="Calibri" w:hAnsi="Times New Roman" w:cs="Times New Roman"/>
          <w:b/>
          <w:color w:val="000000" w:themeColor="text1"/>
          <w:u w:val="single"/>
        </w:rPr>
        <w:t xml:space="preserve">Programmes and </w:t>
      </w:r>
      <w:r w:rsidRPr="009F6D65">
        <w:rPr>
          <w:rFonts w:ascii="Times New Roman" w:eastAsia="Calibri" w:hAnsi="Times New Roman" w:cs="Times New Roman"/>
          <w:b/>
          <w:color w:val="000000" w:themeColor="text1"/>
          <w:u w:val="single"/>
        </w:rPr>
        <w:t xml:space="preserve">Projects </w:t>
      </w:r>
    </w:p>
    <w:p w14:paraId="094FAE8C" w14:textId="6D9EB12D" w:rsidR="00BB3568" w:rsidRPr="00ED302C" w:rsidRDefault="002E0F5E"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The reform of Public Administration (PAR) is of utmost importance for the country and the process is supported through donor community.</w:t>
      </w:r>
      <w:r w:rsidR="00B96DA1" w:rsidRPr="00ED302C">
        <w:rPr>
          <w:rFonts w:ascii="Times New Roman" w:hAnsi="Times New Roman" w:cs="Times New Roman"/>
        </w:rPr>
        <w:t xml:space="preserve">  </w:t>
      </w:r>
      <w:r w:rsidR="00BB3568" w:rsidRPr="00ED302C">
        <w:rPr>
          <w:rFonts w:ascii="Times New Roman" w:hAnsi="Times New Roman" w:cs="Times New Roman"/>
        </w:rPr>
        <w:t xml:space="preserve">The EU total contribution to the </w:t>
      </w:r>
      <w:r w:rsidR="00B96DA1" w:rsidRPr="00ED302C">
        <w:rPr>
          <w:rFonts w:ascii="Times New Roman" w:hAnsi="Times New Roman" w:cs="Times New Roman"/>
        </w:rPr>
        <w:t>“</w:t>
      </w:r>
      <w:r w:rsidR="00B96DA1" w:rsidRPr="00ED302C">
        <w:rPr>
          <w:rFonts w:ascii="Times New Roman" w:eastAsia="Calibri" w:hAnsi="Times New Roman" w:cs="Times New Roman"/>
          <w:color w:val="000000" w:themeColor="text1"/>
        </w:rPr>
        <w:t>Support to the Public Administration Reform in Georgia”</w:t>
      </w:r>
      <w:r w:rsidR="00BB3568" w:rsidRPr="00ED302C">
        <w:rPr>
          <w:rFonts w:ascii="Times New Roman" w:eastAsia="Calibri" w:hAnsi="Times New Roman" w:cs="Times New Roman"/>
          <w:color w:val="000000" w:themeColor="text1"/>
        </w:rPr>
        <w:t xml:space="preserve"> 2016-2019, is 30</w:t>
      </w:r>
      <w:r w:rsidRPr="00ED302C">
        <w:rPr>
          <w:rFonts w:ascii="Times New Roman" w:eastAsia="Calibri" w:hAnsi="Times New Roman" w:cs="Times New Roman"/>
          <w:color w:val="000000" w:themeColor="text1"/>
        </w:rPr>
        <w:t xml:space="preserve"> 000 000 euro</w:t>
      </w:r>
      <w:r w:rsidR="00BB3568" w:rsidRPr="00ED302C">
        <w:rPr>
          <w:rFonts w:ascii="Times New Roman" w:eastAsia="Calibri" w:hAnsi="Times New Roman" w:cs="Times New Roman"/>
          <w:color w:val="000000" w:themeColor="text1"/>
        </w:rPr>
        <w:t>. O</w:t>
      </w:r>
      <w:r w:rsidR="00B05096" w:rsidRPr="00ED302C">
        <w:rPr>
          <w:rFonts w:ascii="Times New Roman" w:eastAsia="Calibri" w:hAnsi="Times New Roman" w:cs="Times New Roman"/>
          <w:color w:val="000000" w:themeColor="text1"/>
        </w:rPr>
        <w:t>ut of which 20 000 000 EUR is budget support share and 10 000 000 EUR for complementary support.</w:t>
      </w:r>
      <w:r w:rsidR="00BB3568" w:rsidRPr="00ED302C">
        <w:rPr>
          <w:rFonts w:ascii="Times New Roman" w:hAnsi="Times New Roman" w:cs="Times New Roman"/>
        </w:rPr>
        <w:t xml:space="preserve"> </w:t>
      </w:r>
      <w:r w:rsidR="00BB3568" w:rsidRPr="00ED302C">
        <w:rPr>
          <w:rFonts w:ascii="Times New Roman" w:eastAsia="Calibri" w:hAnsi="Times New Roman" w:cs="Times New Roman"/>
          <w:color w:val="000000" w:themeColor="text1"/>
        </w:rPr>
        <w:t xml:space="preserve">The objective of the programme is to improve the efficiency, accountability and transparency of the public administration of Georgia, in line with the </w:t>
      </w:r>
      <w:r w:rsidR="00D139AC">
        <w:rPr>
          <w:rFonts w:ascii="Times New Roman" w:eastAsia="Calibri" w:hAnsi="Times New Roman" w:cs="Times New Roman"/>
          <w:color w:val="000000" w:themeColor="text1"/>
        </w:rPr>
        <w:t>key</w:t>
      </w:r>
      <w:r w:rsidR="00D139AC" w:rsidRPr="00ED302C">
        <w:rPr>
          <w:rFonts w:ascii="Times New Roman" w:eastAsia="Calibri" w:hAnsi="Times New Roman" w:cs="Times New Roman"/>
          <w:color w:val="000000" w:themeColor="text1"/>
        </w:rPr>
        <w:t xml:space="preserve"> </w:t>
      </w:r>
      <w:r w:rsidR="00BB3568" w:rsidRPr="00ED302C">
        <w:rPr>
          <w:rFonts w:ascii="Times New Roman" w:eastAsia="Calibri" w:hAnsi="Times New Roman" w:cs="Times New Roman"/>
          <w:color w:val="000000" w:themeColor="text1"/>
        </w:rPr>
        <w:t>Principles of Public Administration</w:t>
      </w:r>
      <w:r w:rsidR="00D139AC">
        <w:rPr>
          <w:rFonts w:ascii="Times New Roman" w:eastAsia="Calibri" w:hAnsi="Times New Roman" w:cs="Times New Roman"/>
          <w:color w:val="000000" w:themeColor="text1"/>
        </w:rPr>
        <w:t xml:space="preserve"> that have been developed by OECD/SIGMA in close cooperation with the European Commission</w:t>
      </w:r>
      <w:r w:rsidR="00BB3568" w:rsidRPr="00ED302C">
        <w:rPr>
          <w:rFonts w:ascii="Times New Roman" w:eastAsia="Calibri" w:hAnsi="Times New Roman" w:cs="Times New Roman"/>
          <w:color w:val="000000" w:themeColor="text1"/>
        </w:rPr>
        <w:t>. It will have a particular focus on the improvement of the policy planning and coordination capacities and processes in the central public administration. The professionalisation of the civil service (including the reform of the civil service training system) will also be supported through the programme.</w:t>
      </w:r>
    </w:p>
    <w:p w14:paraId="50E7D679" w14:textId="77777777" w:rsidR="00685372" w:rsidRPr="00ED302C" w:rsidRDefault="00685372"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Project Title:</w:t>
      </w:r>
      <w:r w:rsidRPr="00ED302C">
        <w:rPr>
          <w:rFonts w:ascii="Times New Roman" w:eastAsia="Calibri" w:hAnsi="Times New Roman" w:cs="Times New Roman"/>
          <w:color w:val="000000" w:themeColor="text1"/>
        </w:rPr>
        <w:t xml:space="preserve">  Facility for the implementation of the Association Agreement in Georgia</w:t>
      </w:r>
      <w:r w:rsidR="000F4951" w:rsidRPr="00ED302C">
        <w:rPr>
          <w:rFonts w:ascii="Times New Roman" w:eastAsia="Calibri" w:hAnsi="Times New Roman" w:cs="Times New Roman"/>
          <w:color w:val="000000" w:themeColor="text1"/>
        </w:rPr>
        <w:t xml:space="preserve">; EU Funded; </w:t>
      </w:r>
      <w:r w:rsidRPr="00ED302C">
        <w:rPr>
          <w:rFonts w:ascii="Times New Roman" w:eastAsia="Calibri" w:hAnsi="Times New Roman" w:cs="Times New Roman"/>
          <w:color w:val="000000" w:themeColor="text1"/>
        </w:rPr>
        <w:t>Duration: 2015-2018</w:t>
      </w:r>
      <w:r w:rsidR="000F4951"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 xml:space="preserve">Description: The project provides policy advice and capacity building support to the Georgian Government in coordinating the implementation of the Association, strengthening the institutional capacities of the line ministries and other public institutions to carry out the required reforms, including on policy development and legal approximation processes. </w:t>
      </w:r>
    </w:p>
    <w:p w14:paraId="691BC0D6" w14:textId="77777777" w:rsidR="00685372" w:rsidRPr="00ED302C" w:rsidRDefault="00685372"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b/>
          <w:color w:val="000000" w:themeColor="text1"/>
        </w:rPr>
        <w:t xml:space="preserve">Project Title: </w:t>
      </w:r>
      <w:r w:rsidRPr="00ED302C">
        <w:rPr>
          <w:rFonts w:ascii="Times New Roman" w:eastAsia="Calibri" w:hAnsi="Times New Roman" w:cs="Times New Roman"/>
          <w:color w:val="000000" w:themeColor="text1"/>
        </w:rPr>
        <w:t xml:space="preserve"> Legislative </w:t>
      </w:r>
      <w:r w:rsidR="00ED70B8" w:rsidRPr="00ED302C">
        <w:rPr>
          <w:rFonts w:ascii="Times New Roman" w:eastAsia="Calibri" w:hAnsi="Times New Roman" w:cs="Times New Roman"/>
          <w:color w:val="000000" w:themeColor="text1"/>
        </w:rPr>
        <w:t>I</w:t>
      </w:r>
      <w:r w:rsidRPr="00ED302C">
        <w:rPr>
          <w:rFonts w:ascii="Times New Roman" w:eastAsia="Calibri" w:hAnsi="Times New Roman" w:cs="Times New Roman"/>
          <w:color w:val="000000" w:themeColor="text1"/>
        </w:rPr>
        <w:t>mpact Assessment, Drafting and Representation</w:t>
      </w:r>
      <w:r w:rsidR="000F4951" w:rsidRPr="00ED302C">
        <w:rPr>
          <w:rFonts w:ascii="Times New Roman" w:eastAsia="Calibri" w:hAnsi="Times New Roman" w:cs="Times New Roman"/>
          <w:color w:val="000000" w:themeColor="text1"/>
        </w:rPr>
        <w:t xml:space="preserve">; EU Funded; </w:t>
      </w:r>
    </w:p>
    <w:p w14:paraId="68C1CC9F" w14:textId="77777777" w:rsidR="00ED302C" w:rsidRPr="00ED302C" w:rsidRDefault="00685372" w:rsidP="00E14D44">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Duration: 2015-2017</w:t>
      </w:r>
      <w:r w:rsidR="000F4951" w:rsidRPr="00ED302C">
        <w:rPr>
          <w:rFonts w:ascii="Times New Roman" w:eastAsia="Calibri" w:hAnsi="Times New Roman" w:cs="Times New Roman"/>
          <w:color w:val="000000" w:themeColor="text1"/>
        </w:rPr>
        <w:t xml:space="preserve">; </w:t>
      </w:r>
      <w:r w:rsidRPr="00ED302C">
        <w:rPr>
          <w:rFonts w:ascii="Times New Roman" w:eastAsia="Calibri" w:hAnsi="Times New Roman" w:cs="Times New Roman"/>
          <w:color w:val="000000" w:themeColor="text1"/>
        </w:rPr>
        <w:t>Description: The project aims to improve the legal drafting process at the central level of government (through promoting better coordination among relevant entities, and introduction of the regulatory impact assessment of draft legislation) as well as the Government's international representation and reporting functions with special emphasis on the Ministry of Justice.</w:t>
      </w:r>
    </w:p>
    <w:p w14:paraId="6DD3EBC4" w14:textId="77777777" w:rsidR="00685372" w:rsidRDefault="00BB3568" w:rsidP="00F17779">
      <w:pPr>
        <w:spacing w:after="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These two</w:t>
      </w:r>
      <w:r w:rsidR="00685372" w:rsidRPr="00ED302C">
        <w:rPr>
          <w:rFonts w:ascii="Times New Roman" w:eastAsia="Calibri" w:hAnsi="Times New Roman" w:cs="Times New Roman"/>
          <w:color w:val="000000" w:themeColor="text1"/>
        </w:rPr>
        <w:t xml:space="preserve"> projects: AA Facility and Legal </w:t>
      </w:r>
      <w:r w:rsidR="00277FC1" w:rsidRPr="00ED302C">
        <w:rPr>
          <w:rFonts w:ascii="Times New Roman" w:eastAsia="Calibri" w:hAnsi="Times New Roman" w:cs="Times New Roman"/>
          <w:color w:val="000000" w:themeColor="text1"/>
        </w:rPr>
        <w:t>drafting</w:t>
      </w:r>
      <w:r w:rsidR="00685372" w:rsidRPr="00ED302C">
        <w:rPr>
          <w:rFonts w:ascii="Times New Roman" w:eastAsia="Calibri" w:hAnsi="Times New Roman" w:cs="Times New Roman"/>
          <w:color w:val="000000" w:themeColor="text1"/>
        </w:rPr>
        <w:t xml:space="preserve"> support the elaboration of a unified methodology and provide capacity building to key institutions in the legal approximation processes.</w:t>
      </w:r>
    </w:p>
    <w:p w14:paraId="7608AFA4" w14:textId="77777777" w:rsidR="00F17779" w:rsidRPr="00ED302C" w:rsidRDefault="00F17779" w:rsidP="00F17779">
      <w:pPr>
        <w:spacing w:after="0"/>
        <w:jc w:val="both"/>
        <w:rPr>
          <w:rFonts w:ascii="Times New Roman" w:eastAsia="Calibri" w:hAnsi="Times New Roman" w:cs="Times New Roman"/>
          <w:color w:val="000000" w:themeColor="text1"/>
        </w:rPr>
      </w:pPr>
    </w:p>
    <w:p w14:paraId="46472715" w14:textId="77777777" w:rsidR="004874BC" w:rsidRPr="009F6D65" w:rsidRDefault="00685372" w:rsidP="00F17779">
      <w:pPr>
        <w:spacing w:after="0"/>
        <w:jc w:val="both"/>
        <w:rPr>
          <w:rFonts w:ascii="Times New Roman" w:hAnsi="Times New Roman" w:cs="Times New Roman"/>
          <w:b/>
          <w:color w:val="231F20"/>
          <w:u w:val="single"/>
        </w:rPr>
      </w:pPr>
      <w:r w:rsidRPr="009F6D65">
        <w:rPr>
          <w:rFonts w:ascii="Times New Roman" w:hAnsi="Times New Roman" w:cs="Times New Roman"/>
          <w:b/>
          <w:color w:val="231F20"/>
          <w:u w:val="single"/>
        </w:rPr>
        <w:t>P</w:t>
      </w:r>
      <w:r w:rsidR="004874BC" w:rsidRPr="009F6D65">
        <w:rPr>
          <w:rFonts w:ascii="Times New Roman" w:hAnsi="Times New Roman" w:cs="Times New Roman"/>
          <w:b/>
          <w:color w:val="231F20"/>
          <w:u w:val="single"/>
        </w:rPr>
        <w:t>olicy and legislative process</w:t>
      </w:r>
    </w:p>
    <w:p w14:paraId="32B317E3" w14:textId="77777777" w:rsidR="004874BC" w:rsidRPr="00ED302C" w:rsidRDefault="004874BC" w:rsidP="00F17779">
      <w:pPr>
        <w:jc w:val="both"/>
        <w:rPr>
          <w:rFonts w:ascii="Times New Roman" w:hAnsi="Times New Roman" w:cs="Times New Roman"/>
          <w:color w:val="231F20"/>
        </w:rPr>
      </w:pPr>
      <w:r w:rsidRPr="00ED302C">
        <w:rPr>
          <w:rFonts w:ascii="Times New Roman" w:hAnsi="Times New Roman" w:cs="Times New Roman"/>
          <w:color w:val="231F20"/>
        </w:rPr>
        <w:t xml:space="preserve">The </w:t>
      </w:r>
      <w:r w:rsidR="002953EC">
        <w:rPr>
          <w:rFonts w:ascii="Times New Roman" w:hAnsi="Times New Roman" w:cs="Times New Roman"/>
          <w:color w:val="231F20"/>
        </w:rPr>
        <w:t>N</w:t>
      </w:r>
      <w:r w:rsidRPr="00ED302C">
        <w:rPr>
          <w:rFonts w:ascii="Times New Roman" w:hAnsi="Times New Roman" w:cs="Times New Roman"/>
          <w:color w:val="231F20"/>
        </w:rPr>
        <w:t xml:space="preserve">ational Policy </w:t>
      </w:r>
      <w:r w:rsidR="002953EC">
        <w:rPr>
          <w:rFonts w:ascii="Times New Roman" w:hAnsi="Times New Roman" w:cs="Times New Roman"/>
          <w:color w:val="231F20"/>
        </w:rPr>
        <w:t>P</w:t>
      </w:r>
      <w:r w:rsidR="002953EC" w:rsidRPr="00ED302C">
        <w:rPr>
          <w:rFonts w:ascii="Times New Roman" w:hAnsi="Times New Roman" w:cs="Times New Roman"/>
          <w:color w:val="231F20"/>
        </w:rPr>
        <w:t xml:space="preserve">lanning </w:t>
      </w:r>
      <w:r w:rsidR="002953EC">
        <w:rPr>
          <w:rFonts w:ascii="Times New Roman" w:hAnsi="Times New Roman" w:cs="Times New Roman"/>
          <w:color w:val="231F20"/>
        </w:rPr>
        <w:t>S</w:t>
      </w:r>
      <w:r w:rsidR="002953EC" w:rsidRPr="00ED302C">
        <w:rPr>
          <w:rFonts w:ascii="Times New Roman" w:hAnsi="Times New Roman" w:cs="Times New Roman"/>
          <w:color w:val="231F20"/>
        </w:rPr>
        <w:t xml:space="preserve">ystem </w:t>
      </w:r>
      <w:r w:rsidR="002953EC">
        <w:rPr>
          <w:rFonts w:ascii="Times New Roman" w:hAnsi="Times New Roman" w:cs="Times New Roman"/>
          <w:color w:val="231F20"/>
        </w:rPr>
        <w:t>R</w:t>
      </w:r>
      <w:r w:rsidR="002953EC" w:rsidRPr="00ED302C">
        <w:rPr>
          <w:rFonts w:ascii="Times New Roman" w:hAnsi="Times New Roman" w:cs="Times New Roman"/>
          <w:color w:val="231F20"/>
        </w:rPr>
        <w:t xml:space="preserve">eform </w:t>
      </w:r>
      <w:r w:rsidR="002953EC">
        <w:rPr>
          <w:rFonts w:ascii="Times New Roman" w:hAnsi="Times New Roman" w:cs="Times New Roman"/>
          <w:color w:val="231F20"/>
        </w:rPr>
        <w:t>S</w:t>
      </w:r>
      <w:r w:rsidR="002953EC" w:rsidRPr="00ED302C">
        <w:rPr>
          <w:rFonts w:ascii="Times New Roman" w:hAnsi="Times New Roman" w:cs="Times New Roman"/>
          <w:color w:val="231F20"/>
        </w:rPr>
        <w:t>trategy</w:t>
      </w:r>
      <w:r w:rsidRPr="00ED302C">
        <w:rPr>
          <w:rFonts w:ascii="Times New Roman" w:hAnsi="Times New Roman" w:cs="Times New Roman"/>
          <w:color w:val="231F20"/>
        </w:rPr>
        <w:t xml:space="preserve">, adopted by the Government of Georgia in August </w:t>
      </w:r>
      <w:r w:rsidR="00E14D44" w:rsidRPr="00ED302C">
        <w:rPr>
          <w:rFonts w:ascii="Times New Roman" w:hAnsi="Times New Roman" w:cs="Times New Roman"/>
          <w:color w:val="231F20"/>
        </w:rPr>
        <w:t>2015 recognises</w:t>
      </w:r>
      <w:r w:rsidRPr="00ED302C">
        <w:rPr>
          <w:rFonts w:ascii="Times New Roman" w:hAnsi="Times New Roman" w:cs="Times New Roman"/>
          <w:color w:val="231F20"/>
        </w:rPr>
        <w:t xml:space="preserve"> the current weak link between the policy planning process and legislation drafting, the absence of practice of legislative impact assessment and the weak institutional capacity of ministries in legal drafting. In the same line, the OSCE has published an </w:t>
      </w:r>
      <w:r w:rsidR="00795AA9" w:rsidRPr="00ED302C">
        <w:rPr>
          <w:rFonts w:ascii="Times New Roman" w:hAnsi="Times New Roman" w:cs="Times New Roman"/>
          <w:color w:val="231F20"/>
        </w:rPr>
        <w:t>assessment of</w:t>
      </w:r>
      <w:r w:rsidRPr="00ED302C">
        <w:rPr>
          <w:rFonts w:ascii="Times New Roman" w:hAnsi="Times New Roman" w:cs="Times New Roman"/>
          <w:color w:val="231F20"/>
        </w:rPr>
        <w:t xml:space="preserve"> the legislative process in Georgia in 2015, highlighting a number of weaknesses in the current (policy-making) and legislative process. The assessment specifically notes the reoccurring problem with implementation of laws, which can be attributed to the low quality of laws due to weaknesses in the law-making process. There is a pressure to complete numerous legal reforms in the shortest possible time: "This situation inevitably places enormous pressure on the combined law-making resources of the Government and the Parliament and leaves little time for essential elements of a well-ordered law-making process, such as regulatory impact assessments or proper consultation with civil society." Improvement of the legislative drafting process and quality of legislation is now a priority area of action for the Administration of Government under the Prime Minister (steering the policy-making process) and all line ministries. This primarily involves the Administration of Government, Ministry of Justice, and Ministry of Economy and Sustainable Development. The Government, with international support, is currently developing a uniform methodology for regulatory impact assessments, to be used by all legal drafters. Similar effort is being made with regards to developing a uniform approach to legal approximation.</w:t>
      </w:r>
    </w:p>
    <w:p w14:paraId="1BA82F57" w14:textId="77777777" w:rsidR="007B691C" w:rsidRPr="00ED302C" w:rsidRDefault="00CB2D90" w:rsidP="00E14D44">
      <w:pPr>
        <w:jc w:val="both"/>
        <w:rPr>
          <w:rFonts w:ascii="Times New Roman" w:eastAsia="Calibri" w:hAnsi="Times New Roman" w:cs="Times New Roman"/>
          <w:color w:val="000000" w:themeColor="text1"/>
          <w:lang w:val="en-US"/>
        </w:rPr>
      </w:pPr>
      <w:r w:rsidRPr="00ED302C">
        <w:rPr>
          <w:rFonts w:ascii="Times New Roman" w:eastAsia="Calibri" w:hAnsi="Times New Roman" w:cs="Times New Roman"/>
          <w:color w:val="000000" w:themeColor="text1"/>
          <w:lang w:val="en-US"/>
        </w:rPr>
        <w:t>To sustain</w:t>
      </w:r>
      <w:r w:rsidR="00ED70B8" w:rsidRPr="00ED302C">
        <w:rPr>
          <w:rFonts w:ascii="Times New Roman" w:eastAsia="Calibri" w:hAnsi="Times New Roman" w:cs="Times New Roman"/>
          <w:color w:val="000000" w:themeColor="text1"/>
          <w:lang w:val="en-US"/>
        </w:rPr>
        <w:t xml:space="preserve"> </w:t>
      </w:r>
      <w:r w:rsidRPr="00ED302C">
        <w:rPr>
          <w:rFonts w:ascii="Times New Roman" w:eastAsia="Calibri" w:hAnsi="Times New Roman" w:cs="Times New Roman"/>
          <w:color w:val="000000" w:themeColor="text1"/>
          <w:lang w:val="en-US"/>
        </w:rPr>
        <w:t xml:space="preserve">the </w:t>
      </w:r>
      <w:r w:rsidR="007B691C" w:rsidRPr="00ED302C">
        <w:rPr>
          <w:rFonts w:ascii="Times New Roman" w:eastAsia="Calibri" w:hAnsi="Times New Roman" w:cs="Times New Roman"/>
          <w:color w:val="000000" w:themeColor="text1"/>
          <w:lang w:val="en-US"/>
        </w:rPr>
        <w:t xml:space="preserve">legal approximation process </w:t>
      </w:r>
      <w:r w:rsidR="00811E87" w:rsidRPr="00ED302C">
        <w:rPr>
          <w:rFonts w:ascii="Times New Roman" w:eastAsia="Calibri" w:hAnsi="Times New Roman" w:cs="Times New Roman"/>
          <w:color w:val="000000" w:themeColor="text1"/>
          <w:lang w:val="en-US"/>
        </w:rPr>
        <w:t xml:space="preserve">the Ministry of Justice (MoJ) with the </w:t>
      </w:r>
      <w:r w:rsidRPr="00ED302C">
        <w:rPr>
          <w:rFonts w:ascii="Times New Roman" w:eastAsia="Calibri" w:hAnsi="Times New Roman" w:cs="Times New Roman"/>
          <w:color w:val="000000" w:themeColor="text1"/>
          <w:lang w:val="en-US"/>
        </w:rPr>
        <w:t>support</w:t>
      </w:r>
      <w:r w:rsidR="00ED70B8" w:rsidRPr="00ED302C">
        <w:rPr>
          <w:rFonts w:ascii="Times New Roman" w:eastAsia="Calibri" w:hAnsi="Times New Roman" w:cs="Times New Roman"/>
          <w:color w:val="000000" w:themeColor="text1"/>
          <w:lang w:val="en-US"/>
        </w:rPr>
        <w:t xml:space="preserve"> of</w:t>
      </w:r>
      <w:r w:rsidR="00811E87" w:rsidRPr="00ED302C">
        <w:rPr>
          <w:rFonts w:ascii="Times New Roman" w:eastAsia="Calibri" w:hAnsi="Times New Roman" w:cs="Times New Roman"/>
          <w:color w:val="000000" w:themeColor="text1"/>
          <w:lang w:val="en-US"/>
        </w:rPr>
        <w:t xml:space="preserve"> </w:t>
      </w:r>
      <w:r w:rsidR="00ED70B8" w:rsidRPr="00ED302C">
        <w:rPr>
          <w:rFonts w:ascii="Times New Roman" w:eastAsia="Calibri" w:hAnsi="Times New Roman" w:cs="Times New Roman"/>
          <w:color w:val="000000" w:themeColor="text1"/>
          <w:lang w:val="en-US"/>
        </w:rPr>
        <w:t xml:space="preserve">the </w:t>
      </w:r>
      <w:r w:rsidR="00811E87" w:rsidRPr="00ED302C">
        <w:rPr>
          <w:rFonts w:ascii="Times New Roman" w:eastAsia="Calibri" w:hAnsi="Times New Roman" w:cs="Times New Roman"/>
          <w:color w:val="000000" w:themeColor="text1"/>
          <w:lang w:val="en-US"/>
        </w:rPr>
        <w:t xml:space="preserve">EU assistance (under above mentioned projects </w:t>
      </w:r>
      <w:r w:rsidR="00ED70B8" w:rsidRPr="00ED302C">
        <w:rPr>
          <w:rFonts w:ascii="Times New Roman" w:eastAsia="Calibri" w:hAnsi="Times New Roman" w:cs="Times New Roman"/>
          <w:color w:val="000000" w:themeColor="text1"/>
          <w:lang w:val="en-US"/>
        </w:rPr>
        <w:t>Association Agreement Facility and Legal Drafting projects) elaborated Legal Approximation Guidelines and Manual.</w:t>
      </w:r>
      <w:r w:rsidR="007B691C" w:rsidRPr="00ED302C">
        <w:rPr>
          <w:rFonts w:ascii="Times New Roman" w:eastAsia="Calibri" w:hAnsi="Times New Roman" w:cs="Times New Roman"/>
          <w:color w:val="000000" w:themeColor="text1"/>
          <w:lang w:val="en-US"/>
        </w:rPr>
        <w:t xml:space="preserve"> </w:t>
      </w:r>
      <w:r w:rsidRPr="00ED302C">
        <w:rPr>
          <w:rFonts w:ascii="Times New Roman" w:eastAsia="Calibri" w:hAnsi="Times New Roman" w:cs="Times New Roman"/>
          <w:color w:val="000000" w:themeColor="text1"/>
          <w:lang w:val="en-US"/>
        </w:rPr>
        <w:t>These documents provide key principles and techniques of approximation that will guide and orient legal drafters throughout the approximation process.</w:t>
      </w:r>
    </w:p>
    <w:p w14:paraId="1E2CE836" w14:textId="77777777" w:rsidR="007B691C" w:rsidRPr="00ED302C" w:rsidRDefault="007B691C" w:rsidP="00E14D44">
      <w:pPr>
        <w:jc w:val="both"/>
        <w:rPr>
          <w:rFonts w:ascii="Times New Roman" w:eastAsia="Calibri" w:hAnsi="Times New Roman" w:cs="Times New Roman"/>
          <w:color w:val="000000" w:themeColor="text1"/>
          <w:lang w:val="en-US"/>
        </w:rPr>
      </w:pPr>
      <w:r w:rsidRPr="00ED302C">
        <w:rPr>
          <w:rFonts w:ascii="Times New Roman" w:eastAsia="Calibri" w:hAnsi="Times New Roman" w:cs="Times New Roman"/>
          <w:color w:val="000000" w:themeColor="text1"/>
          <w:lang w:val="en-US"/>
        </w:rPr>
        <w:t xml:space="preserve">These documents should be used consistently, not only by MoJ, but also by all line ministries, and institutions tasked with the approximation exercise. Such proceedings will help to ensure the achievement of a steady and sustainable approximation path. </w:t>
      </w:r>
    </w:p>
    <w:p w14:paraId="3BD51DA9" w14:textId="77777777" w:rsidR="00277FC1" w:rsidRPr="00ED302C" w:rsidRDefault="00277FC1" w:rsidP="00E14D44">
      <w:pPr>
        <w:jc w:val="both"/>
        <w:rPr>
          <w:rFonts w:ascii="Times New Roman" w:eastAsia="Calibri" w:hAnsi="Times New Roman" w:cs="Times New Roman"/>
          <w:color w:val="000000" w:themeColor="text1"/>
          <w:lang w:val="en-US"/>
        </w:rPr>
      </w:pPr>
      <w:r w:rsidRPr="00ED302C">
        <w:rPr>
          <w:rFonts w:ascii="Times New Roman" w:eastAsia="Calibri" w:hAnsi="Times New Roman" w:cs="Times New Roman"/>
          <w:color w:val="000000" w:themeColor="text1"/>
          <w:lang w:val="en-US"/>
        </w:rPr>
        <w:t xml:space="preserve">This Twinning project will support the development of the legal, regulatory framework in regards to the requirements of the Common Transit Convention CTC and Single Administrative Document SAD as well as other relevant EU legislation, upgrade existing IT system of Georgia Revenue Service and strengthen institutional and human capacity of the beneficiary institution in relation to the application of the common transit procedure and the NCTS system. </w:t>
      </w:r>
    </w:p>
    <w:p w14:paraId="79DF9F27" w14:textId="77777777" w:rsidR="00C85D31" w:rsidRPr="00ED302C" w:rsidRDefault="00C85D31" w:rsidP="00E14D44">
      <w:pPr>
        <w:jc w:val="both"/>
        <w:rPr>
          <w:rFonts w:ascii="Times New Roman" w:eastAsia="Calibri" w:hAnsi="Times New Roman" w:cs="Times New Roman"/>
          <w:color w:val="000000" w:themeColor="text1"/>
        </w:rPr>
      </w:pPr>
    </w:p>
    <w:p w14:paraId="12E9954E" w14:textId="77777777" w:rsidR="00A92DE1" w:rsidRPr="00ED302C" w:rsidRDefault="00A92DE1" w:rsidP="00E14D44">
      <w:pPr>
        <w:autoSpaceDE w:val="0"/>
        <w:autoSpaceDN w:val="0"/>
        <w:adjustRightInd w:val="0"/>
        <w:spacing w:before="120"/>
        <w:ind w:hanging="540"/>
        <w:rPr>
          <w:rFonts w:ascii="Times New Roman" w:eastAsia="Times New Roman" w:hAnsi="Times New Roman" w:cs="Times New Roman"/>
          <w:b/>
          <w:lang w:eastAsia="en-GB"/>
        </w:rPr>
      </w:pPr>
      <w:r w:rsidRPr="00ED302C">
        <w:rPr>
          <w:rFonts w:ascii="Times New Roman" w:eastAsia="Times New Roman" w:hAnsi="Times New Roman" w:cs="Times New Roman"/>
          <w:lang w:eastAsia="en-GB"/>
        </w:rPr>
        <w:t>3.4</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 xml:space="preserve">List of applicable </w:t>
      </w:r>
      <w:r w:rsidRPr="00ED302C">
        <w:rPr>
          <w:rFonts w:ascii="Times New Roman" w:eastAsia="Times New Roman" w:hAnsi="Times New Roman" w:cs="Times New Roman"/>
          <w:b/>
          <w:i/>
          <w:lang w:eastAsia="en-GB"/>
        </w:rPr>
        <w:t>Union acquis</w:t>
      </w:r>
      <w:r w:rsidRPr="00ED302C">
        <w:rPr>
          <w:rFonts w:ascii="Times New Roman" w:eastAsia="Times New Roman" w:hAnsi="Times New Roman" w:cs="Times New Roman"/>
          <w:b/>
          <w:lang w:eastAsia="en-GB"/>
        </w:rPr>
        <w:t>/standards/norms:</w:t>
      </w:r>
    </w:p>
    <w:p w14:paraId="261187D0" w14:textId="77777777" w:rsidR="0051184F" w:rsidRPr="00ED302C" w:rsidRDefault="0051184F" w:rsidP="009F4959">
      <w:pPr>
        <w:pStyle w:val="Paragrafoelenco"/>
        <w:numPr>
          <w:ilvl w:val="0"/>
          <w:numId w:val="28"/>
        </w:numPr>
        <w:ind w:left="360"/>
        <w:jc w:val="both"/>
        <w:rPr>
          <w:rFonts w:ascii="Times New Roman" w:eastAsia="Calibri" w:hAnsi="Times New Roman"/>
          <w:color w:val="000000" w:themeColor="text1"/>
        </w:rPr>
      </w:pPr>
      <w:r w:rsidRPr="00ED302C">
        <w:rPr>
          <w:rFonts w:ascii="Times New Roman" w:eastAsia="Calibri" w:hAnsi="Times New Roman"/>
          <w:color w:val="000000" w:themeColor="text1"/>
          <w:spacing w:val="1"/>
        </w:rPr>
        <w:t>C</w:t>
      </w:r>
      <w:r w:rsidRPr="00ED302C">
        <w:rPr>
          <w:rFonts w:ascii="Times New Roman" w:eastAsia="Calibri" w:hAnsi="Times New Roman"/>
          <w:color w:val="000000" w:themeColor="text1"/>
        </w:rPr>
        <w:t>onv</w:t>
      </w:r>
      <w:r w:rsidRPr="00ED302C">
        <w:rPr>
          <w:rFonts w:ascii="Times New Roman" w:eastAsia="Calibri" w:hAnsi="Times New Roman"/>
          <w:color w:val="000000" w:themeColor="text1"/>
          <w:spacing w:val="-1"/>
        </w:rPr>
        <w:t>e</w:t>
      </w:r>
      <w:r w:rsidRPr="00ED302C">
        <w:rPr>
          <w:rFonts w:ascii="Times New Roman" w:eastAsia="Calibri" w:hAnsi="Times New Roman"/>
          <w:color w:val="000000" w:themeColor="text1"/>
        </w:rPr>
        <w:t>ntion of</w:t>
      </w:r>
      <w:r w:rsidRPr="00ED302C">
        <w:rPr>
          <w:rFonts w:ascii="Times New Roman" w:eastAsia="Calibri" w:hAnsi="Times New Roman"/>
          <w:color w:val="000000" w:themeColor="text1"/>
          <w:spacing w:val="-1"/>
        </w:rPr>
        <w:t xml:space="preserve"> </w:t>
      </w:r>
      <w:r w:rsidRPr="00ED302C">
        <w:rPr>
          <w:rFonts w:ascii="Times New Roman" w:eastAsia="Calibri" w:hAnsi="Times New Roman"/>
          <w:color w:val="000000" w:themeColor="text1"/>
        </w:rPr>
        <w:t>20 M</w:t>
      </w:r>
      <w:r w:rsidRPr="00ED302C">
        <w:rPr>
          <w:rFonts w:ascii="Times New Roman" w:eastAsia="Calibri" w:hAnsi="Times New Roman"/>
          <w:color w:val="000000" w:themeColor="text1"/>
          <w:spacing w:val="1"/>
        </w:rPr>
        <w:t>a</w:t>
      </w:r>
      <w:r w:rsidRPr="00ED302C">
        <w:rPr>
          <w:rFonts w:ascii="Times New Roman" w:eastAsia="Calibri" w:hAnsi="Times New Roman"/>
          <w:color w:val="000000" w:themeColor="text1"/>
        </w:rPr>
        <w:t>y</w:t>
      </w:r>
      <w:r w:rsidRPr="00ED302C">
        <w:rPr>
          <w:rFonts w:ascii="Times New Roman" w:eastAsia="Calibri" w:hAnsi="Times New Roman"/>
          <w:color w:val="000000" w:themeColor="text1"/>
          <w:spacing w:val="-5"/>
        </w:rPr>
        <w:t xml:space="preserve"> </w:t>
      </w:r>
      <w:r w:rsidRPr="00ED302C">
        <w:rPr>
          <w:rFonts w:ascii="Times New Roman" w:eastAsia="Calibri" w:hAnsi="Times New Roman"/>
          <w:color w:val="000000" w:themeColor="text1"/>
          <w:spacing w:val="2"/>
        </w:rPr>
        <w:t>1</w:t>
      </w:r>
      <w:r w:rsidRPr="00ED302C">
        <w:rPr>
          <w:rFonts w:ascii="Times New Roman" w:eastAsia="Calibri" w:hAnsi="Times New Roman"/>
          <w:color w:val="000000" w:themeColor="text1"/>
        </w:rPr>
        <w:t>987 on the</w:t>
      </w:r>
      <w:r w:rsidRPr="00ED302C">
        <w:rPr>
          <w:rFonts w:ascii="Times New Roman" w:eastAsia="Calibri" w:hAnsi="Times New Roman"/>
          <w:color w:val="000000" w:themeColor="text1"/>
          <w:spacing w:val="-1"/>
        </w:rPr>
        <w:t xml:space="preserve"> </w:t>
      </w:r>
      <w:r w:rsidRPr="00ED302C">
        <w:rPr>
          <w:rFonts w:ascii="Times New Roman" w:eastAsia="Calibri" w:hAnsi="Times New Roman"/>
          <w:color w:val="000000" w:themeColor="text1"/>
          <w:spacing w:val="1"/>
        </w:rPr>
        <w:t>S</w:t>
      </w:r>
      <w:r w:rsidRPr="00ED302C">
        <w:rPr>
          <w:rFonts w:ascii="Times New Roman" w:eastAsia="Calibri" w:hAnsi="Times New Roman"/>
          <w:color w:val="000000" w:themeColor="text1"/>
        </w:rPr>
        <w:t>impli</w:t>
      </w:r>
      <w:r w:rsidRPr="00ED302C">
        <w:rPr>
          <w:rFonts w:ascii="Times New Roman" w:eastAsia="Calibri" w:hAnsi="Times New Roman"/>
          <w:color w:val="000000" w:themeColor="text1"/>
          <w:spacing w:val="-1"/>
        </w:rPr>
        <w:t>f</w:t>
      </w:r>
      <w:r w:rsidRPr="00ED302C">
        <w:rPr>
          <w:rFonts w:ascii="Times New Roman" w:eastAsia="Calibri" w:hAnsi="Times New Roman"/>
          <w:color w:val="000000" w:themeColor="text1"/>
        </w:rPr>
        <w:t>i</w:t>
      </w:r>
      <w:r w:rsidRPr="00ED302C">
        <w:rPr>
          <w:rFonts w:ascii="Times New Roman" w:eastAsia="Calibri" w:hAnsi="Times New Roman"/>
          <w:color w:val="000000" w:themeColor="text1"/>
          <w:spacing w:val="-1"/>
        </w:rPr>
        <w:t>ca</w:t>
      </w:r>
      <w:r w:rsidRPr="00ED302C">
        <w:rPr>
          <w:rFonts w:ascii="Times New Roman" w:eastAsia="Calibri" w:hAnsi="Times New Roman"/>
          <w:color w:val="000000" w:themeColor="text1"/>
        </w:rPr>
        <w:t>tion</w:t>
      </w:r>
      <w:r w:rsidRPr="00ED302C">
        <w:rPr>
          <w:rFonts w:ascii="Times New Roman" w:eastAsia="Calibri" w:hAnsi="Times New Roman"/>
          <w:color w:val="000000" w:themeColor="text1"/>
          <w:spacing w:val="-2"/>
        </w:rPr>
        <w:t xml:space="preserve"> </w:t>
      </w:r>
      <w:r w:rsidRPr="00ED302C">
        <w:rPr>
          <w:rFonts w:ascii="Times New Roman" w:eastAsia="Calibri" w:hAnsi="Times New Roman"/>
          <w:color w:val="000000" w:themeColor="text1"/>
        </w:rPr>
        <w:t>of</w:t>
      </w:r>
      <w:r w:rsidRPr="00ED302C">
        <w:rPr>
          <w:rFonts w:ascii="Times New Roman" w:eastAsia="Calibri" w:hAnsi="Times New Roman"/>
          <w:color w:val="000000" w:themeColor="text1"/>
          <w:spacing w:val="-1"/>
        </w:rPr>
        <w:t xml:space="preserve"> F</w:t>
      </w:r>
      <w:r w:rsidRPr="00ED302C">
        <w:rPr>
          <w:rFonts w:ascii="Times New Roman" w:eastAsia="Calibri" w:hAnsi="Times New Roman"/>
          <w:color w:val="000000" w:themeColor="text1"/>
        </w:rPr>
        <w:t>o</w:t>
      </w:r>
      <w:r w:rsidRPr="00ED302C">
        <w:rPr>
          <w:rFonts w:ascii="Times New Roman" w:eastAsia="Calibri" w:hAnsi="Times New Roman"/>
          <w:color w:val="000000" w:themeColor="text1"/>
          <w:spacing w:val="-1"/>
        </w:rPr>
        <w:t>r</w:t>
      </w:r>
      <w:r w:rsidRPr="00ED302C">
        <w:rPr>
          <w:rFonts w:ascii="Times New Roman" w:eastAsia="Calibri" w:hAnsi="Times New Roman"/>
          <w:color w:val="000000" w:themeColor="text1"/>
        </w:rPr>
        <w:t>m</w:t>
      </w:r>
      <w:r w:rsidRPr="00ED302C">
        <w:rPr>
          <w:rFonts w:ascii="Times New Roman" w:eastAsia="Calibri" w:hAnsi="Times New Roman"/>
          <w:color w:val="000000" w:themeColor="text1"/>
          <w:spacing w:val="-1"/>
        </w:rPr>
        <w:t>a</w:t>
      </w:r>
      <w:r w:rsidRPr="00ED302C">
        <w:rPr>
          <w:rFonts w:ascii="Times New Roman" w:eastAsia="Calibri" w:hAnsi="Times New Roman"/>
          <w:color w:val="000000" w:themeColor="text1"/>
        </w:rPr>
        <w:t>liti</w:t>
      </w:r>
      <w:r w:rsidRPr="00ED302C">
        <w:rPr>
          <w:rFonts w:ascii="Times New Roman" w:eastAsia="Calibri" w:hAnsi="Times New Roman"/>
          <w:color w:val="000000" w:themeColor="text1"/>
          <w:spacing w:val="-1"/>
        </w:rPr>
        <w:t>e</w:t>
      </w:r>
      <w:r w:rsidRPr="00ED302C">
        <w:rPr>
          <w:rFonts w:ascii="Times New Roman" w:eastAsia="Calibri" w:hAnsi="Times New Roman"/>
          <w:color w:val="000000" w:themeColor="text1"/>
        </w:rPr>
        <w:t>s in T</w:t>
      </w:r>
      <w:r w:rsidRPr="00ED302C">
        <w:rPr>
          <w:rFonts w:ascii="Times New Roman" w:eastAsia="Calibri" w:hAnsi="Times New Roman"/>
          <w:color w:val="000000" w:themeColor="text1"/>
          <w:spacing w:val="-1"/>
        </w:rPr>
        <w:t>ra</w:t>
      </w:r>
      <w:r w:rsidRPr="00ED302C">
        <w:rPr>
          <w:rFonts w:ascii="Times New Roman" w:eastAsia="Calibri" w:hAnsi="Times New Roman"/>
          <w:color w:val="000000" w:themeColor="text1"/>
          <w:spacing w:val="2"/>
        </w:rPr>
        <w:t>d</w:t>
      </w:r>
      <w:r w:rsidRPr="00ED302C">
        <w:rPr>
          <w:rFonts w:ascii="Times New Roman" w:eastAsia="Calibri" w:hAnsi="Times New Roman"/>
          <w:color w:val="000000" w:themeColor="text1"/>
        </w:rPr>
        <w:t>e</w:t>
      </w:r>
      <w:r w:rsidRPr="00ED302C">
        <w:rPr>
          <w:rFonts w:ascii="Times New Roman" w:eastAsia="Calibri" w:hAnsi="Times New Roman"/>
          <w:color w:val="000000" w:themeColor="text1"/>
          <w:spacing w:val="-1"/>
        </w:rPr>
        <w:t xml:space="preserve"> </w:t>
      </w:r>
      <w:r w:rsidRPr="00ED302C">
        <w:rPr>
          <w:rFonts w:ascii="Times New Roman" w:eastAsia="Calibri" w:hAnsi="Times New Roman"/>
          <w:color w:val="000000" w:themeColor="text1"/>
          <w:spacing w:val="3"/>
        </w:rPr>
        <w:t>i</w:t>
      </w:r>
      <w:r w:rsidRPr="00ED302C">
        <w:rPr>
          <w:rFonts w:ascii="Times New Roman" w:eastAsia="Calibri" w:hAnsi="Times New Roman"/>
          <w:color w:val="000000" w:themeColor="text1"/>
        </w:rPr>
        <w:t>n Goods</w:t>
      </w:r>
    </w:p>
    <w:p w14:paraId="0993EC11" w14:textId="77777777" w:rsidR="0051184F" w:rsidRPr="00ED302C" w:rsidRDefault="0051184F" w:rsidP="009F4959">
      <w:pPr>
        <w:pStyle w:val="Paragrafoelenco"/>
        <w:numPr>
          <w:ilvl w:val="0"/>
          <w:numId w:val="28"/>
        </w:numPr>
        <w:ind w:left="360"/>
        <w:jc w:val="both"/>
        <w:rPr>
          <w:rFonts w:ascii="Times New Roman" w:hAnsi="Times New Roman"/>
          <w:lang w:eastAsia="en-GB"/>
        </w:rPr>
      </w:pPr>
      <w:r w:rsidRPr="00ED302C">
        <w:rPr>
          <w:rFonts w:ascii="Times New Roman" w:eastAsia="Calibri" w:hAnsi="Times New Roman"/>
          <w:color w:val="000000" w:themeColor="text1"/>
        </w:rPr>
        <w:t>Convention of</w:t>
      </w:r>
      <w:r w:rsidRPr="00ED302C">
        <w:rPr>
          <w:rFonts w:ascii="Times New Roman" w:eastAsia="Calibri" w:hAnsi="Times New Roman"/>
          <w:color w:val="000000" w:themeColor="text1"/>
          <w:spacing w:val="-1"/>
        </w:rPr>
        <w:t xml:space="preserve"> </w:t>
      </w:r>
      <w:r w:rsidRPr="00ED302C">
        <w:rPr>
          <w:rFonts w:ascii="Times New Roman" w:eastAsia="Calibri" w:hAnsi="Times New Roman"/>
          <w:color w:val="000000" w:themeColor="text1"/>
        </w:rPr>
        <w:t>20 M</w:t>
      </w:r>
      <w:r w:rsidRPr="00ED302C">
        <w:rPr>
          <w:rFonts w:ascii="Times New Roman" w:eastAsia="Calibri" w:hAnsi="Times New Roman"/>
          <w:color w:val="000000" w:themeColor="text1"/>
          <w:spacing w:val="1"/>
        </w:rPr>
        <w:t>a</w:t>
      </w:r>
      <w:r w:rsidRPr="00ED302C">
        <w:rPr>
          <w:rFonts w:ascii="Times New Roman" w:eastAsia="Calibri" w:hAnsi="Times New Roman"/>
          <w:color w:val="000000" w:themeColor="text1"/>
        </w:rPr>
        <w:t>y</w:t>
      </w:r>
      <w:r w:rsidRPr="00ED302C">
        <w:rPr>
          <w:rFonts w:ascii="Times New Roman" w:eastAsia="Calibri" w:hAnsi="Times New Roman"/>
          <w:color w:val="000000" w:themeColor="text1"/>
          <w:spacing w:val="-5"/>
        </w:rPr>
        <w:t xml:space="preserve"> </w:t>
      </w:r>
      <w:r w:rsidRPr="00ED302C">
        <w:rPr>
          <w:rFonts w:ascii="Times New Roman" w:eastAsia="Calibri" w:hAnsi="Times New Roman"/>
          <w:color w:val="000000" w:themeColor="text1"/>
          <w:spacing w:val="2"/>
        </w:rPr>
        <w:t>1</w:t>
      </w:r>
      <w:r w:rsidRPr="00ED302C">
        <w:rPr>
          <w:rFonts w:ascii="Times New Roman" w:eastAsia="Calibri" w:hAnsi="Times New Roman"/>
          <w:color w:val="000000" w:themeColor="text1"/>
        </w:rPr>
        <w:t>987 on a</w:t>
      </w:r>
      <w:r w:rsidRPr="00ED302C">
        <w:rPr>
          <w:rFonts w:ascii="Times New Roman" w:eastAsia="Calibri" w:hAnsi="Times New Roman"/>
          <w:color w:val="000000" w:themeColor="text1"/>
          <w:spacing w:val="-1"/>
        </w:rPr>
        <w:t xml:space="preserve"> c</w:t>
      </w:r>
      <w:r w:rsidRPr="00ED302C">
        <w:rPr>
          <w:rFonts w:ascii="Times New Roman" w:eastAsia="Calibri" w:hAnsi="Times New Roman"/>
          <w:color w:val="000000" w:themeColor="text1"/>
        </w:rPr>
        <w:t>ommon t</w:t>
      </w:r>
      <w:r w:rsidRPr="00ED302C">
        <w:rPr>
          <w:rFonts w:ascii="Times New Roman" w:eastAsia="Calibri" w:hAnsi="Times New Roman"/>
          <w:color w:val="000000" w:themeColor="text1"/>
          <w:spacing w:val="-1"/>
        </w:rPr>
        <w:t>ra</w:t>
      </w:r>
      <w:r w:rsidRPr="00ED302C">
        <w:rPr>
          <w:rFonts w:ascii="Times New Roman" w:eastAsia="Calibri" w:hAnsi="Times New Roman"/>
          <w:color w:val="000000" w:themeColor="text1"/>
        </w:rPr>
        <w:t>nsit p</w:t>
      </w:r>
      <w:r w:rsidRPr="00ED302C">
        <w:rPr>
          <w:rFonts w:ascii="Times New Roman" w:eastAsia="Calibri" w:hAnsi="Times New Roman"/>
          <w:color w:val="000000" w:themeColor="text1"/>
          <w:spacing w:val="-1"/>
        </w:rPr>
        <w:t>r</w:t>
      </w:r>
      <w:r w:rsidRPr="00ED302C">
        <w:rPr>
          <w:rFonts w:ascii="Times New Roman" w:eastAsia="Calibri" w:hAnsi="Times New Roman"/>
          <w:color w:val="000000" w:themeColor="text1"/>
        </w:rPr>
        <w:t>o</w:t>
      </w:r>
      <w:r w:rsidRPr="00ED302C">
        <w:rPr>
          <w:rFonts w:ascii="Times New Roman" w:eastAsia="Calibri" w:hAnsi="Times New Roman"/>
          <w:color w:val="000000" w:themeColor="text1"/>
          <w:spacing w:val="-1"/>
        </w:rPr>
        <w:t>ce</w:t>
      </w:r>
      <w:r w:rsidRPr="00ED302C">
        <w:rPr>
          <w:rFonts w:ascii="Times New Roman" w:eastAsia="Calibri" w:hAnsi="Times New Roman"/>
          <w:color w:val="000000" w:themeColor="text1"/>
        </w:rPr>
        <w:t>du</w:t>
      </w:r>
      <w:r w:rsidRPr="00ED302C">
        <w:rPr>
          <w:rFonts w:ascii="Times New Roman" w:eastAsia="Calibri" w:hAnsi="Times New Roman"/>
          <w:color w:val="000000" w:themeColor="text1"/>
          <w:spacing w:val="2"/>
        </w:rPr>
        <w:t>r</w:t>
      </w:r>
      <w:r w:rsidRPr="00ED302C">
        <w:rPr>
          <w:rFonts w:ascii="Times New Roman" w:eastAsia="Calibri" w:hAnsi="Times New Roman"/>
          <w:color w:val="000000" w:themeColor="text1"/>
        </w:rPr>
        <w:t>e</w:t>
      </w:r>
    </w:p>
    <w:p w14:paraId="0AD3EFD1" w14:textId="77777777" w:rsidR="00DA668A" w:rsidRPr="00ED302C" w:rsidRDefault="00DA668A" w:rsidP="00E14D44">
      <w:pPr>
        <w:jc w:val="both"/>
        <w:rPr>
          <w:rFonts w:ascii="Times New Roman" w:hAnsi="Times New Roman" w:cs="Times New Roman"/>
        </w:rPr>
      </w:pPr>
      <w:r w:rsidRPr="00ED302C">
        <w:rPr>
          <w:rFonts w:ascii="Times New Roman" w:hAnsi="Times New Roman" w:cs="Times New Roman"/>
        </w:rPr>
        <w:t>The approximation process will be automatically reflected in the legislative acts, namely in Tax Code of Georgia, in Order N290 of 26 July 2012  of the Minister of Finance of Georgia on Instruction on Movement and Clearance of Goods across the Customs Territory of Georgia and in Order No. 12858 of 1 August 2012 of the Director General of the Georgia Revenue Service on Instruction for Implementation of Procedures Related for entering Goods into the Customs Territory of Georgia, for Leaving Goods from the Customs Territory of Georgia and for Declaring Goods</w:t>
      </w:r>
      <w:r w:rsidR="0026329C" w:rsidRPr="00ED302C">
        <w:rPr>
          <w:rFonts w:ascii="Times New Roman" w:hAnsi="Times New Roman" w:cs="Times New Roman"/>
        </w:rPr>
        <w:t>.</w:t>
      </w:r>
    </w:p>
    <w:p w14:paraId="7FA3DBC5" w14:textId="77777777" w:rsidR="00A92DE1" w:rsidRPr="00ED302C" w:rsidRDefault="00A92DE1" w:rsidP="00E14D44">
      <w:pPr>
        <w:autoSpaceDE w:val="0"/>
        <w:autoSpaceDN w:val="0"/>
        <w:adjustRightInd w:val="0"/>
        <w:spacing w:before="120"/>
        <w:ind w:hanging="540"/>
        <w:rPr>
          <w:rFonts w:ascii="Times New Roman" w:eastAsia="Times New Roman" w:hAnsi="Times New Roman" w:cs="Times New Roman"/>
          <w:b/>
          <w:lang w:eastAsia="en-GB"/>
        </w:rPr>
      </w:pPr>
      <w:r w:rsidRPr="00ED302C">
        <w:rPr>
          <w:rFonts w:ascii="Times New Roman" w:eastAsia="Times New Roman" w:hAnsi="Times New Roman" w:cs="Times New Roman"/>
          <w:lang w:eastAsia="en-GB"/>
        </w:rPr>
        <w:t>3.5</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Results per component</w:t>
      </w:r>
    </w:p>
    <w:p w14:paraId="4C331345" w14:textId="77777777" w:rsidR="002029E9" w:rsidRPr="00ED302C" w:rsidRDefault="002029E9" w:rsidP="00E14D44">
      <w:pPr>
        <w:jc w:val="both"/>
        <w:rPr>
          <w:rFonts w:ascii="Times New Roman" w:hAnsi="Times New Roman" w:cs="Times New Roman"/>
        </w:rPr>
      </w:pPr>
      <w:r w:rsidRPr="00ED302C">
        <w:rPr>
          <w:rFonts w:ascii="Times New Roman" w:eastAsia="Calibri" w:hAnsi="Times New Roman" w:cs="Times New Roman"/>
          <w:color w:val="000000" w:themeColor="text1"/>
        </w:rPr>
        <w:t xml:space="preserve">The Twinning project will provide advisory support to the Georgia Revenue Service in three main directions:  </w:t>
      </w:r>
      <w:r w:rsidRPr="00ED302C">
        <w:rPr>
          <w:rFonts w:ascii="Times New Roman" w:hAnsi="Times New Roman" w:cs="Times New Roman"/>
        </w:rPr>
        <w:t xml:space="preserve"> </w:t>
      </w:r>
    </w:p>
    <w:p w14:paraId="5E771DE6" w14:textId="77777777" w:rsidR="00116620" w:rsidRDefault="00116620" w:rsidP="00F17779">
      <w:pPr>
        <w:autoSpaceDE w:val="0"/>
        <w:autoSpaceDN w:val="0"/>
        <w:adjustRightInd w:val="0"/>
        <w:spacing w:before="240"/>
        <w:jc w:val="both"/>
        <w:rPr>
          <w:rFonts w:ascii="Times New Roman" w:eastAsia="Calibri" w:hAnsi="Times New Roman" w:cs="Times New Roman"/>
          <w:b/>
        </w:rPr>
      </w:pPr>
      <w:r w:rsidRPr="00ED302C">
        <w:rPr>
          <w:rFonts w:ascii="Times New Roman" w:eastAsia="Calibri" w:hAnsi="Times New Roman" w:cs="Times New Roman"/>
          <w:b/>
        </w:rPr>
        <w:t xml:space="preserve">Result </w:t>
      </w:r>
      <w:r w:rsidR="002029E9" w:rsidRPr="00ED302C">
        <w:rPr>
          <w:rFonts w:ascii="Times New Roman" w:eastAsia="Calibri" w:hAnsi="Times New Roman" w:cs="Times New Roman"/>
          <w:b/>
        </w:rPr>
        <w:t xml:space="preserve">1: </w:t>
      </w:r>
      <w:r w:rsidRPr="00ED302C">
        <w:rPr>
          <w:rFonts w:ascii="Times New Roman" w:eastAsia="Calibri" w:hAnsi="Times New Roman" w:cs="Times New Roman"/>
          <w:b/>
        </w:rPr>
        <w:t xml:space="preserve">GRS supported in development of relevant legal framework to be aligned with Common Transit Convention CTC and Single Administrative Document SAD as well as other interrelated EU legislation </w:t>
      </w:r>
    </w:p>
    <w:p w14:paraId="1AC2E69C" w14:textId="77777777" w:rsidR="000C6FBD" w:rsidRPr="000C6FBD" w:rsidRDefault="0074118F" w:rsidP="00F17779">
      <w:pPr>
        <w:spacing w:before="240" w:after="0"/>
        <w:jc w:val="both"/>
        <w:rPr>
          <w:rFonts w:ascii="Times New Roman" w:hAnsi="Times New Roman" w:cs="Times New Roman"/>
          <w:color w:val="000000" w:themeColor="text1"/>
          <w:lang w:val="en-US"/>
        </w:rPr>
      </w:pPr>
      <w:r w:rsidRPr="00ED302C">
        <w:rPr>
          <w:rFonts w:ascii="Times New Roman" w:hAnsi="Times New Roman" w:cs="Times New Roman"/>
          <w:color w:val="000000" w:themeColor="text1"/>
          <w:lang w:val="en-US"/>
        </w:rPr>
        <w:t>Key output i</w:t>
      </w:r>
      <w:r w:rsidR="002029E9" w:rsidRPr="00ED302C">
        <w:rPr>
          <w:rFonts w:ascii="Times New Roman" w:hAnsi="Times New Roman" w:cs="Times New Roman"/>
          <w:color w:val="000000" w:themeColor="text1"/>
          <w:lang w:val="en-US"/>
        </w:rPr>
        <w:t>ndicators</w:t>
      </w:r>
      <w:r w:rsidRPr="00ED302C">
        <w:rPr>
          <w:rFonts w:ascii="Times New Roman" w:hAnsi="Times New Roman" w:cs="Times New Roman"/>
          <w:color w:val="000000" w:themeColor="text1"/>
          <w:lang w:val="en-US"/>
        </w:rPr>
        <w:t>:</w:t>
      </w:r>
    </w:p>
    <w:p w14:paraId="0C548E33" w14:textId="44FC35A1" w:rsidR="009816F1" w:rsidRPr="009816F1" w:rsidRDefault="009816F1" w:rsidP="00E62460">
      <w:pPr>
        <w:pStyle w:val="Paragrafoelenco"/>
        <w:numPr>
          <w:ilvl w:val="0"/>
          <w:numId w:val="31"/>
        </w:numPr>
        <w:ind w:left="360"/>
        <w:jc w:val="both"/>
      </w:pPr>
      <w:r>
        <w:t>Feasibility outreach of the existing legislative basis of the beneficiary country conducted by the Twinning experts; the proposed suggestion of the experts provided in accordance with the obligations envisaged under the CTC and SAD</w:t>
      </w:r>
      <w:r w:rsidR="00E62460">
        <w:t>;</w:t>
      </w:r>
      <w:r>
        <w:t xml:space="preserve">  </w:t>
      </w:r>
    </w:p>
    <w:p w14:paraId="4215B149" w14:textId="7C000FD1" w:rsidR="00116620" w:rsidRPr="00ED302C" w:rsidRDefault="00116620" w:rsidP="00E62460">
      <w:pPr>
        <w:pStyle w:val="Paragrafoelenco"/>
        <w:numPr>
          <w:ilvl w:val="0"/>
          <w:numId w:val="31"/>
        </w:numPr>
        <w:spacing w:after="0"/>
        <w:ind w:left="360"/>
        <w:jc w:val="both"/>
        <w:rPr>
          <w:rFonts w:ascii="Times New Roman" w:eastAsia="Calibri" w:hAnsi="Times New Roman"/>
          <w:lang w:eastAsia="en-GB"/>
        </w:rPr>
      </w:pPr>
      <w:r w:rsidRPr="00ED302C">
        <w:rPr>
          <w:rFonts w:ascii="Times New Roman" w:eastAsia="Calibri" w:hAnsi="Times New Roman"/>
          <w:lang w:eastAsia="en-GB"/>
        </w:rPr>
        <w:t>National legislative amendments in the field of transit prepared in an inclusive and evidence-based approach</w:t>
      </w:r>
      <w:r w:rsidR="00FE3CF5">
        <w:rPr>
          <w:rFonts w:ascii="Times New Roman" w:eastAsia="Calibri" w:hAnsi="Times New Roman"/>
          <w:lang w:eastAsia="en-GB"/>
        </w:rPr>
        <w:t xml:space="preserve"> under the leadership of</w:t>
      </w:r>
      <w:r w:rsidRPr="00ED302C">
        <w:rPr>
          <w:rFonts w:ascii="Times New Roman" w:eastAsia="Calibri" w:hAnsi="Times New Roman"/>
          <w:lang w:eastAsia="en-GB"/>
        </w:rPr>
        <w:t xml:space="preserve"> the beneficiary;</w:t>
      </w:r>
    </w:p>
    <w:p w14:paraId="553F035A" w14:textId="77777777" w:rsidR="00116620" w:rsidRPr="00ED302C" w:rsidRDefault="00116620" w:rsidP="00E62460">
      <w:pPr>
        <w:pStyle w:val="Paragrafoelenco"/>
        <w:numPr>
          <w:ilvl w:val="0"/>
          <w:numId w:val="31"/>
        </w:numPr>
        <w:spacing w:beforeLines="100" w:before="240" w:afterLines="100" w:after="240"/>
        <w:ind w:left="360"/>
        <w:jc w:val="both"/>
        <w:rPr>
          <w:rFonts w:ascii="Times New Roman" w:eastAsia="Calibri" w:hAnsi="Times New Roman"/>
          <w:lang w:eastAsia="en-GB"/>
        </w:rPr>
      </w:pPr>
      <w:r w:rsidRPr="00ED302C">
        <w:rPr>
          <w:rFonts w:ascii="Times New Roman" w:eastAsia="Calibri" w:hAnsi="Times New Roman"/>
          <w:lang w:eastAsia="en-GB"/>
        </w:rPr>
        <w:t>Report on gap analysis on existing legislation prepared in order to meet requirements of CTC/SAD and the relevant NCTS systems and agreed with the beneficiary;</w:t>
      </w:r>
    </w:p>
    <w:p w14:paraId="6D70789F" w14:textId="77777777" w:rsidR="00116620" w:rsidRPr="00ED302C" w:rsidRDefault="00116620">
      <w:pPr>
        <w:pStyle w:val="Paragrafoelenco"/>
        <w:numPr>
          <w:ilvl w:val="0"/>
          <w:numId w:val="31"/>
        </w:numPr>
        <w:spacing w:beforeLines="100" w:before="240" w:afterLines="100" w:after="240"/>
        <w:ind w:left="360"/>
        <w:jc w:val="both"/>
        <w:rPr>
          <w:rFonts w:ascii="Times New Roman" w:eastAsia="Calibri" w:hAnsi="Times New Roman"/>
          <w:lang w:eastAsia="en-GB"/>
        </w:rPr>
      </w:pPr>
      <w:r w:rsidRPr="00ED302C">
        <w:rPr>
          <w:rFonts w:ascii="Times New Roman" w:eastAsia="Calibri" w:hAnsi="Times New Roman"/>
          <w:lang w:eastAsia="en-GB"/>
        </w:rPr>
        <w:t>Recommendations on implementing provisions for alignment with CTC/SAD Convention and EU legislation prepared and agreed with the beneficiary;</w:t>
      </w:r>
    </w:p>
    <w:p w14:paraId="0ED05F4E" w14:textId="77777777" w:rsidR="00116620" w:rsidRPr="00ED302C" w:rsidRDefault="00116620">
      <w:pPr>
        <w:pStyle w:val="Paragrafoelenco"/>
        <w:numPr>
          <w:ilvl w:val="0"/>
          <w:numId w:val="31"/>
        </w:numPr>
        <w:spacing w:beforeLines="100" w:before="240" w:afterLines="100" w:after="240"/>
        <w:ind w:left="360"/>
        <w:jc w:val="both"/>
        <w:rPr>
          <w:rFonts w:ascii="Times New Roman" w:eastAsia="Calibri" w:hAnsi="Times New Roman"/>
          <w:lang w:eastAsia="en-GB"/>
        </w:rPr>
      </w:pPr>
      <w:r w:rsidRPr="00ED302C">
        <w:rPr>
          <w:rFonts w:ascii="Times New Roman" w:eastAsia="Calibri" w:hAnsi="Times New Roman"/>
          <w:lang w:eastAsia="en-GB"/>
        </w:rPr>
        <w:t xml:space="preserve">Detailed gaps/needs assessment report on relevant primary and secondary legislative acts of Georgia developed and assessment presented to the relevant GRS authorities;  </w:t>
      </w:r>
    </w:p>
    <w:p w14:paraId="6AE4EA68" w14:textId="77777777" w:rsidR="00596BD0" w:rsidRPr="00ED302C" w:rsidRDefault="00116620">
      <w:pPr>
        <w:pStyle w:val="Paragrafoelenco"/>
        <w:numPr>
          <w:ilvl w:val="0"/>
          <w:numId w:val="31"/>
        </w:numPr>
        <w:ind w:left="360"/>
        <w:jc w:val="both"/>
        <w:rPr>
          <w:rFonts w:ascii="Times New Roman" w:eastAsia="Calibri" w:hAnsi="Times New Roman"/>
          <w:lang w:eastAsia="en-GB"/>
        </w:rPr>
      </w:pPr>
      <w:r w:rsidRPr="00ED302C">
        <w:rPr>
          <w:rFonts w:ascii="Times New Roman" w:eastAsia="Calibri" w:hAnsi="Times New Roman"/>
          <w:lang w:eastAsia="en-GB"/>
        </w:rPr>
        <w:t>Report on gap analyses of national legislation to accommodate computerised procedures presented and agreed with the beneficiary</w:t>
      </w:r>
      <w:r w:rsidR="00CB747B">
        <w:rPr>
          <w:rFonts w:ascii="Times New Roman" w:eastAsia="Calibri" w:hAnsi="Times New Roman"/>
          <w:lang w:eastAsia="en-GB"/>
        </w:rPr>
        <w:t>;</w:t>
      </w:r>
      <w:r w:rsidRPr="00ED302C">
        <w:rPr>
          <w:rFonts w:ascii="Times New Roman" w:eastAsia="Calibri" w:hAnsi="Times New Roman"/>
          <w:lang w:eastAsia="en-GB"/>
        </w:rPr>
        <w:t xml:space="preserve"> </w:t>
      </w:r>
    </w:p>
    <w:p w14:paraId="6B018506" w14:textId="77777777" w:rsidR="002029E9" w:rsidRPr="000C6FBD" w:rsidRDefault="002029E9">
      <w:pPr>
        <w:pStyle w:val="Paragrafoelenco"/>
        <w:numPr>
          <w:ilvl w:val="0"/>
          <w:numId w:val="35"/>
        </w:numPr>
        <w:tabs>
          <w:tab w:val="left" w:pos="1440"/>
        </w:tabs>
        <w:overflowPunct w:val="0"/>
        <w:autoSpaceDE w:val="0"/>
        <w:autoSpaceDN w:val="0"/>
        <w:adjustRightInd w:val="0"/>
        <w:ind w:left="360"/>
        <w:jc w:val="both"/>
        <w:textAlignment w:val="baseline"/>
        <w:rPr>
          <w:rFonts w:ascii="Times New Roman" w:eastAsia="Calibri" w:hAnsi="Times New Roman"/>
          <w:lang w:eastAsia="en-GB"/>
        </w:rPr>
      </w:pPr>
      <w:r w:rsidRPr="000C6FBD">
        <w:rPr>
          <w:rFonts w:ascii="Times New Roman" w:eastAsia="Calibri" w:hAnsi="Times New Roman"/>
          <w:lang w:eastAsia="en-GB"/>
        </w:rPr>
        <w:t>Action plan setting out the requirements for ensuring the relevant primary and secondary legislation of Georgia to meet the obligations of CTC/SAD and NCTS prepared and agreed with relevant authorities;</w:t>
      </w:r>
    </w:p>
    <w:p w14:paraId="34593117" w14:textId="296BCA86" w:rsidR="002029E9" w:rsidRPr="000C6FBD" w:rsidRDefault="00891276">
      <w:pPr>
        <w:pStyle w:val="Paragrafoelenco"/>
        <w:numPr>
          <w:ilvl w:val="0"/>
          <w:numId w:val="35"/>
        </w:numPr>
        <w:tabs>
          <w:tab w:val="left" w:pos="1440"/>
        </w:tabs>
        <w:overflowPunct w:val="0"/>
        <w:autoSpaceDE w:val="0"/>
        <w:autoSpaceDN w:val="0"/>
        <w:adjustRightInd w:val="0"/>
        <w:ind w:left="360"/>
        <w:jc w:val="both"/>
        <w:textAlignment w:val="baseline"/>
        <w:rPr>
          <w:rFonts w:ascii="Times New Roman" w:eastAsia="Calibri" w:hAnsi="Times New Roman"/>
          <w:lang w:eastAsia="en-GB"/>
        </w:rPr>
      </w:pPr>
      <w:r>
        <w:rPr>
          <w:rFonts w:ascii="Times New Roman" w:eastAsia="Calibri" w:hAnsi="Times New Roman"/>
          <w:lang w:eastAsia="en-GB"/>
        </w:rPr>
        <w:t>Based</w:t>
      </w:r>
      <w:r w:rsidR="00E72A44">
        <w:rPr>
          <w:rFonts w:ascii="Times New Roman" w:eastAsia="Calibri" w:hAnsi="Times New Roman"/>
          <w:lang w:eastAsia="en-GB"/>
        </w:rPr>
        <w:t xml:space="preserve"> on</w:t>
      </w:r>
      <w:r>
        <w:rPr>
          <w:rFonts w:ascii="Times New Roman" w:eastAsia="Calibri" w:hAnsi="Times New Roman"/>
          <w:lang w:eastAsia="en-GB"/>
        </w:rPr>
        <w:t xml:space="preserve"> the recommendations suggested by the Twinning experts a</w:t>
      </w:r>
      <w:r w:rsidR="002029E9" w:rsidRPr="000C6FBD">
        <w:rPr>
          <w:rFonts w:ascii="Times New Roman" w:eastAsia="Calibri" w:hAnsi="Times New Roman"/>
          <w:lang w:eastAsia="en-GB"/>
        </w:rPr>
        <w:t>mendments to the relevant primary and secondary legislation developed</w:t>
      </w:r>
      <w:r>
        <w:rPr>
          <w:rFonts w:ascii="Times New Roman" w:eastAsia="Calibri" w:hAnsi="Times New Roman"/>
          <w:lang w:eastAsia="en-GB"/>
        </w:rPr>
        <w:t xml:space="preserve"> by the beneficiary</w:t>
      </w:r>
      <w:r w:rsidR="002029E9" w:rsidRPr="000C6FBD">
        <w:rPr>
          <w:rFonts w:ascii="Times New Roman" w:eastAsia="Calibri" w:hAnsi="Times New Roman"/>
          <w:lang w:eastAsia="en-GB"/>
        </w:rPr>
        <w:t xml:space="preserve"> in an inclusive process and agreed with all concerned stakeholders;</w:t>
      </w:r>
    </w:p>
    <w:p w14:paraId="5CBD0736" w14:textId="6C0C5804" w:rsidR="00596BD0" w:rsidRPr="00ED302C" w:rsidRDefault="0061117B" w:rsidP="004777CD">
      <w:pPr>
        <w:widowControl w:val="0"/>
        <w:autoSpaceDE w:val="0"/>
        <w:autoSpaceDN w:val="0"/>
        <w:adjustRightInd w:val="0"/>
        <w:spacing w:before="100" w:beforeAutospacing="1"/>
        <w:contextualSpacing/>
        <w:jc w:val="both"/>
        <w:rPr>
          <w:rFonts w:ascii="Times New Roman" w:eastAsia="Calibri" w:hAnsi="Times New Roman" w:cs="Times New Roman"/>
          <w:b/>
          <w:color w:val="000000" w:themeColor="text1"/>
          <w:lang w:eastAsia="en-GB"/>
        </w:rPr>
      </w:pPr>
      <w:r w:rsidRPr="00ED302C">
        <w:rPr>
          <w:rFonts w:ascii="Times New Roman" w:eastAsia="Calibri" w:hAnsi="Times New Roman" w:cs="Times New Roman"/>
          <w:b/>
          <w:color w:val="000000" w:themeColor="text1"/>
          <w:lang w:eastAsia="en-GB"/>
        </w:rPr>
        <w:t>Result 2</w:t>
      </w:r>
      <w:r w:rsidR="002029E9" w:rsidRPr="00ED302C">
        <w:rPr>
          <w:rFonts w:ascii="Times New Roman" w:eastAsia="Calibri" w:hAnsi="Times New Roman" w:cs="Times New Roman"/>
          <w:b/>
          <w:color w:val="000000" w:themeColor="text1"/>
          <w:lang w:eastAsia="en-GB"/>
        </w:rPr>
        <w:t xml:space="preserve">: </w:t>
      </w:r>
      <w:r w:rsidR="00596BD0" w:rsidRPr="00ED302C">
        <w:rPr>
          <w:rFonts w:ascii="Times New Roman" w:eastAsia="Calibri" w:hAnsi="Times New Roman" w:cs="Times New Roman"/>
          <w:b/>
          <w:color w:val="000000" w:themeColor="text1"/>
          <w:lang w:eastAsia="en-GB"/>
        </w:rPr>
        <w:t>Existing IT system of Georgia Revenue Service</w:t>
      </w:r>
      <w:r w:rsidR="009816F1">
        <w:rPr>
          <w:rFonts w:ascii="Times New Roman" w:eastAsia="Calibri" w:hAnsi="Times New Roman" w:cs="Times New Roman"/>
          <w:b/>
          <w:color w:val="000000" w:themeColor="text1"/>
          <w:lang w:eastAsia="en-GB"/>
        </w:rPr>
        <w:t xml:space="preserve"> clearly envisaging the country ICT strategy</w:t>
      </w:r>
      <w:r w:rsidR="00596BD0" w:rsidRPr="00ED302C">
        <w:rPr>
          <w:rFonts w:ascii="Times New Roman" w:eastAsia="Calibri" w:hAnsi="Times New Roman" w:cs="Times New Roman"/>
          <w:b/>
          <w:color w:val="000000" w:themeColor="text1"/>
          <w:lang w:eastAsia="en-GB"/>
        </w:rPr>
        <w:t xml:space="preserve"> upgraded in order to meet New Computerized Transit System NCTS requirements</w:t>
      </w:r>
    </w:p>
    <w:p w14:paraId="5ACA83DF" w14:textId="77777777" w:rsidR="002029E9" w:rsidRPr="00ED302C" w:rsidRDefault="002029E9" w:rsidP="00E14D44">
      <w:pPr>
        <w:widowControl w:val="0"/>
        <w:autoSpaceDE w:val="0"/>
        <w:autoSpaceDN w:val="0"/>
        <w:adjustRightInd w:val="0"/>
        <w:spacing w:before="100" w:beforeAutospacing="1"/>
        <w:contextualSpacing/>
        <w:jc w:val="both"/>
        <w:rPr>
          <w:rFonts w:ascii="Times New Roman" w:eastAsia="Calibri" w:hAnsi="Times New Roman" w:cs="Times New Roman"/>
          <w:b/>
          <w:color w:val="000000" w:themeColor="text1"/>
          <w:lang w:eastAsia="en-GB"/>
        </w:rPr>
      </w:pPr>
    </w:p>
    <w:p w14:paraId="2631F960" w14:textId="77777777" w:rsidR="00596BD0" w:rsidRPr="00ED302C" w:rsidRDefault="0074118F" w:rsidP="00E14D44">
      <w:pPr>
        <w:widowControl w:val="0"/>
        <w:autoSpaceDE w:val="0"/>
        <w:autoSpaceDN w:val="0"/>
        <w:adjustRightInd w:val="0"/>
        <w:spacing w:before="24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 xml:space="preserve">Key Output </w:t>
      </w:r>
      <w:r w:rsidR="002029E9" w:rsidRPr="00ED302C">
        <w:rPr>
          <w:rFonts w:ascii="Times New Roman" w:eastAsia="Calibri" w:hAnsi="Times New Roman" w:cs="Times New Roman"/>
          <w:color w:val="000000" w:themeColor="text1"/>
          <w:lang w:eastAsia="en-GB"/>
        </w:rPr>
        <w:t>Indicators</w:t>
      </w:r>
      <w:r w:rsidRPr="00ED302C">
        <w:rPr>
          <w:rFonts w:ascii="Times New Roman" w:eastAsia="Calibri" w:hAnsi="Times New Roman" w:cs="Times New Roman"/>
          <w:color w:val="000000" w:themeColor="text1"/>
          <w:lang w:eastAsia="en-GB"/>
        </w:rPr>
        <w:t>:</w:t>
      </w:r>
    </w:p>
    <w:p w14:paraId="663898E9" w14:textId="77777777" w:rsidR="00596BD0" w:rsidRPr="00ED302C" w:rsidRDefault="00596BD0" w:rsidP="00F17779">
      <w:pPr>
        <w:widowControl w:val="0"/>
        <w:numPr>
          <w:ilvl w:val="0"/>
          <w:numId w:val="16"/>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 xml:space="preserve">Established technical capacities for data exchange with the EU and current IT system of Georgia Revenue Service adapted to new business operations and new practices of data exchange; </w:t>
      </w:r>
    </w:p>
    <w:p w14:paraId="244F15F6" w14:textId="77777777" w:rsidR="00596BD0" w:rsidRPr="00ED302C" w:rsidRDefault="00596BD0" w:rsidP="00F17779">
      <w:pPr>
        <w:widowControl w:val="0"/>
        <w:numPr>
          <w:ilvl w:val="0"/>
          <w:numId w:val="16"/>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Fully electronic transit procedure introduced within existing national system;</w:t>
      </w:r>
    </w:p>
    <w:p w14:paraId="090A46C0" w14:textId="77777777" w:rsidR="00596BD0" w:rsidRPr="00ED302C" w:rsidRDefault="00596BD0" w:rsidP="00F17779">
      <w:pPr>
        <w:widowControl w:val="0"/>
        <w:numPr>
          <w:ilvl w:val="0"/>
          <w:numId w:val="16"/>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Report on gaps and needs in IT system of Georgia Revenue Service to meet NCTS requirements developed together with the recommendations;</w:t>
      </w:r>
    </w:p>
    <w:p w14:paraId="6A48F90E" w14:textId="77777777" w:rsidR="00596BD0" w:rsidRPr="00ED302C" w:rsidRDefault="00596BD0" w:rsidP="00F17779">
      <w:pPr>
        <w:widowControl w:val="0"/>
        <w:numPr>
          <w:ilvl w:val="0"/>
          <w:numId w:val="16"/>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Proposal for upgrading existing setting developed;</w:t>
      </w:r>
    </w:p>
    <w:p w14:paraId="0C878EF7" w14:textId="77777777" w:rsidR="00596BD0" w:rsidRPr="00ED302C" w:rsidRDefault="00596BD0" w:rsidP="00F17779">
      <w:pPr>
        <w:widowControl w:val="0"/>
        <w:numPr>
          <w:ilvl w:val="0"/>
          <w:numId w:val="16"/>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Working procedures, methodologies and information flow possibilities elaborated and presented to GRS responsible staff;</w:t>
      </w:r>
    </w:p>
    <w:p w14:paraId="47845D64" w14:textId="77777777" w:rsidR="00596BD0" w:rsidRPr="00ED302C" w:rsidRDefault="00596BD0" w:rsidP="00F17779">
      <w:pPr>
        <w:widowControl w:val="0"/>
        <w:numPr>
          <w:ilvl w:val="0"/>
          <w:numId w:val="32"/>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Current operational environment (functionally and technically) adapted to the new requirements.</w:t>
      </w:r>
    </w:p>
    <w:p w14:paraId="3BFF9FFE" w14:textId="77777777" w:rsidR="00596BD0" w:rsidRPr="00ED302C" w:rsidRDefault="00596BD0" w:rsidP="00F17779">
      <w:pPr>
        <w:widowControl w:val="0"/>
        <w:numPr>
          <w:ilvl w:val="0"/>
          <w:numId w:val="32"/>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Specifications for technical requirements for NCTS implementation and introduction of fully electronic transit procedure drafted and agreed with relevant authorities;</w:t>
      </w:r>
    </w:p>
    <w:p w14:paraId="58A9A4DF" w14:textId="77777777" w:rsidR="00596BD0" w:rsidRPr="00ED302C" w:rsidRDefault="00596BD0" w:rsidP="00F17779">
      <w:pPr>
        <w:widowControl w:val="0"/>
        <w:numPr>
          <w:ilvl w:val="0"/>
          <w:numId w:val="32"/>
        </w:numPr>
        <w:autoSpaceDE w:val="0"/>
        <w:autoSpaceDN w:val="0"/>
        <w:adjustRightInd w:val="0"/>
        <w:spacing w:before="240"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Action plan for introducing NCTS prepared and approved by Georgia Revenue Service;</w:t>
      </w:r>
    </w:p>
    <w:p w14:paraId="7F26D16E" w14:textId="77777777" w:rsidR="00596BD0" w:rsidRPr="00ED302C" w:rsidRDefault="00596BD0" w:rsidP="00F17779">
      <w:pPr>
        <w:widowControl w:val="0"/>
        <w:numPr>
          <w:ilvl w:val="0"/>
          <w:numId w:val="32"/>
        </w:numPr>
        <w:autoSpaceDE w:val="0"/>
        <w:autoSpaceDN w:val="0"/>
        <w:adjustRightInd w:val="0"/>
        <w:spacing w:after="0"/>
        <w:ind w:left="360"/>
        <w:contextualSpacing/>
        <w:jc w:val="both"/>
        <w:rPr>
          <w:rFonts w:ascii="Times New Roman" w:eastAsia="Calibri" w:hAnsi="Times New Roman" w:cs="Times New Roman"/>
          <w:color w:val="000000" w:themeColor="text1"/>
          <w:lang w:eastAsia="en-GB"/>
        </w:rPr>
      </w:pPr>
      <w:r w:rsidRPr="00ED302C">
        <w:rPr>
          <w:rFonts w:ascii="Times New Roman" w:eastAsia="Calibri" w:hAnsi="Times New Roman" w:cs="Times New Roman"/>
          <w:color w:val="000000" w:themeColor="text1"/>
          <w:lang w:eastAsia="en-GB"/>
        </w:rPr>
        <w:t xml:space="preserve">Changes to the IT system introduced and tested;  </w:t>
      </w:r>
    </w:p>
    <w:p w14:paraId="0F3D61AC" w14:textId="77777777" w:rsidR="00676D25" w:rsidRPr="00ED302C" w:rsidRDefault="00676D25" w:rsidP="00F17779">
      <w:pPr>
        <w:pStyle w:val="Paragrafoelenco"/>
        <w:widowControl w:val="0"/>
        <w:numPr>
          <w:ilvl w:val="0"/>
          <w:numId w:val="17"/>
        </w:numPr>
        <w:autoSpaceDE w:val="0"/>
        <w:autoSpaceDN w:val="0"/>
        <w:adjustRightInd w:val="0"/>
        <w:spacing w:after="0"/>
        <w:ind w:left="360"/>
        <w:jc w:val="both"/>
        <w:rPr>
          <w:rFonts w:ascii="Times New Roman" w:eastAsia="Calibri" w:hAnsi="Times New Roman"/>
          <w:color w:val="000000" w:themeColor="text1"/>
          <w:lang w:eastAsia="en-GB"/>
        </w:rPr>
      </w:pPr>
      <w:r w:rsidRPr="00ED302C">
        <w:rPr>
          <w:rFonts w:ascii="Times New Roman" w:eastAsia="Calibri" w:hAnsi="Times New Roman"/>
          <w:color w:val="000000" w:themeColor="text1"/>
          <w:lang w:eastAsia="en-GB"/>
        </w:rPr>
        <w:t>Advice</w:t>
      </w:r>
      <w:r w:rsidR="002953EC">
        <w:rPr>
          <w:rFonts w:ascii="Times New Roman" w:eastAsia="Calibri" w:hAnsi="Times New Roman"/>
          <w:color w:val="000000" w:themeColor="text1"/>
          <w:lang w:eastAsia="en-GB"/>
        </w:rPr>
        <w:t xml:space="preserve"> provided</w:t>
      </w:r>
      <w:r w:rsidRPr="00ED302C">
        <w:rPr>
          <w:rFonts w:ascii="Times New Roman" w:eastAsia="Calibri" w:hAnsi="Times New Roman"/>
          <w:color w:val="000000" w:themeColor="text1"/>
          <w:lang w:eastAsia="en-GB"/>
        </w:rPr>
        <w:t xml:space="preserve"> on ICT procurement, development, customisation and integration in ASYCUDA World, testing and piloting provided upon the agreement with the GRS (additional financial support for ICT procurement beyond the project);</w:t>
      </w:r>
      <w:r w:rsidRPr="00ED302C">
        <w:rPr>
          <w:rFonts w:ascii="Times New Roman" w:eastAsia="Calibri" w:hAnsi="Times New Roman"/>
          <w:vertAlign w:val="superscript"/>
          <w:lang w:eastAsia="en-GB"/>
        </w:rPr>
        <w:footnoteReference w:id="5"/>
      </w:r>
    </w:p>
    <w:p w14:paraId="40D8CEF0" w14:textId="77777777" w:rsidR="00596BD0" w:rsidRPr="00ED302C" w:rsidRDefault="00596BD0" w:rsidP="00E14D44">
      <w:pPr>
        <w:widowControl w:val="0"/>
        <w:autoSpaceDE w:val="0"/>
        <w:autoSpaceDN w:val="0"/>
        <w:adjustRightInd w:val="0"/>
        <w:spacing w:before="100" w:beforeAutospacing="1"/>
        <w:contextualSpacing/>
        <w:jc w:val="both"/>
        <w:rPr>
          <w:rFonts w:ascii="Times New Roman" w:eastAsia="Calibri" w:hAnsi="Times New Roman" w:cs="Times New Roman"/>
          <w:b/>
          <w:color w:val="000000" w:themeColor="text1"/>
          <w:lang w:eastAsia="en-GB"/>
        </w:rPr>
      </w:pPr>
      <w:r w:rsidRPr="00ED302C">
        <w:rPr>
          <w:rFonts w:ascii="Times New Roman" w:eastAsia="Calibri" w:hAnsi="Times New Roman" w:cs="Times New Roman"/>
          <w:b/>
          <w:color w:val="000000" w:themeColor="text1"/>
          <w:lang w:eastAsia="en-GB"/>
        </w:rPr>
        <w:t>Result 3</w:t>
      </w:r>
      <w:r w:rsidR="00004834" w:rsidRPr="00ED302C">
        <w:rPr>
          <w:rFonts w:ascii="Times New Roman" w:eastAsia="Calibri" w:hAnsi="Times New Roman" w:cs="Times New Roman"/>
          <w:b/>
          <w:color w:val="000000" w:themeColor="text1"/>
          <w:lang w:eastAsia="en-GB"/>
        </w:rPr>
        <w:t xml:space="preserve">: </w:t>
      </w:r>
      <w:r w:rsidRPr="00ED302C">
        <w:rPr>
          <w:rFonts w:ascii="Times New Roman" w:eastAsia="Calibri" w:hAnsi="Times New Roman" w:cs="Times New Roman"/>
          <w:b/>
          <w:color w:val="000000" w:themeColor="text1"/>
          <w:lang w:eastAsia="en-GB"/>
        </w:rPr>
        <w:t xml:space="preserve">Institutional and human capacity of the GRS strengthened in relation to the application of the common transit procedure and the NCTS system and of the use of the procedure, including integrated system promoted to the target groups </w:t>
      </w:r>
    </w:p>
    <w:p w14:paraId="5887A3A7" w14:textId="77777777" w:rsidR="00004834" w:rsidRPr="00ED302C" w:rsidRDefault="000B4487" w:rsidP="00E14D44">
      <w:pPr>
        <w:spacing w:before="24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Key Output </w:t>
      </w:r>
      <w:r w:rsidR="00004834" w:rsidRPr="00ED302C">
        <w:rPr>
          <w:rFonts w:ascii="Times New Roman" w:eastAsia="Calibri" w:hAnsi="Times New Roman" w:cs="Times New Roman"/>
          <w:color w:val="000000" w:themeColor="text1"/>
        </w:rPr>
        <w:t>Indicators</w:t>
      </w:r>
      <w:r w:rsidRPr="00ED302C">
        <w:rPr>
          <w:rFonts w:ascii="Times New Roman" w:eastAsia="Calibri" w:hAnsi="Times New Roman" w:cs="Times New Roman"/>
          <w:color w:val="000000" w:themeColor="text1"/>
        </w:rPr>
        <w:t>:</w:t>
      </w:r>
    </w:p>
    <w:p w14:paraId="669E2F08" w14:textId="77777777" w:rsidR="00596BD0" w:rsidRPr="00ED302C" w:rsidRDefault="00596BD0" w:rsidP="00F17779">
      <w:pPr>
        <w:numPr>
          <w:ilvl w:val="0"/>
          <w:numId w:val="19"/>
        </w:numPr>
        <w:spacing w:after="0"/>
        <w:ind w:left="360"/>
        <w:jc w:val="both"/>
        <w:rPr>
          <w:rFonts w:ascii="Times New Roman" w:eastAsia="Calibri" w:hAnsi="Times New Roman" w:cs="Times New Roman"/>
          <w:color w:val="000000" w:themeColor="text1"/>
          <w:lang w:val="en-US"/>
        </w:rPr>
      </w:pPr>
      <w:r w:rsidRPr="00ED302C">
        <w:rPr>
          <w:rFonts w:ascii="Times New Roman" w:eastAsia="Calibri" w:hAnsi="Times New Roman" w:cs="Times New Roman"/>
          <w:color w:val="000000" w:themeColor="text1"/>
          <w:lang w:val="en-US"/>
        </w:rPr>
        <w:t>The appropriate administrative structure including Central, Regional, Local, IT, Help Desk developed;</w:t>
      </w:r>
    </w:p>
    <w:p w14:paraId="5D7F3F4A" w14:textId="77777777" w:rsidR="00596BD0" w:rsidRPr="00ED302C" w:rsidRDefault="00596BD0" w:rsidP="00F17779">
      <w:pPr>
        <w:numPr>
          <w:ilvl w:val="0"/>
          <w:numId w:val="19"/>
        </w:numPr>
        <w:spacing w:after="0"/>
        <w:ind w:left="360"/>
        <w:jc w:val="both"/>
        <w:rPr>
          <w:rFonts w:ascii="Times New Roman" w:eastAsia="Calibri" w:hAnsi="Times New Roman" w:cs="Times New Roman"/>
          <w:color w:val="000000" w:themeColor="text1"/>
          <w:lang w:val="en-US"/>
        </w:rPr>
      </w:pPr>
      <w:r w:rsidRPr="00ED302C">
        <w:rPr>
          <w:rFonts w:ascii="Times New Roman" w:eastAsia="Calibri" w:hAnsi="Times New Roman" w:cs="Times New Roman"/>
          <w:color w:val="000000" w:themeColor="text1"/>
          <w:lang w:val="en-US"/>
        </w:rPr>
        <w:t>A Contact Group  responsible for the prospective comprehensive functioning of  CTC and NCTS  set up;</w:t>
      </w:r>
      <w:r w:rsidRPr="00ED302C" w:rsidDel="00D32C25">
        <w:rPr>
          <w:rFonts w:ascii="Times New Roman" w:eastAsia="Calibri" w:hAnsi="Times New Roman" w:cs="Times New Roman"/>
          <w:color w:val="000000" w:themeColor="text1"/>
          <w:lang w:val="en-US"/>
        </w:rPr>
        <w:t xml:space="preserve"> </w:t>
      </w:r>
    </w:p>
    <w:p w14:paraId="75ABDD9C" w14:textId="77777777" w:rsidR="00596BD0" w:rsidRPr="00ED302C" w:rsidRDefault="00596BD0" w:rsidP="00F17779">
      <w:pPr>
        <w:numPr>
          <w:ilvl w:val="0"/>
          <w:numId w:val="19"/>
        </w:numPr>
        <w:spacing w:after="0"/>
        <w:ind w:left="360"/>
        <w:jc w:val="both"/>
        <w:rPr>
          <w:rFonts w:ascii="Times New Roman" w:eastAsia="Calibri" w:hAnsi="Times New Roman" w:cs="Times New Roman"/>
          <w:color w:val="000000" w:themeColor="text1"/>
          <w:lang w:val="en-US"/>
        </w:rPr>
      </w:pPr>
      <w:r w:rsidRPr="00ED302C">
        <w:rPr>
          <w:rFonts w:ascii="Times New Roman" w:eastAsia="Calibri" w:hAnsi="Times New Roman" w:cs="Times New Roman"/>
          <w:color w:val="000000" w:themeColor="text1"/>
          <w:lang w:val="en-US"/>
        </w:rPr>
        <w:t xml:space="preserve">Recommendations for amendments in existing administrative structure at all level (central, regional, local, IT, help desk) proposed and agreed with relevant authorities;   </w:t>
      </w:r>
    </w:p>
    <w:p w14:paraId="5D61A0CE" w14:textId="77777777" w:rsidR="00596BD0" w:rsidRPr="00ED302C" w:rsidRDefault="00596BD0" w:rsidP="00F17779">
      <w:pPr>
        <w:numPr>
          <w:ilvl w:val="0"/>
          <w:numId w:val="19"/>
        </w:numPr>
        <w:spacing w:after="0"/>
        <w:ind w:left="360"/>
        <w:jc w:val="both"/>
        <w:rPr>
          <w:rFonts w:ascii="Times New Roman" w:eastAsia="Calibri" w:hAnsi="Times New Roman" w:cs="Times New Roman"/>
          <w:color w:val="000000" w:themeColor="text1"/>
          <w:lang w:val="en-US"/>
        </w:rPr>
      </w:pPr>
      <w:r w:rsidRPr="00ED302C">
        <w:rPr>
          <w:rFonts w:ascii="Times New Roman" w:eastAsia="Calibri" w:hAnsi="Times New Roman" w:cs="Times New Roman"/>
          <w:color w:val="000000" w:themeColor="text1"/>
          <w:lang w:val="en-US"/>
        </w:rPr>
        <w:t>Organisational structure, rules and procedures, staff responsibilities and job descriptions prepared and agreed with GRS authorities;</w:t>
      </w:r>
    </w:p>
    <w:p w14:paraId="0562F7D9" w14:textId="77777777" w:rsidR="00596BD0" w:rsidRPr="00ED302C" w:rsidRDefault="00596BD0" w:rsidP="00F17779">
      <w:pPr>
        <w:numPr>
          <w:ilvl w:val="0"/>
          <w:numId w:val="19"/>
        </w:numPr>
        <w:spacing w:after="0"/>
        <w:ind w:left="36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Training programme including training materials for GRS personnel on application of the new computerised system developed; </w:t>
      </w:r>
    </w:p>
    <w:p w14:paraId="40CB00B8" w14:textId="77777777" w:rsidR="00596BD0" w:rsidRPr="00ED302C" w:rsidRDefault="00596BD0" w:rsidP="00F17779">
      <w:pPr>
        <w:numPr>
          <w:ilvl w:val="0"/>
          <w:numId w:val="19"/>
        </w:numPr>
        <w:spacing w:after="0"/>
        <w:ind w:left="36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NCTS system promoted and trade awareness activities conducted for relevant target groups;</w:t>
      </w:r>
    </w:p>
    <w:p w14:paraId="46E77839" w14:textId="77777777" w:rsidR="00596BD0" w:rsidRPr="00ED302C" w:rsidRDefault="00596BD0" w:rsidP="00F17779">
      <w:pPr>
        <w:numPr>
          <w:ilvl w:val="0"/>
          <w:numId w:val="18"/>
        </w:numPr>
        <w:spacing w:after="0"/>
        <w:ind w:left="36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Guideline on the procedures of the introduced IT system developed and presented to the GRS staff;    </w:t>
      </w:r>
    </w:p>
    <w:p w14:paraId="38FBF355" w14:textId="77777777" w:rsidR="00596BD0" w:rsidRPr="00ED302C" w:rsidRDefault="00596BD0" w:rsidP="00F17779">
      <w:pPr>
        <w:numPr>
          <w:ilvl w:val="0"/>
          <w:numId w:val="18"/>
        </w:numPr>
        <w:spacing w:after="0"/>
        <w:ind w:left="36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Training module for the trade community for the effective use of introduced system elaborated;  </w:t>
      </w:r>
    </w:p>
    <w:p w14:paraId="34B2C870" w14:textId="77777777" w:rsidR="00596BD0" w:rsidRPr="00ED302C" w:rsidRDefault="00596BD0" w:rsidP="00F17779">
      <w:pPr>
        <w:numPr>
          <w:ilvl w:val="0"/>
          <w:numId w:val="18"/>
        </w:numPr>
        <w:ind w:left="360"/>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Promotion materials for the use of trade community and other stakeholders developed and disseminated on local and regional level;  </w:t>
      </w:r>
    </w:p>
    <w:p w14:paraId="49C0523E" w14:textId="77777777" w:rsidR="002029E9" w:rsidRPr="00ED302C" w:rsidRDefault="002029E9" w:rsidP="00E14D44">
      <w:pPr>
        <w:autoSpaceDE w:val="0"/>
        <w:autoSpaceDN w:val="0"/>
        <w:adjustRightInd w:val="0"/>
        <w:spacing w:before="120"/>
        <w:ind w:hanging="540"/>
        <w:rPr>
          <w:rFonts w:ascii="Times New Roman" w:eastAsia="Times New Roman" w:hAnsi="Times New Roman" w:cs="Times New Roman"/>
          <w:lang w:eastAsia="en-GB"/>
        </w:rPr>
      </w:pPr>
    </w:p>
    <w:p w14:paraId="72200164" w14:textId="77777777" w:rsidR="00A92DE1" w:rsidRPr="00ED302C" w:rsidRDefault="00A92DE1" w:rsidP="00E14D44">
      <w:pPr>
        <w:autoSpaceDE w:val="0"/>
        <w:autoSpaceDN w:val="0"/>
        <w:adjustRightInd w:val="0"/>
        <w:spacing w:before="120"/>
        <w:ind w:hanging="540"/>
        <w:rPr>
          <w:rFonts w:ascii="Times New Roman" w:eastAsia="Times New Roman" w:hAnsi="Times New Roman" w:cs="Times New Roman"/>
          <w:lang w:eastAsia="en-GB"/>
        </w:rPr>
      </w:pPr>
      <w:r w:rsidRPr="00ED302C">
        <w:rPr>
          <w:rFonts w:ascii="Times New Roman" w:eastAsia="Times New Roman" w:hAnsi="Times New Roman" w:cs="Times New Roman"/>
          <w:lang w:eastAsia="en-GB"/>
        </w:rPr>
        <w:t>3.6</w:t>
      </w:r>
      <w:r w:rsidRPr="00ED302C">
        <w:rPr>
          <w:rFonts w:ascii="Times New Roman" w:eastAsia="Times New Roman" w:hAnsi="Times New Roman" w:cs="Times New Roman"/>
          <w:lang w:eastAsia="en-GB"/>
        </w:rPr>
        <w:tab/>
      </w:r>
      <w:r w:rsidRPr="00ED302C">
        <w:rPr>
          <w:rFonts w:ascii="Times New Roman" w:eastAsia="Times New Roman" w:hAnsi="Times New Roman" w:cs="Times New Roman"/>
          <w:b/>
          <w:lang w:eastAsia="en-GB"/>
        </w:rPr>
        <w:t>Means/input from the EU Member State Partner Administration(s)</w:t>
      </w:r>
      <w:r w:rsidRPr="00ED302C">
        <w:rPr>
          <w:rFonts w:ascii="Times New Roman" w:eastAsia="Times New Roman" w:hAnsi="Times New Roman" w:cs="Times New Roman"/>
          <w:lang w:eastAsia="en-GB"/>
        </w:rPr>
        <w:t>*:</w:t>
      </w:r>
    </w:p>
    <w:p w14:paraId="50E2569C" w14:textId="77777777" w:rsidR="00004834" w:rsidRPr="00ED302C" w:rsidRDefault="00004834" w:rsidP="006076D5">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Member State(s) is/are kindly requested to develop activities in the submitted proposal which are needed in order to achieve the results stipulated in the fiche.</w:t>
      </w:r>
    </w:p>
    <w:p w14:paraId="16216D20" w14:textId="77777777" w:rsidR="00B46417" w:rsidRPr="00ED302C" w:rsidRDefault="00B46417" w:rsidP="006076D5">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The MS PL will be expected to devote a minimum of 3 days per month to the project in his/her home administration. In addition, he will coordinate from the Member state side the work of the Project steering Committee (PSC). MS Project Leader may participate in the project also as short-term expert (STE). In this case the MS Project Leader should satisfy requirements stipulated in the fiche for both the Project Leader and the relevant STE profile.</w:t>
      </w:r>
    </w:p>
    <w:p w14:paraId="1B641EEC" w14:textId="27454B6D" w:rsidR="00B46417" w:rsidRPr="00ED302C" w:rsidRDefault="00B46417" w:rsidP="006076D5">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The RTA will be located in the premises of the GRS in the beneficiary country</w:t>
      </w:r>
      <w:r w:rsidRPr="00ED302C">
        <w:rPr>
          <w:rFonts w:ascii="Times New Roman" w:hAnsi="Times New Roman" w:cs="Times New Roman"/>
        </w:rPr>
        <w:t xml:space="preserve"> </w:t>
      </w:r>
      <w:r w:rsidRPr="00ED302C">
        <w:rPr>
          <w:rFonts w:ascii="Times New Roman" w:eastAsia="Calibri" w:hAnsi="Times New Roman" w:cs="Times New Roman"/>
          <w:color w:val="000000" w:themeColor="text1"/>
        </w:rPr>
        <w:t>on a full time bas</w:t>
      </w:r>
      <w:r w:rsidR="00CF10BC">
        <w:rPr>
          <w:rFonts w:ascii="Times New Roman" w:eastAsia="Calibri" w:hAnsi="Times New Roman" w:cs="Times New Roman"/>
          <w:color w:val="000000" w:themeColor="text1"/>
        </w:rPr>
        <w:t>i</w:t>
      </w:r>
      <w:r w:rsidRPr="00ED302C">
        <w:rPr>
          <w:rFonts w:ascii="Times New Roman" w:eastAsia="Calibri" w:hAnsi="Times New Roman" w:cs="Times New Roman"/>
          <w:color w:val="000000" w:themeColor="text1"/>
        </w:rPr>
        <w:t>s and</w:t>
      </w:r>
      <w:r w:rsidRPr="00ED302C">
        <w:rPr>
          <w:rFonts w:ascii="Times New Roman" w:hAnsi="Times New Roman" w:cs="Times New Roman"/>
        </w:rPr>
        <w:t xml:space="preserve"> </w:t>
      </w:r>
      <w:r w:rsidRPr="00ED302C">
        <w:rPr>
          <w:rFonts w:ascii="Times New Roman" w:eastAsia="Calibri" w:hAnsi="Times New Roman" w:cs="Times New Roman"/>
          <w:color w:val="000000" w:themeColor="text1"/>
        </w:rPr>
        <w:t xml:space="preserve">will be responsible for the direct implementation of the project under the overall supervision of the MS Project Leader. </w:t>
      </w:r>
    </w:p>
    <w:p w14:paraId="6B030359" w14:textId="77777777" w:rsidR="00B46417" w:rsidRPr="00ED302C" w:rsidRDefault="00B46417" w:rsidP="006076D5">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 xml:space="preserve">The RTA will maintain day-to-day cooperation with the beneficiary administration and coordinate the work performed by the STEs. The RTA will have a key role in the coordination of the inputs required for the successful implementation of all the project activities. </w:t>
      </w:r>
    </w:p>
    <w:p w14:paraId="6DA44F56" w14:textId="77777777" w:rsidR="00004834" w:rsidRPr="00ED302C" w:rsidRDefault="00004834" w:rsidP="006076D5">
      <w:pPr>
        <w:jc w:val="both"/>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Minimum two visibility events will be organized in the course of the implementation of the project; Kick-off meeting at the start of the implementation and the Final meeting at the end of the implementation of the project activities.</w:t>
      </w:r>
    </w:p>
    <w:p w14:paraId="5384868F" w14:textId="77777777" w:rsidR="00A3582A" w:rsidRPr="00ED302C" w:rsidRDefault="00A3582A" w:rsidP="006076D5">
      <w:pPr>
        <w:autoSpaceDE w:val="0"/>
        <w:autoSpaceDN w:val="0"/>
        <w:adjustRightInd w:val="0"/>
        <w:jc w:val="both"/>
        <w:rPr>
          <w:rFonts w:ascii="Times New Roman" w:hAnsi="Times New Roman" w:cs="Times New Roman"/>
        </w:rPr>
      </w:pPr>
      <w:r w:rsidRPr="00ED302C">
        <w:rPr>
          <w:rFonts w:ascii="Times New Roman" w:hAnsi="Times New Roman" w:cs="Times New Roman"/>
        </w:rPr>
        <w:t>The required MS experts must either be civil/public servants of the relevant MS administration or be permanent staff of authorised mandated bodies. All experts must comply with the requirements set in the Twinning Manual</w:t>
      </w:r>
      <w:r w:rsidR="009D1BDF">
        <w:rPr>
          <w:rFonts w:ascii="Times New Roman" w:hAnsi="Times New Roman" w:cs="Times New Roman"/>
        </w:rPr>
        <w:t xml:space="preserve"> 2017</w:t>
      </w:r>
      <w:r w:rsidRPr="00ED302C">
        <w:rPr>
          <w:rFonts w:ascii="Times New Roman" w:hAnsi="Times New Roman" w:cs="Times New Roman"/>
        </w:rPr>
        <w:t>.</w:t>
      </w:r>
    </w:p>
    <w:p w14:paraId="1E2B0095" w14:textId="3939D5BC" w:rsidR="00A3582A" w:rsidRPr="00ED302C" w:rsidRDefault="00A3582A" w:rsidP="006076D5">
      <w:pPr>
        <w:autoSpaceDE w:val="0"/>
        <w:autoSpaceDN w:val="0"/>
        <w:adjustRightInd w:val="0"/>
        <w:jc w:val="both"/>
        <w:rPr>
          <w:rFonts w:ascii="Times New Roman" w:hAnsi="Times New Roman" w:cs="Times New Roman"/>
        </w:rPr>
      </w:pPr>
      <w:r w:rsidRPr="00ED302C">
        <w:rPr>
          <w:rFonts w:ascii="Times New Roman" w:hAnsi="Times New Roman" w:cs="Times New Roman"/>
        </w:rPr>
        <w:t xml:space="preserve">The RTA should be supported by a permanent RTA Assistant. The RTA assistant should be in close collaboration with the BA. The RTA assistant will </w:t>
      </w:r>
      <w:r w:rsidR="0024271E" w:rsidRPr="00E62460">
        <w:rPr>
          <w:rFonts w:ascii="Times New Roman" w:hAnsi="Times New Roman" w:cs="Times New Roman"/>
        </w:rPr>
        <w:t>perform general project duties and providing translation and interpretation services as necessary</w:t>
      </w:r>
      <w:r w:rsidR="0024271E">
        <w:rPr>
          <w:rFonts w:ascii="Times New Roman" w:hAnsi="Times New Roman" w:cs="Times New Roman"/>
        </w:rPr>
        <w:t xml:space="preserve">, </w:t>
      </w:r>
      <w:r w:rsidR="00FD434E">
        <w:rPr>
          <w:rFonts w:ascii="Times New Roman" w:hAnsi="Times New Roman" w:cs="Times New Roman"/>
        </w:rPr>
        <w:t xml:space="preserve">practical </w:t>
      </w:r>
      <w:r w:rsidRPr="00ED302C">
        <w:rPr>
          <w:rFonts w:ascii="Times New Roman" w:hAnsi="Times New Roman" w:cs="Times New Roman"/>
        </w:rPr>
        <w:t>arrangements for the project, such as organizational issues of expert missions, conferences, training, seminars, maintaining project records and etc.</w:t>
      </w:r>
      <w:r w:rsidR="0024271E">
        <w:rPr>
          <w:rFonts w:ascii="Times New Roman" w:hAnsi="Times New Roman" w:cs="Times New Roman"/>
        </w:rPr>
        <w:t xml:space="preserve"> </w:t>
      </w:r>
      <w:r w:rsidR="0024271E" w:rsidRPr="00E62460">
        <w:rPr>
          <w:rFonts w:ascii="Times New Roman" w:hAnsi="Times New Roman" w:cs="Times New Roman"/>
        </w:rPr>
        <w:t>Until the RTA can select and hire an assistant, the Beneficiary administration makes a member of its staff available to support the RTA in his/her daily tasks</w:t>
      </w:r>
      <w:r w:rsidR="0024271E">
        <w:rPr>
          <w:rFonts w:ascii="Times New Roman" w:hAnsi="Times New Roman" w:cs="Times New Roman"/>
        </w:rPr>
        <w:t>.</w:t>
      </w:r>
    </w:p>
    <w:p w14:paraId="72C2056E" w14:textId="77777777" w:rsidR="00A3582A" w:rsidRPr="00ED302C" w:rsidRDefault="00A3582A" w:rsidP="006076D5">
      <w:pPr>
        <w:autoSpaceDE w:val="0"/>
        <w:autoSpaceDN w:val="0"/>
        <w:adjustRightInd w:val="0"/>
        <w:jc w:val="both"/>
        <w:rPr>
          <w:rFonts w:ascii="Times New Roman" w:hAnsi="Times New Roman" w:cs="Times New Roman"/>
        </w:rPr>
      </w:pPr>
      <w:r w:rsidRPr="00ED302C">
        <w:rPr>
          <w:rFonts w:ascii="Times New Roman" w:hAnsi="Times New Roman" w:cs="Times New Roman"/>
        </w:rPr>
        <w:t xml:space="preserve">A full-time </w:t>
      </w:r>
      <w:r w:rsidR="00637FDB" w:rsidRPr="00ED302C">
        <w:rPr>
          <w:rFonts w:ascii="Times New Roman" w:hAnsi="Times New Roman" w:cs="Times New Roman"/>
        </w:rPr>
        <w:t>language assistant</w:t>
      </w:r>
      <w:r w:rsidRPr="00ED302C">
        <w:rPr>
          <w:rFonts w:ascii="Times New Roman" w:hAnsi="Times New Roman" w:cs="Times New Roman"/>
        </w:rPr>
        <w:t xml:space="preserve"> should also be recruited. She/he should perform most of the required interpretation/translation services. She/he will provide day-to-day interpretation/translation to the RTA and project experts during missions.</w:t>
      </w:r>
    </w:p>
    <w:p w14:paraId="18573ABC" w14:textId="77777777" w:rsidR="00A3582A" w:rsidRDefault="00A3582A" w:rsidP="006076D5">
      <w:pPr>
        <w:autoSpaceDE w:val="0"/>
        <w:autoSpaceDN w:val="0"/>
        <w:adjustRightInd w:val="0"/>
        <w:jc w:val="both"/>
        <w:rPr>
          <w:rFonts w:ascii="Times New Roman" w:hAnsi="Times New Roman" w:cs="Times New Roman"/>
        </w:rPr>
      </w:pPr>
      <w:r w:rsidRPr="00ED302C">
        <w:rPr>
          <w:rFonts w:ascii="Times New Roman" w:hAnsi="Times New Roman" w:cs="Times New Roman"/>
        </w:rPr>
        <w:t>Whenever required and needed for simultaneous interpretation during seminars and workshops, translation of large volume of documents additional interpretation may be procured and funded by the project.</w:t>
      </w:r>
    </w:p>
    <w:p w14:paraId="6574F5D1" w14:textId="77777777" w:rsidR="005456FB" w:rsidRDefault="005456FB" w:rsidP="006076D5">
      <w:pPr>
        <w:autoSpaceDE w:val="0"/>
        <w:autoSpaceDN w:val="0"/>
        <w:adjustRightInd w:val="0"/>
        <w:jc w:val="both"/>
        <w:rPr>
          <w:rFonts w:ascii="Times New Roman" w:hAnsi="Times New Roman" w:cs="Times New Roman"/>
        </w:rPr>
      </w:pPr>
    </w:p>
    <w:p w14:paraId="5307439E" w14:textId="70C3228B" w:rsidR="005456FB" w:rsidRPr="00E62460" w:rsidRDefault="005456FB" w:rsidP="006076D5">
      <w:pPr>
        <w:autoSpaceDE w:val="0"/>
        <w:autoSpaceDN w:val="0"/>
        <w:adjustRightInd w:val="0"/>
        <w:jc w:val="both"/>
        <w:rPr>
          <w:rFonts w:ascii="Times New Roman" w:hAnsi="Times New Roman" w:cs="Times New Roman"/>
          <w:u w:val="single"/>
        </w:rPr>
      </w:pPr>
      <w:r w:rsidRPr="00E62460">
        <w:rPr>
          <w:rFonts w:ascii="Times New Roman" w:hAnsi="Times New Roman" w:cs="Times New Roman"/>
          <w:u w:val="single"/>
        </w:rPr>
        <w:t>Proposals shall include only the CV</w:t>
      </w:r>
      <w:r w:rsidR="00A165E9">
        <w:rPr>
          <w:rFonts w:ascii="Times New Roman" w:hAnsi="Times New Roman" w:cs="Times New Roman"/>
          <w:u w:val="single"/>
        </w:rPr>
        <w:t>s</w:t>
      </w:r>
      <w:r w:rsidRPr="00E62460">
        <w:rPr>
          <w:rFonts w:ascii="Times New Roman" w:hAnsi="Times New Roman" w:cs="Times New Roman"/>
          <w:u w:val="single"/>
        </w:rPr>
        <w:t xml:space="preserve"> of the proposed PL, of the RTA and of the Component Leaders</w:t>
      </w:r>
    </w:p>
    <w:p w14:paraId="58B9E56E" w14:textId="77777777" w:rsidR="00A3582A" w:rsidRPr="00ED302C" w:rsidRDefault="00A3582A" w:rsidP="00E14D44">
      <w:pPr>
        <w:jc w:val="both"/>
        <w:rPr>
          <w:rFonts w:ascii="Times New Roman" w:eastAsia="Calibri" w:hAnsi="Times New Roman" w:cs="Times New Roman"/>
          <w:color w:val="000000" w:themeColor="text1"/>
        </w:rPr>
      </w:pPr>
    </w:p>
    <w:p w14:paraId="6EA38F6A" w14:textId="77777777" w:rsidR="00004834" w:rsidRPr="00ED302C" w:rsidRDefault="00A92DE1" w:rsidP="00BD675C">
      <w:pPr>
        <w:keepNext/>
        <w:keepLines/>
        <w:spacing w:before="200"/>
        <w:ind w:left="-630"/>
        <w:outlineLvl w:val="2"/>
        <w:rPr>
          <w:rFonts w:ascii="Times New Roman" w:eastAsia="Times New Roman" w:hAnsi="Times New Roman" w:cs="Times New Roman"/>
          <w:b/>
          <w:bCs/>
        </w:rPr>
      </w:pPr>
      <w:r w:rsidRPr="00ED302C">
        <w:rPr>
          <w:rFonts w:ascii="Times New Roman" w:eastAsia="Times New Roman" w:hAnsi="Times New Roman" w:cs="Times New Roman"/>
          <w:b/>
          <w:i/>
          <w:color w:val="1F497D"/>
          <w:lang w:eastAsia="en-GB"/>
        </w:rPr>
        <w:t xml:space="preserve"> </w:t>
      </w:r>
      <w:r w:rsidRPr="00ED302C">
        <w:rPr>
          <w:rFonts w:ascii="Times New Roman" w:eastAsia="Times New Roman" w:hAnsi="Times New Roman" w:cs="Times New Roman"/>
          <w:b/>
          <w:i/>
          <w:color w:val="1F497D"/>
          <w:lang w:eastAsia="en-GB"/>
        </w:rPr>
        <w:tab/>
      </w:r>
      <w:r w:rsidR="00004834" w:rsidRPr="00ED302C">
        <w:rPr>
          <w:rFonts w:ascii="Times New Roman" w:eastAsia="Times New Roman" w:hAnsi="Times New Roman" w:cs="Times New Roman"/>
          <w:b/>
          <w:bCs/>
        </w:rPr>
        <w:t>3.6.1 Profile and tasks of the Project Leader</w:t>
      </w:r>
    </w:p>
    <w:p w14:paraId="13C1C946" w14:textId="77777777" w:rsidR="00004834" w:rsidRPr="00ED302C" w:rsidRDefault="00004834" w:rsidP="00E14D44">
      <w:pPr>
        <w:spacing w:before="120"/>
        <w:jc w:val="both"/>
        <w:rPr>
          <w:rFonts w:ascii="Times New Roman" w:eastAsia="Calibri" w:hAnsi="Times New Roman" w:cs="Times New Roman"/>
          <w:u w:val="single"/>
        </w:rPr>
      </w:pPr>
      <w:r w:rsidRPr="00ED302C">
        <w:rPr>
          <w:rFonts w:ascii="Times New Roman" w:eastAsia="Calibri" w:hAnsi="Times New Roman" w:cs="Times New Roman"/>
          <w:u w:val="single"/>
        </w:rPr>
        <w:t xml:space="preserve">Profile: </w:t>
      </w:r>
    </w:p>
    <w:p w14:paraId="0C534E56" w14:textId="77777777" w:rsidR="003C76D2" w:rsidRPr="00E62460" w:rsidRDefault="003C76D2" w:rsidP="005C30A4">
      <w:pPr>
        <w:numPr>
          <w:ilvl w:val="0"/>
          <w:numId w:val="21"/>
        </w:numPr>
        <w:spacing w:before="100" w:beforeAutospacing="1"/>
        <w:ind w:left="360"/>
        <w:contextualSpacing/>
        <w:jc w:val="both"/>
        <w:rPr>
          <w:rFonts w:ascii="Times New Roman" w:eastAsia="Calibri" w:hAnsi="Times New Roman" w:cs="Times New Roman"/>
        </w:rPr>
      </w:pPr>
      <w:r w:rsidRPr="00FB7749">
        <w:rPr>
          <w:rFonts w:ascii="Times New Roman" w:eastAsia="Calibri" w:hAnsi="Times New Roman" w:cs="Times New Roman"/>
        </w:rPr>
        <w:t xml:space="preserve">A high ranking Member State official or assimilated agent </w:t>
      </w:r>
      <w:r w:rsidRPr="00E62460">
        <w:rPr>
          <w:rFonts w:ascii="Times New Roman" w:eastAsia="Calibri" w:hAnsi="Times New Roman" w:cs="Times New Roman"/>
        </w:rPr>
        <w:t>with a sufficient rank to ensure an operational dialogue at political level;</w:t>
      </w:r>
    </w:p>
    <w:p w14:paraId="72F0ECCA" w14:textId="77777777" w:rsidR="00004834" w:rsidRPr="00ED302C" w:rsidRDefault="00004834" w:rsidP="005C30A4">
      <w:pPr>
        <w:numPr>
          <w:ilvl w:val="0"/>
          <w:numId w:val="21"/>
        </w:numPr>
        <w:spacing w:before="100" w:beforeAutospacing="1"/>
        <w:ind w:left="360"/>
        <w:contextualSpacing/>
        <w:jc w:val="both"/>
        <w:rPr>
          <w:rFonts w:ascii="Times New Roman" w:eastAsia="Times New Roman" w:hAnsi="Times New Roman" w:cs="Times New Roman"/>
          <w:lang w:eastAsia="en-GB"/>
        </w:rPr>
      </w:pPr>
      <w:r w:rsidRPr="00ED302C">
        <w:rPr>
          <w:rFonts w:ascii="Times New Roman" w:eastAsia="Calibri" w:hAnsi="Times New Roman" w:cs="Times New Roman"/>
          <w:lang w:eastAsia="en-GB"/>
        </w:rPr>
        <w:t xml:space="preserve">Broad experience at least </w:t>
      </w:r>
      <w:r w:rsidR="003B166B" w:rsidRPr="00ED302C">
        <w:rPr>
          <w:rFonts w:ascii="Times New Roman" w:eastAsia="Calibri" w:hAnsi="Times New Roman" w:cs="Times New Roman"/>
          <w:lang w:eastAsia="en-GB"/>
        </w:rPr>
        <w:t>7</w:t>
      </w:r>
      <w:r w:rsidRPr="00ED302C">
        <w:rPr>
          <w:rFonts w:ascii="Times New Roman" w:eastAsia="Calibri" w:hAnsi="Times New Roman" w:cs="Times New Roman"/>
          <w:lang w:eastAsia="en-GB"/>
        </w:rPr>
        <w:t xml:space="preserve"> years in the area of operational functioning of an EU Customs Administration;</w:t>
      </w:r>
    </w:p>
    <w:p w14:paraId="1FB90063" w14:textId="77777777" w:rsidR="00004834" w:rsidRPr="00ED302C" w:rsidRDefault="00004834" w:rsidP="005C30A4">
      <w:pPr>
        <w:numPr>
          <w:ilvl w:val="0"/>
          <w:numId w:val="21"/>
        </w:numPr>
        <w:spacing w:before="100" w:beforeAutospacing="1"/>
        <w:ind w:left="360"/>
        <w:contextualSpacing/>
        <w:jc w:val="both"/>
        <w:rPr>
          <w:rFonts w:ascii="Times New Roman" w:eastAsia="Times New Roman" w:hAnsi="Times New Roman" w:cs="Times New Roman"/>
          <w:lang w:eastAsia="en-GB"/>
        </w:rPr>
      </w:pPr>
      <w:r w:rsidRPr="00ED302C">
        <w:rPr>
          <w:rFonts w:ascii="Times New Roman" w:eastAsia="Times New Roman" w:hAnsi="Times New Roman" w:cs="Times New Roman"/>
          <w:lang w:eastAsia="en-GB"/>
        </w:rPr>
        <w:t>A good knowledge of customs IT systems, legislation and control procedures;</w:t>
      </w:r>
    </w:p>
    <w:p w14:paraId="1750AB50" w14:textId="77777777" w:rsidR="00004834" w:rsidRPr="00ED302C" w:rsidRDefault="00004834" w:rsidP="005C30A4">
      <w:pPr>
        <w:numPr>
          <w:ilvl w:val="0"/>
          <w:numId w:val="21"/>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Deep understanding of the EU’s </w:t>
      </w:r>
      <w:r w:rsidRPr="00ED302C">
        <w:rPr>
          <w:rFonts w:ascii="Times New Roman" w:eastAsia="Calibri" w:hAnsi="Times New Roman" w:cs="Times New Roman"/>
          <w:lang w:val="en-US" w:eastAsia="en-GB"/>
        </w:rPr>
        <w:t>common transit procedure;</w:t>
      </w:r>
      <w:r w:rsidRPr="00ED302C">
        <w:rPr>
          <w:rFonts w:ascii="Times New Roman" w:eastAsia="Calibri" w:hAnsi="Times New Roman" w:cs="Times New Roman"/>
          <w:lang w:eastAsia="en-GB"/>
        </w:rPr>
        <w:t xml:space="preserve"> </w:t>
      </w:r>
    </w:p>
    <w:p w14:paraId="0CC8CB45" w14:textId="77777777" w:rsidR="00004834" w:rsidRPr="00ED302C" w:rsidRDefault="00004834" w:rsidP="005C30A4">
      <w:pPr>
        <w:numPr>
          <w:ilvl w:val="0"/>
          <w:numId w:val="21"/>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Overall understanding of the relevant issues in the sector and area related to customs; administration and its relevant procedures;</w:t>
      </w:r>
    </w:p>
    <w:p w14:paraId="0E2ADA2E" w14:textId="77777777" w:rsidR="00004834" w:rsidRPr="00ED302C" w:rsidRDefault="00004834" w:rsidP="005C30A4">
      <w:pPr>
        <w:numPr>
          <w:ilvl w:val="0"/>
          <w:numId w:val="21"/>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Good leadership skills;</w:t>
      </w:r>
    </w:p>
    <w:p w14:paraId="1D00CE76" w14:textId="1BB75931" w:rsidR="00004834" w:rsidRPr="00ED302C" w:rsidRDefault="00004834" w:rsidP="005C30A4">
      <w:pPr>
        <w:numPr>
          <w:ilvl w:val="0"/>
          <w:numId w:val="21"/>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Experience with working in transition countries and countries in the region will be considered an advantage</w:t>
      </w:r>
      <w:r w:rsidR="00FD434E">
        <w:rPr>
          <w:rFonts w:ascii="Times New Roman" w:eastAsia="Calibri" w:hAnsi="Times New Roman" w:cs="Times New Roman"/>
          <w:lang w:eastAsia="en-GB"/>
        </w:rPr>
        <w:t>.</w:t>
      </w:r>
    </w:p>
    <w:p w14:paraId="42FD3DBD" w14:textId="77777777" w:rsidR="00BE01E5" w:rsidRDefault="00BE01E5" w:rsidP="00E14D44">
      <w:pPr>
        <w:jc w:val="both"/>
        <w:rPr>
          <w:rFonts w:ascii="Times New Roman" w:eastAsia="Calibri" w:hAnsi="Times New Roman" w:cs="Times New Roman"/>
          <w:u w:val="single"/>
        </w:rPr>
      </w:pPr>
    </w:p>
    <w:p w14:paraId="08365055" w14:textId="77777777" w:rsidR="00004834" w:rsidRPr="00ED302C" w:rsidRDefault="00004834" w:rsidP="00E14D44">
      <w:pPr>
        <w:jc w:val="both"/>
        <w:rPr>
          <w:rFonts w:ascii="Times New Roman" w:eastAsia="Calibri" w:hAnsi="Times New Roman" w:cs="Times New Roman"/>
          <w:u w:val="single"/>
        </w:rPr>
      </w:pPr>
      <w:r w:rsidRPr="00ED302C">
        <w:rPr>
          <w:rFonts w:ascii="Times New Roman" w:eastAsia="Calibri" w:hAnsi="Times New Roman" w:cs="Times New Roman"/>
          <w:u w:val="single"/>
        </w:rPr>
        <w:t xml:space="preserve">Tasks: </w:t>
      </w:r>
    </w:p>
    <w:p w14:paraId="7722A3EA" w14:textId="729CCA99" w:rsidR="003C76D2" w:rsidRPr="003C76D2" w:rsidRDefault="00004834" w:rsidP="003C76D2">
      <w:pPr>
        <w:pStyle w:val="Paragrafoelenco"/>
        <w:numPr>
          <w:ilvl w:val="0"/>
          <w:numId w:val="20"/>
        </w:numPr>
        <w:spacing w:after="240"/>
        <w:jc w:val="both"/>
        <w:rPr>
          <w:rFonts w:ascii="Times New Roman" w:hAnsi="Times New Roman"/>
          <w:color w:val="000000"/>
          <w:sz w:val="24"/>
          <w:szCs w:val="24"/>
          <w:lang w:eastAsia="en-GB"/>
        </w:rPr>
      </w:pPr>
      <w:r w:rsidRPr="00ED302C">
        <w:rPr>
          <w:rFonts w:ascii="Times New Roman" w:eastAsia="Calibri" w:hAnsi="Times New Roman"/>
        </w:rPr>
        <w:t xml:space="preserve">Overall </w:t>
      </w:r>
      <w:r w:rsidR="005C2BF2">
        <w:rPr>
          <w:rFonts w:ascii="Times New Roman" w:eastAsia="Calibri" w:hAnsi="Times New Roman"/>
        </w:rPr>
        <w:t>direction,  supervision</w:t>
      </w:r>
      <w:r w:rsidRPr="00ED302C">
        <w:rPr>
          <w:rFonts w:ascii="Times New Roman" w:eastAsia="Calibri" w:hAnsi="Times New Roman"/>
        </w:rPr>
        <w:t>, guidance and monitoring of the project;</w:t>
      </w:r>
      <w:r w:rsidR="003C76D2" w:rsidRPr="003C76D2">
        <w:rPr>
          <w:rFonts w:ascii="Times New Roman" w:eastAsia="Calibri" w:hAnsi="Times New Roman"/>
        </w:rPr>
        <w:t xml:space="preserve"> </w:t>
      </w:r>
      <w:r w:rsidR="003C76D2" w:rsidRPr="003C76D2">
        <w:rPr>
          <w:rFonts w:ascii="Times New Roman" w:hAnsi="Times New Roman"/>
          <w:color w:val="000000"/>
          <w:sz w:val="24"/>
          <w:szCs w:val="24"/>
          <w:lang w:eastAsia="en-GB"/>
        </w:rPr>
        <w:t xml:space="preserve"> </w:t>
      </w:r>
      <w:r w:rsidR="003C76D2" w:rsidRPr="00E62460">
        <w:rPr>
          <w:rFonts w:ascii="Times New Roman" w:eastAsia="Calibri" w:hAnsi="Times New Roman"/>
        </w:rPr>
        <w:t>ability to mobilise the necessary expertise in support of the efficient implementation of the project;</w:t>
      </w:r>
      <w:r w:rsidR="003C76D2" w:rsidRPr="003C76D2">
        <w:rPr>
          <w:rFonts w:ascii="Times New Roman" w:hAnsi="Times New Roman"/>
          <w:color w:val="000000"/>
          <w:sz w:val="24"/>
          <w:szCs w:val="24"/>
          <w:lang w:eastAsia="en-GB"/>
        </w:rPr>
        <w:t xml:space="preserve"> </w:t>
      </w:r>
    </w:p>
    <w:p w14:paraId="06F7491D" w14:textId="77777777" w:rsidR="003C76D2" w:rsidRPr="00ED302C" w:rsidRDefault="003C76D2" w:rsidP="00E62460">
      <w:pPr>
        <w:spacing w:after="0"/>
        <w:ind w:left="360"/>
        <w:jc w:val="both"/>
        <w:rPr>
          <w:rFonts w:ascii="Times New Roman" w:eastAsia="Calibri" w:hAnsi="Times New Roman" w:cs="Times New Roman"/>
          <w:lang w:val="sk-SK"/>
        </w:rPr>
      </w:pPr>
    </w:p>
    <w:p w14:paraId="57BC8FD0" w14:textId="04154E71" w:rsidR="00004834" w:rsidRPr="00ED302C" w:rsidRDefault="00004834" w:rsidP="005C30A4">
      <w:pPr>
        <w:numPr>
          <w:ilvl w:val="0"/>
          <w:numId w:val="20"/>
        </w:numPr>
        <w:spacing w:after="0"/>
        <w:ind w:left="360"/>
        <w:jc w:val="both"/>
        <w:rPr>
          <w:rFonts w:ascii="Times New Roman" w:eastAsia="Calibri" w:hAnsi="Times New Roman" w:cs="Times New Roman"/>
          <w:lang w:val="sk-SK"/>
        </w:rPr>
      </w:pPr>
      <w:r w:rsidRPr="00ED302C">
        <w:rPr>
          <w:rFonts w:ascii="Times New Roman" w:eastAsia="Calibri" w:hAnsi="Times New Roman" w:cs="Times New Roman"/>
        </w:rPr>
        <w:t>Signature of project progress reports and the final report prepared with the support of RTA;</w:t>
      </w:r>
    </w:p>
    <w:p w14:paraId="77E5F3D4" w14:textId="77777777" w:rsidR="00004834" w:rsidRPr="00ED302C" w:rsidRDefault="00004834" w:rsidP="005C30A4">
      <w:pPr>
        <w:numPr>
          <w:ilvl w:val="0"/>
          <w:numId w:val="20"/>
        </w:numPr>
        <w:spacing w:after="0"/>
        <w:ind w:left="360"/>
        <w:jc w:val="both"/>
        <w:rPr>
          <w:rFonts w:ascii="Times New Roman" w:eastAsia="Calibri" w:hAnsi="Times New Roman" w:cs="Times New Roman"/>
          <w:lang w:val="sk-SK"/>
        </w:rPr>
      </w:pPr>
      <w:r w:rsidRPr="00ED302C">
        <w:rPr>
          <w:rFonts w:ascii="Times New Roman" w:eastAsia="Calibri" w:hAnsi="Times New Roman" w:cs="Times New Roman"/>
        </w:rPr>
        <w:t>Timely achievement of the project results</w:t>
      </w:r>
      <w:r w:rsidR="00FD434E">
        <w:rPr>
          <w:rFonts w:ascii="Times New Roman" w:eastAsia="Calibri" w:hAnsi="Times New Roman" w:cs="Times New Roman"/>
        </w:rPr>
        <w:t>;</w:t>
      </w:r>
    </w:p>
    <w:p w14:paraId="4BC800FA" w14:textId="77777777" w:rsidR="00004834" w:rsidRPr="00ED302C" w:rsidRDefault="00004834" w:rsidP="005C30A4">
      <w:pPr>
        <w:numPr>
          <w:ilvl w:val="0"/>
          <w:numId w:val="20"/>
        </w:numPr>
        <w:spacing w:after="0"/>
        <w:ind w:left="360"/>
        <w:jc w:val="both"/>
        <w:rPr>
          <w:rFonts w:ascii="Times New Roman" w:eastAsia="Calibri" w:hAnsi="Times New Roman" w:cs="Times New Roman"/>
        </w:rPr>
      </w:pPr>
      <w:r w:rsidRPr="00ED302C">
        <w:rPr>
          <w:rFonts w:ascii="Times New Roman" w:eastAsia="Calibri" w:hAnsi="Times New Roman" w:cs="Times New Roman"/>
        </w:rPr>
        <w:t>Co-Chairing of project steering committees;</w:t>
      </w:r>
      <w:r w:rsidR="005B13BE" w:rsidRPr="00ED302C">
        <w:rPr>
          <w:rFonts w:ascii="Times New Roman" w:eastAsia="Calibri" w:hAnsi="Times New Roman" w:cs="Times New Roman"/>
        </w:rPr>
        <w:t xml:space="preserve"> </w:t>
      </w:r>
      <w:r w:rsidRPr="00ED302C">
        <w:rPr>
          <w:rFonts w:ascii="Times New Roman" w:eastAsia="Calibri" w:hAnsi="Times New Roman" w:cs="Times New Roman"/>
        </w:rPr>
        <w:t>Provision of legal and technical advice and analysis whenever needed</w:t>
      </w:r>
      <w:r w:rsidR="00FD434E">
        <w:rPr>
          <w:rFonts w:ascii="Times New Roman" w:eastAsia="Calibri" w:hAnsi="Times New Roman" w:cs="Times New Roman"/>
        </w:rPr>
        <w:t>.</w:t>
      </w:r>
    </w:p>
    <w:p w14:paraId="52DA657D" w14:textId="77777777" w:rsidR="00004834" w:rsidRPr="00ED302C" w:rsidRDefault="00004834" w:rsidP="00E14D44">
      <w:pPr>
        <w:keepNext/>
        <w:keepLines/>
        <w:spacing w:before="200"/>
        <w:outlineLvl w:val="2"/>
        <w:rPr>
          <w:rFonts w:ascii="Times New Roman" w:eastAsia="Times New Roman" w:hAnsi="Times New Roman" w:cs="Times New Roman"/>
          <w:b/>
          <w:bCs/>
        </w:rPr>
      </w:pPr>
      <w:r w:rsidRPr="00ED302C">
        <w:rPr>
          <w:rFonts w:ascii="Times New Roman" w:eastAsia="Times New Roman" w:hAnsi="Times New Roman" w:cs="Times New Roman"/>
          <w:b/>
          <w:bCs/>
        </w:rPr>
        <w:t>3.6.2 Profile and tasks of</w:t>
      </w:r>
      <w:r w:rsidRPr="00ED302C">
        <w:rPr>
          <w:rFonts w:ascii="Times New Roman" w:eastAsia="Times New Roman" w:hAnsi="Times New Roman" w:cs="Times New Roman"/>
          <w:b/>
          <w:bCs/>
          <w:spacing w:val="-2"/>
        </w:rPr>
        <w:t xml:space="preserve"> </w:t>
      </w:r>
      <w:r w:rsidRPr="00ED302C">
        <w:rPr>
          <w:rFonts w:ascii="Times New Roman" w:eastAsia="Times New Roman" w:hAnsi="Times New Roman" w:cs="Times New Roman"/>
          <w:b/>
          <w:bCs/>
        </w:rPr>
        <w:t xml:space="preserve">the Resident Twinning Adviser </w:t>
      </w:r>
      <w:r w:rsidR="00FD434E">
        <w:rPr>
          <w:rFonts w:ascii="Times New Roman" w:eastAsia="Times New Roman" w:hAnsi="Times New Roman" w:cs="Times New Roman"/>
          <w:b/>
          <w:bCs/>
        </w:rPr>
        <w:t>(</w:t>
      </w:r>
      <w:r w:rsidRPr="00ED302C">
        <w:rPr>
          <w:rFonts w:ascii="Times New Roman" w:eastAsia="Times New Roman" w:hAnsi="Times New Roman" w:cs="Times New Roman"/>
          <w:b/>
          <w:bCs/>
        </w:rPr>
        <w:t>RTA</w:t>
      </w:r>
      <w:r w:rsidR="00FD434E">
        <w:rPr>
          <w:rFonts w:ascii="Times New Roman" w:eastAsia="Times New Roman" w:hAnsi="Times New Roman" w:cs="Times New Roman"/>
          <w:b/>
          <w:bCs/>
        </w:rPr>
        <w:t>)</w:t>
      </w:r>
    </w:p>
    <w:p w14:paraId="1F74511E" w14:textId="77777777" w:rsidR="00004834" w:rsidRPr="00ED302C" w:rsidRDefault="00004834" w:rsidP="00E14D44">
      <w:pPr>
        <w:spacing w:before="120"/>
        <w:jc w:val="both"/>
        <w:rPr>
          <w:rFonts w:ascii="Times New Roman" w:eastAsia="Calibri" w:hAnsi="Times New Roman" w:cs="Times New Roman"/>
          <w:iCs/>
          <w:u w:val="single"/>
        </w:rPr>
      </w:pPr>
      <w:r w:rsidRPr="00ED302C">
        <w:rPr>
          <w:rFonts w:ascii="Times New Roman" w:eastAsia="Calibri" w:hAnsi="Times New Roman" w:cs="Times New Roman"/>
          <w:iCs/>
          <w:u w:val="single"/>
        </w:rPr>
        <w:t>Profile:</w:t>
      </w:r>
    </w:p>
    <w:p w14:paraId="4C58A42B" w14:textId="77777777" w:rsidR="00004834" w:rsidRPr="00ED302C" w:rsidRDefault="00004834" w:rsidP="005C30A4">
      <w:pPr>
        <w:numPr>
          <w:ilvl w:val="0"/>
          <w:numId w:val="22"/>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Calibri" w:hAnsi="Times New Roman" w:cs="Times New Roman"/>
          <w:lang w:eastAsia="en-GB"/>
        </w:rPr>
        <w:t>In-depth knowledge of customs procedures as well as working experience with an EU Customs Administration;</w:t>
      </w:r>
    </w:p>
    <w:p w14:paraId="7F9EEF44" w14:textId="77777777" w:rsidR="00004834" w:rsidRPr="00ED302C" w:rsidRDefault="00004834" w:rsidP="005C30A4">
      <w:pPr>
        <w:numPr>
          <w:ilvl w:val="0"/>
          <w:numId w:val="22"/>
        </w:numPr>
        <w:tabs>
          <w:tab w:val="left" w:pos="0"/>
        </w:tabs>
        <w:spacing w:before="100" w:beforeAutospacing="1"/>
        <w:ind w:left="360"/>
        <w:contextualSpacing/>
        <w:jc w:val="both"/>
        <w:rPr>
          <w:rFonts w:ascii="Times New Roman" w:eastAsia="Times New Roman" w:hAnsi="Times New Roman" w:cs="Times New Roman"/>
          <w:lang w:val="en-US" w:eastAsia="da-DK"/>
        </w:rPr>
      </w:pPr>
      <w:r w:rsidRPr="00ED302C">
        <w:rPr>
          <w:rFonts w:ascii="Times New Roman" w:eastAsia="Times New Roman" w:hAnsi="Times New Roman" w:cs="Times New Roman"/>
          <w:lang w:val="en-US" w:eastAsia="da-DK"/>
        </w:rPr>
        <w:t xml:space="preserve">Minimum </w:t>
      </w:r>
      <w:r w:rsidR="003B166B" w:rsidRPr="00ED302C">
        <w:rPr>
          <w:rFonts w:ascii="Times New Roman" w:eastAsia="Times New Roman" w:hAnsi="Times New Roman" w:cs="Times New Roman"/>
          <w:lang w:val="en-US" w:eastAsia="da-DK"/>
        </w:rPr>
        <w:t>7</w:t>
      </w:r>
      <w:r w:rsidR="00FD434E">
        <w:rPr>
          <w:rFonts w:ascii="Times New Roman" w:eastAsia="Times New Roman" w:hAnsi="Times New Roman" w:cs="Times New Roman"/>
          <w:lang w:val="en-US" w:eastAsia="da-DK"/>
        </w:rPr>
        <w:t xml:space="preserve"> </w:t>
      </w:r>
      <w:r w:rsidRPr="00ED302C">
        <w:rPr>
          <w:rFonts w:ascii="Times New Roman" w:eastAsia="Times New Roman" w:hAnsi="Times New Roman" w:cs="Times New Roman"/>
          <w:lang w:val="en-US" w:eastAsia="da-DK"/>
        </w:rPr>
        <w:t>years of experience in customs IT systems and control procedures;</w:t>
      </w:r>
    </w:p>
    <w:p w14:paraId="0F4E0841" w14:textId="77777777" w:rsidR="00004834" w:rsidRPr="00ED302C" w:rsidRDefault="00004834" w:rsidP="005C30A4">
      <w:pPr>
        <w:numPr>
          <w:ilvl w:val="0"/>
          <w:numId w:val="22"/>
        </w:numPr>
        <w:tabs>
          <w:tab w:val="left" w:pos="0"/>
        </w:tabs>
        <w:spacing w:before="100" w:beforeAutospacing="1"/>
        <w:ind w:left="360"/>
        <w:contextualSpacing/>
        <w:jc w:val="both"/>
        <w:rPr>
          <w:rFonts w:ascii="Times New Roman" w:eastAsia="Times New Roman" w:hAnsi="Times New Roman" w:cs="Times New Roman"/>
          <w:lang w:val="en-US" w:eastAsia="da-DK"/>
        </w:rPr>
      </w:pPr>
      <w:r w:rsidRPr="00ED302C">
        <w:rPr>
          <w:rFonts w:ascii="Times New Roman" w:eastAsia="Times New Roman" w:hAnsi="Times New Roman" w:cs="Times New Roman"/>
          <w:lang w:val="en-US" w:eastAsia="da-DK"/>
        </w:rPr>
        <w:t xml:space="preserve">Knowledge of the issues relating to the introduction of a Software; </w:t>
      </w:r>
    </w:p>
    <w:p w14:paraId="3F9F6587" w14:textId="77777777" w:rsidR="00004834" w:rsidRPr="00ED302C" w:rsidRDefault="00004834" w:rsidP="005C30A4">
      <w:pPr>
        <w:numPr>
          <w:ilvl w:val="0"/>
          <w:numId w:val="22"/>
        </w:numPr>
        <w:tabs>
          <w:tab w:val="left" w:pos="0"/>
        </w:tabs>
        <w:spacing w:before="100" w:beforeAutospacing="1"/>
        <w:ind w:left="360"/>
        <w:contextualSpacing/>
        <w:jc w:val="both"/>
        <w:rPr>
          <w:rFonts w:ascii="Times New Roman" w:eastAsia="Times New Roman" w:hAnsi="Times New Roman" w:cs="Times New Roman"/>
          <w:lang w:val="en-US" w:eastAsia="da-DK"/>
        </w:rPr>
      </w:pPr>
      <w:r w:rsidRPr="00ED302C">
        <w:rPr>
          <w:rFonts w:ascii="Times New Roman" w:eastAsia="Times New Roman" w:hAnsi="Times New Roman" w:cs="Times New Roman"/>
          <w:lang w:val="en-US" w:eastAsia="da-DK"/>
        </w:rPr>
        <w:t xml:space="preserve">A sound and proven capacity in customs IT systems, law, regulations and operational instructions; </w:t>
      </w:r>
    </w:p>
    <w:p w14:paraId="6106C38F" w14:textId="77777777" w:rsidR="00004834" w:rsidRPr="00ED302C" w:rsidRDefault="00004834" w:rsidP="005C30A4">
      <w:pPr>
        <w:numPr>
          <w:ilvl w:val="0"/>
          <w:numId w:val="22"/>
        </w:numPr>
        <w:tabs>
          <w:tab w:val="left" w:pos="0"/>
        </w:tabs>
        <w:spacing w:before="100" w:beforeAutospacing="1"/>
        <w:ind w:left="360"/>
        <w:contextualSpacing/>
        <w:jc w:val="both"/>
        <w:rPr>
          <w:rFonts w:ascii="Times New Roman" w:eastAsia="Times New Roman" w:hAnsi="Times New Roman" w:cs="Times New Roman"/>
          <w:lang w:val="en-US" w:eastAsia="da-DK"/>
        </w:rPr>
      </w:pPr>
      <w:r w:rsidRPr="00ED302C">
        <w:rPr>
          <w:rFonts w:ascii="Times New Roman" w:eastAsia="Times New Roman" w:hAnsi="Times New Roman" w:cs="Times New Roman"/>
          <w:lang w:val="en-US" w:eastAsia="da-DK"/>
        </w:rPr>
        <w:t xml:space="preserve">Knowledge of IT systems in other public agencies that interact with Customs; </w:t>
      </w:r>
    </w:p>
    <w:p w14:paraId="5B8924C8" w14:textId="77777777" w:rsidR="00004834" w:rsidRPr="00ED302C" w:rsidRDefault="00004834" w:rsidP="005C30A4">
      <w:pPr>
        <w:numPr>
          <w:ilvl w:val="0"/>
          <w:numId w:val="22"/>
        </w:numPr>
        <w:tabs>
          <w:tab w:val="left" w:pos="0"/>
        </w:tabs>
        <w:spacing w:before="100" w:beforeAutospacing="1"/>
        <w:ind w:left="360"/>
        <w:contextualSpacing/>
        <w:jc w:val="both"/>
        <w:rPr>
          <w:rFonts w:ascii="Times New Roman" w:eastAsia="Times New Roman" w:hAnsi="Times New Roman" w:cs="Times New Roman"/>
          <w:lang w:val="en-US" w:eastAsia="da-DK"/>
        </w:rPr>
      </w:pPr>
      <w:r w:rsidRPr="00ED302C">
        <w:rPr>
          <w:rFonts w:ascii="Times New Roman" w:eastAsia="Times New Roman" w:hAnsi="Times New Roman" w:cs="Times New Roman"/>
          <w:lang w:val="en-US" w:eastAsia="da-DK"/>
        </w:rPr>
        <w:t xml:space="preserve">A wide knowledge of EU Customs Blueprints and the </w:t>
      </w:r>
      <w:r w:rsidRPr="00ED302C">
        <w:rPr>
          <w:rFonts w:ascii="Times New Roman" w:eastAsia="Times New Roman" w:hAnsi="Times New Roman" w:cs="Times New Roman"/>
          <w:i/>
          <w:lang w:val="en-US" w:eastAsia="da-DK"/>
        </w:rPr>
        <w:t>EU Acquis</w:t>
      </w:r>
      <w:r w:rsidRPr="00ED302C">
        <w:rPr>
          <w:rFonts w:ascii="Times New Roman" w:eastAsia="Times New Roman" w:hAnsi="Times New Roman" w:cs="Times New Roman"/>
          <w:lang w:val="en-US" w:eastAsia="da-DK"/>
        </w:rPr>
        <w:t>;</w:t>
      </w:r>
    </w:p>
    <w:p w14:paraId="3754F2B6" w14:textId="77777777" w:rsidR="00004834" w:rsidRPr="00ED302C" w:rsidRDefault="00004834" w:rsidP="005C30A4">
      <w:pPr>
        <w:numPr>
          <w:ilvl w:val="0"/>
          <w:numId w:val="22"/>
        </w:numPr>
        <w:tabs>
          <w:tab w:val="left" w:pos="0"/>
        </w:tabs>
        <w:spacing w:before="100" w:beforeAutospacing="1"/>
        <w:ind w:left="360"/>
        <w:contextualSpacing/>
        <w:jc w:val="both"/>
        <w:rPr>
          <w:rFonts w:ascii="Times New Roman" w:eastAsia="Times New Roman" w:hAnsi="Times New Roman" w:cs="Times New Roman"/>
          <w:lang w:val="en-US" w:eastAsia="da-DK"/>
        </w:rPr>
      </w:pPr>
      <w:r w:rsidRPr="00ED302C">
        <w:rPr>
          <w:rFonts w:ascii="Times New Roman" w:eastAsia="Times New Roman" w:hAnsi="Times New Roman" w:cs="Times New Roman"/>
          <w:lang w:val="en-US" w:eastAsia="da-DK"/>
        </w:rPr>
        <w:t>Previous experience in project management would be an asset;</w:t>
      </w:r>
    </w:p>
    <w:p w14:paraId="50EFF2BA" w14:textId="77777777" w:rsidR="00004834" w:rsidRPr="00ED302C" w:rsidRDefault="00004834" w:rsidP="005C30A4">
      <w:pPr>
        <w:numPr>
          <w:ilvl w:val="0"/>
          <w:numId w:val="22"/>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Calibri" w:hAnsi="Times New Roman" w:cs="Times New Roman"/>
          <w:lang w:eastAsia="en-GB"/>
        </w:rPr>
        <w:t>Experience in CTC and NCTS implementation/development;</w:t>
      </w:r>
    </w:p>
    <w:p w14:paraId="203FB5C5" w14:textId="77777777" w:rsidR="00004834" w:rsidRPr="00ED302C" w:rsidRDefault="00004834" w:rsidP="005C30A4">
      <w:pPr>
        <w:numPr>
          <w:ilvl w:val="0"/>
          <w:numId w:val="22"/>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Communication and advisory skills; </w:t>
      </w:r>
    </w:p>
    <w:p w14:paraId="472D0522" w14:textId="77777777" w:rsidR="00004834" w:rsidRPr="00ED302C" w:rsidRDefault="00004834" w:rsidP="005C30A4">
      <w:pPr>
        <w:numPr>
          <w:ilvl w:val="0"/>
          <w:numId w:val="22"/>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Calibri" w:hAnsi="Times New Roman" w:cs="Times New Roman"/>
          <w:lang w:eastAsia="en-GB"/>
        </w:rPr>
        <w:t>Relevant university degree, preferably in public administration/finance area;</w:t>
      </w:r>
    </w:p>
    <w:p w14:paraId="72A93653" w14:textId="728098C4" w:rsidR="00004834" w:rsidRPr="00ED302C" w:rsidRDefault="00004834" w:rsidP="005C30A4">
      <w:pPr>
        <w:numPr>
          <w:ilvl w:val="0"/>
          <w:numId w:val="22"/>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Calibri" w:hAnsi="Times New Roman" w:cs="Times New Roman"/>
          <w:lang w:eastAsia="en-GB"/>
        </w:rPr>
        <w:t>Experience in EU procurement rules will be considered an advantage;</w:t>
      </w:r>
    </w:p>
    <w:p w14:paraId="609613D3" w14:textId="77777777" w:rsidR="00004834" w:rsidRPr="00ED302C" w:rsidRDefault="00004834" w:rsidP="005C30A4">
      <w:pPr>
        <w:numPr>
          <w:ilvl w:val="0"/>
          <w:numId w:val="22"/>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Experience of working in transition countries and countries in the region would be an asset.  </w:t>
      </w:r>
    </w:p>
    <w:p w14:paraId="78836149" w14:textId="77777777" w:rsidR="00004834" w:rsidRPr="00ED302C" w:rsidRDefault="00004834" w:rsidP="005C30A4">
      <w:pPr>
        <w:ind w:left="360"/>
        <w:jc w:val="both"/>
        <w:rPr>
          <w:rFonts w:ascii="Times New Roman" w:eastAsia="Calibri" w:hAnsi="Times New Roman" w:cs="Times New Roman"/>
        </w:rPr>
      </w:pPr>
    </w:p>
    <w:p w14:paraId="63383357" w14:textId="77777777" w:rsidR="00004834" w:rsidRPr="00ED302C" w:rsidRDefault="00004834" w:rsidP="00E14D44">
      <w:pPr>
        <w:spacing w:before="120"/>
        <w:jc w:val="both"/>
        <w:rPr>
          <w:rFonts w:ascii="Times New Roman" w:eastAsia="Calibri" w:hAnsi="Times New Roman" w:cs="Times New Roman"/>
          <w:iCs/>
          <w:u w:val="single"/>
        </w:rPr>
      </w:pPr>
      <w:r w:rsidRPr="00ED302C">
        <w:rPr>
          <w:rFonts w:ascii="Times New Roman" w:eastAsia="Calibri" w:hAnsi="Times New Roman" w:cs="Times New Roman"/>
          <w:iCs/>
          <w:u w:val="single"/>
        </w:rPr>
        <w:t xml:space="preserve">Tasks: </w:t>
      </w:r>
    </w:p>
    <w:p w14:paraId="7E167A53" w14:textId="7EBF7115" w:rsidR="00004834" w:rsidRPr="00ED302C" w:rsidRDefault="00004834" w:rsidP="005C30A4">
      <w:pPr>
        <w:numPr>
          <w:ilvl w:val="0"/>
          <w:numId w:val="20"/>
        </w:numPr>
        <w:spacing w:before="240"/>
        <w:ind w:left="360" w:hanging="426"/>
        <w:contextualSpacing/>
        <w:jc w:val="both"/>
        <w:rPr>
          <w:rFonts w:ascii="Times New Roman" w:eastAsia="Calibri" w:hAnsi="Times New Roman" w:cs="Times New Roman"/>
          <w:lang w:val="sk-SK"/>
        </w:rPr>
      </w:pPr>
      <w:r w:rsidRPr="00ED302C">
        <w:rPr>
          <w:rFonts w:ascii="Times New Roman" w:eastAsia="Calibri" w:hAnsi="Times New Roman" w:cs="Times New Roman"/>
        </w:rPr>
        <w:t xml:space="preserve">Overall coordination </w:t>
      </w:r>
      <w:r w:rsidR="005C2BF2" w:rsidRPr="00ED302C">
        <w:rPr>
          <w:rFonts w:ascii="Times New Roman" w:eastAsia="Calibri" w:hAnsi="Times New Roman" w:cs="Times New Roman"/>
        </w:rPr>
        <w:t xml:space="preserve">project implementation </w:t>
      </w:r>
      <w:r w:rsidR="005C2BF2">
        <w:rPr>
          <w:rFonts w:ascii="Times New Roman" w:eastAsia="Calibri" w:hAnsi="Times New Roman" w:cs="Times New Roman"/>
        </w:rPr>
        <w:t xml:space="preserve">and </w:t>
      </w:r>
      <w:r w:rsidRPr="00ED302C">
        <w:rPr>
          <w:rFonts w:ascii="Times New Roman" w:eastAsia="Calibri" w:hAnsi="Times New Roman" w:cs="Times New Roman"/>
        </w:rPr>
        <w:t>of all activities, ;</w:t>
      </w:r>
    </w:p>
    <w:p w14:paraId="3F5FCDAB" w14:textId="11622CC4" w:rsidR="00004834" w:rsidRPr="00ED302C" w:rsidRDefault="00004834" w:rsidP="005C30A4">
      <w:pPr>
        <w:numPr>
          <w:ilvl w:val="0"/>
          <w:numId w:val="20"/>
        </w:numPr>
        <w:spacing w:before="240"/>
        <w:ind w:left="360" w:hanging="426"/>
        <w:contextualSpacing/>
        <w:jc w:val="both"/>
        <w:rPr>
          <w:rFonts w:ascii="Times New Roman" w:eastAsia="Calibri" w:hAnsi="Times New Roman" w:cs="Times New Roman"/>
          <w:lang w:val="sk-SK"/>
        </w:rPr>
      </w:pPr>
      <w:r w:rsidRPr="00ED302C">
        <w:rPr>
          <w:rFonts w:ascii="Times New Roman" w:eastAsia="Calibri" w:hAnsi="Times New Roman" w:cs="Times New Roman"/>
        </w:rPr>
        <w:t xml:space="preserve">Coordination of the activities of the team members in line with the agreed work </w:t>
      </w:r>
      <w:r w:rsidR="005C2BF2">
        <w:rPr>
          <w:rFonts w:ascii="Times New Roman" w:eastAsia="Calibri" w:hAnsi="Times New Roman" w:cs="Times New Roman"/>
        </w:rPr>
        <w:t xml:space="preserve">plan </w:t>
      </w:r>
      <w:r w:rsidRPr="00ED302C">
        <w:rPr>
          <w:rFonts w:ascii="Times New Roman" w:eastAsia="Calibri" w:hAnsi="Times New Roman" w:cs="Times New Roman"/>
        </w:rPr>
        <w:t>to enable timely completion of project outputs;</w:t>
      </w:r>
    </w:p>
    <w:p w14:paraId="5961FB5A" w14:textId="77777777" w:rsidR="00004834" w:rsidRPr="00ED302C" w:rsidRDefault="00004834" w:rsidP="005C30A4">
      <w:pPr>
        <w:numPr>
          <w:ilvl w:val="0"/>
          <w:numId w:val="20"/>
        </w:numPr>
        <w:spacing w:before="240"/>
        <w:ind w:left="360" w:hanging="426"/>
        <w:contextualSpacing/>
        <w:jc w:val="both"/>
        <w:rPr>
          <w:rFonts w:ascii="Times New Roman" w:eastAsia="Calibri" w:hAnsi="Times New Roman" w:cs="Times New Roman"/>
          <w:lang w:val="sk-SK"/>
        </w:rPr>
      </w:pPr>
      <w:r w:rsidRPr="00ED302C">
        <w:rPr>
          <w:rFonts w:ascii="Times New Roman" w:eastAsia="Calibri" w:hAnsi="Times New Roman" w:cs="Times New Roman"/>
        </w:rPr>
        <w:t>Provide technical input to the project whenever needed and provision of advice in his field of expertise;</w:t>
      </w:r>
    </w:p>
    <w:p w14:paraId="5B7D5979" w14:textId="72DE633A" w:rsidR="00E62460" w:rsidRPr="00E62460" w:rsidRDefault="00004834" w:rsidP="00E62460">
      <w:pPr>
        <w:numPr>
          <w:ilvl w:val="0"/>
          <w:numId w:val="20"/>
        </w:numPr>
        <w:spacing w:before="240" w:after="0"/>
        <w:ind w:left="360" w:hanging="426"/>
        <w:contextualSpacing/>
        <w:jc w:val="both"/>
        <w:rPr>
          <w:rFonts w:ascii="Times New Roman" w:eastAsia="Times New Roman" w:hAnsi="Times New Roman" w:cs="Times New Roman"/>
          <w:color w:val="000000"/>
          <w:sz w:val="24"/>
          <w:szCs w:val="24"/>
          <w:lang w:eastAsia="en-GB"/>
        </w:rPr>
      </w:pPr>
      <w:r w:rsidRPr="00E62460">
        <w:rPr>
          <w:rFonts w:ascii="Times New Roman" w:eastAsia="Calibri" w:hAnsi="Times New Roman" w:cs="Times New Roman"/>
        </w:rPr>
        <w:t>Liaise with MS and BC PLs and daily contacts with BC RTA counterpart;</w:t>
      </w:r>
    </w:p>
    <w:p w14:paraId="267441C7" w14:textId="77777777" w:rsidR="00004834" w:rsidRPr="00E62460" w:rsidRDefault="000814A7" w:rsidP="00E62460">
      <w:pPr>
        <w:numPr>
          <w:ilvl w:val="0"/>
          <w:numId w:val="20"/>
        </w:numPr>
        <w:spacing w:before="240" w:after="0"/>
        <w:ind w:left="360" w:hanging="426"/>
        <w:contextualSpacing/>
        <w:jc w:val="both"/>
        <w:rPr>
          <w:rFonts w:ascii="Times New Roman" w:eastAsia="Times New Roman" w:hAnsi="Times New Roman" w:cs="Times New Roman"/>
          <w:color w:val="000000"/>
          <w:sz w:val="24"/>
          <w:szCs w:val="24"/>
          <w:lang w:eastAsia="en-GB"/>
        </w:rPr>
      </w:pPr>
      <w:r w:rsidRPr="00E62460">
        <w:rPr>
          <w:rFonts w:ascii="Times New Roman" w:eastAsia="Calibri" w:hAnsi="Times New Roman" w:cs="Times New Roman"/>
        </w:rPr>
        <w:t>P</w:t>
      </w:r>
      <w:r w:rsidR="00004834" w:rsidRPr="00E62460">
        <w:rPr>
          <w:rFonts w:ascii="Times New Roman" w:eastAsia="Calibri" w:hAnsi="Times New Roman" w:cs="Times New Roman"/>
        </w:rPr>
        <w:t xml:space="preserve">reparation of </w:t>
      </w:r>
      <w:r w:rsidR="005C2BF2" w:rsidRPr="00E62460">
        <w:rPr>
          <w:rFonts w:ascii="Times New Roman" w:eastAsia="Times New Roman" w:hAnsi="Times New Roman" w:cs="Times New Roman"/>
          <w:color w:val="000000"/>
          <w:sz w:val="24"/>
          <w:szCs w:val="24"/>
          <w:lang w:eastAsia="en-GB"/>
        </w:rPr>
        <w:t xml:space="preserve">the initial and subsequent work plan(s) </w:t>
      </w:r>
      <w:r w:rsidR="005C2BF2" w:rsidRPr="00E62460">
        <w:rPr>
          <w:rFonts w:ascii="Times New Roman" w:eastAsia="Calibri" w:hAnsi="Times New Roman" w:cs="Times New Roman"/>
        </w:rPr>
        <w:t xml:space="preserve">and </w:t>
      </w:r>
      <w:r w:rsidR="00004834" w:rsidRPr="00E62460">
        <w:rPr>
          <w:rFonts w:ascii="Times New Roman" w:eastAsia="Calibri" w:hAnsi="Times New Roman" w:cs="Times New Roman"/>
        </w:rPr>
        <w:t>project progress reports</w:t>
      </w:r>
      <w:r w:rsidR="005C2BF2" w:rsidRPr="00E62460">
        <w:rPr>
          <w:rFonts w:ascii="Times New Roman" w:eastAsia="Calibri" w:hAnsi="Times New Roman" w:cs="Times New Roman"/>
        </w:rPr>
        <w:t>,</w:t>
      </w:r>
      <w:r w:rsidR="00004834" w:rsidRPr="00E62460">
        <w:rPr>
          <w:rFonts w:ascii="Times New Roman" w:eastAsia="Calibri" w:hAnsi="Times New Roman" w:cs="Times New Roman"/>
        </w:rPr>
        <w:t xml:space="preserve"> </w:t>
      </w:r>
      <w:r w:rsidRPr="00E62460">
        <w:rPr>
          <w:rFonts w:ascii="Times New Roman" w:eastAsia="Calibri" w:hAnsi="Times New Roman" w:cs="Times New Roman"/>
        </w:rPr>
        <w:t xml:space="preserve">together </w:t>
      </w:r>
      <w:r w:rsidR="00004834" w:rsidRPr="00E62460">
        <w:rPr>
          <w:rFonts w:ascii="Times New Roman" w:eastAsia="Calibri" w:hAnsi="Times New Roman" w:cs="Times New Roman"/>
        </w:rPr>
        <w:t>with PL</w:t>
      </w:r>
      <w:r w:rsidR="005C2BF2" w:rsidRPr="00E62460">
        <w:rPr>
          <w:rFonts w:ascii="Times New Roman" w:eastAsia="Calibri" w:hAnsi="Times New Roman" w:cs="Times New Roman"/>
        </w:rPr>
        <w:t>, to be submitted to the Steering Committees</w:t>
      </w:r>
      <w:r w:rsidR="00004834" w:rsidRPr="00E62460">
        <w:rPr>
          <w:rFonts w:ascii="Times New Roman" w:eastAsia="Calibri" w:hAnsi="Times New Roman" w:cs="Times New Roman"/>
        </w:rPr>
        <w:t>;</w:t>
      </w:r>
    </w:p>
    <w:p w14:paraId="550C411D" w14:textId="77777777" w:rsidR="00004834" w:rsidRPr="00ED302C" w:rsidRDefault="00004834" w:rsidP="005C30A4">
      <w:pPr>
        <w:numPr>
          <w:ilvl w:val="0"/>
          <w:numId w:val="20"/>
        </w:numPr>
        <w:spacing w:before="240"/>
        <w:ind w:left="360" w:hanging="426"/>
        <w:contextualSpacing/>
        <w:jc w:val="both"/>
        <w:rPr>
          <w:rFonts w:ascii="Times New Roman" w:eastAsia="Calibri" w:hAnsi="Times New Roman" w:cs="Times New Roman"/>
          <w:lang w:val="sk-SK"/>
        </w:rPr>
      </w:pPr>
      <w:r w:rsidRPr="00ED302C">
        <w:rPr>
          <w:rFonts w:ascii="Times New Roman" w:eastAsia="Calibri" w:hAnsi="Times New Roman" w:cs="Times New Roman"/>
        </w:rPr>
        <w:t>Liaison with EU</w:t>
      </w:r>
      <w:r w:rsidR="005C2BF2">
        <w:rPr>
          <w:rFonts w:ascii="Times New Roman" w:eastAsia="Calibri" w:hAnsi="Times New Roman" w:cs="Times New Roman"/>
        </w:rPr>
        <w:t>D</w:t>
      </w:r>
      <w:r w:rsidRPr="00ED302C">
        <w:rPr>
          <w:rFonts w:ascii="Times New Roman" w:eastAsia="Calibri" w:hAnsi="Times New Roman" w:cs="Times New Roman"/>
        </w:rPr>
        <w:t xml:space="preserve"> Project Manager</w:t>
      </w:r>
      <w:r w:rsidR="000814A7">
        <w:rPr>
          <w:rFonts w:ascii="Times New Roman" w:eastAsia="Calibri" w:hAnsi="Times New Roman" w:cs="Times New Roman"/>
        </w:rPr>
        <w:t xml:space="preserve"> and PAO</w:t>
      </w:r>
      <w:r w:rsidRPr="00ED302C">
        <w:rPr>
          <w:rFonts w:ascii="Times New Roman" w:eastAsia="Calibri" w:hAnsi="Times New Roman" w:cs="Times New Roman"/>
        </w:rPr>
        <w:t>;</w:t>
      </w:r>
    </w:p>
    <w:p w14:paraId="522ADCDC" w14:textId="77777777" w:rsidR="00004834" w:rsidRPr="00ED302C" w:rsidRDefault="00004834" w:rsidP="005C30A4">
      <w:pPr>
        <w:numPr>
          <w:ilvl w:val="0"/>
          <w:numId w:val="20"/>
        </w:numPr>
        <w:spacing w:before="240"/>
        <w:ind w:left="360" w:hanging="426"/>
        <w:contextualSpacing/>
        <w:jc w:val="both"/>
        <w:rPr>
          <w:rFonts w:ascii="Times New Roman" w:eastAsia="Calibri" w:hAnsi="Times New Roman" w:cs="Times New Roman"/>
          <w:lang w:val="sk-SK"/>
        </w:rPr>
      </w:pPr>
      <w:r w:rsidRPr="00ED302C">
        <w:rPr>
          <w:rFonts w:ascii="Times New Roman" w:eastAsia="Calibri" w:hAnsi="Times New Roman" w:cs="Times New Roman"/>
        </w:rPr>
        <w:t xml:space="preserve">Liaison with other relevant projects and </w:t>
      </w:r>
      <w:r w:rsidR="000814A7">
        <w:rPr>
          <w:rFonts w:ascii="Times New Roman" w:eastAsia="Calibri" w:hAnsi="Times New Roman" w:cs="Times New Roman"/>
        </w:rPr>
        <w:t xml:space="preserve">relevant </w:t>
      </w:r>
      <w:r w:rsidRPr="00ED302C">
        <w:rPr>
          <w:rFonts w:ascii="Times New Roman" w:eastAsia="Calibri" w:hAnsi="Times New Roman" w:cs="Times New Roman"/>
        </w:rPr>
        <w:t>Georgian institutions;</w:t>
      </w:r>
    </w:p>
    <w:p w14:paraId="5167D044" w14:textId="77777777" w:rsidR="00004834" w:rsidRPr="00ED302C" w:rsidRDefault="00004834" w:rsidP="00E14D44">
      <w:pPr>
        <w:spacing w:before="240"/>
        <w:contextualSpacing/>
        <w:jc w:val="both"/>
        <w:rPr>
          <w:rFonts w:ascii="Times New Roman" w:eastAsia="Calibri" w:hAnsi="Times New Roman" w:cs="Times New Roman"/>
          <w:lang w:val="sk-SK"/>
        </w:rPr>
      </w:pPr>
    </w:p>
    <w:p w14:paraId="16ADB392" w14:textId="77777777" w:rsidR="00A92DE1" w:rsidRPr="00ED302C" w:rsidRDefault="00A92DE1" w:rsidP="00BD675C">
      <w:pPr>
        <w:tabs>
          <w:tab w:val="left" w:pos="900"/>
        </w:tabs>
        <w:autoSpaceDE w:val="0"/>
        <w:autoSpaceDN w:val="0"/>
        <w:adjustRightInd w:val="0"/>
        <w:spacing w:before="120"/>
        <w:jc w:val="both"/>
        <w:rPr>
          <w:rFonts w:ascii="Times New Roman" w:eastAsia="Times New Roman" w:hAnsi="Times New Roman" w:cs="Times New Roman"/>
          <w:i/>
          <w:lang w:eastAsia="en-GB"/>
        </w:rPr>
      </w:pPr>
      <w:r w:rsidRPr="00ED302C">
        <w:rPr>
          <w:rFonts w:ascii="Times New Roman" w:eastAsia="Times New Roman" w:hAnsi="Times New Roman" w:cs="Times New Roman"/>
          <w:b/>
          <w:lang w:eastAsia="en-GB"/>
        </w:rPr>
        <w:t>3.6.3 Profile and tasks of Component Leaders</w:t>
      </w:r>
      <w:r w:rsidRPr="00ED302C">
        <w:rPr>
          <w:rFonts w:ascii="Times New Roman" w:eastAsia="Times New Roman" w:hAnsi="Times New Roman" w:cs="Times New Roman"/>
          <w:b/>
          <w:i/>
          <w:lang w:eastAsia="en-GB"/>
        </w:rPr>
        <w:t>:</w:t>
      </w:r>
    </w:p>
    <w:p w14:paraId="20CEACFA" w14:textId="77777777" w:rsidR="00206994" w:rsidRPr="00ED302C" w:rsidRDefault="00495C8C" w:rsidP="006076D5">
      <w:pPr>
        <w:autoSpaceDE w:val="0"/>
        <w:autoSpaceDN w:val="0"/>
        <w:adjustRightInd w:val="0"/>
        <w:jc w:val="both"/>
        <w:rPr>
          <w:rFonts w:ascii="Times New Roman" w:eastAsia="Calibri" w:hAnsi="Times New Roman" w:cs="Times New Roman"/>
          <w:b/>
        </w:rPr>
      </w:pPr>
      <w:r w:rsidRPr="00ED302C">
        <w:rPr>
          <w:rFonts w:ascii="Times New Roman" w:eastAsia="Calibri" w:hAnsi="Times New Roman" w:cs="Times New Roman"/>
          <w:b/>
        </w:rPr>
        <w:t xml:space="preserve">Component 1: </w:t>
      </w:r>
      <w:r w:rsidR="00206994" w:rsidRPr="00ED302C">
        <w:rPr>
          <w:rFonts w:ascii="Times New Roman" w:eastAsia="Calibri" w:hAnsi="Times New Roman" w:cs="Times New Roman"/>
          <w:b/>
        </w:rPr>
        <w:t xml:space="preserve">GRS supported in development of relevant legal framework to be aligned with Common Transit Convention CTC and Single Administrative Document SAD as well as other interrelated EU legislation </w:t>
      </w:r>
    </w:p>
    <w:p w14:paraId="33CEAA7E" w14:textId="77777777" w:rsidR="00495C8C" w:rsidRPr="00ED302C" w:rsidRDefault="00495C8C" w:rsidP="00E14D44">
      <w:pPr>
        <w:jc w:val="both"/>
        <w:rPr>
          <w:rFonts w:ascii="Times New Roman" w:eastAsia="Calibri" w:hAnsi="Times New Roman" w:cs="Times New Roman"/>
          <w:u w:val="single"/>
        </w:rPr>
      </w:pPr>
      <w:r w:rsidRPr="00ED302C">
        <w:rPr>
          <w:rFonts w:ascii="Times New Roman" w:eastAsia="Calibri" w:hAnsi="Times New Roman" w:cs="Times New Roman"/>
          <w:u w:val="single"/>
        </w:rPr>
        <w:t xml:space="preserve">Profile: </w:t>
      </w:r>
    </w:p>
    <w:p w14:paraId="1A6F7C0B" w14:textId="77777777" w:rsidR="00495C8C" w:rsidRPr="006076D5" w:rsidRDefault="00495C8C" w:rsidP="005C30A4">
      <w:pPr>
        <w:numPr>
          <w:ilvl w:val="0"/>
          <w:numId w:val="30"/>
        </w:numPr>
        <w:spacing w:before="100" w:beforeAutospacing="1" w:after="0"/>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A university degree in a relevant subject;</w:t>
      </w:r>
    </w:p>
    <w:p w14:paraId="41F6646C" w14:textId="77777777" w:rsidR="006076D5" w:rsidRPr="006076D5" w:rsidRDefault="006076D5" w:rsidP="005C30A4">
      <w:pPr>
        <w:numPr>
          <w:ilvl w:val="0"/>
          <w:numId w:val="30"/>
        </w:numPr>
        <w:spacing w:before="100" w:beforeAutospacing="1" w:after="0"/>
        <w:ind w:left="360"/>
        <w:contextualSpacing/>
        <w:jc w:val="both"/>
        <w:rPr>
          <w:rFonts w:ascii="Times New Roman" w:eastAsia="Times New Roman" w:hAnsi="Times New Roman" w:cs="Times New Roman"/>
          <w:lang w:eastAsia="en-GB"/>
        </w:rPr>
      </w:pPr>
      <w:r w:rsidRPr="006076D5">
        <w:rPr>
          <w:rFonts w:ascii="Times New Roman" w:eastAsia="Times New Roman" w:hAnsi="Times New Roman" w:cs="Times New Roman"/>
          <w:lang w:val="en-US" w:eastAsia="en-GB"/>
        </w:rPr>
        <w:t xml:space="preserve">Minimum </w:t>
      </w:r>
      <w:r w:rsidRPr="006076D5">
        <w:rPr>
          <w:rFonts w:ascii="Times New Roman" w:eastAsia="Times New Roman" w:hAnsi="Times New Roman" w:cs="Times New Roman"/>
          <w:lang w:eastAsia="en-GB"/>
        </w:rPr>
        <w:t xml:space="preserve">3 </w:t>
      </w:r>
      <w:r w:rsidRPr="006076D5">
        <w:rPr>
          <w:rFonts w:ascii="Times New Roman" w:eastAsia="Times New Roman" w:hAnsi="Times New Roman" w:cs="Times New Roman"/>
          <w:lang w:val="en-US" w:eastAsia="en-GB"/>
        </w:rPr>
        <w:t>years of experience in customs control</w:t>
      </w:r>
      <w:r w:rsidRPr="006076D5">
        <w:rPr>
          <w:rFonts w:ascii="Times New Roman" w:eastAsia="Times New Roman" w:hAnsi="Times New Roman" w:cs="Times New Roman"/>
          <w:lang w:eastAsia="en-GB"/>
        </w:rPr>
        <w:t xml:space="preserve"> and IT related</w:t>
      </w:r>
      <w:r w:rsidRPr="006076D5">
        <w:rPr>
          <w:rFonts w:ascii="Times New Roman" w:eastAsia="Times New Roman" w:hAnsi="Times New Roman" w:cs="Times New Roman"/>
          <w:lang w:val="en-US" w:eastAsia="en-GB"/>
        </w:rPr>
        <w:t xml:space="preserve"> procedures;</w:t>
      </w:r>
    </w:p>
    <w:p w14:paraId="24776671" w14:textId="77777777" w:rsidR="00495C8C" w:rsidRPr="00ED302C" w:rsidRDefault="00495C8C" w:rsidP="005C30A4">
      <w:pPr>
        <w:numPr>
          <w:ilvl w:val="0"/>
          <w:numId w:val="30"/>
        </w:numPr>
        <w:spacing w:before="100" w:beforeAutospacing="1" w:after="0"/>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 xml:space="preserve">Good command of written and spoken English; </w:t>
      </w:r>
    </w:p>
    <w:p w14:paraId="13A1C369" w14:textId="77777777" w:rsidR="00495C8C" w:rsidRPr="00ED302C" w:rsidRDefault="00495C8C" w:rsidP="005C30A4">
      <w:pPr>
        <w:numPr>
          <w:ilvl w:val="0"/>
          <w:numId w:val="30"/>
        </w:numPr>
        <w:spacing w:before="100" w:beforeAutospacing="1" w:after="0"/>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Demonstrated good report writing and communication skills</w:t>
      </w:r>
    </w:p>
    <w:p w14:paraId="3FD25C20" w14:textId="77777777" w:rsidR="00495C8C" w:rsidRPr="00ED302C" w:rsidRDefault="00495C8C" w:rsidP="005C30A4">
      <w:pPr>
        <w:numPr>
          <w:ilvl w:val="0"/>
          <w:numId w:val="30"/>
        </w:numPr>
        <w:spacing w:before="100" w:beforeAutospacing="1" w:after="0"/>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A good knowledge of customs legislation and control procedures;</w:t>
      </w:r>
    </w:p>
    <w:p w14:paraId="04250E52" w14:textId="77777777" w:rsidR="00495C8C" w:rsidRPr="00ED302C" w:rsidRDefault="00495C8C" w:rsidP="005C30A4">
      <w:pPr>
        <w:numPr>
          <w:ilvl w:val="0"/>
          <w:numId w:val="30"/>
        </w:numPr>
        <w:spacing w:before="100" w:beforeAutospacing="1" w:after="0"/>
        <w:ind w:left="360"/>
        <w:contextualSpacing/>
        <w:jc w:val="both"/>
        <w:rPr>
          <w:rFonts w:ascii="Times New Roman" w:eastAsia="Times New Roman" w:hAnsi="Times New Roman" w:cs="Times New Roman"/>
          <w:lang w:eastAsia="en-GB"/>
        </w:rPr>
      </w:pPr>
      <w:r w:rsidRPr="00ED302C">
        <w:rPr>
          <w:rFonts w:ascii="Times New Roman" w:eastAsia="Times New Roman" w:hAnsi="Times New Roman" w:cs="Times New Roman"/>
          <w:lang w:val="en-US" w:eastAsia="da-DK"/>
        </w:rPr>
        <w:t xml:space="preserve">A wide knowledge of EU Customs Blueprints and the </w:t>
      </w:r>
      <w:r w:rsidRPr="00ED302C">
        <w:rPr>
          <w:rFonts w:ascii="Times New Roman" w:eastAsia="Times New Roman" w:hAnsi="Times New Roman" w:cs="Times New Roman"/>
          <w:i/>
          <w:lang w:val="en-US" w:eastAsia="da-DK"/>
        </w:rPr>
        <w:t>EU Acquis</w:t>
      </w:r>
      <w:r w:rsidRPr="00ED302C">
        <w:rPr>
          <w:rFonts w:ascii="Times New Roman" w:eastAsia="Times New Roman" w:hAnsi="Times New Roman" w:cs="Times New Roman"/>
          <w:lang w:val="en-US" w:eastAsia="da-DK"/>
        </w:rPr>
        <w:t>;</w:t>
      </w:r>
    </w:p>
    <w:p w14:paraId="1CA31956" w14:textId="77777777" w:rsidR="00495C8C" w:rsidRPr="00ED302C" w:rsidRDefault="00495C8C" w:rsidP="005C30A4">
      <w:pPr>
        <w:numPr>
          <w:ilvl w:val="0"/>
          <w:numId w:val="30"/>
        </w:numPr>
        <w:spacing w:before="100" w:beforeAutospacing="1" w:after="0"/>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Deep understanding of the EU’s </w:t>
      </w:r>
      <w:r w:rsidRPr="00ED302C">
        <w:rPr>
          <w:rFonts w:ascii="Times New Roman" w:eastAsia="Calibri" w:hAnsi="Times New Roman" w:cs="Times New Roman"/>
          <w:lang w:val="en-US" w:eastAsia="en-GB"/>
        </w:rPr>
        <w:t>common transit procedure;</w:t>
      </w:r>
      <w:r w:rsidRPr="00ED302C">
        <w:rPr>
          <w:rFonts w:ascii="Times New Roman" w:eastAsia="Calibri" w:hAnsi="Times New Roman" w:cs="Times New Roman"/>
          <w:lang w:eastAsia="en-GB"/>
        </w:rPr>
        <w:t xml:space="preserve"> </w:t>
      </w:r>
    </w:p>
    <w:p w14:paraId="380FBEE6" w14:textId="77777777" w:rsidR="00495C8C" w:rsidRPr="00ED302C" w:rsidRDefault="00495C8C" w:rsidP="005C30A4">
      <w:pPr>
        <w:numPr>
          <w:ilvl w:val="0"/>
          <w:numId w:val="30"/>
        </w:numPr>
        <w:spacing w:before="100" w:beforeAutospacing="1" w:after="0"/>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Experience in CTC and NCTS implementation/development;</w:t>
      </w:r>
    </w:p>
    <w:p w14:paraId="4F1B6268" w14:textId="77777777" w:rsidR="00495C8C" w:rsidRPr="00ED302C" w:rsidRDefault="00495C8C" w:rsidP="005C30A4">
      <w:pPr>
        <w:numPr>
          <w:ilvl w:val="0"/>
          <w:numId w:val="30"/>
        </w:numPr>
        <w:spacing w:before="100" w:beforeAutospacing="1" w:after="0"/>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Drafting legislation, taking into account the role of Customs IT systems;</w:t>
      </w:r>
    </w:p>
    <w:p w14:paraId="689B1C5A" w14:textId="77777777" w:rsidR="00495C8C" w:rsidRPr="00ED302C" w:rsidRDefault="00495C8C" w:rsidP="005C30A4">
      <w:pPr>
        <w:numPr>
          <w:ilvl w:val="0"/>
          <w:numId w:val="30"/>
        </w:numPr>
        <w:spacing w:before="100" w:beforeAutospacing="1" w:after="0"/>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Overall understanding of the relevant issues in the sector and area related to customs; administration and its relevant procedures;</w:t>
      </w:r>
    </w:p>
    <w:p w14:paraId="219B8A1B" w14:textId="77777777" w:rsidR="00495C8C" w:rsidRPr="00ED302C" w:rsidRDefault="00495C8C" w:rsidP="005C30A4">
      <w:pPr>
        <w:numPr>
          <w:ilvl w:val="0"/>
          <w:numId w:val="30"/>
        </w:numPr>
        <w:spacing w:before="100" w:beforeAutospacing="1" w:after="0"/>
        <w:ind w:left="360"/>
        <w:contextualSpacing/>
        <w:rPr>
          <w:rFonts w:ascii="Times New Roman" w:eastAsia="Calibri" w:hAnsi="Times New Roman" w:cs="Times New Roman"/>
          <w:lang w:eastAsia="en-GB"/>
        </w:rPr>
      </w:pPr>
      <w:r w:rsidRPr="00ED302C">
        <w:rPr>
          <w:rFonts w:ascii="Times New Roman" w:eastAsia="Times New Roman" w:hAnsi="Times New Roman" w:cs="Times New Roman"/>
          <w:lang w:val="en-US" w:eastAsia="da-DK"/>
        </w:rPr>
        <w:t xml:space="preserve">Previous experience in </w:t>
      </w:r>
      <w:r w:rsidR="000814A7">
        <w:rPr>
          <w:rFonts w:ascii="Times New Roman" w:eastAsia="Times New Roman" w:hAnsi="Times New Roman" w:cs="Times New Roman"/>
          <w:lang w:val="en-US" w:eastAsia="da-DK"/>
        </w:rPr>
        <w:t xml:space="preserve">similar </w:t>
      </w:r>
      <w:r w:rsidRPr="00ED302C">
        <w:rPr>
          <w:rFonts w:ascii="Times New Roman" w:eastAsia="Times New Roman" w:hAnsi="Times New Roman" w:cs="Times New Roman"/>
          <w:lang w:val="en-US" w:eastAsia="da-DK"/>
        </w:rPr>
        <w:t>project</w:t>
      </w:r>
      <w:r w:rsidR="000814A7">
        <w:rPr>
          <w:rFonts w:ascii="Times New Roman" w:eastAsia="Times New Roman" w:hAnsi="Times New Roman" w:cs="Times New Roman"/>
          <w:lang w:val="en-US" w:eastAsia="da-DK"/>
        </w:rPr>
        <w:t xml:space="preserve">s </w:t>
      </w:r>
      <w:r w:rsidRPr="00ED302C">
        <w:rPr>
          <w:rFonts w:ascii="Times New Roman" w:eastAsia="Times New Roman" w:hAnsi="Times New Roman" w:cs="Times New Roman"/>
          <w:lang w:val="en-US" w:eastAsia="da-DK"/>
        </w:rPr>
        <w:t xml:space="preserve"> would be an asset;</w:t>
      </w:r>
    </w:p>
    <w:p w14:paraId="670DE661" w14:textId="77777777" w:rsidR="00495C8C" w:rsidRPr="00ED302C" w:rsidRDefault="00495C8C" w:rsidP="005C30A4">
      <w:pPr>
        <w:numPr>
          <w:ilvl w:val="0"/>
          <w:numId w:val="30"/>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Communication and advisory skills; </w:t>
      </w:r>
    </w:p>
    <w:p w14:paraId="1B4BF666" w14:textId="77777777" w:rsidR="00495C8C" w:rsidRPr="00ED302C" w:rsidRDefault="00495C8C" w:rsidP="00E14D44">
      <w:pPr>
        <w:spacing w:before="100" w:beforeAutospacing="1"/>
        <w:contextualSpacing/>
        <w:rPr>
          <w:rFonts w:ascii="Times New Roman" w:eastAsia="Calibri" w:hAnsi="Times New Roman" w:cs="Times New Roman"/>
          <w:lang w:eastAsia="en-GB"/>
        </w:rPr>
      </w:pPr>
    </w:p>
    <w:p w14:paraId="4C3874C1" w14:textId="77777777" w:rsidR="00495C8C" w:rsidRPr="00ED302C" w:rsidRDefault="00495C8C" w:rsidP="006B7F25">
      <w:pPr>
        <w:spacing w:after="0"/>
        <w:jc w:val="both"/>
        <w:rPr>
          <w:rFonts w:ascii="Times New Roman" w:eastAsia="Calibri" w:hAnsi="Times New Roman" w:cs="Times New Roman"/>
          <w:u w:val="single"/>
        </w:rPr>
      </w:pPr>
      <w:r w:rsidRPr="00ED302C">
        <w:rPr>
          <w:rFonts w:ascii="Times New Roman" w:eastAsia="Calibri" w:hAnsi="Times New Roman" w:cs="Times New Roman"/>
          <w:u w:val="single"/>
        </w:rPr>
        <w:t xml:space="preserve">Tasks: </w:t>
      </w:r>
    </w:p>
    <w:p w14:paraId="2CE3F7D1" w14:textId="77777777" w:rsidR="00495C8C" w:rsidRPr="00ED302C" w:rsidRDefault="00495C8C" w:rsidP="005C30A4">
      <w:pPr>
        <w:numPr>
          <w:ilvl w:val="0"/>
          <w:numId w:val="20"/>
        </w:numPr>
        <w:spacing w:after="0"/>
        <w:ind w:left="360"/>
        <w:jc w:val="both"/>
        <w:rPr>
          <w:rFonts w:ascii="Times New Roman" w:eastAsia="Calibri" w:hAnsi="Times New Roman" w:cs="Times New Roman"/>
          <w:lang w:val="sk-SK"/>
        </w:rPr>
      </w:pPr>
      <w:r w:rsidRPr="00ED302C">
        <w:rPr>
          <w:rFonts w:ascii="Times New Roman" w:eastAsia="Calibri" w:hAnsi="Times New Roman" w:cs="Times New Roman"/>
        </w:rPr>
        <w:t>Component coordination, guidance and monitoring;</w:t>
      </w:r>
    </w:p>
    <w:p w14:paraId="40A6CF63" w14:textId="77777777" w:rsidR="00495C8C" w:rsidRPr="00ED302C" w:rsidRDefault="00495C8C" w:rsidP="005C30A4">
      <w:pPr>
        <w:numPr>
          <w:ilvl w:val="0"/>
          <w:numId w:val="20"/>
        </w:numPr>
        <w:spacing w:after="0"/>
        <w:ind w:left="360"/>
        <w:jc w:val="both"/>
        <w:rPr>
          <w:rFonts w:ascii="Times New Roman" w:eastAsia="Calibri" w:hAnsi="Times New Roman" w:cs="Times New Roman"/>
        </w:rPr>
      </w:pPr>
      <w:r w:rsidRPr="00ED302C">
        <w:rPr>
          <w:rFonts w:ascii="Times New Roman" w:eastAsia="Calibri" w:hAnsi="Times New Roman" w:cs="Times New Roman"/>
        </w:rPr>
        <w:t>Provision of legal and technical advice and analysis whenever needed</w:t>
      </w:r>
      <w:r w:rsidR="000814A7">
        <w:rPr>
          <w:rFonts w:ascii="Times New Roman" w:eastAsia="Calibri" w:hAnsi="Times New Roman" w:cs="Times New Roman"/>
        </w:rPr>
        <w:t>;</w:t>
      </w:r>
    </w:p>
    <w:p w14:paraId="5A6EE739" w14:textId="77777777" w:rsidR="00495C8C" w:rsidRPr="00ED302C" w:rsidRDefault="00495C8C" w:rsidP="005C30A4">
      <w:pPr>
        <w:numPr>
          <w:ilvl w:val="0"/>
          <w:numId w:val="20"/>
        </w:numPr>
        <w:spacing w:after="0"/>
        <w:ind w:left="360"/>
        <w:jc w:val="both"/>
        <w:rPr>
          <w:rFonts w:ascii="Times New Roman" w:eastAsia="Calibri" w:hAnsi="Times New Roman" w:cs="Times New Roman"/>
        </w:rPr>
      </w:pPr>
      <w:r w:rsidRPr="00ED302C">
        <w:rPr>
          <w:rFonts w:ascii="Times New Roman" w:eastAsia="Calibri" w:hAnsi="Times New Roman" w:cs="Times New Roman"/>
          <w:lang w:eastAsia="en-GB"/>
        </w:rPr>
        <w:t>Timely proposals for any corrective measures</w:t>
      </w:r>
      <w:r w:rsidR="000814A7">
        <w:rPr>
          <w:rFonts w:ascii="Times New Roman" w:eastAsia="Calibri" w:hAnsi="Times New Roman" w:cs="Times New Roman"/>
          <w:lang w:eastAsia="en-GB"/>
        </w:rPr>
        <w:t>;</w:t>
      </w:r>
    </w:p>
    <w:p w14:paraId="6BA962E0" w14:textId="77777777" w:rsidR="00495C8C" w:rsidRPr="00ED302C" w:rsidRDefault="00495C8C" w:rsidP="005C30A4">
      <w:pPr>
        <w:numPr>
          <w:ilvl w:val="0"/>
          <w:numId w:val="20"/>
        </w:numPr>
        <w:spacing w:after="0"/>
        <w:ind w:left="360"/>
        <w:jc w:val="both"/>
        <w:rPr>
          <w:rFonts w:ascii="Times New Roman" w:eastAsia="Calibri" w:hAnsi="Times New Roman" w:cs="Times New Roman"/>
          <w:lang w:val="en-US"/>
        </w:rPr>
      </w:pPr>
      <w:r w:rsidRPr="00ED302C">
        <w:rPr>
          <w:rFonts w:ascii="Times New Roman" w:eastAsia="Calibri" w:hAnsi="Times New Roman" w:cs="Times New Roman"/>
        </w:rPr>
        <w:t xml:space="preserve">Liaise with MS and BC PLs and </w:t>
      </w:r>
      <w:r w:rsidR="000814A7">
        <w:rPr>
          <w:rFonts w:ascii="Times New Roman" w:eastAsia="Calibri" w:hAnsi="Times New Roman" w:cs="Times New Roman"/>
        </w:rPr>
        <w:t>coordination</w:t>
      </w:r>
      <w:r w:rsidRPr="00ED302C">
        <w:rPr>
          <w:rFonts w:ascii="Times New Roman" w:eastAsia="Calibri" w:hAnsi="Times New Roman" w:cs="Times New Roman"/>
        </w:rPr>
        <w:t xml:space="preserve"> with</w:t>
      </w:r>
      <w:r w:rsidR="000814A7">
        <w:rPr>
          <w:rFonts w:ascii="Times New Roman" w:eastAsia="Calibri" w:hAnsi="Times New Roman" w:cs="Times New Roman"/>
        </w:rPr>
        <w:t xml:space="preserve"> </w:t>
      </w:r>
      <w:r w:rsidRPr="00ED302C">
        <w:rPr>
          <w:rFonts w:ascii="Times New Roman" w:eastAsia="Calibri" w:hAnsi="Times New Roman" w:cs="Times New Roman"/>
        </w:rPr>
        <w:t xml:space="preserve"> RTA  and </w:t>
      </w:r>
      <w:r w:rsidR="000814A7">
        <w:rPr>
          <w:rFonts w:ascii="Times New Roman" w:eastAsia="Calibri" w:hAnsi="Times New Roman" w:cs="Times New Roman"/>
        </w:rPr>
        <w:t>BC</w:t>
      </w:r>
      <w:r w:rsidRPr="00ED302C">
        <w:rPr>
          <w:rFonts w:ascii="Times New Roman" w:eastAsia="Calibri" w:hAnsi="Times New Roman" w:cs="Times New Roman"/>
        </w:rPr>
        <w:t xml:space="preserve"> counterpart;</w:t>
      </w:r>
    </w:p>
    <w:p w14:paraId="5C431E2A" w14:textId="77777777" w:rsidR="00495C8C" w:rsidRPr="00ED302C" w:rsidRDefault="00495C8C" w:rsidP="00E14D44">
      <w:pPr>
        <w:jc w:val="both"/>
        <w:rPr>
          <w:rFonts w:ascii="Times New Roman" w:eastAsia="Calibri" w:hAnsi="Times New Roman" w:cs="Times New Roman"/>
        </w:rPr>
      </w:pPr>
    </w:p>
    <w:p w14:paraId="15E91597" w14:textId="77777777" w:rsidR="00206994" w:rsidRPr="00ED302C" w:rsidRDefault="00495C8C" w:rsidP="00E14D44">
      <w:pPr>
        <w:widowControl w:val="0"/>
        <w:autoSpaceDE w:val="0"/>
        <w:autoSpaceDN w:val="0"/>
        <w:adjustRightInd w:val="0"/>
        <w:contextualSpacing/>
        <w:jc w:val="both"/>
        <w:rPr>
          <w:rFonts w:ascii="Times New Roman" w:eastAsia="Calibri" w:hAnsi="Times New Roman" w:cs="Times New Roman"/>
          <w:b/>
          <w:color w:val="000000" w:themeColor="text1"/>
          <w:lang w:eastAsia="en-GB"/>
        </w:rPr>
      </w:pPr>
      <w:r w:rsidRPr="00ED302C">
        <w:rPr>
          <w:rFonts w:ascii="Times New Roman" w:eastAsia="Calibri" w:hAnsi="Times New Roman" w:cs="Times New Roman"/>
          <w:b/>
          <w:color w:val="000000" w:themeColor="text1"/>
          <w:lang w:eastAsia="en-GB"/>
        </w:rPr>
        <w:t xml:space="preserve">Component 2: </w:t>
      </w:r>
      <w:r w:rsidR="00206994" w:rsidRPr="00ED302C">
        <w:rPr>
          <w:rFonts w:ascii="Times New Roman" w:eastAsia="Calibri" w:hAnsi="Times New Roman" w:cs="Times New Roman"/>
          <w:b/>
          <w:color w:val="000000" w:themeColor="text1"/>
          <w:lang w:eastAsia="en-GB"/>
        </w:rPr>
        <w:t>Existing IT system of Georgia Revenue Service upgraded in order to meet New Computerized Transit System NCTS requirements</w:t>
      </w:r>
    </w:p>
    <w:p w14:paraId="29EDFDA6" w14:textId="77777777" w:rsidR="00BE01E5" w:rsidRDefault="00BE01E5" w:rsidP="00E14D44">
      <w:pPr>
        <w:jc w:val="both"/>
        <w:rPr>
          <w:rFonts w:ascii="Times New Roman" w:hAnsi="Times New Roman" w:cs="Times New Roman"/>
          <w:u w:val="single"/>
        </w:rPr>
      </w:pPr>
    </w:p>
    <w:p w14:paraId="2A28A132" w14:textId="77777777" w:rsidR="00495C8C" w:rsidRPr="00ED302C" w:rsidRDefault="00495C8C" w:rsidP="00E14D44">
      <w:pPr>
        <w:jc w:val="both"/>
        <w:rPr>
          <w:rFonts w:ascii="Times New Roman" w:hAnsi="Times New Roman" w:cs="Times New Roman"/>
          <w:u w:val="single"/>
        </w:rPr>
      </w:pPr>
      <w:r w:rsidRPr="00ED302C">
        <w:rPr>
          <w:rFonts w:ascii="Times New Roman" w:hAnsi="Times New Roman" w:cs="Times New Roman"/>
          <w:u w:val="single"/>
        </w:rPr>
        <w:t>Profile</w:t>
      </w:r>
    </w:p>
    <w:p w14:paraId="73BCD779" w14:textId="77777777" w:rsidR="00495C8C" w:rsidRPr="000814A7" w:rsidRDefault="00495C8C" w:rsidP="005C30A4">
      <w:pPr>
        <w:numPr>
          <w:ilvl w:val="0"/>
          <w:numId w:val="29"/>
        </w:numPr>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A university degree in a relevant subject;</w:t>
      </w:r>
    </w:p>
    <w:p w14:paraId="2EA334C5" w14:textId="77777777" w:rsidR="000814A7" w:rsidRPr="000814A7" w:rsidRDefault="000814A7" w:rsidP="005C30A4">
      <w:pPr>
        <w:numPr>
          <w:ilvl w:val="0"/>
          <w:numId w:val="29"/>
        </w:numPr>
        <w:ind w:left="360"/>
        <w:contextualSpacing/>
        <w:jc w:val="both"/>
        <w:rPr>
          <w:rFonts w:ascii="Times New Roman" w:eastAsia="Times New Roman" w:hAnsi="Times New Roman" w:cs="Times New Roman"/>
          <w:lang w:eastAsia="en-GB"/>
        </w:rPr>
      </w:pPr>
      <w:r w:rsidRPr="000814A7">
        <w:rPr>
          <w:rFonts w:ascii="Times New Roman" w:eastAsia="Times New Roman" w:hAnsi="Times New Roman" w:cs="Times New Roman"/>
          <w:lang w:val="en-US" w:eastAsia="en-GB"/>
        </w:rPr>
        <w:t xml:space="preserve">Minimum </w:t>
      </w:r>
      <w:r w:rsidRPr="000814A7">
        <w:rPr>
          <w:rFonts w:ascii="Times New Roman" w:eastAsia="Times New Roman" w:hAnsi="Times New Roman" w:cs="Times New Roman"/>
          <w:lang w:eastAsia="en-GB"/>
        </w:rPr>
        <w:t xml:space="preserve">3 </w:t>
      </w:r>
      <w:r w:rsidRPr="000814A7">
        <w:rPr>
          <w:rFonts w:ascii="Times New Roman" w:eastAsia="Times New Roman" w:hAnsi="Times New Roman" w:cs="Times New Roman"/>
          <w:lang w:val="en-US" w:eastAsia="en-GB"/>
        </w:rPr>
        <w:t>years of experience in customs control</w:t>
      </w:r>
      <w:r w:rsidRPr="000814A7">
        <w:rPr>
          <w:rFonts w:ascii="Times New Roman" w:eastAsia="Times New Roman" w:hAnsi="Times New Roman" w:cs="Times New Roman"/>
          <w:lang w:eastAsia="en-GB"/>
        </w:rPr>
        <w:t xml:space="preserve"> and IT related</w:t>
      </w:r>
      <w:r w:rsidRPr="000814A7">
        <w:rPr>
          <w:rFonts w:ascii="Times New Roman" w:eastAsia="Times New Roman" w:hAnsi="Times New Roman" w:cs="Times New Roman"/>
          <w:lang w:val="en-US" w:eastAsia="en-GB"/>
        </w:rPr>
        <w:t xml:space="preserve"> procedures;</w:t>
      </w:r>
    </w:p>
    <w:p w14:paraId="462C2E20" w14:textId="77777777" w:rsidR="00495C8C" w:rsidRPr="00ED302C" w:rsidRDefault="00495C8C" w:rsidP="005C30A4">
      <w:pPr>
        <w:numPr>
          <w:ilvl w:val="0"/>
          <w:numId w:val="29"/>
        </w:numPr>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 xml:space="preserve">Good command of written and spoken English; </w:t>
      </w:r>
    </w:p>
    <w:p w14:paraId="27F2632F" w14:textId="77777777" w:rsidR="00495C8C" w:rsidRPr="00ED302C" w:rsidRDefault="00495C8C" w:rsidP="005C30A4">
      <w:pPr>
        <w:numPr>
          <w:ilvl w:val="0"/>
          <w:numId w:val="29"/>
        </w:numPr>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Demonstrated good report writing and communication skills</w:t>
      </w:r>
    </w:p>
    <w:p w14:paraId="18D3C896" w14:textId="77777777" w:rsidR="00495C8C" w:rsidRPr="00ED302C" w:rsidRDefault="00495C8C" w:rsidP="005C30A4">
      <w:pPr>
        <w:numPr>
          <w:ilvl w:val="0"/>
          <w:numId w:val="29"/>
        </w:numPr>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Deep understanding of the EU’s </w:t>
      </w:r>
      <w:r w:rsidRPr="00ED302C">
        <w:rPr>
          <w:rFonts w:ascii="Times New Roman" w:eastAsia="Calibri" w:hAnsi="Times New Roman" w:cs="Times New Roman"/>
          <w:lang w:val="en-US" w:eastAsia="en-GB"/>
        </w:rPr>
        <w:t>common transit procedure;</w:t>
      </w:r>
      <w:r w:rsidRPr="00ED302C">
        <w:rPr>
          <w:rFonts w:ascii="Times New Roman" w:eastAsia="Calibri" w:hAnsi="Times New Roman" w:cs="Times New Roman"/>
          <w:lang w:eastAsia="en-GB"/>
        </w:rPr>
        <w:t xml:space="preserve"> </w:t>
      </w:r>
    </w:p>
    <w:p w14:paraId="0FC2D30D" w14:textId="77777777" w:rsidR="00495C8C" w:rsidRPr="00ED302C" w:rsidRDefault="00495C8C" w:rsidP="005C30A4">
      <w:pPr>
        <w:numPr>
          <w:ilvl w:val="0"/>
          <w:numId w:val="29"/>
        </w:numPr>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Experience in CTC and NCTS implementation/development;</w:t>
      </w:r>
    </w:p>
    <w:p w14:paraId="402741CF" w14:textId="77777777" w:rsidR="00495C8C" w:rsidRPr="00ED302C" w:rsidRDefault="00495C8C" w:rsidP="005C30A4">
      <w:pPr>
        <w:numPr>
          <w:ilvl w:val="0"/>
          <w:numId w:val="29"/>
        </w:numPr>
        <w:tabs>
          <w:tab w:val="left" w:pos="0"/>
        </w:tabs>
        <w:ind w:left="360"/>
        <w:contextualSpacing/>
        <w:jc w:val="both"/>
        <w:rPr>
          <w:rFonts w:ascii="Times New Roman" w:eastAsia="Times New Roman" w:hAnsi="Times New Roman" w:cs="Times New Roman"/>
          <w:lang w:val="en-US" w:eastAsia="da-DK"/>
        </w:rPr>
      </w:pPr>
      <w:r w:rsidRPr="00ED302C">
        <w:rPr>
          <w:rFonts w:ascii="Times New Roman" w:eastAsia="Times New Roman" w:hAnsi="Times New Roman" w:cs="Times New Roman"/>
          <w:lang w:val="en-US" w:eastAsia="da-DK"/>
        </w:rPr>
        <w:t xml:space="preserve">A sound and proven capacity in customs IT systems, law, regulations and operational instructions; </w:t>
      </w:r>
    </w:p>
    <w:p w14:paraId="3D1482DB" w14:textId="77777777" w:rsidR="00495C8C" w:rsidRPr="00ED302C" w:rsidRDefault="00495C8C" w:rsidP="005C30A4">
      <w:pPr>
        <w:numPr>
          <w:ilvl w:val="0"/>
          <w:numId w:val="29"/>
        </w:numPr>
        <w:tabs>
          <w:tab w:val="left" w:pos="0"/>
        </w:tabs>
        <w:ind w:left="360"/>
        <w:contextualSpacing/>
        <w:jc w:val="both"/>
        <w:rPr>
          <w:rFonts w:ascii="Times New Roman" w:eastAsia="Times New Roman" w:hAnsi="Times New Roman" w:cs="Times New Roman"/>
          <w:lang w:eastAsia="da-DK"/>
        </w:rPr>
      </w:pPr>
      <w:r w:rsidRPr="00ED302C">
        <w:rPr>
          <w:rFonts w:ascii="Times New Roman" w:eastAsia="Times New Roman" w:hAnsi="Times New Roman" w:cs="Times New Roman"/>
          <w:lang w:val="en-US" w:eastAsia="da-DK"/>
        </w:rPr>
        <w:t xml:space="preserve">Knowledge of IT systems in other public agencies that interact with Customs; </w:t>
      </w:r>
    </w:p>
    <w:p w14:paraId="56ECF189" w14:textId="77777777" w:rsidR="00495C8C" w:rsidRPr="00ED302C" w:rsidRDefault="00495C8C" w:rsidP="005C30A4">
      <w:pPr>
        <w:numPr>
          <w:ilvl w:val="0"/>
          <w:numId w:val="29"/>
        </w:numPr>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Drafting legislation, taking into account the role of Customs IT systems;</w:t>
      </w:r>
    </w:p>
    <w:p w14:paraId="5AFAF6C6" w14:textId="77777777" w:rsidR="00495C8C" w:rsidRPr="00ED302C" w:rsidRDefault="00495C8C" w:rsidP="005C30A4">
      <w:pPr>
        <w:numPr>
          <w:ilvl w:val="0"/>
          <w:numId w:val="29"/>
        </w:numPr>
        <w:ind w:left="360"/>
        <w:contextualSpacing/>
        <w:rPr>
          <w:rFonts w:ascii="Times New Roman" w:eastAsia="Calibri" w:hAnsi="Times New Roman" w:cs="Times New Roman"/>
          <w:lang w:eastAsia="en-GB"/>
        </w:rPr>
      </w:pPr>
      <w:r w:rsidRPr="00ED302C">
        <w:rPr>
          <w:rFonts w:ascii="Times New Roman" w:eastAsia="Times New Roman" w:hAnsi="Times New Roman" w:cs="Times New Roman"/>
          <w:lang w:val="en-US" w:eastAsia="da-DK"/>
        </w:rPr>
        <w:t xml:space="preserve">Previous experience in </w:t>
      </w:r>
      <w:r w:rsidR="000814A7">
        <w:rPr>
          <w:rFonts w:ascii="Times New Roman" w:eastAsia="Times New Roman" w:hAnsi="Times New Roman" w:cs="Times New Roman"/>
          <w:lang w:val="en-US" w:eastAsia="da-DK"/>
        </w:rPr>
        <w:t xml:space="preserve">similar </w:t>
      </w:r>
      <w:r w:rsidRPr="00ED302C">
        <w:rPr>
          <w:rFonts w:ascii="Times New Roman" w:eastAsia="Times New Roman" w:hAnsi="Times New Roman" w:cs="Times New Roman"/>
          <w:lang w:val="en-US" w:eastAsia="da-DK"/>
        </w:rPr>
        <w:t>project</w:t>
      </w:r>
      <w:r w:rsidR="000814A7">
        <w:rPr>
          <w:rFonts w:ascii="Times New Roman" w:eastAsia="Times New Roman" w:hAnsi="Times New Roman" w:cs="Times New Roman"/>
          <w:lang w:val="en-US" w:eastAsia="da-DK"/>
        </w:rPr>
        <w:t>s</w:t>
      </w:r>
      <w:r w:rsidRPr="00ED302C">
        <w:rPr>
          <w:rFonts w:ascii="Times New Roman" w:eastAsia="Times New Roman" w:hAnsi="Times New Roman" w:cs="Times New Roman"/>
          <w:lang w:val="en-US" w:eastAsia="da-DK"/>
        </w:rPr>
        <w:t xml:space="preserve"> would be an asset;</w:t>
      </w:r>
    </w:p>
    <w:p w14:paraId="68D9FA3F" w14:textId="77777777" w:rsidR="00495C8C" w:rsidRPr="00ED302C" w:rsidRDefault="00495C8C" w:rsidP="005C30A4">
      <w:pPr>
        <w:numPr>
          <w:ilvl w:val="0"/>
          <w:numId w:val="29"/>
        </w:numPr>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Communication and advisory skills; </w:t>
      </w:r>
    </w:p>
    <w:p w14:paraId="0D622772" w14:textId="77777777" w:rsidR="00495C8C" w:rsidRPr="00ED302C" w:rsidRDefault="00495C8C" w:rsidP="00E14D44">
      <w:pPr>
        <w:contextualSpacing/>
        <w:jc w:val="both"/>
        <w:rPr>
          <w:rFonts w:ascii="Times New Roman" w:eastAsia="Calibri" w:hAnsi="Times New Roman" w:cs="Times New Roman"/>
          <w:lang w:eastAsia="en-GB"/>
        </w:rPr>
      </w:pPr>
    </w:p>
    <w:p w14:paraId="098FEAC1" w14:textId="77777777" w:rsidR="00495C8C" w:rsidRPr="00ED302C" w:rsidRDefault="00495C8C" w:rsidP="00E14D44">
      <w:pPr>
        <w:jc w:val="both"/>
        <w:rPr>
          <w:rFonts w:ascii="Times New Roman" w:eastAsia="Calibri" w:hAnsi="Times New Roman" w:cs="Times New Roman"/>
          <w:u w:val="single"/>
        </w:rPr>
      </w:pPr>
      <w:r w:rsidRPr="00ED302C">
        <w:rPr>
          <w:rFonts w:ascii="Times New Roman" w:eastAsia="Calibri" w:hAnsi="Times New Roman" w:cs="Times New Roman"/>
          <w:u w:val="single"/>
        </w:rPr>
        <w:t xml:space="preserve">Tasks: </w:t>
      </w:r>
    </w:p>
    <w:p w14:paraId="712D9346" w14:textId="77777777" w:rsidR="00495C8C" w:rsidRPr="00ED302C" w:rsidRDefault="00495C8C" w:rsidP="005C30A4">
      <w:pPr>
        <w:numPr>
          <w:ilvl w:val="0"/>
          <w:numId w:val="20"/>
        </w:numPr>
        <w:spacing w:after="0"/>
        <w:ind w:left="360"/>
        <w:jc w:val="both"/>
        <w:rPr>
          <w:rFonts w:ascii="Times New Roman" w:eastAsia="Calibri" w:hAnsi="Times New Roman" w:cs="Times New Roman"/>
          <w:lang w:val="sk-SK"/>
        </w:rPr>
      </w:pPr>
      <w:r w:rsidRPr="00ED302C">
        <w:rPr>
          <w:rFonts w:ascii="Times New Roman" w:eastAsia="Calibri" w:hAnsi="Times New Roman" w:cs="Times New Roman"/>
        </w:rPr>
        <w:t>Component coordination, guidance and monitoring;</w:t>
      </w:r>
    </w:p>
    <w:p w14:paraId="7C77E83A" w14:textId="77777777" w:rsidR="00495C8C" w:rsidRPr="00ED302C" w:rsidRDefault="00495C8C" w:rsidP="005C30A4">
      <w:pPr>
        <w:numPr>
          <w:ilvl w:val="0"/>
          <w:numId w:val="20"/>
        </w:numPr>
        <w:spacing w:after="0"/>
        <w:ind w:left="360"/>
        <w:jc w:val="both"/>
        <w:rPr>
          <w:rFonts w:ascii="Times New Roman" w:eastAsia="Calibri" w:hAnsi="Times New Roman" w:cs="Times New Roman"/>
        </w:rPr>
      </w:pPr>
      <w:r w:rsidRPr="00ED302C">
        <w:rPr>
          <w:rFonts w:ascii="Times New Roman" w:eastAsia="Calibri" w:hAnsi="Times New Roman" w:cs="Times New Roman"/>
        </w:rPr>
        <w:t>Provision of legal and technical advice and analysis whenever needed</w:t>
      </w:r>
      <w:r w:rsidR="000814A7">
        <w:rPr>
          <w:rFonts w:ascii="Times New Roman" w:eastAsia="Calibri" w:hAnsi="Times New Roman" w:cs="Times New Roman"/>
        </w:rPr>
        <w:t>;</w:t>
      </w:r>
    </w:p>
    <w:p w14:paraId="1F14E665" w14:textId="77777777" w:rsidR="00495C8C" w:rsidRPr="00ED302C" w:rsidRDefault="00495C8C" w:rsidP="005C30A4">
      <w:pPr>
        <w:numPr>
          <w:ilvl w:val="0"/>
          <w:numId w:val="20"/>
        </w:numPr>
        <w:spacing w:after="0"/>
        <w:ind w:left="360"/>
        <w:jc w:val="both"/>
        <w:rPr>
          <w:rFonts w:ascii="Times New Roman" w:eastAsia="Calibri" w:hAnsi="Times New Roman" w:cs="Times New Roman"/>
        </w:rPr>
      </w:pPr>
      <w:r w:rsidRPr="00ED302C">
        <w:rPr>
          <w:rFonts w:ascii="Times New Roman" w:eastAsia="Calibri" w:hAnsi="Times New Roman" w:cs="Times New Roman"/>
          <w:lang w:eastAsia="en-GB"/>
        </w:rPr>
        <w:t>Timely proposals for any corrective measures</w:t>
      </w:r>
      <w:r w:rsidR="000814A7">
        <w:rPr>
          <w:rFonts w:ascii="Times New Roman" w:eastAsia="Calibri" w:hAnsi="Times New Roman" w:cs="Times New Roman"/>
          <w:lang w:eastAsia="en-GB"/>
        </w:rPr>
        <w:t>;</w:t>
      </w:r>
    </w:p>
    <w:p w14:paraId="7FD764C3" w14:textId="77777777" w:rsidR="00495C8C" w:rsidRPr="00ED302C" w:rsidRDefault="00495C8C" w:rsidP="005C30A4">
      <w:pPr>
        <w:numPr>
          <w:ilvl w:val="0"/>
          <w:numId w:val="20"/>
        </w:numPr>
        <w:spacing w:after="0"/>
        <w:ind w:left="360"/>
        <w:jc w:val="both"/>
        <w:rPr>
          <w:rFonts w:ascii="Times New Roman" w:eastAsia="Calibri" w:hAnsi="Times New Roman" w:cs="Times New Roman"/>
          <w:lang w:val="en-US"/>
        </w:rPr>
      </w:pPr>
      <w:r w:rsidRPr="00ED302C">
        <w:rPr>
          <w:rFonts w:ascii="Times New Roman" w:eastAsia="Calibri" w:hAnsi="Times New Roman" w:cs="Times New Roman"/>
        </w:rPr>
        <w:t>Liaise with MS and BC PLs and daily contacts with BC RTA  and</w:t>
      </w:r>
      <w:r w:rsidR="002C6544">
        <w:rPr>
          <w:rFonts w:ascii="Times New Roman" w:eastAsia="Calibri" w:hAnsi="Times New Roman" w:cs="Times New Roman"/>
        </w:rPr>
        <w:t xml:space="preserve"> BC</w:t>
      </w:r>
      <w:r w:rsidR="006153B4">
        <w:rPr>
          <w:rFonts w:ascii="Times New Roman" w:eastAsia="Calibri" w:hAnsi="Times New Roman" w:cs="Times New Roman"/>
        </w:rPr>
        <w:t xml:space="preserve"> </w:t>
      </w:r>
      <w:r w:rsidRPr="00ED302C">
        <w:rPr>
          <w:rFonts w:ascii="Times New Roman" w:eastAsia="Calibri" w:hAnsi="Times New Roman" w:cs="Times New Roman"/>
        </w:rPr>
        <w:t>counterpart;</w:t>
      </w:r>
    </w:p>
    <w:p w14:paraId="05419643" w14:textId="77777777" w:rsidR="00495C8C" w:rsidRPr="00ED302C" w:rsidRDefault="00495C8C" w:rsidP="00E14D44">
      <w:pPr>
        <w:jc w:val="both"/>
        <w:rPr>
          <w:rFonts w:ascii="Times New Roman" w:hAnsi="Times New Roman" w:cs="Times New Roman"/>
        </w:rPr>
      </w:pPr>
    </w:p>
    <w:p w14:paraId="402E40E9" w14:textId="77777777" w:rsidR="00495C8C" w:rsidRPr="00ED302C" w:rsidRDefault="00495C8C" w:rsidP="00E14D44">
      <w:pPr>
        <w:widowControl w:val="0"/>
        <w:autoSpaceDE w:val="0"/>
        <w:autoSpaceDN w:val="0"/>
        <w:adjustRightInd w:val="0"/>
        <w:spacing w:before="100" w:beforeAutospacing="1"/>
        <w:contextualSpacing/>
        <w:jc w:val="both"/>
        <w:rPr>
          <w:rFonts w:ascii="Times New Roman" w:eastAsia="Calibri" w:hAnsi="Times New Roman" w:cs="Times New Roman"/>
          <w:b/>
          <w:color w:val="000000" w:themeColor="text1"/>
          <w:lang w:eastAsia="en-GB"/>
        </w:rPr>
      </w:pPr>
      <w:r w:rsidRPr="00ED302C">
        <w:rPr>
          <w:rFonts w:ascii="Times New Roman" w:eastAsia="Calibri" w:hAnsi="Times New Roman" w:cs="Times New Roman"/>
          <w:b/>
          <w:color w:val="000000" w:themeColor="text1"/>
          <w:lang w:eastAsia="en-GB"/>
        </w:rPr>
        <w:t xml:space="preserve">Component 3: </w:t>
      </w:r>
    </w:p>
    <w:p w14:paraId="497D09CE" w14:textId="77777777" w:rsidR="00495C8C" w:rsidRPr="00ED302C" w:rsidRDefault="00206994" w:rsidP="00E14D44">
      <w:pPr>
        <w:widowControl w:val="0"/>
        <w:autoSpaceDE w:val="0"/>
        <w:autoSpaceDN w:val="0"/>
        <w:adjustRightInd w:val="0"/>
        <w:spacing w:before="100" w:beforeAutospacing="1"/>
        <w:contextualSpacing/>
        <w:jc w:val="both"/>
        <w:rPr>
          <w:rFonts w:ascii="Times New Roman" w:eastAsia="Calibri" w:hAnsi="Times New Roman" w:cs="Times New Roman"/>
          <w:b/>
          <w:color w:val="000000" w:themeColor="text1"/>
          <w:lang w:eastAsia="en-GB"/>
        </w:rPr>
      </w:pPr>
      <w:r w:rsidRPr="00ED302C">
        <w:rPr>
          <w:rFonts w:ascii="Times New Roman" w:eastAsia="Calibri" w:hAnsi="Times New Roman" w:cs="Times New Roman"/>
          <w:b/>
          <w:color w:val="000000" w:themeColor="text1"/>
          <w:lang w:eastAsia="en-GB"/>
        </w:rPr>
        <w:t xml:space="preserve">Institutional and human capacity of the GRS strengthened in relation to the application of the common transit procedure and the NCTS system and of the use of the procedure, including integrated system promoted to the target groups </w:t>
      </w:r>
    </w:p>
    <w:p w14:paraId="5CEDF189" w14:textId="77777777" w:rsidR="00495C8C" w:rsidRPr="00ED302C" w:rsidRDefault="00495C8C" w:rsidP="005C30A4">
      <w:pPr>
        <w:spacing w:before="240"/>
        <w:jc w:val="both"/>
        <w:rPr>
          <w:rFonts w:ascii="Times New Roman" w:hAnsi="Times New Roman" w:cs="Times New Roman"/>
          <w:u w:val="single"/>
        </w:rPr>
      </w:pPr>
      <w:r w:rsidRPr="00ED302C">
        <w:rPr>
          <w:rFonts w:ascii="Times New Roman" w:hAnsi="Times New Roman" w:cs="Times New Roman"/>
          <w:u w:val="single"/>
        </w:rPr>
        <w:t>Profile</w:t>
      </w:r>
    </w:p>
    <w:p w14:paraId="2F57FC79" w14:textId="77777777" w:rsidR="00495C8C" w:rsidRPr="00ED302C" w:rsidRDefault="00495C8C" w:rsidP="005C30A4">
      <w:pPr>
        <w:numPr>
          <w:ilvl w:val="0"/>
          <w:numId w:val="29"/>
        </w:numPr>
        <w:spacing w:before="100" w:beforeAutospacing="1"/>
        <w:ind w:left="360"/>
        <w:contextualSpacing/>
        <w:jc w:val="both"/>
        <w:rPr>
          <w:rFonts w:ascii="Times New Roman" w:eastAsia="Times New Roman" w:hAnsi="Times New Roman" w:cs="Times New Roman"/>
          <w:lang w:eastAsia="en-GB"/>
        </w:rPr>
      </w:pPr>
      <w:r w:rsidRPr="00ED302C">
        <w:rPr>
          <w:rFonts w:ascii="Times New Roman" w:eastAsia="Times New Roman" w:hAnsi="Times New Roman" w:cs="Times New Roman"/>
          <w:lang w:val="en-US" w:eastAsia="da-DK"/>
        </w:rPr>
        <w:t xml:space="preserve">Minimum </w:t>
      </w:r>
      <w:r w:rsidRPr="00ED302C">
        <w:rPr>
          <w:rFonts w:ascii="Times New Roman" w:eastAsia="Times New Roman" w:hAnsi="Times New Roman" w:cs="Times New Roman"/>
          <w:lang w:eastAsia="da-DK"/>
        </w:rPr>
        <w:t xml:space="preserve">3 </w:t>
      </w:r>
      <w:r w:rsidRPr="00ED302C">
        <w:rPr>
          <w:rFonts w:ascii="Times New Roman" w:eastAsia="Times New Roman" w:hAnsi="Times New Roman" w:cs="Times New Roman"/>
          <w:lang w:val="en-US" w:eastAsia="da-DK"/>
        </w:rPr>
        <w:t>years of experience in customs control</w:t>
      </w:r>
      <w:r w:rsidRPr="00ED302C">
        <w:rPr>
          <w:rFonts w:ascii="Times New Roman" w:eastAsia="Times New Roman" w:hAnsi="Times New Roman" w:cs="Times New Roman"/>
          <w:lang w:eastAsia="da-DK"/>
        </w:rPr>
        <w:t xml:space="preserve"> and IT related</w:t>
      </w:r>
      <w:r w:rsidRPr="00ED302C">
        <w:rPr>
          <w:rFonts w:ascii="Times New Roman" w:eastAsia="Times New Roman" w:hAnsi="Times New Roman" w:cs="Times New Roman"/>
          <w:lang w:val="en-US" w:eastAsia="da-DK"/>
        </w:rPr>
        <w:t xml:space="preserve"> procedures;</w:t>
      </w:r>
    </w:p>
    <w:p w14:paraId="5D7D706B" w14:textId="77777777" w:rsidR="00495C8C" w:rsidRPr="00ED302C" w:rsidRDefault="00495C8C" w:rsidP="005C30A4">
      <w:pPr>
        <w:numPr>
          <w:ilvl w:val="0"/>
          <w:numId w:val="29"/>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A university degree in a relevant subject;</w:t>
      </w:r>
    </w:p>
    <w:p w14:paraId="304E9722" w14:textId="77777777" w:rsidR="00495C8C" w:rsidRPr="00ED302C" w:rsidRDefault="00495C8C" w:rsidP="005C30A4">
      <w:pPr>
        <w:numPr>
          <w:ilvl w:val="0"/>
          <w:numId w:val="29"/>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 xml:space="preserve">Good command of written and spoken English; </w:t>
      </w:r>
    </w:p>
    <w:p w14:paraId="5208BA28" w14:textId="77777777" w:rsidR="00495C8C" w:rsidRPr="00ED302C" w:rsidRDefault="00495C8C" w:rsidP="005C30A4">
      <w:pPr>
        <w:numPr>
          <w:ilvl w:val="0"/>
          <w:numId w:val="29"/>
        </w:numPr>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Demonstrated good report writing and communication skills</w:t>
      </w:r>
    </w:p>
    <w:p w14:paraId="33DA8353" w14:textId="77777777" w:rsidR="00495C8C" w:rsidRPr="00ED302C" w:rsidRDefault="00495C8C" w:rsidP="005C30A4">
      <w:pPr>
        <w:numPr>
          <w:ilvl w:val="0"/>
          <w:numId w:val="29"/>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Deep understanding of the EU’s </w:t>
      </w:r>
      <w:r w:rsidRPr="00ED302C">
        <w:rPr>
          <w:rFonts w:ascii="Times New Roman" w:eastAsia="Calibri" w:hAnsi="Times New Roman" w:cs="Times New Roman"/>
          <w:lang w:val="en-US" w:eastAsia="en-GB"/>
        </w:rPr>
        <w:t>common transit procedure;</w:t>
      </w:r>
      <w:r w:rsidRPr="00ED302C">
        <w:rPr>
          <w:rFonts w:ascii="Times New Roman" w:eastAsia="Calibri" w:hAnsi="Times New Roman" w:cs="Times New Roman"/>
          <w:lang w:eastAsia="en-GB"/>
        </w:rPr>
        <w:t xml:space="preserve"> </w:t>
      </w:r>
    </w:p>
    <w:p w14:paraId="60ECC51E" w14:textId="77777777" w:rsidR="00495C8C" w:rsidRPr="00ED302C" w:rsidRDefault="00495C8C" w:rsidP="005C30A4">
      <w:pPr>
        <w:numPr>
          <w:ilvl w:val="0"/>
          <w:numId w:val="29"/>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Experience in CTC and NCTS implementation/development;</w:t>
      </w:r>
    </w:p>
    <w:p w14:paraId="7652F20D" w14:textId="77777777" w:rsidR="00495C8C" w:rsidRPr="00ED302C" w:rsidRDefault="00495C8C" w:rsidP="005C30A4">
      <w:pPr>
        <w:numPr>
          <w:ilvl w:val="0"/>
          <w:numId w:val="29"/>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Experience in training development programs and curricula</w:t>
      </w:r>
      <w:r w:rsidR="000814A7">
        <w:rPr>
          <w:rFonts w:ascii="Times New Roman" w:eastAsia="Calibri" w:hAnsi="Times New Roman" w:cs="Times New Roman"/>
          <w:lang w:eastAsia="en-GB"/>
        </w:rPr>
        <w:t>;</w:t>
      </w:r>
    </w:p>
    <w:p w14:paraId="671CDAFA" w14:textId="77777777" w:rsidR="00495C8C" w:rsidRPr="00ED302C" w:rsidRDefault="00495C8C" w:rsidP="005C30A4">
      <w:pPr>
        <w:numPr>
          <w:ilvl w:val="0"/>
          <w:numId w:val="29"/>
        </w:numPr>
        <w:spacing w:before="100" w:beforeAutospacing="1"/>
        <w:ind w:left="360"/>
        <w:contextualSpacing/>
        <w:rPr>
          <w:rFonts w:ascii="Times New Roman" w:eastAsia="Calibri" w:hAnsi="Times New Roman" w:cs="Times New Roman"/>
          <w:lang w:eastAsia="en-GB"/>
        </w:rPr>
      </w:pPr>
      <w:r w:rsidRPr="00ED302C">
        <w:rPr>
          <w:rFonts w:ascii="Times New Roman" w:eastAsia="Times New Roman" w:hAnsi="Times New Roman" w:cs="Times New Roman"/>
          <w:lang w:val="en-US" w:eastAsia="da-DK"/>
        </w:rPr>
        <w:t xml:space="preserve">Previous experience in </w:t>
      </w:r>
      <w:r w:rsidR="002C6544">
        <w:rPr>
          <w:rFonts w:ascii="Times New Roman" w:eastAsia="Times New Roman" w:hAnsi="Times New Roman" w:cs="Times New Roman"/>
          <w:lang w:val="en-US" w:eastAsia="da-DK"/>
        </w:rPr>
        <w:t>similar projects</w:t>
      </w:r>
      <w:r w:rsidRPr="00ED302C">
        <w:rPr>
          <w:rFonts w:ascii="Times New Roman" w:eastAsia="Times New Roman" w:hAnsi="Times New Roman" w:cs="Times New Roman"/>
          <w:lang w:val="en-US" w:eastAsia="da-DK"/>
        </w:rPr>
        <w:t xml:space="preserve"> would be an asset;</w:t>
      </w:r>
    </w:p>
    <w:p w14:paraId="59098535" w14:textId="77777777" w:rsidR="00495C8C" w:rsidRPr="00ED302C" w:rsidRDefault="00495C8C" w:rsidP="005C30A4">
      <w:pPr>
        <w:numPr>
          <w:ilvl w:val="0"/>
          <w:numId w:val="29"/>
        </w:numPr>
        <w:spacing w:before="100" w:beforeAutospacing="1"/>
        <w:ind w:left="360"/>
        <w:contextualSpacing/>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Communication and advisory skills; </w:t>
      </w:r>
    </w:p>
    <w:p w14:paraId="5D481AAB" w14:textId="77777777" w:rsidR="00495C8C" w:rsidRPr="00ED302C" w:rsidRDefault="00495C8C" w:rsidP="006B7F25">
      <w:pPr>
        <w:spacing w:before="100" w:beforeAutospacing="1"/>
        <w:contextualSpacing/>
        <w:rPr>
          <w:rFonts w:ascii="Times New Roman" w:eastAsia="Calibri" w:hAnsi="Times New Roman" w:cs="Times New Roman"/>
          <w:lang w:eastAsia="en-GB"/>
        </w:rPr>
      </w:pPr>
    </w:p>
    <w:p w14:paraId="3233F8D9" w14:textId="77777777" w:rsidR="00495C8C" w:rsidRPr="00ED302C" w:rsidRDefault="00495C8C" w:rsidP="00E14D44">
      <w:pPr>
        <w:jc w:val="both"/>
        <w:rPr>
          <w:rFonts w:ascii="Times New Roman" w:eastAsia="Calibri" w:hAnsi="Times New Roman" w:cs="Times New Roman"/>
          <w:u w:val="single"/>
        </w:rPr>
      </w:pPr>
      <w:r w:rsidRPr="00ED302C">
        <w:rPr>
          <w:rFonts w:ascii="Times New Roman" w:eastAsia="Calibri" w:hAnsi="Times New Roman" w:cs="Times New Roman"/>
          <w:u w:val="single"/>
        </w:rPr>
        <w:t xml:space="preserve">Tasks: </w:t>
      </w:r>
    </w:p>
    <w:p w14:paraId="0EDE77CC" w14:textId="77777777" w:rsidR="00495C8C" w:rsidRPr="00ED302C" w:rsidRDefault="00495C8C" w:rsidP="005C30A4">
      <w:pPr>
        <w:numPr>
          <w:ilvl w:val="0"/>
          <w:numId w:val="20"/>
        </w:numPr>
        <w:spacing w:after="0"/>
        <w:ind w:left="360"/>
        <w:jc w:val="both"/>
        <w:rPr>
          <w:rFonts w:ascii="Times New Roman" w:eastAsia="Calibri" w:hAnsi="Times New Roman" w:cs="Times New Roman"/>
          <w:lang w:val="sk-SK"/>
        </w:rPr>
      </w:pPr>
      <w:r w:rsidRPr="00ED302C">
        <w:rPr>
          <w:rFonts w:ascii="Times New Roman" w:eastAsia="Calibri" w:hAnsi="Times New Roman" w:cs="Times New Roman"/>
        </w:rPr>
        <w:t>Component coordination, guidance and monitoring;</w:t>
      </w:r>
    </w:p>
    <w:p w14:paraId="07A69438" w14:textId="77777777" w:rsidR="00495C8C" w:rsidRPr="00ED302C" w:rsidRDefault="00495C8C" w:rsidP="005C30A4">
      <w:pPr>
        <w:numPr>
          <w:ilvl w:val="0"/>
          <w:numId w:val="20"/>
        </w:numPr>
        <w:spacing w:after="0"/>
        <w:ind w:left="360"/>
        <w:jc w:val="both"/>
        <w:rPr>
          <w:rFonts w:ascii="Times New Roman" w:eastAsia="Calibri" w:hAnsi="Times New Roman" w:cs="Times New Roman"/>
        </w:rPr>
      </w:pPr>
      <w:r w:rsidRPr="00ED302C">
        <w:rPr>
          <w:rFonts w:ascii="Times New Roman" w:eastAsia="Calibri" w:hAnsi="Times New Roman" w:cs="Times New Roman"/>
        </w:rPr>
        <w:t xml:space="preserve">Training coordination and conduction based the practical needs of the beneficiary administration </w:t>
      </w:r>
    </w:p>
    <w:p w14:paraId="1C90EA48" w14:textId="77777777" w:rsidR="00495C8C" w:rsidRPr="00ED302C" w:rsidRDefault="00495C8C" w:rsidP="005C30A4">
      <w:pPr>
        <w:numPr>
          <w:ilvl w:val="0"/>
          <w:numId w:val="20"/>
        </w:numPr>
        <w:spacing w:after="0"/>
        <w:ind w:left="360"/>
        <w:jc w:val="both"/>
        <w:rPr>
          <w:rFonts w:ascii="Times New Roman" w:eastAsia="Calibri" w:hAnsi="Times New Roman" w:cs="Times New Roman"/>
        </w:rPr>
      </w:pPr>
      <w:r w:rsidRPr="00ED302C">
        <w:rPr>
          <w:rFonts w:ascii="Times New Roman" w:eastAsia="Calibri" w:hAnsi="Times New Roman" w:cs="Times New Roman"/>
          <w:lang w:eastAsia="en-GB"/>
        </w:rPr>
        <w:t>Timely proposals for any corrective measures</w:t>
      </w:r>
    </w:p>
    <w:p w14:paraId="7E789FFF" w14:textId="77777777" w:rsidR="00495C8C" w:rsidRDefault="00495C8C" w:rsidP="005C30A4">
      <w:pPr>
        <w:numPr>
          <w:ilvl w:val="0"/>
          <w:numId w:val="20"/>
        </w:numPr>
        <w:spacing w:after="0"/>
        <w:ind w:left="360"/>
        <w:jc w:val="both"/>
        <w:rPr>
          <w:rFonts w:ascii="Times New Roman" w:eastAsia="Calibri" w:hAnsi="Times New Roman" w:cs="Times New Roman"/>
          <w:lang w:val="en-US"/>
        </w:rPr>
      </w:pPr>
      <w:r w:rsidRPr="00ED302C">
        <w:rPr>
          <w:rFonts w:ascii="Times New Roman" w:eastAsia="Calibri" w:hAnsi="Times New Roman" w:cs="Times New Roman"/>
        </w:rPr>
        <w:t xml:space="preserve">Liaise with MS and BC PLs and daily contacts with RTA  and </w:t>
      </w:r>
      <w:r w:rsidR="002C6544">
        <w:rPr>
          <w:rFonts w:ascii="Times New Roman" w:eastAsia="Calibri" w:hAnsi="Times New Roman" w:cs="Times New Roman"/>
        </w:rPr>
        <w:t>BC</w:t>
      </w:r>
      <w:r w:rsidRPr="00ED302C">
        <w:rPr>
          <w:rFonts w:ascii="Times New Roman" w:eastAsia="Calibri" w:hAnsi="Times New Roman" w:cs="Times New Roman"/>
        </w:rPr>
        <w:t xml:space="preserve"> counterpart;</w:t>
      </w:r>
    </w:p>
    <w:p w14:paraId="749F03A7" w14:textId="77777777" w:rsidR="009F4959" w:rsidRPr="009F4959" w:rsidRDefault="009F4959" w:rsidP="005C30A4">
      <w:pPr>
        <w:spacing w:after="0"/>
        <w:ind w:left="360"/>
        <w:jc w:val="both"/>
        <w:rPr>
          <w:rFonts w:ascii="Times New Roman" w:eastAsia="Calibri" w:hAnsi="Times New Roman" w:cs="Times New Roman"/>
          <w:lang w:val="en-US"/>
        </w:rPr>
      </w:pPr>
    </w:p>
    <w:p w14:paraId="135C0DFD" w14:textId="77777777" w:rsidR="00A92DE1" w:rsidRPr="00ED302C" w:rsidRDefault="00A92DE1" w:rsidP="00E14D44">
      <w:pPr>
        <w:autoSpaceDE w:val="0"/>
        <w:autoSpaceDN w:val="0"/>
        <w:adjustRightInd w:val="0"/>
        <w:spacing w:before="120"/>
        <w:rPr>
          <w:rFonts w:ascii="Times New Roman" w:eastAsia="Times New Roman" w:hAnsi="Times New Roman" w:cs="Times New Roman"/>
          <w:b/>
          <w:lang w:eastAsia="en-GB"/>
        </w:rPr>
      </w:pPr>
      <w:r w:rsidRPr="00ED302C">
        <w:rPr>
          <w:rFonts w:ascii="Times New Roman" w:eastAsia="Times New Roman" w:hAnsi="Times New Roman" w:cs="Times New Roman"/>
          <w:b/>
          <w:lang w:eastAsia="en-GB"/>
        </w:rPr>
        <w:t>3.6.4 Profile and tasks of other short-term experts</w:t>
      </w:r>
      <w:r w:rsidRPr="00ED302C">
        <w:rPr>
          <w:rFonts w:ascii="Times New Roman" w:eastAsia="Times New Roman" w:hAnsi="Times New Roman" w:cs="Times New Roman"/>
          <w:b/>
          <w:i/>
          <w:lang w:eastAsia="en-GB"/>
        </w:rPr>
        <w:t>:</w:t>
      </w:r>
    </w:p>
    <w:p w14:paraId="4D91612D" w14:textId="77777777" w:rsidR="00804FED" w:rsidRDefault="00804FED" w:rsidP="00E14D44">
      <w:pPr>
        <w:spacing w:before="120"/>
        <w:jc w:val="both"/>
        <w:rPr>
          <w:rFonts w:ascii="Times New Roman" w:eastAsia="Calibri" w:hAnsi="Times New Roman" w:cs="Times New Roman"/>
        </w:rPr>
      </w:pPr>
      <w:r w:rsidRPr="00ED302C">
        <w:rPr>
          <w:rFonts w:ascii="Times New Roman" w:eastAsia="Calibri" w:hAnsi="Times New Roman" w:cs="Times New Roman"/>
        </w:rPr>
        <w:t>Specialist civil servants/staff of approved mandated bodies will be made available by the Twinning Partner (MS) to support the implementation of the activities</w:t>
      </w:r>
      <w:r w:rsidR="0062740B" w:rsidRPr="00ED302C">
        <w:rPr>
          <w:rFonts w:ascii="Times New Roman" w:eastAsia="Calibri" w:hAnsi="Times New Roman" w:cs="Times New Roman"/>
        </w:rPr>
        <w:t xml:space="preserve"> and agreed with the beneficiary administration</w:t>
      </w:r>
      <w:r w:rsidRPr="00ED302C">
        <w:rPr>
          <w:rFonts w:ascii="Times New Roman" w:eastAsia="Calibri" w:hAnsi="Times New Roman" w:cs="Times New Roman"/>
        </w:rPr>
        <w:t>. Specific and technical matters relevant to this Twinning project will be taken over by a pool of STEs. The detailed expert input shall be established when drawing up the Twinning work plan.</w:t>
      </w:r>
      <w:r w:rsidR="0062740B" w:rsidRPr="00ED302C">
        <w:rPr>
          <w:rFonts w:ascii="Times New Roman" w:eastAsia="Calibri" w:hAnsi="Times New Roman" w:cs="Times New Roman"/>
        </w:rPr>
        <w:t xml:space="preserve"> </w:t>
      </w:r>
    </w:p>
    <w:p w14:paraId="5D49D303" w14:textId="77777777" w:rsidR="005456FB" w:rsidRPr="00ED302C" w:rsidRDefault="005456FB" w:rsidP="00E14D44">
      <w:pPr>
        <w:spacing w:before="120"/>
        <w:jc w:val="both"/>
        <w:rPr>
          <w:rFonts w:ascii="Times New Roman" w:eastAsia="Calibri" w:hAnsi="Times New Roman" w:cs="Times New Roman"/>
        </w:rPr>
      </w:pPr>
      <w:r>
        <w:rPr>
          <w:rFonts w:ascii="Times New Roman" w:eastAsia="Calibri" w:hAnsi="Times New Roman" w:cs="Times New Roman"/>
        </w:rPr>
        <w:t>Below some indicative qualifications and tasks: NB STEs CV should not be included in the MS proposal.</w:t>
      </w:r>
    </w:p>
    <w:p w14:paraId="743107DB" w14:textId="77777777" w:rsidR="00804FED" w:rsidRPr="00ED302C" w:rsidRDefault="00804FED" w:rsidP="00E14D44">
      <w:pPr>
        <w:jc w:val="both"/>
        <w:rPr>
          <w:rFonts w:ascii="Times New Roman" w:eastAsia="Calibri" w:hAnsi="Times New Roman" w:cs="Times New Roman"/>
          <w:u w:val="single"/>
        </w:rPr>
      </w:pPr>
      <w:r w:rsidRPr="00ED302C">
        <w:rPr>
          <w:rFonts w:ascii="Times New Roman" w:eastAsia="Calibri" w:hAnsi="Times New Roman" w:cs="Times New Roman"/>
          <w:u w:val="single"/>
        </w:rPr>
        <w:t>Qualifications of short term experts</w:t>
      </w:r>
    </w:p>
    <w:p w14:paraId="180760BC" w14:textId="7E5C1186" w:rsidR="00804FED" w:rsidRPr="00ED302C"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Calibri" w:hAnsi="Times New Roman" w:cs="Times New Roman"/>
          <w:lang w:eastAsia="en-GB"/>
        </w:rPr>
        <w:t xml:space="preserve">Minimum of </w:t>
      </w:r>
      <w:r w:rsidR="004244CF">
        <w:rPr>
          <w:rFonts w:ascii="Times New Roman" w:eastAsia="Calibri" w:hAnsi="Times New Roman" w:cs="Times New Roman"/>
          <w:lang w:eastAsia="en-GB"/>
        </w:rPr>
        <w:t>3</w:t>
      </w:r>
      <w:r w:rsidRPr="00ED302C">
        <w:rPr>
          <w:rFonts w:ascii="Times New Roman" w:eastAsia="Calibri" w:hAnsi="Times New Roman" w:cs="Times New Roman"/>
          <w:lang w:eastAsia="en-GB"/>
        </w:rPr>
        <w:t xml:space="preserve"> years of experience in the field of customs administration and related procedures</w:t>
      </w:r>
    </w:p>
    <w:p w14:paraId="6E16CFA8" w14:textId="77777777" w:rsidR="00804FED" w:rsidRPr="00ED302C"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A university degree in a relevant subject;</w:t>
      </w:r>
    </w:p>
    <w:p w14:paraId="7C29452E" w14:textId="77777777" w:rsidR="00804FED" w:rsidRPr="00ED302C"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 xml:space="preserve">Good command of written and spoken English; </w:t>
      </w:r>
    </w:p>
    <w:p w14:paraId="564FFE4E" w14:textId="77777777" w:rsidR="00804FED" w:rsidRPr="00ED302C"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Excellent knowledge of integrated IT systems;</w:t>
      </w:r>
    </w:p>
    <w:p w14:paraId="55DBD545" w14:textId="77777777" w:rsidR="00804FED" w:rsidRPr="00ED302C"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Demonstrated good report writing and communication skills and be familiar with various approaches in implementation of the EU legislation;</w:t>
      </w:r>
    </w:p>
    <w:p w14:paraId="6D919739" w14:textId="77777777" w:rsidR="00804FED" w:rsidRPr="00E62460"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Drafting legislation, taking into account the role of Customs IT systems;</w:t>
      </w:r>
    </w:p>
    <w:p w14:paraId="056359C6" w14:textId="77777777" w:rsidR="00187138" w:rsidRPr="00ED302C" w:rsidRDefault="00187138"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Pr>
          <w:rFonts w:ascii="Times New Roman" w:eastAsia="Times New Roman" w:hAnsi="Times New Roman" w:cs="Times New Roman"/>
          <w:lang w:eastAsia="en-GB"/>
        </w:rPr>
        <w:t>Experience in preparing regulatory and fiscal impact assessments would be an asset;</w:t>
      </w:r>
    </w:p>
    <w:p w14:paraId="4F77C257" w14:textId="77777777" w:rsidR="00804FED" w:rsidRPr="00ED302C"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An excellent knowledge of customs operational control procedures;</w:t>
      </w:r>
    </w:p>
    <w:p w14:paraId="40677366" w14:textId="77777777" w:rsidR="00804FED" w:rsidRPr="00ED302C" w:rsidRDefault="00804FED" w:rsidP="006B7F25">
      <w:pPr>
        <w:numPr>
          <w:ilvl w:val="0"/>
          <w:numId w:val="23"/>
        </w:numPr>
        <w:tabs>
          <w:tab w:val="left" w:pos="360"/>
        </w:tabs>
        <w:spacing w:before="100" w:beforeAutospacing="1"/>
        <w:ind w:left="360"/>
        <w:contextualSpacing/>
        <w:jc w:val="both"/>
        <w:rPr>
          <w:rFonts w:ascii="Times New Roman" w:eastAsia="Calibri" w:hAnsi="Times New Roman" w:cs="Times New Roman"/>
          <w:lang w:eastAsia="en-GB"/>
        </w:rPr>
      </w:pPr>
      <w:r w:rsidRPr="00ED302C">
        <w:rPr>
          <w:rFonts w:ascii="Times New Roman" w:eastAsia="Times New Roman" w:hAnsi="Times New Roman" w:cs="Times New Roman"/>
          <w:lang w:eastAsia="en-GB"/>
        </w:rPr>
        <w:t>Experience in preparing operational instructions;</w:t>
      </w:r>
    </w:p>
    <w:p w14:paraId="5BC2EA31" w14:textId="77777777" w:rsidR="00804FED" w:rsidRPr="00ED302C" w:rsidRDefault="00804FED" w:rsidP="00E14D44">
      <w:pPr>
        <w:spacing w:before="100" w:beforeAutospacing="1"/>
        <w:contextualSpacing/>
        <w:jc w:val="both"/>
        <w:rPr>
          <w:rFonts w:ascii="Times New Roman" w:eastAsia="Calibri" w:hAnsi="Times New Roman" w:cs="Times New Roman"/>
          <w:lang w:eastAsia="en-GB"/>
        </w:rPr>
      </w:pPr>
    </w:p>
    <w:p w14:paraId="5F9F4758" w14:textId="77777777" w:rsidR="00804FED" w:rsidRPr="00ED302C" w:rsidRDefault="00804FED" w:rsidP="00BD675C">
      <w:pPr>
        <w:spacing w:after="0"/>
        <w:jc w:val="both"/>
        <w:rPr>
          <w:rFonts w:ascii="Times New Roman" w:eastAsia="Calibri" w:hAnsi="Times New Roman" w:cs="Times New Roman"/>
          <w:u w:val="single"/>
        </w:rPr>
      </w:pPr>
      <w:r w:rsidRPr="00ED302C">
        <w:rPr>
          <w:rFonts w:ascii="Times New Roman" w:eastAsia="Calibri" w:hAnsi="Times New Roman" w:cs="Times New Roman"/>
          <w:u w:val="single"/>
        </w:rPr>
        <w:t>Tasks of short term experts</w:t>
      </w:r>
    </w:p>
    <w:p w14:paraId="7C80EA3C" w14:textId="77777777" w:rsidR="00804FED" w:rsidRPr="006B7F25" w:rsidRDefault="00804FED" w:rsidP="00BD675C">
      <w:pPr>
        <w:pStyle w:val="Paragrafoelenco"/>
        <w:numPr>
          <w:ilvl w:val="0"/>
          <w:numId w:val="34"/>
        </w:numPr>
        <w:spacing w:before="100" w:beforeAutospacing="1" w:after="0"/>
        <w:jc w:val="both"/>
        <w:rPr>
          <w:rFonts w:ascii="Times New Roman" w:eastAsia="Calibri" w:hAnsi="Times New Roman"/>
          <w:lang w:eastAsia="en-GB"/>
        </w:rPr>
      </w:pPr>
      <w:r w:rsidRPr="006B7F25">
        <w:rPr>
          <w:rFonts w:ascii="Times New Roman" w:eastAsia="Calibri" w:hAnsi="Times New Roman"/>
          <w:lang w:eastAsia="en-GB"/>
        </w:rPr>
        <w:t xml:space="preserve">Contributing to the sustainability of the project by ensuring that aspects of the project related to their field of expertise are implemented timely </w:t>
      </w:r>
    </w:p>
    <w:p w14:paraId="78A6F5E1" w14:textId="77777777" w:rsidR="00804FED" w:rsidRPr="006B7F25" w:rsidRDefault="00804FED" w:rsidP="006B7F25">
      <w:pPr>
        <w:pStyle w:val="Paragrafoelenco"/>
        <w:numPr>
          <w:ilvl w:val="0"/>
          <w:numId w:val="34"/>
        </w:numPr>
        <w:spacing w:before="120" w:beforeAutospacing="1"/>
        <w:jc w:val="both"/>
        <w:rPr>
          <w:rFonts w:ascii="Times New Roman" w:eastAsia="Calibri" w:hAnsi="Times New Roman"/>
          <w:lang w:eastAsia="en-GB"/>
        </w:rPr>
      </w:pPr>
      <w:r w:rsidRPr="006B7F25">
        <w:rPr>
          <w:rFonts w:ascii="Times New Roman" w:eastAsia="Calibri" w:hAnsi="Times New Roman"/>
          <w:lang w:eastAsia="en-GB"/>
        </w:rPr>
        <w:t>Supervision and on-site coordination of all activities related to their field of expertise and performed under this project</w:t>
      </w:r>
    </w:p>
    <w:p w14:paraId="3833C322" w14:textId="77777777" w:rsidR="00804FED" w:rsidRPr="006B7F25" w:rsidRDefault="00804FED" w:rsidP="006B7F25">
      <w:pPr>
        <w:pStyle w:val="Paragrafoelenco"/>
        <w:numPr>
          <w:ilvl w:val="0"/>
          <w:numId w:val="34"/>
        </w:numPr>
        <w:spacing w:before="120" w:beforeAutospacing="1"/>
        <w:jc w:val="both"/>
        <w:rPr>
          <w:rFonts w:ascii="Times New Roman" w:eastAsia="Calibri" w:hAnsi="Times New Roman"/>
          <w:lang w:eastAsia="en-GB"/>
        </w:rPr>
      </w:pPr>
      <w:r w:rsidRPr="006B7F25">
        <w:rPr>
          <w:rFonts w:ascii="Times New Roman" w:eastAsia="Calibri" w:hAnsi="Times New Roman"/>
          <w:lang w:eastAsia="en-GB"/>
        </w:rPr>
        <w:t>Timely proposals for any corrective measures</w:t>
      </w:r>
    </w:p>
    <w:p w14:paraId="34D1B5B6" w14:textId="77777777" w:rsidR="00804FED" w:rsidRPr="006B7F25" w:rsidRDefault="00804FED" w:rsidP="006B7F25">
      <w:pPr>
        <w:pStyle w:val="Paragrafoelenco"/>
        <w:numPr>
          <w:ilvl w:val="0"/>
          <w:numId w:val="34"/>
        </w:numPr>
        <w:spacing w:before="100" w:beforeAutospacing="1"/>
        <w:jc w:val="both"/>
        <w:rPr>
          <w:rFonts w:ascii="Times New Roman" w:eastAsia="Calibri" w:hAnsi="Times New Roman"/>
          <w:lang w:eastAsia="en-GB"/>
        </w:rPr>
      </w:pPr>
      <w:r w:rsidRPr="006B7F25">
        <w:rPr>
          <w:rFonts w:ascii="Times New Roman" w:eastAsia="Calibri" w:hAnsi="Times New Roman"/>
          <w:lang w:eastAsia="en-GB"/>
        </w:rPr>
        <w:t>Assistance with drafting of strategic documents and preparation of trainings, study tours, workshops, seminars, etc.</w:t>
      </w:r>
    </w:p>
    <w:p w14:paraId="6C34D018" w14:textId="77777777" w:rsidR="00804FED" w:rsidRPr="00ED302C" w:rsidRDefault="00804FED" w:rsidP="00E14D44">
      <w:pPr>
        <w:autoSpaceDE w:val="0"/>
        <w:autoSpaceDN w:val="0"/>
        <w:adjustRightInd w:val="0"/>
        <w:spacing w:before="120"/>
        <w:jc w:val="both"/>
        <w:rPr>
          <w:rFonts w:ascii="Times New Roman" w:eastAsia="Times New Roman" w:hAnsi="Times New Roman" w:cs="Times New Roman"/>
          <w:i/>
          <w:lang w:eastAsia="en-GB"/>
        </w:rPr>
      </w:pPr>
    </w:p>
    <w:p w14:paraId="412025C6" w14:textId="77777777" w:rsidR="00A92DE1" w:rsidRPr="00ED302C" w:rsidRDefault="00A92DE1" w:rsidP="00E14D44">
      <w:pPr>
        <w:tabs>
          <w:tab w:val="left" w:pos="540"/>
        </w:tabs>
        <w:autoSpaceDE w:val="0"/>
        <w:autoSpaceDN w:val="0"/>
        <w:adjustRightInd w:val="0"/>
        <w:spacing w:before="120"/>
        <w:ind w:hanging="540"/>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 xml:space="preserve">4. </w:t>
      </w:r>
      <w:r w:rsidRPr="00ED302C">
        <w:rPr>
          <w:rFonts w:ascii="Times New Roman" w:eastAsia="Times New Roman" w:hAnsi="Times New Roman" w:cs="Times New Roman"/>
          <w:b/>
          <w:bCs/>
          <w:lang w:eastAsia="en-GB"/>
        </w:rPr>
        <w:tab/>
        <w:t>Budget</w:t>
      </w:r>
    </w:p>
    <w:p w14:paraId="0955FCEB" w14:textId="77777777" w:rsidR="00804FED" w:rsidRPr="00ED302C" w:rsidRDefault="00A92DE1" w:rsidP="00E14D44">
      <w:pPr>
        <w:tabs>
          <w:tab w:val="left" w:pos="540"/>
        </w:tabs>
        <w:autoSpaceDE w:val="0"/>
        <w:autoSpaceDN w:val="0"/>
        <w:adjustRightInd w:val="0"/>
        <w:spacing w:before="120"/>
        <w:ind w:hanging="539"/>
        <w:rPr>
          <w:rFonts w:ascii="Times New Roman" w:eastAsia="Times New Roman" w:hAnsi="Times New Roman" w:cs="Times New Roman"/>
          <w:bCs/>
          <w:lang w:eastAsia="en-GB"/>
        </w:rPr>
      </w:pPr>
      <w:r w:rsidRPr="00ED302C">
        <w:rPr>
          <w:rFonts w:ascii="Times New Roman" w:eastAsia="Times New Roman" w:hAnsi="Times New Roman" w:cs="Times New Roman"/>
          <w:b/>
          <w:bCs/>
          <w:lang w:eastAsia="en-GB"/>
        </w:rPr>
        <w:tab/>
      </w:r>
      <w:r w:rsidR="00F5087B" w:rsidRPr="00ED302C">
        <w:rPr>
          <w:rFonts w:ascii="Times New Roman" w:eastAsia="Times New Roman" w:hAnsi="Times New Roman" w:cs="Times New Roman"/>
          <w:bCs/>
          <w:lang w:eastAsia="en-GB"/>
        </w:rPr>
        <w:t xml:space="preserve">Maximum Budget available for the </w:t>
      </w:r>
      <w:r w:rsidR="004244CF">
        <w:rPr>
          <w:rFonts w:ascii="Times New Roman" w:eastAsia="Times New Roman" w:hAnsi="Times New Roman" w:cs="Times New Roman"/>
          <w:bCs/>
          <w:lang w:eastAsia="en-GB"/>
        </w:rPr>
        <w:t xml:space="preserve">Twinning </w:t>
      </w:r>
      <w:r w:rsidR="00F5087B" w:rsidRPr="00ED302C">
        <w:rPr>
          <w:rFonts w:ascii="Times New Roman" w:eastAsia="Times New Roman" w:hAnsi="Times New Roman" w:cs="Times New Roman"/>
          <w:bCs/>
          <w:lang w:eastAsia="en-GB"/>
        </w:rPr>
        <w:t>Grant 1, 500,000</w:t>
      </w:r>
      <w:r w:rsidR="005F69E6" w:rsidRPr="00ED302C">
        <w:rPr>
          <w:rFonts w:ascii="Times New Roman" w:eastAsia="Times New Roman" w:hAnsi="Times New Roman" w:cs="Times New Roman"/>
          <w:bCs/>
          <w:lang w:eastAsia="en-GB"/>
        </w:rPr>
        <w:t xml:space="preserve"> </w:t>
      </w:r>
      <w:r w:rsidR="00F5087B" w:rsidRPr="00ED302C">
        <w:rPr>
          <w:rFonts w:ascii="Times New Roman" w:eastAsia="Times New Roman" w:hAnsi="Times New Roman" w:cs="Times New Roman"/>
          <w:bCs/>
          <w:lang w:eastAsia="en-GB"/>
        </w:rPr>
        <w:t>Euro</w:t>
      </w:r>
    </w:p>
    <w:p w14:paraId="42D46AA2" w14:textId="77777777" w:rsidR="00BE01E5" w:rsidRPr="00E14D44" w:rsidRDefault="00A92DE1" w:rsidP="00E14D44">
      <w:pPr>
        <w:tabs>
          <w:tab w:val="left" w:pos="540"/>
        </w:tabs>
        <w:autoSpaceDE w:val="0"/>
        <w:autoSpaceDN w:val="0"/>
        <w:adjustRightInd w:val="0"/>
        <w:spacing w:before="120"/>
        <w:ind w:hanging="540"/>
        <w:jc w:val="both"/>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5</w:t>
      </w:r>
      <w:r w:rsidR="00E14D44">
        <w:rPr>
          <w:rFonts w:ascii="Times New Roman" w:eastAsia="Times New Roman" w:hAnsi="Times New Roman" w:cs="Times New Roman"/>
          <w:b/>
          <w:bCs/>
          <w:lang w:eastAsia="en-GB"/>
        </w:rPr>
        <w:t xml:space="preserve">. </w:t>
      </w:r>
      <w:r w:rsidR="00E14D44">
        <w:rPr>
          <w:rFonts w:ascii="Times New Roman" w:eastAsia="Times New Roman" w:hAnsi="Times New Roman" w:cs="Times New Roman"/>
          <w:b/>
          <w:bCs/>
          <w:lang w:eastAsia="en-GB"/>
        </w:rPr>
        <w:tab/>
        <w:t xml:space="preserve">Implementation Arrangements </w:t>
      </w:r>
    </w:p>
    <w:p w14:paraId="6A0BA995" w14:textId="77777777" w:rsidR="00804FED" w:rsidRDefault="00A92DE1" w:rsidP="00E14D44">
      <w:pPr>
        <w:ind w:right="100"/>
        <w:jc w:val="both"/>
        <w:rPr>
          <w:rFonts w:ascii="Times New Roman" w:eastAsia="Calibri" w:hAnsi="Times New Roman" w:cs="Times New Roman"/>
          <w:color w:val="000000" w:themeColor="text1"/>
        </w:rPr>
      </w:pPr>
      <w:r w:rsidRPr="00ED302C">
        <w:rPr>
          <w:rFonts w:ascii="Times New Roman" w:eastAsia="Times New Roman" w:hAnsi="Times New Roman" w:cs="Times New Roman"/>
          <w:lang w:eastAsia="en-GB"/>
        </w:rPr>
        <w:t xml:space="preserve">5.1 </w:t>
      </w:r>
      <w:r w:rsidR="00804FED" w:rsidRPr="00ED302C">
        <w:rPr>
          <w:rFonts w:ascii="Times New Roman" w:eastAsia="Calibri" w:hAnsi="Times New Roman" w:cs="Times New Roman"/>
          <w:color w:val="000000" w:themeColor="text1"/>
        </w:rPr>
        <w:t>The European Union Delegation in Tbilisi, Georgia, will be responsible for the tendering, contracting, payments and financial reporting, and will work in close co-operation with the Beneficiary. The person in charge of this project at the Delegation of the European Union to Georgia is:</w:t>
      </w:r>
    </w:p>
    <w:p w14:paraId="5C75A613" w14:textId="77777777" w:rsidR="009910E0" w:rsidRDefault="006C5DFA">
      <w:pPr>
        <w:spacing w:after="0"/>
        <w:ind w:right="100"/>
        <w:jc w:val="both"/>
        <w:rPr>
          <w:rFonts w:ascii="Times New Roman" w:eastAsia="Calibri" w:hAnsi="Times New Roman" w:cs="Times New Roman"/>
          <w:color w:val="000000" w:themeColor="text1"/>
        </w:rPr>
      </w:pPr>
      <w:r w:rsidRPr="006C5DFA">
        <w:rPr>
          <w:rFonts w:ascii="Times New Roman" w:eastAsia="Calibri" w:hAnsi="Times New Roman" w:cs="Times New Roman"/>
          <w:color w:val="000000" w:themeColor="text1"/>
        </w:rPr>
        <w:t>Mr.Irakli Khmaladze</w:t>
      </w:r>
    </w:p>
    <w:p w14:paraId="287104CA" w14:textId="77777777" w:rsidR="009910E0" w:rsidRDefault="006C5DFA">
      <w:pPr>
        <w:spacing w:after="0"/>
        <w:ind w:right="100"/>
        <w:jc w:val="both"/>
        <w:rPr>
          <w:rFonts w:ascii="Times New Roman" w:eastAsia="Calibri" w:hAnsi="Times New Roman" w:cs="Times New Roman"/>
          <w:color w:val="000000" w:themeColor="text1"/>
        </w:rPr>
      </w:pPr>
      <w:r w:rsidRPr="006C5DFA">
        <w:rPr>
          <w:rFonts w:ascii="Times New Roman" w:eastAsia="Calibri" w:hAnsi="Times New Roman" w:cs="Times New Roman"/>
          <w:color w:val="000000" w:themeColor="text1"/>
        </w:rPr>
        <w:t>Project Manager, Economics, Regional Development and Public Finance</w:t>
      </w:r>
    </w:p>
    <w:p w14:paraId="12D183B7" w14:textId="77777777" w:rsidR="009910E0" w:rsidRDefault="006C5DFA">
      <w:pPr>
        <w:spacing w:after="0"/>
        <w:ind w:right="100"/>
        <w:jc w:val="both"/>
        <w:rPr>
          <w:rFonts w:ascii="Times New Roman" w:eastAsia="Calibri" w:hAnsi="Times New Roman" w:cs="Times New Roman"/>
          <w:color w:val="000000" w:themeColor="text1"/>
        </w:rPr>
      </w:pPr>
      <w:r w:rsidRPr="006C5DFA">
        <w:rPr>
          <w:rFonts w:ascii="Times New Roman" w:eastAsia="Calibri" w:hAnsi="Times New Roman" w:cs="Times New Roman"/>
          <w:color w:val="000000" w:themeColor="text1"/>
        </w:rPr>
        <w:t>Delegation of the European Union to Georgia</w:t>
      </w:r>
    </w:p>
    <w:p w14:paraId="0AB6BE27" w14:textId="77777777" w:rsidR="009910E0" w:rsidRDefault="006C5DFA">
      <w:pPr>
        <w:spacing w:after="0"/>
        <w:ind w:right="100"/>
        <w:jc w:val="both"/>
        <w:rPr>
          <w:rFonts w:ascii="Times New Roman" w:eastAsia="Calibri" w:hAnsi="Times New Roman" w:cs="Times New Roman"/>
          <w:color w:val="000000" w:themeColor="text1"/>
        </w:rPr>
      </w:pPr>
      <w:r w:rsidRPr="006C5DFA">
        <w:rPr>
          <w:rFonts w:ascii="Times New Roman" w:eastAsia="Calibri" w:hAnsi="Times New Roman" w:cs="Times New Roman"/>
          <w:color w:val="000000" w:themeColor="text1"/>
        </w:rPr>
        <w:t xml:space="preserve">38 Nino Chkheidze St, 0102 Tbilisi, Georgia </w:t>
      </w:r>
    </w:p>
    <w:p w14:paraId="1FA99A43" w14:textId="77777777" w:rsidR="009910E0" w:rsidRDefault="006C5DFA">
      <w:pPr>
        <w:spacing w:after="0"/>
        <w:ind w:right="100"/>
        <w:jc w:val="both"/>
        <w:rPr>
          <w:rFonts w:ascii="Times New Roman" w:eastAsia="Calibri" w:hAnsi="Times New Roman" w:cs="Times New Roman"/>
          <w:color w:val="000000" w:themeColor="text1"/>
        </w:rPr>
      </w:pPr>
      <w:r w:rsidRPr="006C5DFA">
        <w:rPr>
          <w:rFonts w:ascii="Times New Roman" w:eastAsia="Calibri" w:hAnsi="Times New Roman" w:cs="Times New Roman"/>
          <w:color w:val="000000" w:themeColor="text1"/>
        </w:rPr>
        <w:t>Tel: +995 32 2943 763</w:t>
      </w:r>
    </w:p>
    <w:p w14:paraId="488FC9BE" w14:textId="77777777" w:rsidR="009910E0" w:rsidRPr="00446707" w:rsidRDefault="006C5DFA">
      <w:pPr>
        <w:spacing w:after="0"/>
        <w:ind w:right="100"/>
        <w:jc w:val="both"/>
        <w:rPr>
          <w:rFonts w:ascii="Times New Roman" w:eastAsia="Calibri" w:hAnsi="Times New Roman" w:cs="Times New Roman"/>
          <w:color w:val="000000" w:themeColor="text1"/>
        </w:rPr>
      </w:pPr>
      <w:r w:rsidRPr="00446707">
        <w:rPr>
          <w:rFonts w:ascii="Times New Roman" w:eastAsia="Calibri" w:hAnsi="Times New Roman" w:cs="Times New Roman"/>
          <w:color w:val="000000" w:themeColor="text1"/>
        </w:rPr>
        <w:t xml:space="preserve">E-mail: </w:t>
      </w:r>
      <w:hyperlink r:id="rId11" w:history="1">
        <w:r w:rsidRPr="00446707">
          <w:rPr>
            <w:rStyle w:val="Collegamentoipertestuale"/>
            <w:rFonts w:ascii="Times New Roman" w:eastAsia="Calibri" w:hAnsi="Times New Roman"/>
          </w:rPr>
          <w:t>irakli.khmaladze@eeas.europa.eu</w:t>
        </w:r>
      </w:hyperlink>
    </w:p>
    <w:p w14:paraId="4F3B49DA" w14:textId="77777777" w:rsidR="006C5DFA" w:rsidRPr="00446707" w:rsidRDefault="006C5DFA" w:rsidP="00E14D44">
      <w:pPr>
        <w:ind w:right="100"/>
        <w:jc w:val="both"/>
        <w:rPr>
          <w:rFonts w:ascii="Times New Roman" w:eastAsia="Calibri" w:hAnsi="Times New Roman" w:cs="Times New Roman"/>
          <w:color w:val="000000" w:themeColor="text1"/>
        </w:rPr>
      </w:pPr>
    </w:p>
    <w:p w14:paraId="308D0324" w14:textId="77777777" w:rsidR="006C5DFA" w:rsidRPr="00446707" w:rsidRDefault="006C5DFA" w:rsidP="00E14D44">
      <w:pPr>
        <w:ind w:right="100"/>
        <w:jc w:val="both"/>
        <w:rPr>
          <w:rFonts w:ascii="Times New Roman" w:eastAsia="Calibri" w:hAnsi="Times New Roman" w:cs="Times New Roman"/>
          <w:color w:val="000000" w:themeColor="text1"/>
        </w:rPr>
      </w:pPr>
    </w:p>
    <w:p w14:paraId="2CBE58D7" w14:textId="77777777" w:rsidR="006C5DFA" w:rsidRPr="00446707" w:rsidRDefault="006C5DFA" w:rsidP="00E14D44">
      <w:pPr>
        <w:ind w:right="100"/>
        <w:jc w:val="both"/>
        <w:rPr>
          <w:rFonts w:ascii="Times New Roman" w:eastAsia="Calibri" w:hAnsi="Times New Roman" w:cs="Times New Roman"/>
          <w:color w:val="000000" w:themeColor="text1"/>
        </w:rPr>
      </w:pPr>
    </w:p>
    <w:p w14:paraId="1D630500" w14:textId="77777777" w:rsidR="00A92DE1" w:rsidRPr="00ED302C" w:rsidRDefault="00A92DE1" w:rsidP="009F4959">
      <w:pPr>
        <w:tabs>
          <w:tab w:val="left" w:pos="540"/>
        </w:tabs>
        <w:autoSpaceDE w:val="0"/>
        <w:autoSpaceDN w:val="0"/>
        <w:adjustRightInd w:val="0"/>
        <w:jc w:val="both"/>
        <w:rPr>
          <w:rFonts w:ascii="Times New Roman" w:eastAsia="Times New Roman" w:hAnsi="Times New Roman" w:cs="Times New Roman"/>
          <w:b/>
          <w:lang w:eastAsia="en-GB"/>
        </w:rPr>
      </w:pPr>
      <w:r w:rsidRPr="00BD675C">
        <w:rPr>
          <w:rFonts w:ascii="Times New Roman" w:eastAsia="Times New Roman" w:hAnsi="Times New Roman" w:cs="Times New Roman"/>
          <w:b/>
          <w:lang w:eastAsia="en-GB"/>
        </w:rPr>
        <w:t xml:space="preserve">5.2 </w:t>
      </w:r>
      <w:r w:rsidRPr="00BD675C">
        <w:rPr>
          <w:rFonts w:ascii="Times New Roman" w:eastAsia="Times New Roman" w:hAnsi="Times New Roman" w:cs="Times New Roman"/>
          <w:b/>
          <w:lang w:eastAsia="en-GB"/>
        </w:rPr>
        <w:tab/>
        <w:t>Inst</w:t>
      </w:r>
      <w:r w:rsidRPr="00ED302C">
        <w:rPr>
          <w:rFonts w:ascii="Times New Roman" w:eastAsia="Times New Roman" w:hAnsi="Times New Roman" w:cs="Times New Roman"/>
          <w:b/>
          <w:lang w:eastAsia="en-GB"/>
        </w:rPr>
        <w:t>itutional framework</w:t>
      </w:r>
    </w:p>
    <w:p w14:paraId="7AC3A31E" w14:textId="3B384156" w:rsidR="00F5087B" w:rsidRPr="00BE01E5" w:rsidRDefault="004C2ED2" w:rsidP="00E14D44">
      <w:pPr>
        <w:jc w:val="both"/>
        <w:rPr>
          <w:rFonts w:ascii="Times New Roman" w:hAnsi="Times New Roman" w:cs="Times New Roman"/>
          <w:lang w:val="en-US"/>
        </w:rPr>
      </w:pPr>
      <w:r w:rsidRPr="00BE01E5">
        <w:rPr>
          <w:rFonts w:ascii="Times New Roman" w:eastAsia="Calibri" w:hAnsi="Times New Roman" w:cs="Times New Roman"/>
          <w:lang w:val="ro-RO" w:eastAsia="en-GB"/>
        </w:rPr>
        <w:t>The beneficiary institution of the project is Georgia Revenue Service which is the integreted age</w:t>
      </w:r>
      <w:r w:rsidR="00187138">
        <w:rPr>
          <w:rFonts w:ascii="Times New Roman" w:eastAsia="Calibri" w:hAnsi="Times New Roman" w:cs="Times New Roman"/>
          <w:lang w:val="ro-RO" w:eastAsia="en-GB"/>
        </w:rPr>
        <w:t>n</w:t>
      </w:r>
      <w:r w:rsidRPr="00BE01E5">
        <w:rPr>
          <w:rFonts w:ascii="Times New Roman" w:eastAsia="Calibri" w:hAnsi="Times New Roman" w:cs="Times New Roman"/>
          <w:lang w:val="ro-RO" w:eastAsia="en-GB"/>
        </w:rPr>
        <w:t>cy under the Ministry of Finance of Georgia comprising in itself the customs, tax and sanitary and phyto-sani</w:t>
      </w:r>
      <w:r w:rsidR="00187138">
        <w:rPr>
          <w:rFonts w:ascii="Times New Roman" w:eastAsia="Calibri" w:hAnsi="Times New Roman" w:cs="Times New Roman"/>
          <w:lang w:val="ro-RO" w:eastAsia="en-GB"/>
        </w:rPr>
        <w:t>t</w:t>
      </w:r>
      <w:r w:rsidRPr="00BE01E5">
        <w:rPr>
          <w:rFonts w:ascii="Times New Roman" w:eastAsia="Calibri" w:hAnsi="Times New Roman" w:cs="Times New Roman"/>
          <w:lang w:val="ro-RO" w:eastAsia="en-GB"/>
        </w:rPr>
        <w:t xml:space="preserve">ary border control related obligations. </w:t>
      </w:r>
      <w:r w:rsidR="004D2FB5" w:rsidRPr="00BE01E5">
        <w:rPr>
          <w:rFonts w:ascii="Times New Roman" w:hAnsi="Times New Roman" w:cs="Times New Roman"/>
        </w:rPr>
        <w:t xml:space="preserve">The main beneficiary departments will be the Customs Department and legal departments responsible for the implementation of the procedural and legal aspects; Staff Office responsible for the capacity building of the human resources; IT Center responsible for adoption, management and maintenance of NCTS; and Department for International Relations responsible for the overall coordination and project management. </w:t>
      </w:r>
      <w:r w:rsidRPr="00BE01E5">
        <w:rPr>
          <w:rFonts w:ascii="Times New Roman" w:eastAsia="Calibri" w:hAnsi="Times New Roman" w:cs="Times New Roman"/>
          <w:lang w:eastAsia="en-GB"/>
        </w:rPr>
        <w:t xml:space="preserve">The organisational chart of Georgia Revenue Service is attached in Annex 4 and the number of staff of each department, can be found also in Annex 3. </w:t>
      </w:r>
      <w:r w:rsidR="003F469F" w:rsidRPr="00BE01E5">
        <w:rPr>
          <w:rFonts w:ascii="Times New Roman" w:eastAsia="Calibri" w:hAnsi="Times New Roman" w:cs="Times New Roman"/>
          <w:lang w:eastAsia="en-GB"/>
        </w:rPr>
        <w:t xml:space="preserve"> </w:t>
      </w:r>
    </w:p>
    <w:p w14:paraId="3E55B919" w14:textId="77777777" w:rsidR="00A92DE1" w:rsidRPr="00ED302C" w:rsidRDefault="00A92DE1" w:rsidP="00E14D44">
      <w:pPr>
        <w:tabs>
          <w:tab w:val="left" w:pos="540"/>
        </w:tabs>
        <w:autoSpaceDE w:val="0"/>
        <w:autoSpaceDN w:val="0"/>
        <w:adjustRightInd w:val="0"/>
        <w:ind w:hanging="540"/>
        <w:jc w:val="both"/>
        <w:rPr>
          <w:rFonts w:ascii="Times New Roman" w:eastAsia="Times New Roman" w:hAnsi="Times New Roman" w:cs="Times New Roman"/>
          <w:bCs/>
          <w:i/>
          <w:lang w:eastAsia="en-GB"/>
        </w:rPr>
      </w:pPr>
    </w:p>
    <w:p w14:paraId="79AAD004" w14:textId="77777777" w:rsidR="00A92DE1" w:rsidRPr="00ED302C" w:rsidRDefault="00A92DE1" w:rsidP="00E14D44">
      <w:pPr>
        <w:tabs>
          <w:tab w:val="left" w:pos="540"/>
        </w:tabs>
        <w:autoSpaceDE w:val="0"/>
        <w:autoSpaceDN w:val="0"/>
        <w:adjustRightInd w:val="0"/>
        <w:spacing w:before="120"/>
        <w:jc w:val="both"/>
        <w:rPr>
          <w:rFonts w:ascii="Times New Roman" w:eastAsia="Times New Roman" w:hAnsi="Times New Roman" w:cs="Times New Roman"/>
          <w:b/>
          <w:lang w:eastAsia="en-GB"/>
        </w:rPr>
      </w:pPr>
      <w:r w:rsidRPr="00BD675C">
        <w:rPr>
          <w:rFonts w:ascii="Times New Roman" w:eastAsia="Times New Roman" w:hAnsi="Times New Roman" w:cs="Times New Roman"/>
          <w:b/>
          <w:lang w:eastAsia="en-GB"/>
        </w:rPr>
        <w:t>5.3</w:t>
      </w:r>
      <w:r w:rsidRPr="00BD675C">
        <w:rPr>
          <w:rFonts w:ascii="Times New Roman" w:eastAsia="Times New Roman" w:hAnsi="Times New Roman" w:cs="Times New Roman"/>
          <w:b/>
          <w:lang w:eastAsia="en-GB"/>
        </w:rPr>
        <w:tab/>
        <w:t>Cou</w:t>
      </w:r>
      <w:r w:rsidRPr="00ED302C">
        <w:rPr>
          <w:rFonts w:ascii="Times New Roman" w:eastAsia="Times New Roman" w:hAnsi="Times New Roman" w:cs="Times New Roman"/>
          <w:b/>
          <w:lang w:eastAsia="en-GB"/>
        </w:rPr>
        <w:t>nterparts in the Beneficiary administration:</w:t>
      </w:r>
    </w:p>
    <w:p w14:paraId="28FB24C9" w14:textId="77777777" w:rsidR="00A92DE1" w:rsidRPr="005C30A4" w:rsidRDefault="00A92DE1" w:rsidP="00E14D44">
      <w:pPr>
        <w:tabs>
          <w:tab w:val="left" w:pos="540"/>
        </w:tabs>
        <w:autoSpaceDE w:val="0"/>
        <w:autoSpaceDN w:val="0"/>
        <w:adjustRightInd w:val="0"/>
        <w:spacing w:before="120"/>
        <w:jc w:val="both"/>
        <w:rPr>
          <w:rFonts w:ascii="Times New Roman" w:eastAsia="Times New Roman" w:hAnsi="Times New Roman" w:cs="Times New Roman"/>
          <w:bCs/>
          <w:lang w:eastAsia="en-GB"/>
        </w:rPr>
      </w:pPr>
      <w:r w:rsidRPr="005C30A4">
        <w:rPr>
          <w:rFonts w:ascii="Times New Roman" w:eastAsia="Times New Roman" w:hAnsi="Times New Roman" w:cs="Times New Roman"/>
        </w:rPr>
        <w:t>The PL and RTA counterparts will be staff of the Beneficiary administration and will be actively involved in the management and coordination of the project.</w:t>
      </w:r>
    </w:p>
    <w:p w14:paraId="45BF0C42" w14:textId="77777777" w:rsidR="00A92DE1" w:rsidRPr="00ED302C" w:rsidRDefault="00A92DE1" w:rsidP="00E14D44">
      <w:pPr>
        <w:autoSpaceDE w:val="0"/>
        <w:autoSpaceDN w:val="0"/>
        <w:adjustRightInd w:val="0"/>
        <w:spacing w:before="120"/>
        <w:jc w:val="both"/>
        <w:rPr>
          <w:rFonts w:ascii="Times New Roman" w:eastAsia="Times New Roman" w:hAnsi="Times New Roman" w:cs="Times New Roman"/>
          <w:lang w:eastAsia="en-GB"/>
        </w:rPr>
      </w:pPr>
      <w:r w:rsidRPr="00ED302C">
        <w:rPr>
          <w:rFonts w:ascii="Times New Roman" w:eastAsia="Times New Roman" w:hAnsi="Times New Roman" w:cs="Times New Roman"/>
          <w:lang w:eastAsia="en-GB"/>
        </w:rPr>
        <w:t>5.3.1</w:t>
      </w:r>
      <w:r w:rsidR="00BE01E5">
        <w:rPr>
          <w:rFonts w:ascii="Times New Roman" w:eastAsia="Times New Roman" w:hAnsi="Times New Roman" w:cs="Times New Roman"/>
          <w:lang w:eastAsia="en-GB"/>
        </w:rPr>
        <w:t xml:space="preserve"> </w:t>
      </w:r>
      <w:r w:rsidRPr="00ED302C">
        <w:rPr>
          <w:rFonts w:ascii="Times New Roman" w:eastAsia="Times New Roman" w:hAnsi="Times New Roman" w:cs="Times New Roman"/>
          <w:lang w:eastAsia="en-GB"/>
        </w:rPr>
        <w:t>Contact person:</w:t>
      </w:r>
    </w:p>
    <w:p w14:paraId="4D4626A1" w14:textId="77777777" w:rsidR="00A92DE1" w:rsidRPr="00ED302C" w:rsidRDefault="001D40E7" w:rsidP="005C30A4">
      <w:pPr>
        <w:autoSpaceDE w:val="0"/>
        <w:autoSpaceDN w:val="0"/>
        <w:adjustRightInd w:val="0"/>
        <w:spacing w:before="120"/>
        <w:jc w:val="both"/>
        <w:rPr>
          <w:rFonts w:ascii="Times New Roman" w:eastAsia="Times New Roman" w:hAnsi="Times New Roman" w:cs="Times New Roman"/>
          <w:bCs/>
          <w:lang w:eastAsia="en-GB"/>
        </w:rPr>
      </w:pPr>
      <w:r w:rsidRPr="00ED302C">
        <w:rPr>
          <w:rFonts w:ascii="Times New Roman" w:eastAsia="Times New Roman" w:hAnsi="Times New Roman" w:cs="Times New Roman"/>
          <w:bCs/>
          <w:lang w:eastAsia="en-GB"/>
        </w:rPr>
        <w:t>Mr. Mikheil Peikrishvili</w:t>
      </w:r>
    </w:p>
    <w:p w14:paraId="1744C27C" w14:textId="77777777" w:rsidR="001D40E7" w:rsidRPr="00ED302C" w:rsidRDefault="001D40E7" w:rsidP="005C30A4">
      <w:pPr>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Chief Specialist, International Relations Department</w:t>
      </w:r>
    </w:p>
    <w:p w14:paraId="43E5DA46" w14:textId="77777777" w:rsidR="001D40E7" w:rsidRPr="00ED302C" w:rsidRDefault="001D40E7" w:rsidP="005C30A4">
      <w:pPr>
        <w:tabs>
          <w:tab w:val="left" w:pos="720"/>
        </w:tabs>
        <w:ind w:right="102"/>
        <w:contextualSpacing/>
        <w:jc w:val="both"/>
        <w:rPr>
          <w:rFonts w:ascii="Times New Roman" w:eastAsia="Times New Roman" w:hAnsi="Times New Roman" w:cs="Times New Roman"/>
          <w:color w:val="000000" w:themeColor="text1"/>
        </w:rPr>
      </w:pPr>
      <w:r w:rsidRPr="00ED302C">
        <w:rPr>
          <w:rFonts w:ascii="Times New Roman" w:eastAsia="Times New Roman" w:hAnsi="Times New Roman" w:cs="Times New Roman"/>
          <w:color w:val="000000" w:themeColor="text1"/>
        </w:rPr>
        <w:t xml:space="preserve">Georgia Revenue Service </w:t>
      </w:r>
    </w:p>
    <w:p w14:paraId="63F3975A" w14:textId="77777777" w:rsidR="001D40E7" w:rsidRPr="00446707" w:rsidRDefault="001D40E7" w:rsidP="005C30A4">
      <w:pPr>
        <w:tabs>
          <w:tab w:val="left" w:pos="720"/>
        </w:tabs>
        <w:ind w:right="100"/>
        <w:contextualSpacing/>
        <w:jc w:val="both"/>
        <w:rPr>
          <w:rFonts w:ascii="Times New Roman" w:eastAsia="Times New Roman" w:hAnsi="Times New Roman" w:cs="Times New Roman"/>
          <w:color w:val="000000" w:themeColor="text1"/>
        </w:rPr>
      </w:pPr>
      <w:r w:rsidRPr="00446707">
        <w:rPr>
          <w:rFonts w:ascii="Times New Roman" w:eastAsia="Times New Roman" w:hAnsi="Times New Roman" w:cs="Times New Roman"/>
          <w:color w:val="000000" w:themeColor="text1"/>
        </w:rPr>
        <w:t>68a, Kostava St., 0179 Tbilisi, Georgia</w:t>
      </w:r>
    </w:p>
    <w:p w14:paraId="5B94087E" w14:textId="77777777" w:rsidR="001D40E7" w:rsidRPr="00ED302C" w:rsidRDefault="001D40E7" w:rsidP="005C30A4">
      <w:pPr>
        <w:rPr>
          <w:rFonts w:ascii="Times New Roman" w:eastAsia="Calibri" w:hAnsi="Times New Roman" w:cs="Times New Roman"/>
          <w:color w:val="000000" w:themeColor="text1"/>
          <w:u w:val="single"/>
        </w:rPr>
      </w:pPr>
      <w:r w:rsidRPr="00ED302C">
        <w:rPr>
          <w:rFonts w:ascii="Times New Roman" w:eastAsia="Calibri" w:hAnsi="Times New Roman" w:cs="Times New Roman"/>
          <w:color w:val="000000" w:themeColor="text1"/>
        </w:rPr>
        <w:t xml:space="preserve">Web: </w:t>
      </w:r>
      <w:hyperlink r:id="rId12" w:tgtFrame="_blank" w:history="1">
        <w:r w:rsidRPr="00ED302C">
          <w:rPr>
            <w:rFonts w:ascii="Times New Roman" w:eastAsia="Calibri" w:hAnsi="Times New Roman" w:cs="Times New Roman"/>
            <w:color w:val="17365D" w:themeColor="text2" w:themeShade="BF"/>
            <w:u w:val="single"/>
          </w:rPr>
          <w:t>www.rs.ge</w:t>
        </w:r>
      </w:hyperlink>
      <w:r w:rsidRPr="00ED302C">
        <w:rPr>
          <w:rFonts w:ascii="Times New Roman" w:eastAsia="Calibri" w:hAnsi="Times New Roman" w:cs="Times New Roman"/>
          <w:color w:val="17365D" w:themeColor="text2" w:themeShade="BF"/>
        </w:rPr>
        <w:t xml:space="preserve"> </w:t>
      </w:r>
      <w:r w:rsidRPr="00ED302C">
        <w:rPr>
          <w:rFonts w:ascii="Times New Roman" w:eastAsia="Calibri" w:hAnsi="Times New Roman" w:cs="Times New Roman"/>
          <w:color w:val="17365D" w:themeColor="text2" w:themeShade="BF"/>
          <w:lang w:val="en-US"/>
        </w:rPr>
        <w:t xml:space="preserve">  </w:t>
      </w:r>
      <w:r w:rsidRPr="00ED302C">
        <w:rPr>
          <w:rFonts w:ascii="Times New Roman" w:eastAsia="Calibri" w:hAnsi="Times New Roman" w:cs="Times New Roman"/>
          <w:color w:val="17365D" w:themeColor="text2" w:themeShade="BF"/>
        </w:rPr>
        <w:t> </w:t>
      </w:r>
      <w:hyperlink r:id="rId13" w:tgtFrame="_blank" w:history="1">
        <w:r w:rsidRPr="00ED302C">
          <w:rPr>
            <w:rFonts w:ascii="Times New Roman" w:eastAsia="Calibri" w:hAnsi="Times New Roman" w:cs="Times New Roman"/>
            <w:color w:val="17365D" w:themeColor="text2" w:themeShade="BF"/>
            <w:u w:val="single"/>
          </w:rPr>
          <w:t>www.mof.ge</w:t>
        </w:r>
      </w:hyperlink>
    </w:p>
    <w:p w14:paraId="5916B811" w14:textId="77777777" w:rsidR="00A92DE1" w:rsidRPr="00ED302C" w:rsidRDefault="00A92DE1" w:rsidP="00E14D44">
      <w:pPr>
        <w:autoSpaceDE w:val="0"/>
        <w:autoSpaceDN w:val="0"/>
        <w:adjustRightInd w:val="0"/>
        <w:spacing w:before="120"/>
        <w:jc w:val="both"/>
        <w:rPr>
          <w:rFonts w:ascii="Times New Roman" w:eastAsia="Times New Roman" w:hAnsi="Times New Roman" w:cs="Times New Roman"/>
          <w:bCs/>
          <w:i/>
          <w:lang w:eastAsia="en-GB"/>
        </w:rPr>
      </w:pPr>
      <w:r w:rsidRPr="00ED302C">
        <w:rPr>
          <w:rFonts w:ascii="Times New Roman" w:eastAsia="Times New Roman" w:hAnsi="Times New Roman" w:cs="Times New Roman"/>
          <w:lang w:eastAsia="en-GB"/>
        </w:rPr>
        <w:t>5.3.2</w:t>
      </w:r>
      <w:r w:rsidR="00BE01E5">
        <w:rPr>
          <w:rFonts w:ascii="Times New Roman" w:eastAsia="Times New Roman" w:hAnsi="Times New Roman" w:cs="Times New Roman"/>
          <w:lang w:eastAsia="en-GB"/>
        </w:rPr>
        <w:t xml:space="preserve">  </w:t>
      </w:r>
      <w:r w:rsidRPr="00ED302C">
        <w:rPr>
          <w:rFonts w:ascii="Times New Roman" w:eastAsia="Times New Roman" w:hAnsi="Times New Roman" w:cs="Times New Roman"/>
          <w:lang w:eastAsia="en-GB"/>
        </w:rPr>
        <w:t>PL counterpart</w:t>
      </w:r>
    </w:p>
    <w:p w14:paraId="57A04C66" w14:textId="77777777" w:rsidR="001D40E7" w:rsidRPr="00ED302C" w:rsidRDefault="001D40E7" w:rsidP="00E14D44">
      <w:pPr>
        <w:shd w:val="clear" w:color="auto" w:fill="FFFFFF" w:themeFill="background1"/>
        <w:tabs>
          <w:tab w:val="left" w:pos="720"/>
        </w:tabs>
        <w:ind w:right="102"/>
        <w:contextualSpacing/>
        <w:jc w:val="both"/>
        <w:rPr>
          <w:rFonts w:ascii="Times New Roman" w:eastAsia="Times New Roman" w:hAnsi="Times New Roman" w:cs="Times New Roman"/>
          <w:color w:val="000000" w:themeColor="text1"/>
        </w:rPr>
      </w:pPr>
      <w:r w:rsidRPr="00ED302C">
        <w:rPr>
          <w:rFonts w:ascii="Times New Roman" w:eastAsia="Times New Roman" w:hAnsi="Times New Roman" w:cs="Times New Roman"/>
          <w:color w:val="000000" w:themeColor="text1"/>
        </w:rPr>
        <w:t>Mr. Samson URIDIA</w:t>
      </w:r>
    </w:p>
    <w:p w14:paraId="3B9FD84C" w14:textId="77777777" w:rsidR="001D40E7" w:rsidRPr="00ED302C" w:rsidRDefault="001D40E7" w:rsidP="00E14D44">
      <w:pPr>
        <w:tabs>
          <w:tab w:val="left" w:pos="720"/>
        </w:tabs>
        <w:ind w:right="102"/>
        <w:contextualSpacing/>
        <w:jc w:val="both"/>
        <w:rPr>
          <w:rFonts w:ascii="Times New Roman" w:eastAsia="Times New Roman" w:hAnsi="Times New Roman" w:cs="Times New Roman"/>
          <w:color w:val="000000" w:themeColor="text1"/>
        </w:rPr>
      </w:pPr>
      <w:r w:rsidRPr="00ED302C">
        <w:rPr>
          <w:rFonts w:ascii="Times New Roman" w:eastAsia="Times New Roman" w:hAnsi="Times New Roman" w:cs="Times New Roman"/>
          <w:color w:val="000000" w:themeColor="text1"/>
        </w:rPr>
        <w:t>Head of International Relations Department</w:t>
      </w:r>
    </w:p>
    <w:p w14:paraId="7E399D05" w14:textId="77777777" w:rsidR="001D40E7" w:rsidRPr="00ED302C" w:rsidRDefault="001D40E7" w:rsidP="00E14D44">
      <w:pPr>
        <w:tabs>
          <w:tab w:val="left" w:pos="720"/>
        </w:tabs>
        <w:ind w:right="102"/>
        <w:contextualSpacing/>
        <w:jc w:val="both"/>
        <w:rPr>
          <w:rFonts w:ascii="Times New Roman" w:eastAsia="Times New Roman" w:hAnsi="Times New Roman" w:cs="Times New Roman"/>
          <w:color w:val="000000" w:themeColor="text1"/>
        </w:rPr>
      </w:pPr>
      <w:r w:rsidRPr="00ED302C">
        <w:rPr>
          <w:rFonts w:ascii="Times New Roman" w:eastAsia="Times New Roman" w:hAnsi="Times New Roman" w:cs="Times New Roman"/>
          <w:color w:val="000000" w:themeColor="text1"/>
        </w:rPr>
        <w:t xml:space="preserve">Georgia Revenue Service </w:t>
      </w:r>
    </w:p>
    <w:p w14:paraId="0349B89D" w14:textId="77777777" w:rsidR="001D40E7" w:rsidRPr="00E62460" w:rsidRDefault="001D40E7" w:rsidP="00E14D44">
      <w:pPr>
        <w:tabs>
          <w:tab w:val="left" w:pos="720"/>
        </w:tabs>
        <w:ind w:right="100"/>
        <w:contextualSpacing/>
        <w:jc w:val="both"/>
        <w:rPr>
          <w:rFonts w:ascii="Times New Roman" w:eastAsia="Times New Roman" w:hAnsi="Times New Roman" w:cs="Times New Roman"/>
          <w:color w:val="000000" w:themeColor="text1"/>
        </w:rPr>
      </w:pPr>
      <w:r w:rsidRPr="00E62460">
        <w:rPr>
          <w:rFonts w:ascii="Times New Roman" w:eastAsia="Times New Roman" w:hAnsi="Times New Roman" w:cs="Times New Roman"/>
          <w:color w:val="000000" w:themeColor="text1"/>
        </w:rPr>
        <w:t>68a, Kostava St., 0179 Tbilisi, Georgia</w:t>
      </w:r>
    </w:p>
    <w:p w14:paraId="21AA7CC0" w14:textId="77777777" w:rsidR="001D40E7" w:rsidRPr="00E62460" w:rsidRDefault="00CE4A3D" w:rsidP="00E14D44">
      <w:pPr>
        <w:rPr>
          <w:rFonts w:ascii="Times New Roman" w:eastAsia="Calibri" w:hAnsi="Times New Roman" w:cs="Times New Roman"/>
          <w:color w:val="17365D" w:themeColor="text2" w:themeShade="BF"/>
        </w:rPr>
      </w:pPr>
      <w:r w:rsidRPr="00E62460">
        <w:rPr>
          <w:rFonts w:ascii="Times New Roman" w:eastAsia="Calibri" w:hAnsi="Times New Roman" w:cs="Times New Roman"/>
          <w:color w:val="000000" w:themeColor="text1"/>
        </w:rPr>
        <w:t xml:space="preserve">Web: </w:t>
      </w:r>
      <w:hyperlink r:id="rId14" w:tgtFrame="_blank" w:history="1">
        <w:r w:rsidRPr="00E62460">
          <w:rPr>
            <w:rFonts w:ascii="Times New Roman" w:eastAsia="Calibri" w:hAnsi="Times New Roman" w:cs="Times New Roman"/>
            <w:color w:val="17365D" w:themeColor="text2" w:themeShade="BF"/>
            <w:u w:val="single"/>
          </w:rPr>
          <w:t>www.rs.ge</w:t>
        </w:r>
      </w:hyperlink>
      <w:r w:rsidRPr="00E62460">
        <w:rPr>
          <w:rFonts w:ascii="Times New Roman" w:eastAsia="Calibri" w:hAnsi="Times New Roman" w:cs="Times New Roman"/>
          <w:color w:val="17365D" w:themeColor="text2" w:themeShade="BF"/>
        </w:rPr>
        <w:t xml:space="preserve">    </w:t>
      </w:r>
      <w:hyperlink r:id="rId15" w:tgtFrame="_blank" w:history="1">
        <w:r w:rsidRPr="00E62460">
          <w:rPr>
            <w:rFonts w:ascii="Times New Roman" w:eastAsia="Calibri" w:hAnsi="Times New Roman" w:cs="Times New Roman"/>
            <w:color w:val="17365D" w:themeColor="text2" w:themeShade="BF"/>
            <w:u w:val="single"/>
          </w:rPr>
          <w:t>www.mof.ge</w:t>
        </w:r>
      </w:hyperlink>
    </w:p>
    <w:p w14:paraId="24808B4C" w14:textId="77777777" w:rsidR="00A92DE1" w:rsidRPr="00E62460" w:rsidRDefault="00CE4A3D" w:rsidP="00E14D44">
      <w:pPr>
        <w:autoSpaceDE w:val="0"/>
        <w:autoSpaceDN w:val="0"/>
        <w:adjustRightInd w:val="0"/>
        <w:spacing w:before="120"/>
        <w:jc w:val="both"/>
        <w:rPr>
          <w:rFonts w:ascii="Times New Roman" w:eastAsia="Times New Roman" w:hAnsi="Times New Roman" w:cs="Times New Roman"/>
          <w:lang w:eastAsia="en-GB"/>
        </w:rPr>
      </w:pPr>
      <w:r w:rsidRPr="00E62460">
        <w:rPr>
          <w:rFonts w:ascii="Times New Roman" w:eastAsia="Times New Roman" w:hAnsi="Times New Roman" w:cs="Times New Roman"/>
          <w:lang w:eastAsia="en-GB"/>
        </w:rPr>
        <w:t>5.3.3</w:t>
      </w:r>
      <w:r w:rsidRPr="00E62460">
        <w:rPr>
          <w:rFonts w:ascii="Times New Roman" w:eastAsia="Times New Roman" w:hAnsi="Times New Roman" w:cs="Times New Roman"/>
          <w:lang w:eastAsia="en-GB"/>
        </w:rPr>
        <w:tab/>
        <w:t>RTA counterpart</w:t>
      </w:r>
    </w:p>
    <w:p w14:paraId="726CA944" w14:textId="77777777" w:rsidR="001D40E7" w:rsidRPr="00E62460" w:rsidRDefault="00CE4A3D" w:rsidP="00E14D44">
      <w:pPr>
        <w:rPr>
          <w:rFonts w:ascii="Times New Roman" w:eastAsia="Calibri" w:hAnsi="Times New Roman" w:cs="Times New Roman"/>
          <w:color w:val="000000" w:themeColor="text1"/>
        </w:rPr>
      </w:pPr>
      <w:r w:rsidRPr="00E62460">
        <w:rPr>
          <w:rFonts w:ascii="Times New Roman" w:eastAsia="Calibri" w:hAnsi="Times New Roman" w:cs="Times New Roman"/>
          <w:color w:val="000000" w:themeColor="text1"/>
        </w:rPr>
        <w:t>Ms. Maka KHVEDELIDZE</w:t>
      </w:r>
    </w:p>
    <w:p w14:paraId="4DA67A8E" w14:textId="77777777" w:rsidR="001D40E7" w:rsidRPr="00ED302C" w:rsidRDefault="001D40E7" w:rsidP="00E14D44">
      <w:pPr>
        <w:rPr>
          <w:rFonts w:ascii="Times New Roman" w:eastAsia="Calibri" w:hAnsi="Times New Roman" w:cs="Times New Roman"/>
          <w:color w:val="000000" w:themeColor="text1"/>
        </w:rPr>
      </w:pPr>
      <w:r w:rsidRPr="00ED302C">
        <w:rPr>
          <w:rFonts w:ascii="Times New Roman" w:eastAsia="Calibri" w:hAnsi="Times New Roman" w:cs="Times New Roman"/>
          <w:color w:val="000000" w:themeColor="text1"/>
        </w:rPr>
        <w:t>Deputy Head of International Relations Department</w:t>
      </w:r>
    </w:p>
    <w:p w14:paraId="06B88650" w14:textId="77777777" w:rsidR="001D40E7" w:rsidRPr="00ED302C" w:rsidRDefault="001D40E7" w:rsidP="00E14D44">
      <w:pPr>
        <w:tabs>
          <w:tab w:val="left" w:pos="720"/>
        </w:tabs>
        <w:ind w:right="102"/>
        <w:contextualSpacing/>
        <w:jc w:val="both"/>
        <w:rPr>
          <w:rFonts w:ascii="Times New Roman" w:eastAsia="Times New Roman" w:hAnsi="Times New Roman" w:cs="Times New Roman"/>
          <w:color w:val="000000" w:themeColor="text1"/>
        </w:rPr>
      </w:pPr>
      <w:r w:rsidRPr="00ED302C">
        <w:rPr>
          <w:rFonts w:ascii="Times New Roman" w:eastAsia="Times New Roman" w:hAnsi="Times New Roman" w:cs="Times New Roman"/>
          <w:color w:val="000000" w:themeColor="text1"/>
        </w:rPr>
        <w:t xml:space="preserve">Georgia Revenue Service </w:t>
      </w:r>
    </w:p>
    <w:p w14:paraId="70054DAD" w14:textId="77777777" w:rsidR="001D40E7" w:rsidRPr="00ED302C" w:rsidRDefault="001D40E7" w:rsidP="00E14D44">
      <w:pPr>
        <w:tabs>
          <w:tab w:val="left" w:pos="720"/>
        </w:tabs>
        <w:ind w:right="100"/>
        <w:contextualSpacing/>
        <w:jc w:val="both"/>
        <w:rPr>
          <w:rFonts w:ascii="Times New Roman" w:eastAsia="Times New Roman" w:hAnsi="Times New Roman" w:cs="Times New Roman"/>
          <w:color w:val="000000" w:themeColor="text1"/>
        </w:rPr>
      </w:pPr>
      <w:r w:rsidRPr="00ED302C">
        <w:rPr>
          <w:rFonts w:ascii="Times New Roman" w:eastAsia="Times New Roman" w:hAnsi="Times New Roman" w:cs="Times New Roman"/>
          <w:color w:val="000000" w:themeColor="text1"/>
        </w:rPr>
        <w:t>68a, Kostava St., 0179 Tbilisi, Georgia</w:t>
      </w:r>
    </w:p>
    <w:p w14:paraId="0FEA97E8" w14:textId="77777777" w:rsidR="001D40E7" w:rsidRPr="00ED302C" w:rsidRDefault="001D40E7" w:rsidP="00E14D44">
      <w:pPr>
        <w:rPr>
          <w:rFonts w:ascii="Times New Roman" w:eastAsia="Calibri" w:hAnsi="Times New Roman" w:cs="Times New Roman"/>
          <w:color w:val="17365D" w:themeColor="text2" w:themeShade="BF"/>
          <w:u w:val="single"/>
        </w:rPr>
      </w:pPr>
      <w:r w:rsidRPr="00ED302C">
        <w:rPr>
          <w:rFonts w:ascii="Times New Roman" w:eastAsia="Calibri" w:hAnsi="Times New Roman" w:cs="Times New Roman"/>
          <w:color w:val="000000" w:themeColor="text1"/>
        </w:rPr>
        <w:t xml:space="preserve">Web: </w:t>
      </w:r>
      <w:hyperlink r:id="rId16" w:tgtFrame="_blank" w:history="1">
        <w:r w:rsidRPr="00ED302C">
          <w:rPr>
            <w:rFonts w:ascii="Times New Roman" w:eastAsia="Calibri" w:hAnsi="Times New Roman" w:cs="Times New Roman"/>
            <w:color w:val="17365D" w:themeColor="text2" w:themeShade="BF"/>
            <w:u w:val="single"/>
          </w:rPr>
          <w:t>www.rs.ge</w:t>
        </w:r>
      </w:hyperlink>
      <w:r w:rsidRPr="00ED302C">
        <w:rPr>
          <w:rFonts w:ascii="Times New Roman" w:eastAsia="Calibri" w:hAnsi="Times New Roman" w:cs="Times New Roman"/>
          <w:color w:val="17365D" w:themeColor="text2" w:themeShade="BF"/>
        </w:rPr>
        <w:t xml:space="preserve"> </w:t>
      </w:r>
      <w:r w:rsidRPr="00ED302C">
        <w:rPr>
          <w:rFonts w:ascii="Times New Roman" w:eastAsia="Calibri" w:hAnsi="Times New Roman" w:cs="Times New Roman"/>
          <w:color w:val="17365D" w:themeColor="text2" w:themeShade="BF"/>
          <w:lang w:val="en-US"/>
        </w:rPr>
        <w:t xml:space="preserve">  </w:t>
      </w:r>
      <w:r w:rsidRPr="00ED302C">
        <w:rPr>
          <w:rFonts w:ascii="Times New Roman" w:eastAsia="Calibri" w:hAnsi="Times New Roman" w:cs="Times New Roman"/>
          <w:color w:val="17365D" w:themeColor="text2" w:themeShade="BF"/>
        </w:rPr>
        <w:t> </w:t>
      </w:r>
      <w:hyperlink r:id="rId17" w:tgtFrame="_blank" w:history="1">
        <w:r w:rsidRPr="00ED302C">
          <w:rPr>
            <w:rFonts w:ascii="Times New Roman" w:eastAsia="Calibri" w:hAnsi="Times New Roman" w:cs="Times New Roman"/>
            <w:color w:val="17365D" w:themeColor="text2" w:themeShade="BF"/>
            <w:u w:val="single"/>
          </w:rPr>
          <w:t>www.mof.ge</w:t>
        </w:r>
      </w:hyperlink>
    </w:p>
    <w:p w14:paraId="35D2468B" w14:textId="77777777" w:rsidR="00A92DE1" w:rsidRPr="00ED302C" w:rsidRDefault="00A92DE1" w:rsidP="00E14D44">
      <w:pPr>
        <w:tabs>
          <w:tab w:val="left" w:pos="540"/>
        </w:tabs>
        <w:autoSpaceDE w:val="0"/>
        <w:autoSpaceDN w:val="0"/>
        <w:adjustRightInd w:val="0"/>
        <w:ind w:hanging="540"/>
        <w:rPr>
          <w:rFonts w:ascii="Times New Roman" w:eastAsia="Times New Roman" w:hAnsi="Times New Roman" w:cs="Times New Roman"/>
          <w:i/>
          <w:lang w:eastAsia="en-GB"/>
        </w:rPr>
      </w:pPr>
      <w:r w:rsidRPr="00ED302C">
        <w:rPr>
          <w:rFonts w:ascii="Times New Roman" w:eastAsia="Times New Roman" w:hAnsi="Times New Roman" w:cs="Times New Roman"/>
          <w:bCs/>
          <w:i/>
          <w:lang w:eastAsia="en-GB"/>
        </w:rPr>
        <w:tab/>
      </w:r>
    </w:p>
    <w:p w14:paraId="5EE9233A" w14:textId="77777777" w:rsidR="00A92DE1" w:rsidRPr="00ED302C" w:rsidRDefault="00A92DE1" w:rsidP="00E14D44">
      <w:pPr>
        <w:autoSpaceDE w:val="0"/>
        <w:autoSpaceDN w:val="0"/>
        <w:adjustRightInd w:val="0"/>
        <w:spacing w:before="120"/>
        <w:ind w:hanging="539"/>
        <w:rPr>
          <w:rFonts w:ascii="Times New Roman" w:eastAsia="Times New Roman" w:hAnsi="Times New Roman" w:cs="Times New Roman"/>
          <w:b/>
          <w:bCs/>
          <w:lang w:eastAsia="en-GB"/>
        </w:rPr>
      </w:pPr>
      <w:r w:rsidRPr="00ED302C">
        <w:rPr>
          <w:rFonts w:ascii="Times New Roman" w:eastAsia="Times New Roman" w:hAnsi="Times New Roman" w:cs="Times New Roman"/>
          <w:lang w:eastAsia="en-GB"/>
        </w:rPr>
        <w:t>6</w:t>
      </w:r>
      <w:r w:rsidRPr="00ED302C">
        <w:rPr>
          <w:rFonts w:ascii="Times New Roman" w:eastAsia="Times New Roman" w:hAnsi="Times New Roman" w:cs="Times New Roman"/>
          <w:bCs/>
          <w:lang w:eastAsia="en-GB"/>
        </w:rPr>
        <w:t>.</w:t>
      </w:r>
      <w:r w:rsidRPr="00ED302C">
        <w:rPr>
          <w:rFonts w:ascii="Times New Roman" w:eastAsia="Times New Roman" w:hAnsi="Times New Roman" w:cs="Times New Roman"/>
          <w:bCs/>
          <w:lang w:eastAsia="en-GB"/>
        </w:rPr>
        <w:tab/>
      </w:r>
      <w:r w:rsidRPr="00ED302C">
        <w:rPr>
          <w:rFonts w:ascii="Times New Roman" w:eastAsia="Times New Roman" w:hAnsi="Times New Roman" w:cs="Times New Roman"/>
          <w:b/>
          <w:bCs/>
          <w:lang w:eastAsia="en-GB"/>
        </w:rPr>
        <w:t>Duration of the project</w:t>
      </w:r>
    </w:p>
    <w:p w14:paraId="30F95504" w14:textId="782F5CB3" w:rsidR="001D40E7" w:rsidRPr="00ED302C" w:rsidRDefault="001D40E7" w:rsidP="00E14D44">
      <w:pPr>
        <w:autoSpaceDE w:val="0"/>
        <w:autoSpaceDN w:val="0"/>
        <w:adjustRightInd w:val="0"/>
        <w:spacing w:before="100" w:beforeAutospacing="1"/>
        <w:ind w:right="100"/>
        <w:contextualSpacing/>
        <w:jc w:val="both"/>
        <w:rPr>
          <w:rFonts w:ascii="Times New Roman" w:eastAsia="Times New Roman" w:hAnsi="Times New Roman" w:cs="Times New Roman"/>
          <w:lang w:eastAsia="en-GB"/>
        </w:rPr>
      </w:pPr>
      <w:r w:rsidRPr="00ED302C">
        <w:rPr>
          <w:rFonts w:ascii="Times New Roman" w:eastAsia="Calibri" w:hAnsi="Times New Roman" w:cs="Times New Roman"/>
          <w:b/>
          <w:color w:val="000000" w:themeColor="text1"/>
          <w:lang w:eastAsia="en-GB"/>
        </w:rPr>
        <w:t>Duration of the execution period</w:t>
      </w:r>
      <w:r w:rsidRPr="00ED302C">
        <w:rPr>
          <w:rFonts w:ascii="Times New Roman" w:eastAsia="Calibri" w:hAnsi="Times New Roman" w:cs="Times New Roman"/>
          <w:color w:val="000000" w:themeColor="text1"/>
          <w:lang w:eastAsia="en-GB"/>
        </w:rPr>
        <w:t xml:space="preserve">: </w:t>
      </w:r>
      <w:r w:rsidRPr="00ED302C">
        <w:rPr>
          <w:rFonts w:ascii="Times New Roman" w:eastAsia="Times New Roman" w:hAnsi="Times New Roman" w:cs="Times New Roman"/>
          <w:lang w:eastAsia="en-GB"/>
        </w:rPr>
        <w:t>27 months</w:t>
      </w:r>
      <w:r w:rsidR="00372673" w:rsidRPr="00ED302C">
        <w:rPr>
          <w:rFonts w:ascii="Times New Roman" w:eastAsia="Times New Roman" w:hAnsi="Times New Roman" w:cs="Times New Roman"/>
          <w:lang w:eastAsia="en-GB"/>
        </w:rPr>
        <w:t>. [</w:t>
      </w:r>
      <w:r w:rsidRPr="00ED302C">
        <w:rPr>
          <w:rFonts w:ascii="Times New Roman" w:eastAsia="Times New Roman" w:hAnsi="Times New Roman" w:cs="Times New Roman"/>
          <w:lang w:eastAsia="en-GB"/>
        </w:rPr>
        <w:t>The execution period will end 3 months after the implementation period of the Action (work plan) which will take 24 months</w:t>
      </w:r>
      <w:r w:rsidR="00372673" w:rsidRPr="00ED302C">
        <w:rPr>
          <w:rFonts w:ascii="Times New Roman" w:eastAsia="Times New Roman" w:hAnsi="Times New Roman" w:cs="Times New Roman"/>
          <w:lang w:eastAsia="en-GB"/>
        </w:rPr>
        <w:t>]</w:t>
      </w:r>
      <w:r w:rsidRPr="00ED302C">
        <w:rPr>
          <w:rFonts w:ascii="Times New Roman" w:eastAsia="Times New Roman" w:hAnsi="Times New Roman" w:cs="Times New Roman"/>
          <w:lang w:eastAsia="en-GB"/>
        </w:rPr>
        <w:t>.</w:t>
      </w:r>
    </w:p>
    <w:p w14:paraId="683F5856" w14:textId="77777777" w:rsidR="00A92DE1" w:rsidRPr="00ED302C" w:rsidRDefault="00A92DE1" w:rsidP="00E14D44">
      <w:pPr>
        <w:autoSpaceDE w:val="0"/>
        <w:autoSpaceDN w:val="0"/>
        <w:adjustRightInd w:val="0"/>
        <w:rPr>
          <w:rFonts w:ascii="Times New Roman" w:eastAsia="Times New Roman" w:hAnsi="Times New Roman" w:cs="Times New Roman"/>
          <w:b/>
          <w:bCs/>
          <w:lang w:eastAsia="en-GB"/>
        </w:rPr>
      </w:pPr>
    </w:p>
    <w:p w14:paraId="612CCBEF" w14:textId="77777777" w:rsidR="00A92DE1" w:rsidRPr="009F4959" w:rsidRDefault="009F4959" w:rsidP="009F4959">
      <w:pPr>
        <w:autoSpaceDE w:val="0"/>
        <w:autoSpaceDN w:val="0"/>
        <w:adjustRightInd w:val="0"/>
        <w:spacing w:before="120"/>
        <w:ind w:hanging="540"/>
        <w:rPr>
          <w:rFonts w:ascii="Times New Roman" w:eastAsia="Times New Roman" w:hAnsi="Times New Roman" w:cs="Times New Roman"/>
          <w:b/>
          <w:bCs/>
          <w:lang w:eastAsia="en-GB"/>
        </w:rPr>
      </w:pPr>
      <w:r>
        <w:rPr>
          <w:rFonts w:ascii="Times New Roman" w:eastAsia="Times New Roman" w:hAnsi="Times New Roman" w:cs="Times New Roman"/>
          <w:b/>
          <w:bCs/>
          <w:lang w:eastAsia="en-GB"/>
        </w:rPr>
        <w:t>7.</w:t>
      </w:r>
      <w:r>
        <w:rPr>
          <w:rFonts w:ascii="Times New Roman" w:eastAsia="Times New Roman" w:hAnsi="Times New Roman" w:cs="Times New Roman"/>
          <w:b/>
          <w:bCs/>
          <w:lang w:eastAsia="en-GB"/>
        </w:rPr>
        <w:tab/>
        <w:t xml:space="preserve">Sustainability </w:t>
      </w:r>
    </w:p>
    <w:p w14:paraId="0E9870DC" w14:textId="77777777" w:rsidR="001D40E7" w:rsidRDefault="001D40E7" w:rsidP="00E14D44">
      <w:pPr>
        <w:keepLines/>
        <w:widowControl w:val="0"/>
        <w:autoSpaceDE w:val="0"/>
        <w:autoSpaceDN w:val="0"/>
        <w:adjustRightInd w:val="0"/>
        <w:jc w:val="both"/>
        <w:rPr>
          <w:rFonts w:ascii="Times New Roman" w:eastAsia="Calibri" w:hAnsi="Times New Roman" w:cs="Times New Roman"/>
          <w:iCs/>
          <w:color w:val="000000" w:themeColor="text1"/>
        </w:rPr>
      </w:pPr>
      <w:r w:rsidRPr="00ED302C">
        <w:rPr>
          <w:rFonts w:ascii="Times New Roman" w:eastAsia="Calibri" w:hAnsi="Times New Roman" w:cs="Times New Roman"/>
          <w:iCs/>
          <w:color w:val="000000" w:themeColor="text1"/>
        </w:rPr>
        <w:t>The achievements of the Twinning project (mandatory results) will be maintained as a permanent asset to the Beneficiary Institution even after the end of the Twinning implementation. The prerequisite for this is, inter alia, that effective mechanisms are put in place by the Beneficiary Institution to disseminate and consolidate the results of the project.</w:t>
      </w:r>
    </w:p>
    <w:p w14:paraId="092E6405" w14:textId="77777777" w:rsidR="00CE172A" w:rsidRPr="00FA5B84" w:rsidRDefault="00CE172A" w:rsidP="00FA5B84">
      <w:pPr>
        <w:spacing w:after="120"/>
        <w:jc w:val="both"/>
        <w:rPr>
          <w:rFonts w:ascii="Times New Roman" w:eastAsia="Calibri" w:hAnsi="Times New Roman" w:cs="Times New Roman"/>
          <w:iCs/>
          <w:color w:val="000000" w:themeColor="text1"/>
        </w:rPr>
      </w:pPr>
      <w:r w:rsidRPr="00FA5B84">
        <w:rPr>
          <w:rFonts w:ascii="Times New Roman" w:eastAsia="Calibri" w:hAnsi="Times New Roman" w:cs="Times New Roman"/>
          <w:iCs/>
          <w:color w:val="000000" w:themeColor="text1"/>
        </w:rPr>
        <w:t>Horizontally to all planned measures, the action will adopt an approach intended to maximise the capacity building effect and ensure sustainability of results. In particular:</w:t>
      </w:r>
    </w:p>
    <w:p w14:paraId="53BFBADA" w14:textId="77777777" w:rsidR="00CE172A" w:rsidRPr="00FA5B84" w:rsidRDefault="00CE172A" w:rsidP="00FA5B84">
      <w:pPr>
        <w:pStyle w:val="Paragrafoelenco"/>
        <w:numPr>
          <w:ilvl w:val="0"/>
          <w:numId w:val="42"/>
        </w:numPr>
        <w:spacing w:after="120"/>
        <w:ind w:left="357" w:right="-153" w:hanging="357"/>
        <w:contextualSpacing w:val="0"/>
        <w:jc w:val="both"/>
        <w:rPr>
          <w:rFonts w:ascii="Times New Roman" w:eastAsia="Calibri" w:hAnsi="Times New Roman"/>
          <w:iCs/>
          <w:color w:val="000000" w:themeColor="text1"/>
        </w:rPr>
      </w:pPr>
      <w:r w:rsidRPr="00FA5B84">
        <w:rPr>
          <w:rFonts w:ascii="Times New Roman" w:eastAsia="Calibri" w:hAnsi="Times New Roman"/>
          <w:iCs/>
          <w:color w:val="000000" w:themeColor="text1"/>
        </w:rPr>
        <w:t>Any development of new strategic document and legislation/amendments will be carried out respecting all national procedures, especially those related to (fiscal/ regulatory) impact assessments, public consultations, inter-ministerial coordination; fast-track adoption procedures will be avoided. Prior to legislative drafting support, assistance will facilitate early stage stakeholder involvement and will provide analytical prerequisites (concept support, option analysis). Actual development of policy and legislatives outputs will be mainly done by the beneficiaries and even if particular textual drafting is partly done by experts, this work should be paired with capacity building of the beneficiary (introduction of international examples, detailed explanation of proposed texts etc.);</w:t>
      </w:r>
    </w:p>
    <w:p w14:paraId="7D702F62" w14:textId="77777777" w:rsidR="00CE172A" w:rsidRPr="00FA5B84" w:rsidRDefault="00CE172A" w:rsidP="00CE172A">
      <w:pPr>
        <w:pStyle w:val="Paragrafoelenco"/>
        <w:numPr>
          <w:ilvl w:val="0"/>
          <w:numId w:val="42"/>
        </w:numPr>
        <w:spacing w:after="0"/>
        <w:ind w:right="-153"/>
        <w:contextualSpacing w:val="0"/>
        <w:jc w:val="both"/>
        <w:rPr>
          <w:rFonts w:ascii="Times New Roman" w:eastAsia="Calibri" w:hAnsi="Times New Roman"/>
          <w:iCs/>
          <w:color w:val="000000" w:themeColor="text1"/>
        </w:rPr>
      </w:pPr>
      <w:r w:rsidRPr="00FA5B84">
        <w:rPr>
          <w:rFonts w:ascii="Times New Roman" w:eastAsia="Calibri" w:hAnsi="Times New Roman"/>
          <w:iCs/>
          <w:color w:val="000000" w:themeColor="text1"/>
        </w:rPr>
        <w:t>Any manual/guidelines will be mainly developed by the beneficiary institutions and will be simple enough to be regularly reviewed and updated by the beneficiaries without further external support. Any guidelines or procedures developed under this action will not contradict any legal provision of the country.</w:t>
      </w:r>
    </w:p>
    <w:p w14:paraId="53D6BBE9" w14:textId="77777777" w:rsidR="00CE172A" w:rsidRPr="00ED302C" w:rsidRDefault="00CE172A" w:rsidP="00E14D44">
      <w:pPr>
        <w:keepLines/>
        <w:widowControl w:val="0"/>
        <w:autoSpaceDE w:val="0"/>
        <w:autoSpaceDN w:val="0"/>
        <w:adjustRightInd w:val="0"/>
        <w:jc w:val="both"/>
        <w:rPr>
          <w:rFonts w:ascii="Times New Roman" w:eastAsia="Calibri" w:hAnsi="Times New Roman" w:cs="Times New Roman"/>
          <w:iCs/>
          <w:color w:val="000000" w:themeColor="text1"/>
        </w:rPr>
      </w:pPr>
    </w:p>
    <w:p w14:paraId="6FF3B67A" w14:textId="5ACF429C" w:rsidR="001D40E7" w:rsidRPr="00ED302C" w:rsidRDefault="001D40E7" w:rsidP="00E14D44">
      <w:pPr>
        <w:keepLines/>
        <w:widowControl w:val="0"/>
        <w:autoSpaceDE w:val="0"/>
        <w:autoSpaceDN w:val="0"/>
        <w:adjustRightInd w:val="0"/>
        <w:jc w:val="both"/>
        <w:rPr>
          <w:rFonts w:ascii="Times New Roman" w:eastAsia="Calibri" w:hAnsi="Times New Roman" w:cs="Times New Roman"/>
          <w:iCs/>
          <w:color w:val="000000" w:themeColor="text1"/>
        </w:rPr>
      </w:pPr>
      <w:r w:rsidRPr="00ED302C">
        <w:rPr>
          <w:rFonts w:ascii="Times New Roman" w:eastAsia="Calibri" w:hAnsi="Times New Roman" w:cs="Times New Roman"/>
          <w:iCs/>
          <w:color w:val="000000" w:themeColor="text1"/>
        </w:rPr>
        <w:t>The Beneficiary Institution is fully committed to ensure the long term impact of the Twinning project. Staff benefiting from trainings/study visits shall transfer knowledge through subsequent trainings to their colleagues.</w:t>
      </w:r>
      <w:r w:rsidR="008B4743" w:rsidRPr="00ED302C">
        <w:rPr>
          <w:rFonts w:ascii="Times New Roman" w:eastAsia="Calibri" w:hAnsi="Times New Roman" w:cs="Times New Roman"/>
          <w:iCs/>
          <w:color w:val="000000" w:themeColor="text1"/>
        </w:rPr>
        <w:t xml:space="preserve"> </w:t>
      </w:r>
      <w:r w:rsidR="006C6FAD">
        <w:rPr>
          <w:rFonts w:ascii="Times New Roman" w:eastAsia="Calibri" w:hAnsi="Times New Roman" w:cs="Times New Roman"/>
          <w:iCs/>
          <w:color w:val="000000" w:themeColor="text1"/>
        </w:rPr>
        <w:t xml:space="preserve">Where relevant, the training programmes could be included in the training curriculum of the national training institution. </w:t>
      </w:r>
      <w:r w:rsidR="008B4743" w:rsidRPr="00ED302C">
        <w:rPr>
          <w:rFonts w:ascii="Times New Roman" w:eastAsia="Calibri" w:hAnsi="Times New Roman" w:cs="Times New Roman"/>
          <w:iCs/>
          <w:color w:val="000000" w:themeColor="text1"/>
        </w:rPr>
        <w:t xml:space="preserve">Smooth and effective functioning of the achieved results will be guaranteed by the relevant human and financial resources contribution. The relevant legislative changes will be introduced based on the dialogues with the trade community in a reasonable timeframe. </w:t>
      </w:r>
      <w:r w:rsidR="00260DD4">
        <w:rPr>
          <w:rFonts w:ascii="Times New Roman" w:eastAsia="Calibri" w:hAnsi="Times New Roman" w:cs="Times New Roman"/>
          <w:iCs/>
          <w:color w:val="000000" w:themeColor="text1"/>
        </w:rPr>
        <w:t xml:space="preserve">Staff </w:t>
      </w:r>
      <w:r w:rsidR="00260DD4" w:rsidRPr="00260DD4">
        <w:rPr>
          <w:rFonts w:ascii="Times New Roman" w:eastAsia="Calibri" w:hAnsi="Times New Roman" w:cs="Times New Roman"/>
          <w:iCs/>
          <w:color w:val="000000" w:themeColor="text1"/>
        </w:rPr>
        <w:t xml:space="preserve">should have </w:t>
      </w:r>
      <w:r w:rsidR="00260DD4" w:rsidRPr="00260DD4">
        <w:rPr>
          <w:rFonts w:ascii="Times New Roman" w:eastAsia="Calibri" w:hAnsi="Times New Roman" w:cs="Times New Roman"/>
          <w:color w:val="000000" w:themeColor="text1"/>
        </w:rPr>
        <w:t>lifelong learning</w:t>
      </w:r>
      <w:r w:rsidR="00260DD4" w:rsidRPr="00260DD4">
        <w:rPr>
          <w:rFonts w:ascii="Times New Roman" w:eastAsia="Calibri" w:hAnsi="Times New Roman" w:cs="Times New Roman"/>
          <w:iCs/>
          <w:color w:val="000000" w:themeColor="text1"/>
        </w:rPr>
        <w:t xml:space="preserve"> opportunities to acquire the knowledge and skills they need to fulfil their tasks.</w:t>
      </w:r>
      <w:r w:rsidR="00260DD4">
        <w:rPr>
          <w:rStyle w:val="st"/>
        </w:rPr>
        <w:t xml:space="preserve"> </w:t>
      </w:r>
    </w:p>
    <w:p w14:paraId="73AC688B" w14:textId="77777777" w:rsidR="001D40E7" w:rsidRDefault="001D40E7" w:rsidP="00E14D44">
      <w:pPr>
        <w:keepLines/>
        <w:widowControl w:val="0"/>
        <w:autoSpaceDE w:val="0"/>
        <w:autoSpaceDN w:val="0"/>
        <w:adjustRightInd w:val="0"/>
        <w:jc w:val="both"/>
        <w:rPr>
          <w:rFonts w:ascii="Times New Roman" w:eastAsia="Calibri" w:hAnsi="Times New Roman" w:cs="Times New Roman"/>
          <w:iCs/>
          <w:color w:val="000000" w:themeColor="text1"/>
        </w:rPr>
      </w:pPr>
      <w:r w:rsidRPr="00ED302C">
        <w:rPr>
          <w:rFonts w:ascii="Times New Roman" w:eastAsia="Calibri" w:hAnsi="Times New Roman" w:cs="Times New Roman"/>
          <w:iCs/>
          <w:color w:val="000000" w:themeColor="text1"/>
        </w:rPr>
        <w:t>The trade community is considered to be the indirect beneficiary of the project, as the trade community will be provided with the faster transit procedures while benefiting from the transparent automated system and having the benefit of the single guarantee</w:t>
      </w:r>
      <w:r w:rsidRPr="00ED302C">
        <w:rPr>
          <w:rFonts w:ascii="Times New Roman" w:eastAsia="Calibri" w:hAnsi="Times New Roman" w:cs="Times New Roman"/>
          <w:iCs/>
          <w:color w:val="000000" w:themeColor="text1"/>
          <w:lang w:val="ka-GE"/>
        </w:rPr>
        <w:t xml:space="preserve"> </w:t>
      </w:r>
      <w:r w:rsidRPr="00ED302C">
        <w:rPr>
          <w:rFonts w:ascii="Times New Roman" w:eastAsia="Calibri" w:hAnsi="Times New Roman" w:cs="Times New Roman"/>
          <w:iCs/>
          <w:color w:val="000000" w:themeColor="text1"/>
          <w:lang w:val="en-US"/>
        </w:rPr>
        <w:t>system</w:t>
      </w:r>
      <w:r w:rsidRPr="00ED302C">
        <w:rPr>
          <w:rFonts w:ascii="Times New Roman" w:eastAsia="Calibri" w:hAnsi="Times New Roman" w:cs="Times New Roman"/>
          <w:iCs/>
          <w:color w:val="000000" w:themeColor="text1"/>
        </w:rPr>
        <w:t xml:space="preserve"> though whole chain of CTC countries.</w:t>
      </w:r>
    </w:p>
    <w:p w14:paraId="38339103" w14:textId="77777777" w:rsidR="00CA578A" w:rsidRPr="00ED302C" w:rsidRDefault="00CA578A" w:rsidP="00E14D44">
      <w:pPr>
        <w:keepLines/>
        <w:widowControl w:val="0"/>
        <w:autoSpaceDE w:val="0"/>
        <w:autoSpaceDN w:val="0"/>
        <w:adjustRightInd w:val="0"/>
        <w:jc w:val="both"/>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 xml:space="preserve">Since results should be sustainable, the Beneficiary should describe how in its budget planning (Medium-Term </w:t>
      </w:r>
      <w:r w:rsidR="00DB7E68">
        <w:rPr>
          <w:rFonts w:ascii="Times New Roman" w:eastAsia="Calibri" w:hAnsi="Times New Roman" w:cs="Times New Roman"/>
          <w:iCs/>
          <w:color w:val="000000" w:themeColor="text1"/>
        </w:rPr>
        <w:t>Business</w:t>
      </w:r>
      <w:r>
        <w:rPr>
          <w:rFonts w:ascii="Times New Roman" w:eastAsia="Calibri" w:hAnsi="Times New Roman" w:cs="Times New Roman"/>
          <w:iCs/>
          <w:color w:val="000000" w:themeColor="text1"/>
        </w:rPr>
        <w:t xml:space="preserve"> Planning or alike) </w:t>
      </w:r>
      <w:r w:rsidR="00DB7E68">
        <w:rPr>
          <w:rFonts w:ascii="Times New Roman" w:eastAsia="Calibri" w:hAnsi="Times New Roman" w:cs="Times New Roman"/>
          <w:iCs/>
          <w:color w:val="000000" w:themeColor="text1"/>
        </w:rPr>
        <w:t xml:space="preserve">it </w:t>
      </w:r>
      <w:r>
        <w:rPr>
          <w:rFonts w:ascii="Times New Roman" w:eastAsia="Calibri" w:hAnsi="Times New Roman" w:cs="Times New Roman"/>
          <w:iCs/>
          <w:color w:val="000000" w:themeColor="text1"/>
        </w:rPr>
        <w:t>has planned necessary resources ensuring the sustainability.</w:t>
      </w:r>
    </w:p>
    <w:p w14:paraId="2D4EE4F3" w14:textId="77777777" w:rsidR="00A92DE1" w:rsidRPr="00ED302C" w:rsidRDefault="00A92DE1" w:rsidP="00E14D44">
      <w:pPr>
        <w:autoSpaceDE w:val="0"/>
        <w:autoSpaceDN w:val="0"/>
        <w:adjustRightInd w:val="0"/>
        <w:spacing w:before="120"/>
        <w:ind w:hanging="540"/>
        <w:rPr>
          <w:rFonts w:ascii="Times New Roman" w:eastAsia="Times New Roman" w:hAnsi="Times New Roman" w:cs="Times New Roman"/>
          <w:bCs/>
          <w:i/>
          <w:lang w:eastAsia="en-GB"/>
        </w:rPr>
      </w:pPr>
      <w:r w:rsidRPr="00ED302C">
        <w:rPr>
          <w:rFonts w:ascii="Times New Roman" w:eastAsia="Times New Roman" w:hAnsi="Times New Roman" w:cs="Times New Roman"/>
          <w:b/>
          <w:bCs/>
          <w:lang w:eastAsia="en-GB"/>
        </w:rPr>
        <w:t>8.</w:t>
      </w:r>
      <w:r w:rsidRPr="00ED302C">
        <w:rPr>
          <w:rFonts w:ascii="Times New Roman" w:eastAsia="Times New Roman" w:hAnsi="Times New Roman" w:cs="Times New Roman"/>
          <w:b/>
          <w:bCs/>
          <w:lang w:eastAsia="en-GB"/>
        </w:rPr>
        <w:tab/>
        <w:t xml:space="preserve">Crosscutting issues </w:t>
      </w:r>
      <w:r w:rsidRPr="00ED302C">
        <w:rPr>
          <w:rFonts w:ascii="Times New Roman" w:eastAsia="Times New Roman" w:hAnsi="Times New Roman" w:cs="Times New Roman"/>
          <w:bCs/>
          <w:i/>
          <w:lang w:eastAsia="en-GB"/>
        </w:rPr>
        <w:t>(equal opportunity, environment, climate etc…)</w:t>
      </w:r>
    </w:p>
    <w:p w14:paraId="46B21558" w14:textId="77777777" w:rsidR="001D40E7" w:rsidRPr="00ED302C" w:rsidRDefault="001D40E7" w:rsidP="00E14D44">
      <w:pPr>
        <w:autoSpaceDE w:val="0"/>
        <w:autoSpaceDN w:val="0"/>
        <w:adjustRightInd w:val="0"/>
        <w:jc w:val="both"/>
        <w:rPr>
          <w:rFonts w:ascii="Times New Roman" w:eastAsia="Calibri" w:hAnsi="Times New Roman" w:cs="Times New Roman"/>
          <w:iCs/>
          <w:color w:val="000000" w:themeColor="text1"/>
        </w:rPr>
      </w:pPr>
      <w:r w:rsidRPr="00ED302C">
        <w:rPr>
          <w:rFonts w:ascii="Times New Roman" w:eastAsia="Calibri" w:hAnsi="Times New Roman" w:cs="Times New Roman"/>
          <w:iCs/>
          <w:color w:val="000000" w:themeColor="text1"/>
        </w:rPr>
        <w:t>The principles and practice of equal opportunity will be guaranteed so as to ensure equitable gender participation in the project. The principle of equal opportunity shall apply both to the GRS staff involved in the project and project members participating from contracting authority/ies. Every effort will be made to ensure broad gender representation among all participants.</w:t>
      </w:r>
    </w:p>
    <w:p w14:paraId="38E9AD5B" w14:textId="77777777" w:rsidR="00F731D6" w:rsidRPr="00ED302C" w:rsidRDefault="00F731D6" w:rsidP="00E14D44">
      <w:pPr>
        <w:autoSpaceDE w:val="0"/>
        <w:autoSpaceDN w:val="0"/>
        <w:adjustRightInd w:val="0"/>
        <w:jc w:val="both"/>
        <w:rPr>
          <w:rFonts w:ascii="Times New Roman" w:hAnsi="Times New Roman" w:cs="Times New Roman"/>
        </w:rPr>
      </w:pPr>
      <w:r w:rsidRPr="00ED302C">
        <w:rPr>
          <w:rFonts w:ascii="Times New Roman" w:hAnsi="Times New Roman" w:cs="Times New Roman"/>
        </w:rPr>
        <w:t>The principle of implementation of this Twinning project will based on a paperless work environment. This means, in particular, minimising paper use during project implementation by the maximum feasible use of emails and, if available, project web-site and/or project electronic data base for co-operation between partners.</w:t>
      </w:r>
    </w:p>
    <w:p w14:paraId="77AC5479" w14:textId="77777777" w:rsidR="00F731D6" w:rsidRPr="00ED302C" w:rsidRDefault="00F731D6" w:rsidP="00E14D44">
      <w:pPr>
        <w:autoSpaceDE w:val="0"/>
        <w:autoSpaceDN w:val="0"/>
        <w:adjustRightInd w:val="0"/>
        <w:jc w:val="both"/>
        <w:rPr>
          <w:rFonts w:ascii="Times New Roman" w:eastAsia="Calibri" w:hAnsi="Times New Roman" w:cs="Times New Roman"/>
          <w:b/>
          <w:iCs/>
          <w:color w:val="000000" w:themeColor="text1"/>
        </w:rPr>
      </w:pPr>
    </w:p>
    <w:p w14:paraId="29318CAF" w14:textId="77777777" w:rsidR="00A92DE1" w:rsidRDefault="00A92DE1" w:rsidP="005C30A4">
      <w:pPr>
        <w:autoSpaceDE w:val="0"/>
        <w:autoSpaceDN w:val="0"/>
        <w:adjustRightInd w:val="0"/>
        <w:ind w:left="-450"/>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9.</w:t>
      </w:r>
      <w:r w:rsidRPr="00ED302C">
        <w:rPr>
          <w:rFonts w:ascii="Times New Roman" w:eastAsia="Times New Roman" w:hAnsi="Times New Roman" w:cs="Times New Roman"/>
          <w:b/>
          <w:bCs/>
          <w:lang w:eastAsia="en-GB"/>
        </w:rPr>
        <w:tab/>
        <w:t>Conditionality and sequencing</w:t>
      </w:r>
    </w:p>
    <w:p w14:paraId="6CEEF09C" w14:textId="77777777" w:rsidR="008E09A2" w:rsidRPr="00ED302C" w:rsidRDefault="008E09A2" w:rsidP="009F4959">
      <w:pPr>
        <w:autoSpaceDE w:val="0"/>
        <w:autoSpaceDN w:val="0"/>
        <w:adjustRightInd w:val="0"/>
        <w:jc w:val="both"/>
        <w:rPr>
          <w:rFonts w:ascii="Times New Roman" w:eastAsia="Calibri" w:hAnsi="Times New Roman" w:cs="Times New Roman"/>
          <w:bCs/>
          <w:color w:val="000000" w:themeColor="text1"/>
        </w:rPr>
      </w:pPr>
      <w:r w:rsidRPr="00ED302C">
        <w:rPr>
          <w:rFonts w:ascii="Times New Roman" w:eastAsia="Calibri" w:hAnsi="Times New Roman" w:cs="Times New Roman"/>
          <w:bCs/>
          <w:color w:val="000000" w:themeColor="text1"/>
        </w:rPr>
        <w:t>Georgia Revenue Service commits itself to provide the contributions stated in the Fiche. They include such as:</w:t>
      </w:r>
    </w:p>
    <w:p w14:paraId="2591851D" w14:textId="77777777" w:rsidR="008E09A2" w:rsidRPr="00ED302C" w:rsidRDefault="008E09A2"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color w:val="000000" w:themeColor="text1"/>
          <w:lang w:eastAsia="en-GB"/>
        </w:rPr>
      </w:pPr>
      <w:r w:rsidRPr="00ED302C">
        <w:rPr>
          <w:rFonts w:ascii="Times New Roman" w:eastAsia="Calibri" w:hAnsi="Times New Roman" w:cs="Times New Roman"/>
          <w:bCs/>
          <w:color w:val="000000" w:themeColor="text1"/>
          <w:lang w:eastAsia="en-GB"/>
        </w:rPr>
        <w:t>Strong commitment and support of GRS management to the Project implementation</w:t>
      </w:r>
    </w:p>
    <w:p w14:paraId="5AAC6780" w14:textId="77777777" w:rsidR="008E09A2" w:rsidRPr="00ED302C" w:rsidRDefault="008E09A2"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color w:val="000000" w:themeColor="text1"/>
          <w:lang w:eastAsia="en-GB"/>
        </w:rPr>
      </w:pPr>
      <w:r w:rsidRPr="00ED302C">
        <w:rPr>
          <w:rFonts w:ascii="Times New Roman" w:eastAsia="Calibri" w:hAnsi="Times New Roman" w:cs="Times New Roman"/>
          <w:bCs/>
          <w:color w:val="000000" w:themeColor="text1"/>
          <w:lang w:eastAsia="en-GB"/>
        </w:rPr>
        <w:t>Strong involvement and commitment of GRS staff at all levels</w:t>
      </w:r>
    </w:p>
    <w:p w14:paraId="230B7BA8" w14:textId="77777777" w:rsidR="008E09A2" w:rsidRPr="00ED302C" w:rsidRDefault="008E09A2"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color w:val="000000" w:themeColor="text1"/>
          <w:lang w:eastAsia="en-GB"/>
        </w:rPr>
      </w:pPr>
      <w:r w:rsidRPr="00ED302C">
        <w:rPr>
          <w:rFonts w:ascii="Times New Roman" w:eastAsia="Calibri" w:hAnsi="Times New Roman" w:cs="Times New Roman"/>
          <w:bCs/>
          <w:color w:val="000000" w:themeColor="text1"/>
          <w:lang w:eastAsia="en-GB"/>
        </w:rPr>
        <w:t>Assigning dedicated staff to activities connected with the Project</w:t>
      </w:r>
    </w:p>
    <w:p w14:paraId="0A93B3ED" w14:textId="77777777" w:rsidR="008E09A2" w:rsidRPr="00ED302C" w:rsidRDefault="008E09A2"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color w:val="000000" w:themeColor="text1"/>
          <w:lang w:eastAsia="en-GB"/>
        </w:rPr>
      </w:pPr>
      <w:r w:rsidRPr="00ED302C">
        <w:rPr>
          <w:rFonts w:ascii="Times New Roman" w:eastAsia="Calibri" w:hAnsi="Times New Roman" w:cs="Times New Roman"/>
          <w:bCs/>
          <w:color w:val="000000" w:themeColor="text1"/>
          <w:lang w:eastAsia="en-GB"/>
        </w:rPr>
        <w:t>Ensuring coordination between departments and institutions connected with the Project</w:t>
      </w:r>
    </w:p>
    <w:p w14:paraId="5F6A410B" w14:textId="77777777" w:rsidR="008E09A2" w:rsidRPr="00ED302C" w:rsidRDefault="008E09A2"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color w:val="000000" w:themeColor="text1"/>
          <w:lang w:eastAsia="en-GB"/>
        </w:rPr>
      </w:pPr>
      <w:r w:rsidRPr="00ED302C">
        <w:rPr>
          <w:rFonts w:ascii="Times New Roman" w:eastAsia="Calibri" w:hAnsi="Times New Roman" w:cs="Times New Roman"/>
          <w:bCs/>
          <w:color w:val="000000" w:themeColor="text1"/>
          <w:lang w:eastAsia="en-GB"/>
        </w:rPr>
        <w:t>Ensuring access to indispensable information and documents</w:t>
      </w:r>
    </w:p>
    <w:p w14:paraId="0A4E3ACF" w14:textId="77777777" w:rsidR="008E09A2" w:rsidRPr="00ED302C" w:rsidRDefault="008E09A2" w:rsidP="005C30A4">
      <w:pPr>
        <w:numPr>
          <w:ilvl w:val="0"/>
          <w:numId w:val="25"/>
        </w:numPr>
        <w:autoSpaceDE w:val="0"/>
        <w:autoSpaceDN w:val="0"/>
        <w:adjustRightInd w:val="0"/>
        <w:spacing w:before="100" w:beforeAutospacing="1"/>
        <w:ind w:left="360"/>
        <w:contextualSpacing/>
        <w:jc w:val="both"/>
        <w:rPr>
          <w:rFonts w:ascii="Times New Roman" w:eastAsia="Times New Roman" w:hAnsi="Times New Roman" w:cs="Times New Roman"/>
          <w:bCs/>
          <w:lang w:eastAsia="en-GB"/>
        </w:rPr>
      </w:pPr>
      <w:r w:rsidRPr="00ED302C">
        <w:rPr>
          <w:rFonts w:ascii="Times New Roman" w:eastAsia="Calibri" w:hAnsi="Times New Roman" w:cs="Times New Roman"/>
          <w:bCs/>
          <w:color w:val="000000" w:themeColor="text1"/>
          <w:lang w:eastAsia="en-GB"/>
        </w:rPr>
        <w:t>Adequate conditions for the STEs to perform their work while on mission to the BI</w:t>
      </w:r>
    </w:p>
    <w:p w14:paraId="7632DBAE" w14:textId="77777777" w:rsidR="00A92DE1" w:rsidRPr="00ED302C" w:rsidRDefault="008E09A2" w:rsidP="005C30A4">
      <w:pPr>
        <w:numPr>
          <w:ilvl w:val="0"/>
          <w:numId w:val="25"/>
        </w:numPr>
        <w:autoSpaceDE w:val="0"/>
        <w:autoSpaceDN w:val="0"/>
        <w:adjustRightInd w:val="0"/>
        <w:spacing w:before="100" w:beforeAutospacing="1"/>
        <w:ind w:left="360"/>
        <w:contextualSpacing/>
        <w:jc w:val="both"/>
        <w:rPr>
          <w:rFonts w:ascii="Times New Roman" w:eastAsia="Times New Roman" w:hAnsi="Times New Roman" w:cs="Times New Roman"/>
          <w:bCs/>
          <w:lang w:eastAsia="en-GB"/>
        </w:rPr>
      </w:pPr>
      <w:r w:rsidRPr="00ED302C">
        <w:rPr>
          <w:rFonts w:ascii="Times New Roman" w:eastAsia="Calibri" w:hAnsi="Times New Roman" w:cs="Times New Roman"/>
          <w:bCs/>
          <w:color w:val="000000" w:themeColor="text1"/>
        </w:rPr>
        <w:t>Providing suitable venues and equipment for the training sessions and meetings that will be held under the Project</w:t>
      </w:r>
    </w:p>
    <w:p w14:paraId="1822A32A" w14:textId="77777777" w:rsidR="00825A1F" w:rsidRPr="00ED302C" w:rsidRDefault="00825A1F" w:rsidP="005C30A4">
      <w:pPr>
        <w:numPr>
          <w:ilvl w:val="0"/>
          <w:numId w:val="25"/>
        </w:numPr>
        <w:autoSpaceDE w:val="0"/>
        <w:autoSpaceDN w:val="0"/>
        <w:adjustRightInd w:val="0"/>
        <w:spacing w:before="100" w:beforeAutospacing="1"/>
        <w:ind w:left="360"/>
        <w:contextualSpacing/>
        <w:jc w:val="both"/>
        <w:rPr>
          <w:rFonts w:ascii="Times New Roman" w:eastAsia="Times New Roman" w:hAnsi="Times New Roman" w:cs="Times New Roman"/>
          <w:bCs/>
          <w:lang w:eastAsia="en-GB"/>
        </w:rPr>
      </w:pPr>
      <w:r w:rsidRPr="00ED302C">
        <w:rPr>
          <w:rFonts w:ascii="Times New Roman" w:eastAsia="Calibri" w:hAnsi="Times New Roman" w:cs="Times New Roman"/>
          <w:bCs/>
          <w:color w:val="000000" w:themeColor="text1"/>
          <w:lang w:val="en-US"/>
        </w:rPr>
        <w:t xml:space="preserve">Strong coordination with other technical assistance programs </w:t>
      </w:r>
    </w:p>
    <w:p w14:paraId="03DA4CF7" w14:textId="77777777" w:rsidR="00D37F4A" w:rsidRPr="00ED302C" w:rsidRDefault="00D37F4A" w:rsidP="005C30A4">
      <w:pPr>
        <w:numPr>
          <w:ilvl w:val="0"/>
          <w:numId w:val="25"/>
        </w:numPr>
        <w:autoSpaceDE w:val="0"/>
        <w:autoSpaceDN w:val="0"/>
        <w:adjustRightInd w:val="0"/>
        <w:spacing w:before="100" w:beforeAutospacing="1"/>
        <w:ind w:left="360"/>
        <w:contextualSpacing/>
        <w:jc w:val="both"/>
        <w:rPr>
          <w:rFonts w:ascii="Times New Roman" w:eastAsia="Times New Roman" w:hAnsi="Times New Roman" w:cs="Times New Roman"/>
          <w:bCs/>
          <w:lang w:eastAsia="en-GB"/>
        </w:rPr>
      </w:pPr>
      <w:r w:rsidRPr="00ED302C">
        <w:rPr>
          <w:rFonts w:ascii="Times New Roman" w:eastAsia="Calibri" w:hAnsi="Times New Roman" w:cs="Times New Roman"/>
          <w:bCs/>
          <w:color w:val="000000" w:themeColor="text1"/>
          <w:lang w:val="en-US"/>
        </w:rPr>
        <w:t xml:space="preserve">In time and strong coordination and acknowledgement with the beneficiary country’s EU-Georgia AA action plan </w:t>
      </w:r>
    </w:p>
    <w:p w14:paraId="68C756E0" w14:textId="77777777" w:rsidR="008E09A2" w:rsidRPr="00ED302C" w:rsidRDefault="008E09A2" w:rsidP="00E14D44">
      <w:pPr>
        <w:autoSpaceDE w:val="0"/>
        <w:autoSpaceDN w:val="0"/>
        <w:adjustRightInd w:val="0"/>
        <w:spacing w:before="100" w:beforeAutospacing="1"/>
        <w:contextualSpacing/>
        <w:jc w:val="both"/>
        <w:rPr>
          <w:rFonts w:ascii="Times New Roman" w:eastAsia="Times New Roman" w:hAnsi="Times New Roman" w:cs="Times New Roman"/>
          <w:bCs/>
          <w:lang w:eastAsia="en-GB"/>
        </w:rPr>
      </w:pPr>
    </w:p>
    <w:p w14:paraId="425CC397" w14:textId="77777777" w:rsidR="00F416DA" w:rsidRPr="009F4959" w:rsidRDefault="00A92DE1" w:rsidP="009F4959">
      <w:pPr>
        <w:autoSpaceDE w:val="0"/>
        <w:autoSpaceDN w:val="0"/>
        <w:adjustRightInd w:val="0"/>
        <w:spacing w:before="240"/>
        <w:jc w:val="both"/>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10.</w:t>
      </w:r>
      <w:r w:rsidRPr="00ED302C">
        <w:rPr>
          <w:rFonts w:ascii="Times New Roman" w:eastAsia="Times New Roman" w:hAnsi="Times New Roman" w:cs="Times New Roman"/>
          <w:b/>
          <w:bCs/>
          <w:lang w:eastAsia="en-GB"/>
        </w:rPr>
        <w:tab/>
        <w:t>Indicat</w:t>
      </w:r>
      <w:r w:rsidR="009F4959">
        <w:rPr>
          <w:rFonts w:ascii="Times New Roman" w:eastAsia="Times New Roman" w:hAnsi="Times New Roman" w:cs="Times New Roman"/>
          <w:b/>
          <w:bCs/>
          <w:lang w:eastAsia="en-GB"/>
        </w:rPr>
        <w:t>ors for performance measurement</w:t>
      </w:r>
    </w:p>
    <w:p w14:paraId="7BC84720" w14:textId="77777777" w:rsidR="00F416DA" w:rsidRPr="00ED302C" w:rsidRDefault="00F416DA" w:rsidP="005C30A4">
      <w:pPr>
        <w:numPr>
          <w:ilvl w:val="0"/>
          <w:numId w:val="25"/>
        </w:numPr>
        <w:autoSpaceDE w:val="0"/>
        <w:autoSpaceDN w:val="0"/>
        <w:adjustRightInd w:val="0"/>
        <w:spacing w:before="240"/>
        <w:ind w:left="360"/>
        <w:contextualSpacing/>
        <w:jc w:val="both"/>
        <w:rPr>
          <w:rFonts w:ascii="Times New Roman" w:eastAsia="Calibri" w:hAnsi="Times New Roman" w:cs="Times New Roman"/>
          <w:bCs/>
          <w:lang w:eastAsia="en-GB"/>
        </w:rPr>
      </w:pPr>
      <w:r w:rsidRPr="00ED302C">
        <w:rPr>
          <w:rFonts w:ascii="Times New Roman" w:eastAsia="Calibri" w:hAnsi="Times New Roman" w:cs="Times New Roman"/>
          <w:bCs/>
          <w:lang w:eastAsia="en-GB"/>
        </w:rPr>
        <w:t>Dedicated staff from Customs</w:t>
      </w:r>
      <w:r w:rsidRPr="00ED302C">
        <w:rPr>
          <w:rFonts w:ascii="Times New Roman" w:hAnsi="Times New Roman" w:cs="Times New Roman"/>
        </w:rPr>
        <w:t xml:space="preserve"> Department and legal departments responsible for the implementation of the procedural and legal aspects; from Staff Office responsible for the capacity building of the human resources; from IT Center responsible for adoption, management and maintenance of NCTS; and from Department for International Relations responsible for the overall coordination and project management.</w:t>
      </w:r>
    </w:p>
    <w:p w14:paraId="4D5D9D92" w14:textId="77777777" w:rsidR="00F416DA" w:rsidRPr="00ED302C" w:rsidRDefault="00F416DA"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lang w:eastAsia="en-GB"/>
        </w:rPr>
      </w:pPr>
      <w:r w:rsidRPr="00ED302C">
        <w:rPr>
          <w:rFonts w:ascii="Times New Roman" w:eastAsia="Calibri" w:hAnsi="Times New Roman" w:cs="Times New Roman"/>
          <w:bCs/>
          <w:lang w:eastAsia="en-GB"/>
        </w:rPr>
        <w:t xml:space="preserve">Providing the information/documents in regards with the national regulatory basis and arranging the relevant informative meetings </w:t>
      </w:r>
    </w:p>
    <w:p w14:paraId="1B72C920" w14:textId="77777777" w:rsidR="00F416DA" w:rsidRPr="00ED302C" w:rsidRDefault="00F416DA"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lang w:eastAsia="en-GB"/>
        </w:rPr>
      </w:pPr>
      <w:r w:rsidRPr="00ED302C">
        <w:rPr>
          <w:rFonts w:ascii="Times New Roman" w:eastAsia="Calibri" w:hAnsi="Times New Roman" w:cs="Times New Roman"/>
          <w:bCs/>
          <w:lang w:eastAsia="en-GB"/>
        </w:rPr>
        <w:t>Appropriate area and facilities prepared and provided in  project implementation process</w:t>
      </w:r>
    </w:p>
    <w:p w14:paraId="1D9A975C" w14:textId="77777777" w:rsidR="00F416DA" w:rsidRPr="00ED302C" w:rsidRDefault="00F416DA"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lang w:eastAsia="en-GB"/>
        </w:rPr>
      </w:pPr>
      <w:r w:rsidRPr="00ED302C">
        <w:rPr>
          <w:rFonts w:ascii="Times New Roman" w:eastAsia="Calibri" w:hAnsi="Times New Roman" w:cs="Times New Roman"/>
          <w:bCs/>
          <w:lang w:eastAsia="en-GB"/>
        </w:rPr>
        <w:t xml:space="preserve">Training facilities provided </w:t>
      </w:r>
    </w:p>
    <w:p w14:paraId="4EAD69E1" w14:textId="77777777" w:rsidR="00F416DA" w:rsidRPr="00ED302C" w:rsidRDefault="00F416DA"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lang w:eastAsia="en-GB"/>
        </w:rPr>
      </w:pPr>
      <w:r w:rsidRPr="00ED302C">
        <w:rPr>
          <w:rFonts w:ascii="Times New Roman" w:eastAsia="Calibri" w:hAnsi="Times New Roman" w:cs="Times New Roman"/>
          <w:bCs/>
          <w:lang w:eastAsia="en-GB"/>
        </w:rPr>
        <w:t xml:space="preserve">Coordination and meetings with other donor organizations conducing the technical assistance programs for the Revenue Service </w:t>
      </w:r>
    </w:p>
    <w:p w14:paraId="6DC3C530" w14:textId="77777777" w:rsidR="00F416DA" w:rsidRPr="00ED302C" w:rsidRDefault="00F416DA" w:rsidP="005C30A4">
      <w:pPr>
        <w:numPr>
          <w:ilvl w:val="0"/>
          <w:numId w:val="25"/>
        </w:numPr>
        <w:autoSpaceDE w:val="0"/>
        <w:autoSpaceDN w:val="0"/>
        <w:adjustRightInd w:val="0"/>
        <w:spacing w:before="100" w:beforeAutospacing="1"/>
        <w:ind w:left="360"/>
        <w:contextualSpacing/>
        <w:jc w:val="both"/>
        <w:rPr>
          <w:rFonts w:ascii="Times New Roman" w:eastAsia="Calibri" w:hAnsi="Times New Roman" w:cs="Times New Roman"/>
          <w:bCs/>
          <w:lang w:eastAsia="en-GB"/>
        </w:rPr>
      </w:pPr>
      <w:r w:rsidRPr="00ED302C">
        <w:rPr>
          <w:rFonts w:ascii="Times New Roman" w:eastAsia="Calibri" w:hAnsi="Times New Roman" w:cs="Times New Roman"/>
          <w:bCs/>
          <w:lang w:eastAsia="en-GB"/>
        </w:rPr>
        <w:t xml:space="preserve">Action Plan reports provided and updated </w:t>
      </w:r>
    </w:p>
    <w:p w14:paraId="0A70A439" w14:textId="77777777" w:rsidR="00F416DA" w:rsidRPr="00ED302C" w:rsidRDefault="00F416DA" w:rsidP="00E14D44">
      <w:pPr>
        <w:autoSpaceDE w:val="0"/>
        <w:autoSpaceDN w:val="0"/>
        <w:adjustRightInd w:val="0"/>
        <w:jc w:val="both"/>
        <w:rPr>
          <w:rFonts w:ascii="Times New Roman" w:eastAsia="Times New Roman" w:hAnsi="Times New Roman" w:cs="Times New Roman"/>
          <w:bCs/>
          <w:i/>
          <w:lang w:eastAsia="en-GB"/>
        </w:rPr>
      </w:pPr>
    </w:p>
    <w:p w14:paraId="1E58D3D5" w14:textId="77777777" w:rsidR="00A92DE1" w:rsidRPr="00ED302C" w:rsidRDefault="00A92DE1" w:rsidP="00E14D44">
      <w:pPr>
        <w:autoSpaceDE w:val="0"/>
        <w:autoSpaceDN w:val="0"/>
        <w:adjustRightInd w:val="0"/>
        <w:jc w:val="both"/>
        <w:rPr>
          <w:rFonts w:ascii="Times New Roman" w:eastAsia="Times New Roman" w:hAnsi="Times New Roman" w:cs="Times New Roman"/>
          <w:bCs/>
          <w:lang w:eastAsia="en-GB"/>
        </w:rPr>
      </w:pPr>
    </w:p>
    <w:p w14:paraId="50C363E6" w14:textId="77777777" w:rsidR="00A92DE1" w:rsidRPr="00ED302C" w:rsidRDefault="00A92DE1" w:rsidP="00E14D44">
      <w:pPr>
        <w:tabs>
          <w:tab w:val="left" w:pos="720"/>
          <w:tab w:val="left" w:pos="1440"/>
          <w:tab w:val="left" w:pos="2160"/>
          <w:tab w:val="center" w:pos="5233"/>
        </w:tabs>
        <w:autoSpaceDE w:val="0"/>
        <w:autoSpaceDN w:val="0"/>
        <w:adjustRightInd w:val="0"/>
        <w:jc w:val="both"/>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 xml:space="preserve">11. </w:t>
      </w:r>
      <w:r w:rsidRPr="00ED302C">
        <w:rPr>
          <w:rFonts w:ascii="Times New Roman" w:eastAsia="Times New Roman" w:hAnsi="Times New Roman" w:cs="Times New Roman"/>
          <w:b/>
          <w:bCs/>
          <w:lang w:eastAsia="en-GB"/>
        </w:rPr>
        <w:tab/>
        <w:t>Facilities available</w:t>
      </w:r>
    </w:p>
    <w:p w14:paraId="72DC605E" w14:textId="77777777" w:rsidR="00376C91" w:rsidRPr="00ED302C" w:rsidRDefault="00376C91" w:rsidP="005C30A4">
      <w:pPr>
        <w:spacing w:before="120"/>
        <w:ind w:left="360"/>
        <w:jc w:val="both"/>
        <w:rPr>
          <w:rFonts w:ascii="Times New Roman" w:eastAsia="Times New Roman" w:hAnsi="Times New Roman" w:cs="Times New Roman"/>
          <w:color w:val="000000"/>
          <w:lang w:eastAsia="en-GB"/>
        </w:rPr>
      </w:pPr>
      <w:r w:rsidRPr="00ED302C">
        <w:rPr>
          <w:rFonts w:ascii="Times New Roman" w:eastAsia="Times New Roman" w:hAnsi="Times New Roman" w:cs="Times New Roman"/>
          <w:color w:val="000000"/>
          <w:lang w:eastAsia="en-GB"/>
        </w:rPr>
        <w:t xml:space="preserve">The BC commits itself to deliver the following </w:t>
      </w:r>
      <w:r w:rsidR="006A5725" w:rsidRPr="00ED302C">
        <w:rPr>
          <w:rFonts w:ascii="Times New Roman" w:eastAsia="Times New Roman" w:hAnsi="Times New Roman" w:cs="Times New Roman"/>
          <w:color w:val="000000"/>
          <w:lang w:eastAsia="en-GB"/>
        </w:rPr>
        <w:t>facilities</w:t>
      </w:r>
      <w:r w:rsidRPr="00ED302C">
        <w:rPr>
          <w:rFonts w:ascii="Times New Roman" w:eastAsia="Times New Roman" w:hAnsi="Times New Roman" w:cs="Times New Roman"/>
          <w:color w:val="000000"/>
          <w:lang w:eastAsia="en-GB"/>
        </w:rPr>
        <w:t>:</w:t>
      </w:r>
    </w:p>
    <w:p w14:paraId="0B69F2FC" w14:textId="77777777" w:rsidR="00376C91" w:rsidRPr="00ED302C" w:rsidRDefault="00376C91" w:rsidP="005C30A4">
      <w:pPr>
        <w:numPr>
          <w:ilvl w:val="0"/>
          <w:numId w:val="10"/>
        </w:numPr>
        <w:ind w:hanging="357"/>
        <w:jc w:val="both"/>
        <w:rPr>
          <w:rFonts w:ascii="Times New Roman" w:eastAsia="Times New Roman" w:hAnsi="Times New Roman" w:cs="Times New Roman"/>
          <w:color w:val="000000"/>
          <w:lang w:eastAsia="en-GB"/>
        </w:rPr>
      </w:pPr>
      <w:r w:rsidRPr="00ED302C">
        <w:rPr>
          <w:rFonts w:ascii="Times New Roman" w:eastAsia="Times New Roman" w:hAnsi="Times New Roman" w:cs="Times New Roman"/>
          <w:color w:val="000000"/>
          <w:lang w:eastAsia="en-GB"/>
        </w:rPr>
        <w:t>Adequately equipped office space for the RTA and the RTA assistant(s) for the entire duration of their secondment.</w:t>
      </w:r>
    </w:p>
    <w:p w14:paraId="7A9B5255" w14:textId="77777777" w:rsidR="006A5725" w:rsidRPr="00ED302C" w:rsidRDefault="006A5725" w:rsidP="005C30A4">
      <w:pPr>
        <w:pStyle w:val="Paragrafoelenco"/>
        <w:numPr>
          <w:ilvl w:val="0"/>
          <w:numId w:val="10"/>
        </w:numPr>
        <w:rPr>
          <w:rFonts w:ascii="Times New Roman" w:hAnsi="Times New Roman"/>
          <w:color w:val="000000"/>
          <w:lang w:eastAsia="en-GB"/>
        </w:rPr>
      </w:pPr>
      <w:r w:rsidRPr="00ED302C">
        <w:rPr>
          <w:rFonts w:ascii="Times New Roman" w:hAnsi="Times New Roman"/>
          <w:color w:val="000000"/>
          <w:lang w:eastAsia="en-GB"/>
        </w:rPr>
        <w:t>Supply of office room including access to computer, telephone, internet, printer, photocopier</w:t>
      </w:r>
      <w:r w:rsidR="00ED302C">
        <w:rPr>
          <w:rFonts w:ascii="Times New Roman" w:hAnsi="Times New Roman"/>
          <w:color w:val="000000"/>
          <w:lang w:eastAsia="en-GB"/>
        </w:rPr>
        <w:t>.</w:t>
      </w:r>
    </w:p>
    <w:p w14:paraId="33B28E33" w14:textId="77777777" w:rsidR="006A5725" w:rsidRPr="00ED302C" w:rsidRDefault="00376C91" w:rsidP="005C30A4">
      <w:pPr>
        <w:numPr>
          <w:ilvl w:val="0"/>
          <w:numId w:val="10"/>
        </w:numPr>
        <w:ind w:hanging="357"/>
        <w:jc w:val="both"/>
        <w:rPr>
          <w:rFonts w:ascii="Times New Roman" w:eastAsia="Times New Roman" w:hAnsi="Times New Roman" w:cs="Times New Roman"/>
          <w:color w:val="000000"/>
          <w:lang w:eastAsia="en-GB"/>
        </w:rPr>
      </w:pPr>
      <w:r w:rsidRPr="00ED302C">
        <w:rPr>
          <w:rFonts w:ascii="Times New Roman" w:eastAsia="Times New Roman" w:hAnsi="Times New Roman" w:cs="Times New Roman"/>
          <w:color w:val="000000"/>
          <w:lang w:eastAsia="en-GB"/>
        </w:rPr>
        <w:t>Adequate conditions for the STEs to perform their work while on mission to the BC.</w:t>
      </w:r>
    </w:p>
    <w:p w14:paraId="6406162A" w14:textId="77777777" w:rsidR="00ED302C" w:rsidRPr="00ED302C" w:rsidRDefault="006A5725" w:rsidP="005C30A4">
      <w:pPr>
        <w:numPr>
          <w:ilvl w:val="0"/>
          <w:numId w:val="10"/>
        </w:numPr>
        <w:ind w:hanging="357"/>
        <w:jc w:val="both"/>
        <w:rPr>
          <w:rFonts w:ascii="Times New Roman" w:eastAsia="Times New Roman" w:hAnsi="Times New Roman" w:cs="Times New Roman"/>
          <w:b/>
          <w:bCs/>
          <w:lang w:eastAsia="en-GB"/>
        </w:rPr>
      </w:pPr>
      <w:r w:rsidRPr="00ED302C">
        <w:rPr>
          <w:rFonts w:ascii="Times New Roman" w:eastAsia="Times New Roman" w:hAnsi="Times New Roman" w:cs="Times New Roman"/>
          <w:color w:val="000000"/>
          <w:lang w:eastAsia="en-GB"/>
        </w:rPr>
        <w:t>Provid</w:t>
      </w:r>
      <w:r w:rsidR="00ED302C" w:rsidRPr="00ED302C">
        <w:rPr>
          <w:rFonts w:ascii="Times New Roman" w:eastAsia="Times New Roman" w:hAnsi="Times New Roman" w:cs="Times New Roman"/>
          <w:color w:val="000000"/>
          <w:lang w:eastAsia="en-GB"/>
        </w:rPr>
        <w:t>e</w:t>
      </w:r>
      <w:r w:rsidRPr="00ED302C">
        <w:rPr>
          <w:rFonts w:ascii="Times New Roman" w:eastAsia="Times New Roman" w:hAnsi="Times New Roman" w:cs="Times New Roman"/>
          <w:color w:val="000000"/>
          <w:lang w:eastAsia="en-GB"/>
        </w:rPr>
        <w:t xml:space="preserve"> suitable venues for the training sessions and meetings that will be held under the Project</w:t>
      </w:r>
      <w:r w:rsidR="00ED302C" w:rsidRPr="00ED302C">
        <w:rPr>
          <w:rFonts w:ascii="Times New Roman" w:eastAsia="Times New Roman" w:hAnsi="Times New Roman" w:cs="Times New Roman"/>
          <w:color w:val="000000"/>
          <w:lang w:eastAsia="en-GB"/>
        </w:rPr>
        <w:t>.</w:t>
      </w:r>
    </w:p>
    <w:p w14:paraId="588D28B7" w14:textId="77777777" w:rsidR="005B13BE" w:rsidRPr="00ED302C" w:rsidRDefault="006A5725" w:rsidP="005C30A4">
      <w:pPr>
        <w:numPr>
          <w:ilvl w:val="0"/>
          <w:numId w:val="10"/>
        </w:numPr>
        <w:ind w:hanging="357"/>
        <w:jc w:val="both"/>
        <w:rPr>
          <w:rFonts w:ascii="Times New Roman" w:eastAsia="Times New Roman" w:hAnsi="Times New Roman" w:cs="Times New Roman"/>
          <w:b/>
          <w:bCs/>
          <w:lang w:eastAsia="en-GB"/>
        </w:rPr>
      </w:pPr>
      <w:r w:rsidRPr="00ED302C">
        <w:rPr>
          <w:rFonts w:ascii="Times New Roman" w:eastAsia="Times New Roman" w:hAnsi="Times New Roman" w:cs="Times New Roman"/>
          <w:bCs/>
          <w:lang w:eastAsia="en-GB"/>
        </w:rPr>
        <w:t xml:space="preserve">Security related issues will be assured according to the </w:t>
      </w:r>
      <w:r w:rsidR="00654CDA" w:rsidRPr="00ED302C">
        <w:rPr>
          <w:rFonts w:ascii="Times New Roman" w:eastAsia="Times New Roman" w:hAnsi="Times New Roman" w:cs="Times New Roman"/>
          <w:bCs/>
          <w:lang w:eastAsia="en-GB"/>
        </w:rPr>
        <w:t xml:space="preserve">standards and </w:t>
      </w:r>
      <w:r w:rsidRPr="00ED302C">
        <w:rPr>
          <w:rFonts w:ascii="Times New Roman" w:eastAsia="Times New Roman" w:hAnsi="Times New Roman" w:cs="Times New Roman"/>
          <w:bCs/>
          <w:lang w:eastAsia="en-GB"/>
        </w:rPr>
        <w:t>practices</w:t>
      </w:r>
      <w:r w:rsidR="00654CDA" w:rsidRPr="00ED302C">
        <w:rPr>
          <w:rFonts w:ascii="Times New Roman" w:eastAsia="Times New Roman" w:hAnsi="Times New Roman" w:cs="Times New Roman"/>
          <w:bCs/>
          <w:lang w:eastAsia="en-GB"/>
        </w:rPr>
        <w:t xml:space="preserve"> applicable for all Georgian public institutions.  </w:t>
      </w:r>
      <w:r w:rsidRPr="00ED302C">
        <w:rPr>
          <w:rFonts w:ascii="Times New Roman" w:eastAsia="Times New Roman" w:hAnsi="Times New Roman" w:cs="Times New Roman"/>
          <w:bCs/>
          <w:lang w:eastAsia="en-GB"/>
        </w:rPr>
        <w:t xml:space="preserve"> </w:t>
      </w:r>
    </w:p>
    <w:p w14:paraId="3A5FDE0E" w14:textId="77777777" w:rsidR="005B13BE" w:rsidRPr="00ED302C" w:rsidRDefault="005B13BE" w:rsidP="00E14D44">
      <w:pPr>
        <w:jc w:val="both"/>
        <w:rPr>
          <w:rFonts w:ascii="Times New Roman" w:eastAsia="Times New Roman" w:hAnsi="Times New Roman" w:cs="Times New Roman"/>
          <w:b/>
          <w:bCs/>
          <w:lang w:eastAsia="en-GB"/>
        </w:rPr>
      </w:pPr>
    </w:p>
    <w:p w14:paraId="0AD6964E" w14:textId="77777777" w:rsidR="005B13BE" w:rsidRDefault="005B13BE" w:rsidP="00E14D44">
      <w:pPr>
        <w:jc w:val="both"/>
        <w:rPr>
          <w:rFonts w:ascii="Times New Roman" w:eastAsia="Times New Roman" w:hAnsi="Times New Roman" w:cs="Times New Roman"/>
          <w:b/>
          <w:bCs/>
          <w:lang w:eastAsia="en-GB"/>
        </w:rPr>
      </w:pPr>
    </w:p>
    <w:p w14:paraId="535F8938" w14:textId="77777777" w:rsidR="00983C9F" w:rsidRPr="00983C9F" w:rsidRDefault="00983C9F" w:rsidP="00983C9F">
      <w:pPr>
        <w:jc w:val="both"/>
        <w:rPr>
          <w:rFonts w:ascii="Times New Roman" w:eastAsia="Times New Roman" w:hAnsi="Times New Roman" w:cs="Times New Roman"/>
          <w:b/>
          <w:bCs/>
          <w:lang w:eastAsia="en-GB"/>
        </w:rPr>
      </w:pPr>
    </w:p>
    <w:p w14:paraId="1320073B" w14:textId="77777777" w:rsidR="005C30A4" w:rsidRDefault="005C30A4" w:rsidP="00E14D44">
      <w:pPr>
        <w:jc w:val="both"/>
        <w:rPr>
          <w:rFonts w:ascii="Times New Roman" w:eastAsia="Times New Roman" w:hAnsi="Times New Roman" w:cs="Times New Roman"/>
          <w:b/>
          <w:bCs/>
          <w:lang w:eastAsia="en-GB"/>
        </w:rPr>
      </w:pPr>
    </w:p>
    <w:p w14:paraId="4EC22CC3" w14:textId="77777777" w:rsidR="005C30A4" w:rsidRDefault="005C30A4" w:rsidP="00E14D44">
      <w:pPr>
        <w:jc w:val="both"/>
        <w:rPr>
          <w:rFonts w:ascii="Times New Roman" w:eastAsia="Times New Roman" w:hAnsi="Times New Roman" w:cs="Times New Roman"/>
          <w:b/>
          <w:bCs/>
          <w:lang w:eastAsia="en-GB"/>
        </w:rPr>
      </w:pPr>
    </w:p>
    <w:p w14:paraId="0A3C15E0" w14:textId="77777777" w:rsidR="005C30A4" w:rsidRDefault="005C30A4" w:rsidP="00E14D44">
      <w:pPr>
        <w:jc w:val="both"/>
        <w:rPr>
          <w:rFonts w:ascii="Times New Roman" w:eastAsia="Times New Roman" w:hAnsi="Times New Roman" w:cs="Times New Roman"/>
          <w:b/>
          <w:bCs/>
          <w:lang w:eastAsia="en-GB"/>
        </w:rPr>
      </w:pPr>
    </w:p>
    <w:p w14:paraId="3E1FEE78" w14:textId="77777777" w:rsidR="00A92DE1" w:rsidRPr="00ED302C" w:rsidRDefault="00A92DE1" w:rsidP="00E14D44">
      <w:pPr>
        <w:autoSpaceDE w:val="0"/>
        <w:autoSpaceDN w:val="0"/>
        <w:adjustRightInd w:val="0"/>
        <w:spacing w:before="120"/>
        <w:jc w:val="both"/>
        <w:rPr>
          <w:rFonts w:ascii="Times New Roman" w:eastAsia="Times New Roman" w:hAnsi="Times New Roman" w:cs="Times New Roman"/>
          <w:b/>
          <w:bCs/>
          <w:lang w:eastAsia="en-GB"/>
        </w:rPr>
      </w:pPr>
      <w:r w:rsidRPr="00ED302C">
        <w:rPr>
          <w:rFonts w:ascii="Times New Roman" w:eastAsia="Times New Roman" w:hAnsi="Times New Roman" w:cs="Times New Roman"/>
          <w:b/>
          <w:bCs/>
          <w:lang w:eastAsia="en-GB"/>
        </w:rPr>
        <w:t>ANNEXES TO PROJECT FICHE</w:t>
      </w:r>
    </w:p>
    <w:p w14:paraId="6A0C3EFE" w14:textId="77777777" w:rsidR="00A92DE1" w:rsidRDefault="000565AD" w:rsidP="0083771E">
      <w:pPr>
        <w:tabs>
          <w:tab w:val="left" w:pos="0"/>
        </w:tabs>
        <w:autoSpaceDE w:val="0"/>
        <w:autoSpaceDN w:val="0"/>
        <w:adjustRightInd w:val="0"/>
        <w:spacing w:before="120"/>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A92DE1" w:rsidRPr="00ED302C">
        <w:rPr>
          <w:rFonts w:ascii="Times New Roman" w:eastAsia="Times New Roman" w:hAnsi="Times New Roman" w:cs="Times New Roman"/>
          <w:lang w:eastAsia="en-GB"/>
        </w:rPr>
        <w:t xml:space="preserve">. </w:t>
      </w:r>
      <w:r w:rsidR="0097531C" w:rsidRPr="00ED302C">
        <w:rPr>
          <w:rFonts w:ascii="Times New Roman" w:eastAsia="Times New Roman" w:hAnsi="Times New Roman" w:cs="Times New Roman"/>
          <w:lang w:eastAsia="en-GB"/>
        </w:rPr>
        <w:t>Organisational Structure</w:t>
      </w:r>
    </w:p>
    <w:p w14:paraId="72D98876" w14:textId="77777777" w:rsidR="000565AD" w:rsidRPr="00ED302C" w:rsidRDefault="000565AD" w:rsidP="0083771E">
      <w:pPr>
        <w:tabs>
          <w:tab w:val="left" w:pos="0"/>
        </w:tabs>
        <w:autoSpaceDE w:val="0"/>
        <w:autoSpaceDN w:val="0"/>
        <w:adjustRightInd w:val="0"/>
        <w:spacing w:before="12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 </w:t>
      </w:r>
      <w:r w:rsidRPr="000565AD">
        <w:rPr>
          <w:rFonts w:ascii="Times New Roman" w:eastAsia="Times New Roman" w:hAnsi="Times New Roman" w:cs="Times New Roman"/>
          <w:lang w:eastAsia="en-GB"/>
        </w:rPr>
        <w:t xml:space="preserve">Logical framework matrix in standard format </w:t>
      </w:r>
    </w:p>
    <w:p w14:paraId="1E55102E" w14:textId="77777777" w:rsidR="0097531C" w:rsidRPr="00ED302C" w:rsidRDefault="0097531C" w:rsidP="00E14D44">
      <w:pPr>
        <w:rPr>
          <w:rFonts w:ascii="Times New Roman" w:eastAsia="Times New Roman" w:hAnsi="Times New Roman" w:cs="Times New Roman"/>
          <w:lang w:eastAsia="en-GB"/>
        </w:rPr>
      </w:pPr>
    </w:p>
    <w:p w14:paraId="405A6B2F" w14:textId="77777777" w:rsidR="0097531C" w:rsidRPr="00ED302C" w:rsidRDefault="0097531C" w:rsidP="00E14D44">
      <w:pPr>
        <w:rPr>
          <w:rFonts w:ascii="Times New Roman" w:eastAsia="Times New Roman" w:hAnsi="Times New Roman" w:cs="Times New Roman"/>
          <w:lang w:eastAsia="en-GB"/>
        </w:rPr>
      </w:pPr>
    </w:p>
    <w:p w14:paraId="67CEC5EF" w14:textId="77777777" w:rsidR="000D0BAC" w:rsidRDefault="000D0BAC" w:rsidP="00E14D44">
      <w:pPr>
        <w:spacing w:after="0"/>
        <w:rPr>
          <w:rFonts w:ascii="Times New Roman" w:eastAsia="Times New Roman" w:hAnsi="Times New Roman" w:cs="Times New Roman"/>
          <w:b/>
          <w:lang w:eastAsia="en-GB"/>
        </w:rPr>
      </w:pPr>
    </w:p>
    <w:p w14:paraId="028C5631" w14:textId="77777777" w:rsidR="000D0BAC" w:rsidRDefault="000D0BAC" w:rsidP="00E14D44">
      <w:pPr>
        <w:spacing w:after="0"/>
        <w:rPr>
          <w:rFonts w:ascii="Times New Roman" w:eastAsia="Times New Roman" w:hAnsi="Times New Roman" w:cs="Times New Roman"/>
          <w:b/>
          <w:lang w:eastAsia="en-GB"/>
        </w:rPr>
      </w:pPr>
    </w:p>
    <w:p w14:paraId="5CD34CA6" w14:textId="77777777" w:rsidR="00BD675C" w:rsidRDefault="00BD675C" w:rsidP="00E14D44">
      <w:pPr>
        <w:spacing w:after="0"/>
        <w:rPr>
          <w:rFonts w:ascii="Times New Roman" w:eastAsia="Times New Roman" w:hAnsi="Times New Roman" w:cs="Times New Roman"/>
          <w:b/>
          <w:lang w:eastAsia="en-GB"/>
        </w:rPr>
      </w:pPr>
    </w:p>
    <w:p w14:paraId="313054A6" w14:textId="77777777" w:rsidR="00BD675C" w:rsidRDefault="00BD675C" w:rsidP="00E14D44">
      <w:pPr>
        <w:spacing w:after="0"/>
        <w:rPr>
          <w:rFonts w:ascii="Times New Roman" w:eastAsia="Times New Roman" w:hAnsi="Times New Roman" w:cs="Times New Roman"/>
          <w:b/>
          <w:lang w:eastAsia="en-GB"/>
        </w:rPr>
      </w:pPr>
    </w:p>
    <w:p w14:paraId="262C34B4" w14:textId="77777777" w:rsidR="00BD675C" w:rsidRDefault="00BD675C" w:rsidP="00E14D44">
      <w:pPr>
        <w:spacing w:after="0"/>
        <w:rPr>
          <w:rFonts w:ascii="Times New Roman" w:eastAsia="Times New Roman" w:hAnsi="Times New Roman" w:cs="Times New Roman"/>
          <w:b/>
          <w:lang w:eastAsia="en-GB"/>
        </w:rPr>
      </w:pPr>
    </w:p>
    <w:p w14:paraId="08EEB369" w14:textId="77777777" w:rsidR="00BD675C" w:rsidRDefault="00BD675C" w:rsidP="00E14D44">
      <w:pPr>
        <w:spacing w:after="0"/>
        <w:rPr>
          <w:rFonts w:ascii="Times New Roman" w:eastAsia="Times New Roman" w:hAnsi="Times New Roman" w:cs="Times New Roman"/>
          <w:b/>
          <w:lang w:eastAsia="en-GB"/>
        </w:rPr>
      </w:pPr>
    </w:p>
    <w:p w14:paraId="48658AB3" w14:textId="77777777" w:rsidR="00BD675C" w:rsidRDefault="00BD675C" w:rsidP="00E14D44">
      <w:pPr>
        <w:spacing w:after="0"/>
        <w:rPr>
          <w:rFonts w:ascii="Times New Roman" w:eastAsia="Times New Roman" w:hAnsi="Times New Roman" w:cs="Times New Roman"/>
          <w:b/>
          <w:lang w:eastAsia="en-GB"/>
        </w:rPr>
      </w:pPr>
    </w:p>
    <w:p w14:paraId="7A86E0C5" w14:textId="77777777" w:rsidR="00BD675C" w:rsidRDefault="00BD675C" w:rsidP="00E14D44">
      <w:pPr>
        <w:spacing w:after="0"/>
        <w:rPr>
          <w:rFonts w:ascii="Times New Roman" w:eastAsia="Times New Roman" w:hAnsi="Times New Roman" w:cs="Times New Roman"/>
          <w:b/>
          <w:lang w:eastAsia="en-GB"/>
        </w:rPr>
      </w:pPr>
    </w:p>
    <w:p w14:paraId="2369ED6A" w14:textId="77777777" w:rsidR="00BD675C" w:rsidRDefault="00BD675C" w:rsidP="00E14D44">
      <w:pPr>
        <w:spacing w:after="0"/>
        <w:rPr>
          <w:rFonts w:ascii="Times New Roman" w:eastAsia="Times New Roman" w:hAnsi="Times New Roman" w:cs="Times New Roman"/>
          <w:b/>
          <w:lang w:eastAsia="en-GB"/>
        </w:rPr>
      </w:pPr>
    </w:p>
    <w:p w14:paraId="31C5BB20" w14:textId="77777777" w:rsidR="00BD675C" w:rsidRDefault="00BD675C" w:rsidP="00E14D44">
      <w:pPr>
        <w:spacing w:after="0"/>
        <w:rPr>
          <w:rFonts w:ascii="Times New Roman" w:eastAsia="Times New Roman" w:hAnsi="Times New Roman" w:cs="Times New Roman"/>
          <w:b/>
          <w:lang w:eastAsia="en-GB"/>
        </w:rPr>
      </w:pPr>
    </w:p>
    <w:p w14:paraId="09A87646" w14:textId="77777777" w:rsidR="00BD675C" w:rsidRDefault="00BD675C" w:rsidP="00E14D44">
      <w:pPr>
        <w:spacing w:after="0"/>
        <w:rPr>
          <w:rFonts w:ascii="Times New Roman" w:eastAsia="Times New Roman" w:hAnsi="Times New Roman" w:cs="Times New Roman"/>
          <w:b/>
          <w:lang w:eastAsia="en-GB"/>
        </w:rPr>
      </w:pPr>
    </w:p>
    <w:p w14:paraId="1ECDFF06" w14:textId="77777777" w:rsidR="00BD675C" w:rsidRDefault="00BD675C" w:rsidP="00E14D44">
      <w:pPr>
        <w:spacing w:after="0"/>
        <w:rPr>
          <w:rFonts w:ascii="Times New Roman" w:eastAsia="Times New Roman" w:hAnsi="Times New Roman" w:cs="Times New Roman"/>
          <w:b/>
          <w:lang w:eastAsia="en-GB"/>
        </w:rPr>
      </w:pPr>
    </w:p>
    <w:p w14:paraId="5FBD475E" w14:textId="77777777" w:rsidR="00BD675C" w:rsidRDefault="00BD675C" w:rsidP="00E14D44">
      <w:pPr>
        <w:spacing w:after="0"/>
        <w:rPr>
          <w:rFonts w:ascii="Times New Roman" w:eastAsia="Times New Roman" w:hAnsi="Times New Roman" w:cs="Times New Roman"/>
          <w:b/>
          <w:lang w:eastAsia="en-GB"/>
        </w:rPr>
      </w:pPr>
    </w:p>
    <w:p w14:paraId="7B67D835" w14:textId="77777777" w:rsidR="00BD675C" w:rsidRDefault="00BD675C" w:rsidP="00E14D44">
      <w:pPr>
        <w:spacing w:after="0"/>
        <w:rPr>
          <w:rFonts w:ascii="Times New Roman" w:eastAsia="Times New Roman" w:hAnsi="Times New Roman" w:cs="Times New Roman"/>
          <w:b/>
          <w:lang w:eastAsia="en-GB"/>
        </w:rPr>
      </w:pPr>
    </w:p>
    <w:p w14:paraId="59DE5B25" w14:textId="77777777" w:rsidR="00BD675C" w:rsidRDefault="00BD675C" w:rsidP="00E14D44">
      <w:pPr>
        <w:spacing w:after="0"/>
        <w:rPr>
          <w:rFonts w:ascii="Times New Roman" w:eastAsia="Times New Roman" w:hAnsi="Times New Roman" w:cs="Times New Roman"/>
          <w:b/>
          <w:lang w:eastAsia="en-GB"/>
        </w:rPr>
      </w:pPr>
    </w:p>
    <w:p w14:paraId="425B77E1" w14:textId="77777777" w:rsidR="00BD675C" w:rsidRDefault="00BD675C" w:rsidP="00E14D44">
      <w:pPr>
        <w:spacing w:after="0"/>
        <w:rPr>
          <w:rFonts w:ascii="Times New Roman" w:eastAsia="Times New Roman" w:hAnsi="Times New Roman" w:cs="Times New Roman"/>
          <w:b/>
          <w:lang w:eastAsia="en-GB"/>
        </w:rPr>
      </w:pPr>
    </w:p>
    <w:p w14:paraId="4A12B99F" w14:textId="77777777" w:rsidR="00BD675C" w:rsidRDefault="00BD675C" w:rsidP="00E14D44">
      <w:pPr>
        <w:spacing w:after="0"/>
        <w:rPr>
          <w:rFonts w:ascii="Times New Roman" w:eastAsia="Times New Roman" w:hAnsi="Times New Roman" w:cs="Times New Roman"/>
          <w:b/>
          <w:lang w:eastAsia="en-GB"/>
        </w:rPr>
      </w:pPr>
    </w:p>
    <w:p w14:paraId="4B67DC28" w14:textId="77777777" w:rsidR="00BD675C" w:rsidRDefault="00BD675C" w:rsidP="00E14D44">
      <w:pPr>
        <w:spacing w:after="0"/>
        <w:rPr>
          <w:rFonts w:ascii="Times New Roman" w:eastAsia="Times New Roman" w:hAnsi="Times New Roman" w:cs="Times New Roman"/>
          <w:b/>
          <w:lang w:eastAsia="en-GB"/>
        </w:rPr>
      </w:pPr>
    </w:p>
    <w:p w14:paraId="6A75CABD" w14:textId="77777777" w:rsidR="00BD675C" w:rsidRDefault="00BD675C" w:rsidP="00E14D44">
      <w:pPr>
        <w:spacing w:after="0"/>
        <w:rPr>
          <w:rFonts w:ascii="Times New Roman" w:eastAsia="Times New Roman" w:hAnsi="Times New Roman" w:cs="Times New Roman"/>
          <w:b/>
          <w:lang w:eastAsia="en-GB"/>
        </w:rPr>
      </w:pPr>
    </w:p>
    <w:p w14:paraId="43EF9731" w14:textId="77777777" w:rsidR="00BD675C" w:rsidRDefault="00BD675C" w:rsidP="00E14D44">
      <w:pPr>
        <w:spacing w:after="0"/>
        <w:rPr>
          <w:rFonts w:ascii="Times New Roman" w:eastAsia="Times New Roman" w:hAnsi="Times New Roman" w:cs="Times New Roman"/>
          <w:b/>
          <w:lang w:eastAsia="en-GB"/>
        </w:rPr>
      </w:pPr>
    </w:p>
    <w:p w14:paraId="5988072B" w14:textId="77777777" w:rsidR="00BD675C" w:rsidRDefault="00BD675C" w:rsidP="00E14D44">
      <w:pPr>
        <w:spacing w:after="0"/>
        <w:rPr>
          <w:rFonts w:ascii="Times New Roman" w:eastAsia="Times New Roman" w:hAnsi="Times New Roman" w:cs="Times New Roman"/>
          <w:b/>
          <w:lang w:eastAsia="en-GB"/>
        </w:rPr>
      </w:pPr>
    </w:p>
    <w:p w14:paraId="5287EAB1" w14:textId="77777777" w:rsidR="000565AD" w:rsidRDefault="000565AD" w:rsidP="00E14D44">
      <w:pPr>
        <w:spacing w:after="0"/>
        <w:rPr>
          <w:rFonts w:ascii="Times New Roman" w:eastAsia="Times New Roman" w:hAnsi="Times New Roman" w:cs="Times New Roman"/>
          <w:b/>
          <w:lang w:eastAsia="en-GB"/>
        </w:rPr>
      </w:pPr>
    </w:p>
    <w:p w14:paraId="43435B9F" w14:textId="77777777" w:rsidR="00BD675C" w:rsidRDefault="00BD675C" w:rsidP="00E14D44">
      <w:pPr>
        <w:spacing w:after="0"/>
        <w:rPr>
          <w:rFonts w:ascii="Times New Roman" w:eastAsia="Times New Roman" w:hAnsi="Times New Roman" w:cs="Times New Roman"/>
          <w:b/>
          <w:lang w:eastAsia="en-GB"/>
        </w:rPr>
      </w:pPr>
    </w:p>
    <w:p w14:paraId="0A1EBC01" w14:textId="77777777" w:rsidR="00BD675C" w:rsidRDefault="00BD675C" w:rsidP="00E14D44">
      <w:pPr>
        <w:spacing w:after="0"/>
        <w:rPr>
          <w:rFonts w:ascii="Times New Roman" w:eastAsia="Times New Roman" w:hAnsi="Times New Roman" w:cs="Times New Roman"/>
          <w:b/>
          <w:lang w:eastAsia="en-GB"/>
        </w:rPr>
      </w:pPr>
    </w:p>
    <w:p w14:paraId="581F32A7" w14:textId="77777777" w:rsidR="00584537" w:rsidRDefault="00584537" w:rsidP="00E14D44">
      <w:pPr>
        <w:spacing w:after="0"/>
        <w:rPr>
          <w:rFonts w:ascii="Times New Roman" w:eastAsia="Times New Roman" w:hAnsi="Times New Roman" w:cs="Times New Roman"/>
          <w:b/>
          <w:sz w:val="24"/>
          <w:szCs w:val="24"/>
          <w:lang w:eastAsia="en-GB"/>
        </w:rPr>
      </w:pPr>
    </w:p>
    <w:p w14:paraId="3FE704AA" w14:textId="77777777" w:rsidR="00584537" w:rsidRDefault="00584537" w:rsidP="00E14D44">
      <w:pPr>
        <w:spacing w:after="0"/>
        <w:rPr>
          <w:rFonts w:ascii="Times New Roman" w:eastAsia="Times New Roman" w:hAnsi="Times New Roman" w:cs="Times New Roman"/>
          <w:b/>
          <w:sz w:val="24"/>
          <w:szCs w:val="24"/>
          <w:lang w:eastAsia="en-GB"/>
        </w:rPr>
      </w:pPr>
    </w:p>
    <w:p w14:paraId="1CAAB8FD" w14:textId="77777777" w:rsidR="00584537" w:rsidRDefault="00584537" w:rsidP="00E14D44">
      <w:pPr>
        <w:spacing w:after="0"/>
        <w:rPr>
          <w:rFonts w:ascii="Times New Roman" w:eastAsia="Times New Roman" w:hAnsi="Times New Roman" w:cs="Times New Roman"/>
          <w:b/>
          <w:sz w:val="24"/>
          <w:szCs w:val="24"/>
          <w:lang w:eastAsia="en-GB"/>
        </w:rPr>
      </w:pPr>
    </w:p>
    <w:p w14:paraId="5C878379" w14:textId="77777777" w:rsidR="00584537" w:rsidRDefault="00584537" w:rsidP="00E14D44">
      <w:pPr>
        <w:spacing w:after="0"/>
        <w:rPr>
          <w:rFonts w:ascii="Times New Roman" w:eastAsia="Times New Roman" w:hAnsi="Times New Roman" w:cs="Times New Roman"/>
          <w:b/>
          <w:sz w:val="24"/>
          <w:szCs w:val="24"/>
          <w:lang w:eastAsia="en-GB"/>
        </w:rPr>
      </w:pPr>
    </w:p>
    <w:p w14:paraId="55CB9053" w14:textId="77777777" w:rsidR="00584537" w:rsidRDefault="00584537" w:rsidP="00E14D44">
      <w:pPr>
        <w:spacing w:after="0"/>
        <w:rPr>
          <w:rFonts w:ascii="Times New Roman" w:eastAsia="Times New Roman" w:hAnsi="Times New Roman" w:cs="Times New Roman"/>
          <w:b/>
          <w:sz w:val="24"/>
          <w:szCs w:val="24"/>
          <w:lang w:eastAsia="en-GB"/>
        </w:rPr>
      </w:pPr>
    </w:p>
    <w:p w14:paraId="7D6C920C" w14:textId="77777777" w:rsidR="00584537" w:rsidRDefault="00584537" w:rsidP="00E14D44">
      <w:pPr>
        <w:spacing w:after="0"/>
        <w:rPr>
          <w:rFonts w:ascii="Times New Roman" w:eastAsia="Times New Roman" w:hAnsi="Times New Roman" w:cs="Times New Roman"/>
          <w:b/>
          <w:sz w:val="24"/>
          <w:szCs w:val="24"/>
          <w:lang w:eastAsia="en-GB"/>
        </w:rPr>
      </w:pPr>
    </w:p>
    <w:p w14:paraId="492BC4A7" w14:textId="77777777" w:rsidR="00584537" w:rsidRDefault="00584537" w:rsidP="00E14D44">
      <w:pPr>
        <w:spacing w:after="0"/>
        <w:rPr>
          <w:rFonts w:ascii="Times New Roman" w:eastAsia="Times New Roman" w:hAnsi="Times New Roman" w:cs="Times New Roman"/>
          <w:b/>
          <w:sz w:val="24"/>
          <w:szCs w:val="24"/>
          <w:lang w:eastAsia="en-GB"/>
        </w:rPr>
      </w:pPr>
    </w:p>
    <w:p w14:paraId="2F2422E5" w14:textId="77777777" w:rsidR="00584537" w:rsidRDefault="00584537" w:rsidP="00E14D44">
      <w:pPr>
        <w:spacing w:after="0"/>
        <w:rPr>
          <w:rFonts w:ascii="Times New Roman" w:eastAsia="Times New Roman" w:hAnsi="Times New Roman" w:cs="Times New Roman"/>
          <w:b/>
          <w:sz w:val="24"/>
          <w:szCs w:val="24"/>
          <w:lang w:eastAsia="en-GB"/>
        </w:rPr>
      </w:pPr>
    </w:p>
    <w:p w14:paraId="185B7812" w14:textId="77777777" w:rsidR="00584537" w:rsidRDefault="00584537" w:rsidP="00E14D44">
      <w:pPr>
        <w:spacing w:after="0"/>
        <w:rPr>
          <w:rFonts w:ascii="Times New Roman" w:eastAsia="Times New Roman" w:hAnsi="Times New Roman" w:cs="Times New Roman"/>
          <w:b/>
          <w:sz w:val="24"/>
          <w:szCs w:val="24"/>
          <w:lang w:eastAsia="en-GB"/>
        </w:rPr>
      </w:pPr>
    </w:p>
    <w:p w14:paraId="081A0BF5" w14:textId="77777777" w:rsidR="00584537" w:rsidRDefault="00584537" w:rsidP="00E14D44">
      <w:pPr>
        <w:spacing w:after="0"/>
        <w:rPr>
          <w:rFonts w:ascii="Times New Roman" w:eastAsia="Times New Roman" w:hAnsi="Times New Roman" w:cs="Times New Roman"/>
          <w:b/>
          <w:sz w:val="24"/>
          <w:szCs w:val="24"/>
          <w:lang w:eastAsia="en-GB"/>
        </w:rPr>
      </w:pPr>
    </w:p>
    <w:p w14:paraId="6A495911" w14:textId="77777777" w:rsidR="0097531C" w:rsidRPr="000565AD" w:rsidRDefault="0097531C" w:rsidP="00E14D44">
      <w:pPr>
        <w:spacing w:after="0"/>
        <w:rPr>
          <w:rFonts w:ascii="Times New Roman" w:eastAsia="Times New Roman" w:hAnsi="Times New Roman" w:cs="Times New Roman"/>
          <w:b/>
          <w:sz w:val="24"/>
          <w:szCs w:val="24"/>
          <w:lang w:eastAsia="en-GB"/>
        </w:rPr>
      </w:pPr>
      <w:r w:rsidRPr="000565AD">
        <w:rPr>
          <w:rFonts w:ascii="Times New Roman" w:eastAsia="Times New Roman" w:hAnsi="Times New Roman" w:cs="Times New Roman"/>
          <w:b/>
          <w:sz w:val="24"/>
          <w:szCs w:val="24"/>
          <w:lang w:eastAsia="en-GB"/>
        </w:rPr>
        <w:t xml:space="preserve">Annex </w:t>
      </w:r>
      <w:r w:rsidR="000565AD" w:rsidRPr="000565AD">
        <w:rPr>
          <w:rFonts w:ascii="Times New Roman" w:eastAsia="Times New Roman" w:hAnsi="Times New Roman" w:cs="Times New Roman"/>
          <w:b/>
          <w:sz w:val="24"/>
          <w:szCs w:val="24"/>
          <w:lang w:eastAsia="en-GB"/>
        </w:rPr>
        <w:t>1</w:t>
      </w:r>
      <w:r w:rsidRPr="000565AD">
        <w:rPr>
          <w:rFonts w:ascii="Times New Roman" w:eastAsia="Times New Roman" w:hAnsi="Times New Roman" w:cs="Times New Roman"/>
          <w:b/>
          <w:sz w:val="24"/>
          <w:szCs w:val="24"/>
          <w:lang w:eastAsia="en-GB"/>
        </w:rPr>
        <w:t>. Organisational Structure</w:t>
      </w:r>
    </w:p>
    <w:p w14:paraId="1AEAE1AE" w14:textId="77777777" w:rsidR="003D0D99" w:rsidRDefault="003D0D99" w:rsidP="00E14D44">
      <w:pPr>
        <w:spacing w:after="0"/>
        <w:rPr>
          <w:rFonts w:ascii="Sylfaen" w:eastAsia="Times New Roman" w:hAnsi="Sylfaen" w:cs="Times New Roman"/>
          <w:b/>
          <w:sz w:val="24"/>
          <w:szCs w:val="24"/>
          <w:lang w:eastAsia="en-GB"/>
        </w:rPr>
      </w:pPr>
    </w:p>
    <w:p w14:paraId="3FE09765" w14:textId="77777777" w:rsidR="000565AD" w:rsidRPr="000F4951" w:rsidRDefault="000565AD" w:rsidP="00E14D44">
      <w:pPr>
        <w:spacing w:after="0"/>
        <w:rPr>
          <w:rFonts w:ascii="Sylfaen" w:eastAsia="Times New Roman" w:hAnsi="Sylfaen" w:cs="Times New Roman"/>
          <w:b/>
          <w:sz w:val="24"/>
          <w:szCs w:val="24"/>
          <w:lang w:eastAsia="en-GB"/>
        </w:rPr>
      </w:pPr>
    </w:p>
    <w:p w14:paraId="261CC699" w14:textId="77777777" w:rsidR="003D0D99" w:rsidRPr="0097531C" w:rsidRDefault="003D0D99" w:rsidP="00E14D44">
      <w:pPr>
        <w:spacing w:after="0"/>
        <w:rPr>
          <w:rFonts w:ascii="Times New Roman" w:eastAsia="Times New Roman" w:hAnsi="Times New Roman" w:cs="Times New Roman"/>
          <w:b/>
          <w:sz w:val="24"/>
          <w:szCs w:val="24"/>
          <w:lang w:eastAsia="en-GB"/>
        </w:rPr>
      </w:pPr>
      <w:r w:rsidRPr="0061117B">
        <w:rPr>
          <w:rFonts w:ascii="Sylfaen" w:eastAsia="Calibri" w:hAnsi="Sylfaen" w:cs="Times New Roman"/>
          <w:noProof/>
          <w:color w:val="000000" w:themeColor="text1"/>
          <w:lang w:val="it-IT" w:eastAsia="it-IT"/>
        </w:rPr>
        <w:drawing>
          <wp:inline distT="0" distB="0" distL="0" distR="0" wp14:anchorId="24D61747" wp14:editId="4447B2DE">
            <wp:extent cx="4638675"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3507" cy="2860477"/>
                    </a:xfrm>
                    <a:prstGeom prst="rect">
                      <a:avLst/>
                    </a:prstGeom>
                  </pic:spPr>
                </pic:pic>
              </a:graphicData>
            </a:graphic>
          </wp:inline>
        </w:drawing>
      </w:r>
    </w:p>
    <w:p w14:paraId="38FBAB4E" w14:textId="77777777" w:rsidR="00E14D44" w:rsidRDefault="00E14D44" w:rsidP="00E14D44">
      <w:pPr>
        <w:spacing w:after="0"/>
        <w:rPr>
          <w:rFonts w:ascii="Times New Roman" w:eastAsia="Times New Roman" w:hAnsi="Times New Roman" w:cs="Times New Roman"/>
          <w:b/>
          <w:sz w:val="24"/>
          <w:szCs w:val="24"/>
          <w:lang w:eastAsia="en-GB"/>
        </w:rPr>
      </w:pPr>
    </w:p>
    <w:p w14:paraId="29E7B35E" w14:textId="77777777" w:rsidR="000565AD" w:rsidRDefault="000565AD" w:rsidP="00E14D44">
      <w:pPr>
        <w:spacing w:after="0"/>
        <w:rPr>
          <w:rFonts w:ascii="Times New Roman" w:eastAsia="Times New Roman" w:hAnsi="Times New Roman" w:cs="Times New Roman"/>
          <w:b/>
          <w:sz w:val="24"/>
          <w:szCs w:val="24"/>
          <w:lang w:eastAsia="en-GB"/>
        </w:rPr>
      </w:pPr>
    </w:p>
    <w:p w14:paraId="38D8E36F" w14:textId="77777777" w:rsidR="000565AD" w:rsidRDefault="000565AD" w:rsidP="00E14D44">
      <w:pPr>
        <w:spacing w:after="0"/>
        <w:rPr>
          <w:rFonts w:ascii="Times New Roman" w:eastAsia="Times New Roman" w:hAnsi="Times New Roman" w:cs="Times New Roman"/>
          <w:b/>
          <w:sz w:val="24"/>
          <w:szCs w:val="24"/>
          <w:lang w:eastAsia="en-GB"/>
        </w:rPr>
      </w:pPr>
    </w:p>
    <w:p w14:paraId="7399DB55" w14:textId="77777777" w:rsidR="000565AD" w:rsidRDefault="000565AD" w:rsidP="00E14D44">
      <w:pPr>
        <w:spacing w:after="0"/>
        <w:rPr>
          <w:rFonts w:ascii="Times New Roman" w:eastAsia="Times New Roman" w:hAnsi="Times New Roman" w:cs="Times New Roman"/>
          <w:b/>
          <w:sz w:val="24"/>
          <w:szCs w:val="24"/>
          <w:lang w:eastAsia="en-GB"/>
        </w:rPr>
      </w:pPr>
    </w:p>
    <w:p w14:paraId="70804D0D" w14:textId="77777777" w:rsidR="000565AD" w:rsidRDefault="000565AD" w:rsidP="00E14D44">
      <w:pPr>
        <w:spacing w:after="0"/>
        <w:rPr>
          <w:rFonts w:ascii="Times New Roman" w:eastAsia="Times New Roman" w:hAnsi="Times New Roman" w:cs="Times New Roman"/>
          <w:b/>
          <w:sz w:val="24"/>
          <w:szCs w:val="24"/>
          <w:lang w:eastAsia="en-GB"/>
        </w:rPr>
      </w:pPr>
    </w:p>
    <w:p w14:paraId="0518F1A0" w14:textId="77777777" w:rsidR="000565AD" w:rsidRDefault="000565AD" w:rsidP="00E14D44">
      <w:pPr>
        <w:spacing w:after="0"/>
        <w:rPr>
          <w:rFonts w:ascii="Times New Roman" w:eastAsia="Times New Roman" w:hAnsi="Times New Roman" w:cs="Times New Roman"/>
          <w:b/>
          <w:sz w:val="24"/>
          <w:szCs w:val="24"/>
          <w:lang w:eastAsia="en-GB"/>
        </w:rPr>
      </w:pPr>
    </w:p>
    <w:p w14:paraId="28FA2B04" w14:textId="77777777" w:rsidR="000565AD" w:rsidRDefault="000565A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20511285" w14:textId="77777777" w:rsidR="000565AD" w:rsidRDefault="000565AD" w:rsidP="00E14D44">
      <w:pPr>
        <w:spacing w:after="0"/>
        <w:rPr>
          <w:rFonts w:ascii="Times New Roman" w:eastAsia="Times New Roman" w:hAnsi="Times New Roman" w:cs="Times New Roman"/>
          <w:b/>
          <w:sz w:val="24"/>
          <w:szCs w:val="24"/>
          <w:lang w:eastAsia="en-GB"/>
        </w:rPr>
        <w:sectPr w:rsidR="000565AD" w:rsidSect="00BD675C">
          <w:headerReference w:type="even" r:id="rId19"/>
          <w:headerReference w:type="default" r:id="rId20"/>
          <w:footerReference w:type="even" r:id="rId21"/>
          <w:footerReference w:type="default" r:id="rId22"/>
          <w:headerReference w:type="first" r:id="rId23"/>
          <w:pgSz w:w="11907" w:h="16840" w:code="9"/>
          <w:pgMar w:top="1134" w:right="850" w:bottom="1134" w:left="1350" w:header="567" w:footer="567" w:gutter="0"/>
          <w:cols w:space="720"/>
          <w:docGrid w:linePitch="299"/>
        </w:sectPr>
      </w:pPr>
    </w:p>
    <w:p w14:paraId="61403887" w14:textId="77777777" w:rsidR="000565AD" w:rsidRDefault="000565AD" w:rsidP="00E14D44">
      <w:pPr>
        <w:spacing w:after="0"/>
        <w:rPr>
          <w:rFonts w:ascii="Times New Roman" w:eastAsia="Times New Roman" w:hAnsi="Times New Roman" w:cs="Times New Roman"/>
          <w:b/>
          <w:sz w:val="24"/>
          <w:szCs w:val="24"/>
          <w:lang w:eastAsia="en-GB"/>
        </w:rPr>
      </w:pPr>
      <w:r w:rsidRPr="000565AD">
        <w:rPr>
          <w:rFonts w:ascii="Times New Roman" w:eastAsia="Times New Roman" w:hAnsi="Times New Roman" w:cs="Times New Roman"/>
          <w:b/>
          <w:sz w:val="24"/>
          <w:szCs w:val="24"/>
          <w:lang w:eastAsia="en-GB"/>
        </w:rPr>
        <w:t>Annex 2.  Logical framework matrix in standard format</w:t>
      </w:r>
    </w:p>
    <w:p w14:paraId="77C5866E" w14:textId="77777777" w:rsidR="000565AD" w:rsidRDefault="000565AD" w:rsidP="00E14D44">
      <w:pPr>
        <w:spacing w:after="0"/>
        <w:rPr>
          <w:rFonts w:ascii="Times New Roman" w:eastAsia="Times New Roman" w:hAnsi="Times New Roman" w:cs="Times New Roman"/>
          <w:b/>
          <w:sz w:val="24"/>
          <w:szCs w:val="24"/>
          <w:lang w:eastAsia="en-GB"/>
        </w:rPr>
      </w:pPr>
    </w:p>
    <w:tbl>
      <w:tblPr>
        <w:tblStyle w:val="TableGrid6"/>
        <w:tblW w:w="5000" w:type="pct"/>
        <w:tblLook w:val="0420" w:firstRow="1" w:lastRow="0" w:firstColumn="0" w:lastColumn="0" w:noHBand="0" w:noVBand="1"/>
      </w:tblPr>
      <w:tblGrid>
        <w:gridCol w:w="4011"/>
        <w:gridCol w:w="4442"/>
        <w:gridCol w:w="3472"/>
        <w:gridCol w:w="2863"/>
      </w:tblGrid>
      <w:tr w:rsidR="000565AD" w:rsidRPr="000565AD" w14:paraId="57194BCB" w14:textId="77777777" w:rsidTr="000565AD">
        <w:tc>
          <w:tcPr>
            <w:tcW w:w="2858" w:type="pct"/>
            <w:gridSpan w:val="2"/>
          </w:tcPr>
          <w:p w14:paraId="6FC31FAC"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Supporting the Accession of Georgia to the Convention of 20 May 1987 on the Simplification of Formalities in Trade in Goods, the  Convention of 20 May 1987 on a common transit procedure and launching of the  New Computerised Transit System (NCTS)</w:t>
            </w:r>
          </w:p>
        </w:tc>
        <w:tc>
          <w:tcPr>
            <w:tcW w:w="1174" w:type="pct"/>
          </w:tcPr>
          <w:p w14:paraId="2BA2F11D"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Programme name and number</w:t>
            </w:r>
          </w:p>
        </w:tc>
        <w:tc>
          <w:tcPr>
            <w:tcW w:w="968" w:type="pct"/>
          </w:tcPr>
          <w:p w14:paraId="2508A11B"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Technical Cooperation Facility II ENI/2016/039-337</w:t>
            </w:r>
          </w:p>
        </w:tc>
      </w:tr>
      <w:tr w:rsidR="000565AD" w:rsidRPr="000565AD" w14:paraId="170A062D" w14:textId="77777777" w:rsidTr="000565AD">
        <w:tc>
          <w:tcPr>
            <w:tcW w:w="2858" w:type="pct"/>
            <w:gridSpan w:val="2"/>
          </w:tcPr>
          <w:p w14:paraId="007D936D" w14:textId="77777777" w:rsidR="000565AD" w:rsidRPr="000565AD" w:rsidRDefault="000565AD" w:rsidP="000565AD">
            <w:pPr>
              <w:tabs>
                <w:tab w:val="left" w:pos="360"/>
              </w:tabs>
              <w:autoSpaceDE w:val="0"/>
              <w:autoSpaceDN w:val="0"/>
              <w:adjustRightInd w:val="0"/>
              <w:spacing w:after="200" w:line="276" w:lineRule="auto"/>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Georgia Revenue Service, Ministry of Finance</w:t>
            </w:r>
          </w:p>
        </w:tc>
        <w:tc>
          <w:tcPr>
            <w:tcW w:w="1174" w:type="pct"/>
          </w:tcPr>
          <w:p w14:paraId="6C8D668E"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rPr>
              <w:t xml:space="preserve">Total budget: 1.500,000.00 EUR </w:t>
            </w:r>
          </w:p>
        </w:tc>
        <w:tc>
          <w:tcPr>
            <w:tcW w:w="968" w:type="pct"/>
          </w:tcPr>
          <w:p w14:paraId="07A44B01"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Financing:  100%</w:t>
            </w:r>
          </w:p>
          <w:p w14:paraId="44DE164B"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1,500,000.00 EUR</w:t>
            </w:r>
          </w:p>
        </w:tc>
      </w:tr>
      <w:tr w:rsidR="000565AD" w:rsidRPr="000565AD" w14:paraId="72D65010" w14:textId="77777777" w:rsidTr="000565AD">
        <w:tc>
          <w:tcPr>
            <w:tcW w:w="1356" w:type="pct"/>
            <w:shd w:val="clear" w:color="auto" w:fill="EEECE1" w:themeFill="background2"/>
          </w:tcPr>
          <w:p w14:paraId="769BB866" w14:textId="77777777" w:rsidR="000565AD" w:rsidRPr="000565AD" w:rsidRDefault="000565AD" w:rsidP="000565AD">
            <w:pPr>
              <w:tabs>
                <w:tab w:val="left" w:pos="1672"/>
              </w:tabs>
              <w:spacing w:after="200" w:line="276" w:lineRule="auto"/>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 xml:space="preserve">Overall objective  </w:t>
            </w:r>
          </w:p>
          <w:p w14:paraId="4EFE08E8" w14:textId="77777777" w:rsidR="000565AD" w:rsidRPr="000565AD" w:rsidRDefault="000565AD" w:rsidP="000565AD">
            <w:pPr>
              <w:tabs>
                <w:tab w:val="left" w:pos="1672"/>
              </w:tabs>
              <w:spacing w:after="200" w:line="276" w:lineRule="auto"/>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(impact)</w:t>
            </w:r>
          </w:p>
        </w:tc>
        <w:tc>
          <w:tcPr>
            <w:tcW w:w="1502" w:type="pct"/>
            <w:shd w:val="clear" w:color="auto" w:fill="EEECE1" w:themeFill="background2"/>
          </w:tcPr>
          <w:p w14:paraId="02A87CD5" w14:textId="77777777" w:rsidR="000565AD" w:rsidRPr="000565AD" w:rsidRDefault="000565AD" w:rsidP="000565AD">
            <w:pPr>
              <w:tabs>
                <w:tab w:val="left" w:pos="1672"/>
              </w:tabs>
              <w:spacing w:after="200" w:line="276" w:lineRule="auto"/>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 xml:space="preserve"> Objectively Verifiable Indicators</w:t>
            </w:r>
          </w:p>
        </w:tc>
        <w:tc>
          <w:tcPr>
            <w:tcW w:w="1174" w:type="pct"/>
            <w:shd w:val="clear" w:color="auto" w:fill="EEECE1" w:themeFill="background2"/>
          </w:tcPr>
          <w:p w14:paraId="14C9B4F9" w14:textId="77777777" w:rsidR="000565AD" w:rsidRPr="000565AD" w:rsidRDefault="000565AD" w:rsidP="000565AD">
            <w:pPr>
              <w:tabs>
                <w:tab w:val="left" w:pos="1672"/>
              </w:tabs>
              <w:spacing w:after="200" w:line="276" w:lineRule="auto"/>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Source of Verification</w:t>
            </w:r>
          </w:p>
        </w:tc>
        <w:tc>
          <w:tcPr>
            <w:tcW w:w="968" w:type="pct"/>
            <w:shd w:val="clear" w:color="auto" w:fill="EEECE1" w:themeFill="background2"/>
          </w:tcPr>
          <w:p w14:paraId="193073C7" w14:textId="77777777" w:rsidR="000565AD" w:rsidRPr="000565AD" w:rsidRDefault="000565AD" w:rsidP="000565AD">
            <w:pPr>
              <w:tabs>
                <w:tab w:val="left" w:pos="1672"/>
              </w:tabs>
              <w:spacing w:after="200" w:line="276" w:lineRule="auto"/>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Assumptions</w:t>
            </w:r>
          </w:p>
        </w:tc>
      </w:tr>
      <w:tr w:rsidR="000565AD" w:rsidRPr="000565AD" w14:paraId="3820CDCF" w14:textId="77777777" w:rsidTr="00835450">
        <w:trPr>
          <w:trHeight w:val="1952"/>
        </w:trPr>
        <w:tc>
          <w:tcPr>
            <w:tcW w:w="1356" w:type="pct"/>
          </w:tcPr>
          <w:p w14:paraId="22CA6D8D" w14:textId="77777777" w:rsidR="000565AD" w:rsidRPr="000565AD" w:rsidRDefault="000565AD" w:rsidP="000565AD">
            <w:pPr>
              <w:tabs>
                <w:tab w:val="left" w:pos="360"/>
              </w:tabs>
              <w:spacing w:before="120" w:after="120" w:line="276" w:lineRule="auto"/>
              <w:jc w:val="both"/>
              <w:rPr>
                <w:rFonts w:ascii="Times New Roman" w:eastAsia="Times New Roman" w:hAnsi="Times New Roman" w:cs="Times New Roman"/>
                <w:color w:val="000000"/>
                <w:sz w:val="20"/>
                <w:szCs w:val="20"/>
                <w:lang w:eastAsia="en-GB"/>
              </w:rPr>
            </w:pPr>
            <w:r w:rsidRPr="000565AD">
              <w:rPr>
                <w:rFonts w:ascii="Times New Roman" w:eastAsia="Times New Roman" w:hAnsi="Times New Roman" w:cs="Times New Roman"/>
                <w:color w:val="000000"/>
                <w:sz w:val="20"/>
                <w:szCs w:val="20"/>
                <w:lang w:eastAsia="en-GB"/>
              </w:rPr>
              <w:t xml:space="preserve">The overall objective of the project is to support Georgia in the process of approximation with the EU provisions envisaged under AA/DCFTA to facilitate connectivity with existing EU customs systems.   </w:t>
            </w:r>
          </w:p>
          <w:p w14:paraId="4AD977E3" w14:textId="77777777" w:rsidR="000565AD" w:rsidRPr="000565AD" w:rsidRDefault="000565AD" w:rsidP="000565AD">
            <w:pPr>
              <w:widowControl w:val="0"/>
              <w:autoSpaceDE w:val="0"/>
              <w:autoSpaceDN w:val="0"/>
              <w:adjustRightInd w:val="0"/>
              <w:spacing w:after="200" w:line="276" w:lineRule="auto"/>
              <w:jc w:val="both"/>
              <w:rPr>
                <w:rFonts w:ascii="Times New Roman" w:eastAsia="Calibri" w:hAnsi="Times New Roman" w:cs="Times New Roman"/>
                <w:color w:val="000000"/>
                <w:sz w:val="20"/>
                <w:szCs w:val="20"/>
                <w:lang w:eastAsia="en-GB"/>
              </w:rPr>
            </w:pPr>
          </w:p>
        </w:tc>
        <w:tc>
          <w:tcPr>
            <w:tcW w:w="1502" w:type="pct"/>
          </w:tcPr>
          <w:p w14:paraId="13D92C1D" w14:textId="77777777" w:rsidR="000565AD" w:rsidRPr="000565AD" w:rsidRDefault="000565AD" w:rsidP="000565AD">
            <w:pPr>
              <w:numPr>
                <w:ilvl w:val="0"/>
                <w:numId w:val="37"/>
              </w:numPr>
              <w:tabs>
                <w:tab w:val="left" w:pos="1672"/>
              </w:tabs>
              <w:spacing w:before="100" w:beforeAutospacing="1" w:afterAutospacing="1" w:line="276" w:lineRule="auto"/>
              <w:ind w:left="285"/>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The relevant legislation amended  in accordance with the EU provisions; </w:t>
            </w:r>
          </w:p>
          <w:p w14:paraId="0D7E168D" w14:textId="77777777" w:rsidR="000565AD" w:rsidRPr="000565AD" w:rsidRDefault="000565AD" w:rsidP="000565AD">
            <w:pPr>
              <w:numPr>
                <w:ilvl w:val="0"/>
                <w:numId w:val="37"/>
              </w:numPr>
              <w:tabs>
                <w:tab w:val="left" w:pos="1672"/>
              </w:tabs>
              <w:spacing w:before="100" w:beforeAutospacing="1" w:afterAutospacing="1" w:line="276" w:lineRule="auto"/>
              <w:ind w:left="285"/>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sz w:val="20"/>
                <w:szCs w:val="20"/>
                <w:lang w:eastAsia="en-GB"/>
              </w:rPr>
              <w:t>A common transit procedure and the supporting IT system</w:t>
            </w:r>
            <w:r w:rsidRPr="000565AD" w:rsidDel="0084389A">
              <w:rPr>
                <w:rFonts w:ascii="Times New Roman" w:eastAsia="Calibri" w:hAnsi="Times New Roman" w:cs="Times New Roman"/>
                <w:color w:val="000000"/>
                <w:sz w:val="20"/>
                <w:szCs w:val="20"/>
                <w:lang w:eastAsia="en-GB"/>
              </w:rPr>
              <w:t xml:space="preserve"> </w:t>
            </w:r>
            <w:r w:rsidRPr="000565AD">
              <w:rPr>
                <w:rFonts w:ascii="Times New Roman" w:eastAsia="Calibri" w:hAnsi="Times New Roman" w:cs="Times New Roman"/>
                <w:color w:val="000000"/>
                <w:sz w:val="20"/>
                <w:szCs w:val="20"/>
                <w:lang w:eastAsia="en-GB"/>
              </w:rPr>
              <w:t>in place and operational;</w:t>
            </w:r>
          </w:p>
        </w:tc>
        <w:tc>
          <w:tcPr>
            <w:tcW w:w="1174" w:type="pct"/>
          </w:tcPr>
          <w:p w14:paraId="3933D3AC" w14:textId="77777777" w:rsidR="000565AD" w:rsidRPr="000565AD" w:rsidRDefault="000565AD" w:rsidP="000565AD">
            <w:pPr>
              <w:numPr>
                <w:ilvl w:val="0"/>
                <w:numId w:val="38"/>
              </w:numPr>
              <w:tabs>
                <w:tab w:val="left" w:pos="1672"/>
              </w:tabs>
              <w:spacing w:before="100" w:beforeAutospacing="1" w:afterAutospacing="1" w:line="276" w:lineRule="auto"/>
              <w:ind w:left="264"/>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GRS/MoF Reports;</w:t>
            </w:r>
          </w:p>
          <w:p w14:paraId="144C4D05" w14:textId="77777777" w:rsidR="000565AD" w:rsidRPr="000565AD" w:rsidRDefault="000565AD" w:rsidP="000565AD">
            <w:pPr>
              <w:numPr>
                <w:ilvl w:val="0"/>
                <w:numId w:val="38"/>
              </w:numPr>
              <w:tabs>
                <w:tab w:val="left" w:pos="1672"/>
              </w:tabs>
              <w:spacing w:before="100" w:beforeAutospacing="1" w:afterAutospacing="1" w:line="276" w:lineRule="auto"/>
              <w:ind w:left="264"/>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Monitoring/assessment  reports by international organisations;</w:t>
            </w:r>
          </w:p>
          <w:p w14:paraId="4E3382FF" w14:textId="77777777" w:rsidR="000565AD" w:rsidRPr="000565AD" w:rsidRDefault="000565AD" w:rsidP="000565AD">
            <w:pPr>
              <w:numPr>
                <w:ilvl w:val="0"/>
                <w:numId w:val="38"/>
              </w:numPr>
              <w:tabs>
                <w:tab w:val="left" w:pos="1672"/>
              </w:tabs>
              <w:spacing w:before="100" w:beforeAutospacing="1" w:afterAutospacing="1" w:line="276" w:lineRule="auto"/>
              <w:ind w:left="264"/>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Statistic reports;</w:t>
            </w:r>
          </w:p>
          <w:p w14:paraId="293543BC" w14:textId="77777777" w:rsidR="000565AD" w:rsidRPr="000565AD" w:rsidRDefault="000565AD" w:rsidP="000565AD">
            <w:pPr>
              <w:numPr>
                <w:ilvl w:val="0"/>
                <w:numId w:val="38"/>
              </w:numPr>
              <w:tabs>
                <w:tab w:val="left" w:pos="1672"/>
              </w:tabs>
              <w:spacing w:before="100" w:beforeAutospacing="1" w:afterAutospacing="1" w:line="276" w:lineRule="auto"/>
              <w:ind w:left="264"/>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AA implementation report;</w:t>
            </w:r>
          </w:p>
        </w:tc>
        <w:tc>
          <w:tcPr>
            <w:tcW w:w="968" w:type="pct"/>
          </w:tcPr>
          <w:p w14:paraId="7B7447A1" w14:textId="77777777" w:rsidR="000565AD" w:rsidRPr="000565AD" w:rsidRDefault="000565AD" w:rsidP="000565AD">
            <w:pPr>
              <w:tabs>
                <w:tab w:val="left" w:pos="1672"/>
              </w:tabs>
              <w:spacing w:after="200" w:line="276" w:lineRule="auto"/>
              <w:ind w:left="191"/>
              <w:rPr>
                <w:rFonts w:ascii="Times New Roman" w:eastAsia="Calibri" w:hAnsi="Times New Roman" w:cs="Times New Roman"/>
                <w:color w:val="000000"/>
                <w:sz w:val="20"/>
                <w:szCs w:val="20"/>
                <w:lang w:eastAsia="en-GB"/>
              </w:rPr>
            </w:pPr>
          </w:p>
          <w:p w14:paraId="36ECDE81"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tc>
      </w:tr>
      <w:tr w:rsidR="000565AD" w:rsidRPr="000565AD" w14:paraId="318D0441" w14:textId="77777777" w:rsidTr="000565AD">
        <w:tc>
          <w:tcPr>
            <w:tcW w:w="1356" w:type="pct"/>
            <w:shd w:val="clear" w:color="auto" w:fill="EEECE1" w:themeFill="background2"/>
          </w:tcPr>
          <w:p w14:paraId="5D845AF5" w14:textId="77777777" w:rsidR="000565AD" w:rsidRPr="000565AD" w:rsidRDefault="000565AD" w:rsidP="00835450">
            <w:pPr>
              <w:tabs>
                <w:tab w:val="left" w:pos="1672"/>
              </w:tabs>
              <w:spacing w:after="200" w:line="276" w:lineRule="auto"/>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Specific Objective(s )</w:t>
            </w:r>
            <w:r w:rsidR="00835450">
              <w:rPr>
                <w:rFonts w:ascii="Times New Roman" w:eastAsia="Calibri" w:hAnsi="Times New Roman" w:cs="Times New Roman"/>
                <w:b/>
                <w:color w:val="000000"/>
                <w:sz w:val="20"/>
                <w:szCs w:val="20"/>
                <w:lang w:eastAsia="en-GB"/>
              </w:rPr>
              <w:t xml:space="preserve"> </w:t>
            </w:r>
            <w:r w:rsidRPr="000565AD">
              <w:rPr>
                <w:rFonts w:ascii="Times New Roman" w:eastAsia="Calibri" w:hAnsi="Times New Roman" w:cs="Times New Roman"/>
                <w:b/>
                <w:color w:val="000000"/>
                <w:sz w:val="20"/>
                <w:szCs w:val="20"/>
                <w:lang w:eastAsia="en-GB"/>
              </w:rPr>
              <w:t>(outcome)</w:t>
            </w:r>
          </w:p>
        </w:tc>
        <w:tc>
          <w:tcPr>
            <w:tcW w:w="1502" w:type="pct"/>
            <w:shd w:val="clear" w:color="auto" w:fill="EEECE1" w:themeFill="background2"/>
          </w:tcPr>
          <w:p w14:paraId="39A26443"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b/>
                <w:color w:val="000000"/>
                <w:sz w:val="20"/>
                <w:szCs w:val="20"/>
                <w:lang w:eastAsia="en-GB"/>
              </w:rPr>
              <w:t>Objectively Verifiable Indicators</w:t>
            </w:r>
          </w:p>
        </w:tc>
        <w:tc>
          <w:tcPr>
            <w:tcW w:w="1174" w:type="pct"/>
            <w:shd w:val="clear" w:color="auto" w:fill="EEECE1" w:themeFill="background2"/>
          </w:tcPr>
          <w:p w14:paraId="25ED3077"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b/>
                <w:color w:val="000000"/>
                <w:sz w:val="20"/>
                <w:szCs w:val="20"/>
                <w:lang w:eastAsia="en-GB"/>
              </w:rPr>
              <w:t>Source of Verification</w:t>
            </w:r>
          </w:p>
        </w:tc>
        <w:tc>
          <w:tcPr>
            <w:tcW w:w="968" w:type="pct"/>
            <w:shd w:val="clear" w:color="auto" w:fill="EEECE1" w:themeFill="background2"/>
          </w:tcPr>
          <w:p w14:paraId="1768FBB5"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highlight w:val="yellow"/>
                <w:lang w:eastAsia="en-GB"/>
              </w:rPr>
            </w:pPr>
            <w:r w:rsidRPr="000565AD">
              <w:rPr>
                <w:rFonts w:ascii="Times New Roman" w:eastAsia="Calibri" w:hAnsi="Times New Roman" w:cs="Times New Roman"/>
                <w:b/>
                <w:color w:val="000000"/>
                <w:sz w:val="20"/>
                <w:szCs w:val="20"/>
                <w:lang w:eastAsia="en-GB"/>
              </w:rPr>
              <w:t>Assumptions</w:t>
            </w:r>
          </w:p>
        </w:tc>
      </w:tr>
      <w:tr w:rsidR="000565AD" w:rsidRPr="000565AD" w14:paraId="6F3650F3" w14:textId="77777777" w:rsidTr="00835450">
        <w:trPr>
          <w:trHeight w:val="800"/>
        </w:trPr>
        <w:tc>
          <w:tcPr>
            <w:tcW w:w="1356" w:type="pct"/>
          </w:tcPr>
          <w:p w14:paraId="09E8FF9E" w14:textId="77777777" w:rsidR="000565AD" w:rsidRPr="000565AD" w:rsidRDefault="000565AD" w:rsidP="000565AD">
            <w:pPr>
              <w:widowControl w:val="0"/>
              <w:autoSpaceDE w:val="0"/>
              <w:autoSpaceDN w:val="0"/>
              <w:adjustRightInd w:val="0"/>
              <w:spacing w:after="200" w:line="276" w:lineRule="auto"/>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To assist Customs Administration of Georgia in setting up the relevant legal, administrative and technical environment in support of Accession of Georgia to the Convention of 20 May 1987 on the Simplification of Formalities in Trade in Goods, the Convention of 20 May 1987 on a common transit procedure and preparing for the implementation of the New Computerised Transit System (NCTS).</w:t>
            </w:r>
          </w:p>
          <w:p w14:paraId="4AA3073F" w14:textId="77777777" w:rsidR="000565AD" w:rsidRPr="000565AD" w:rsidRDefault="000565AD" w:rsidP="000565AD">
            <w:pPr>
              <w:widowControl w:val="0"/>
              <w:autoSpaceDE w:val="0"/>
              <w:autoSpaceDN w:val="0"/>
              <w:adjustRightInd w:val="0"/>
              <w:spacing w:after="200" w:line="276" w:lineRule="auto"/>
              <w:jc w:val="both"/>
              <w:rPr>
                <w:rFonts w:ascii="Times New Roman" w:eastAsia="Calibri" w:hAnsi="Times New Roman" w:cs="Times New Roman"/>
                <w:color w:val="000000"/>
                <w:sz w:val="20"/>
                <w:szCs w:val="20"/>
                <w:lang w:eastAsia="en-GB"/>
              </w:rPr>
            </w:pPr>
          </w:p>
          <w:p w14:paraId="6B59D43A" w14:textId="77777777" w:rsidR="000565AD" w:rsidRPr="000565AD" w:rsidRDefault="000565AD" w:rsidP="000565AD">
            <w:pPr>
              <w:widowControl w:val="0"/>
              <w:autoSpaceDE w:val="0"/>
              <w:autoSpaceDN w:val="0"/>
              <w:adjustRightInd w:val="0"/>
              <w:spacing w:after="200" w:line="276" w:lineRule="auto"/>
              <w:jc w:val="both"/>
              <w:rPr>
                <w:rFonts w:ascii="Times New Roman" w:eastAsia="Calibri" w:hAnsi="Times New Roman" w:cs="Times New Roman"/>
                <w:color w:val="000000"/>
                <w:sz w:val="20"/>
                <w:szCs w:val="20"/>
                <w:lang w:eastAsia="en-GB"/>
              </w:rPr>
            </w:pPr>
          </w:p>
          <w:p w14:paraId="702F94D3" w14:textId="77777777" w:rsidR="000565AD" w:rsidRPr="000565AD" w:rsidRDefault="000565AD" w:rsidP="000565AD">
            <w:pPr>
              <w:widowControl w:val="0"/>
              <w:autoSpaceDE w:val="0"/>
              <w:autoSpaceDN w:val="0"/>
              <w:adjustRightInd w:val="0"/>
              <w:spacing w:after="200" w:line="276" w:lineRule="auto"/>
              <w:jc w:val="both"/>
              <w:rPr>
                <w:rFonts w:ascii="Times New Roman" w:eastAsia="Calibri" w:hAnsi="Times New Roman" w:cs="Times New Roman"/>
                <w:color w:val="000000"/>
                <w:sz w:val="20"/>
                <w:szCs w:val="20"/>
                <w:lang w:eastAsia="en-GB"/>
              </w:rPr>
            </w:pPr>
          </w:p>
        </w:tc>
        <w:tc>
          <w:tcPr>
            <w:tcW w:w="1502" w:type="pct"/>
          </w:tcPr>
          <w:p w14:paraId="6C6D683F" w14:textId="77777777" w:rsidR="000565AD" w:rsidRPr="000565AD" w:rsidRDefault="000565AD" w:rsidP="000565AD">
            <w:pPr>
              <w:numPr>
                <w:ilvl w:val="0"/>
                <w:numId w:val="36"/>
              </w:numPr>
              <w:tabs>
                <w:tab w:val="left" w:pos="1672"/>
              </w:tabs>
              <w:spacing w:before="100" w:beforeAutospacing="1" w:afterAutospacing="1" w:line="276" w:lineRule="auto"/>
              <w:ind w:left="396"/>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Legal amendments prepared in the field of transit;  </w:t>
            </w:r>
          </w:p>
          <w:p w14:paraId="3C4533FF" w14:textId="77777777" w:rsidR="000565AD" w:rsidRPr="000565AD" w:rsidRDefault="000565AD" w:rsidP="000565AD">
            <w:pPr>
              <w:numPr>
                <w:ilvl w:val="0"/>
                <w:numId w:val="36"/>
              </w:numPr>
              <w:tabs>
                <w:tab w:val="left" w:pos="1672"/>
              </w:tabs>
              <w:spacing w:before="100" w:beforeAutospacing="1" w:after="100" w:afterAutospacing="1" w:line="276" w:lineRule="auto"/>
              <w:ind w:left="396"/>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Action Plan in place for software and hardware upgrade covering procedural, organisation and IT aspects; </w:t>
            </w:r>
          </w:p>
          <w:p w14:paraId="45E881E5" w14:textId="77777777" w:rsidR="000565AD" w:rsidRPr="000565AD" w:rsidRDefault="000565AD" w:rsidP="000565AD">
            <w:pPr>
              <w:numPr>
                <w:ilvl w:val="0"/>
                <w:numId w:val="36"/>
              </w:numPr>
              <w:tabs>
                <w:tab w:val="left" w:pos="1672"/>
              </w:tabs>
              <w:spacing w:before="100" w:beforeAutospacing="1" w:afterAutospacing="1" w:line="276" w:lineRule="auto"/>
              <w:ind w:left="396"/>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Administrative structure of GRS modified in relation to the new requirements;</w:t>
            </w:r>
          </w:p>
          <w:p w14:paraId="03CC1A3E" w14:textId="77777777" w:rsidR="000565AD" w:rsidRPr="000565AD" w:rsidRDefault="000565AD" w:rsidP="000565AD">
            <w:pPr>
              <w:numPr>
                <w:ilvl w:val="0"/>
                <w:numId w:val="36"/>
              </w:numPr>
              <w:tabs>
                <w:tab w:val="left" w:pos="1672"/>
              </w:tabs>
              <w:spacing w:before="100" w:beforeAutospacing="1" w:afterAutospacing="1" w:line="276" w:lineRule="auto"/>
              <w:ind w:left="396"/>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Institutional and human capacity of the GRS enhanced in line to the application of the computerised systems introduced;</w:t>
            </w:r>
          </w:p>
          <w:p w14:paraId="48176D27" w14:textId="77777777" w:rsidR="000565AD" w:rsidRPr="000565AD" w:rsidRDefault="000565AD" w:rsidP="000565AD">
            <w:pPr>
              <w:tabs>
                <w:tab w:val="left" w:pos="1672"/>
              </w:tabs>
              <w:spacing w:after="200" w:line="276" w:lineRule="auto"/>
              <w:jc w:val="both"/>
              <w:rPr>
                <w:rFonts w:ascii="Times New Roman" w:eastAsia="Calibri" w:hAnsi="Times New Roman" w:cs="Times New Roman"/>
                <w:color w:val="000000"/>
                <w:sz w:val="20"/>
                <w:szCs w:val="20"/>
                <w:lang w:eastAsia="en-GB"/>
              </w:rPr>
            </w:pPr>
          </w:p>
        </w:tc>
        <w:tc>
          <w:tcPr>
            <w:tcW w:w="1174" w:type="pct"/>
          </w:tcPr>
          <w:p w14:paraId="45C34696"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Order of the Minister of Finance of Georgia;</w:t>
            </w:r>
          </w:p>
          <w:p w14:paraId="6F77C507"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Guidelines;</w:t>
            </w:r>
          </w:p>
          <w:p w14:paraId="60CE83E5"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Lists of participants from various meetings (workshops, trainings, discussions)</w:t>
            </w:r>
          </w:p>
          <w:p w14:paraId="6DA6C6D3"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Project documentation (analysis reports, training programmes, materials, recommendations and etc). </w:t>
            </w:r>
          </w:p>
          <w:p w14:paraId="3226764D"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Project interim and final reports; </w:t>
            </w:r>
          </w:p>
        </w:tc>
        <w:tc>
          <w:tcPr>
            <w:tcW w:w="968" w:type="pct"/>
          </w:tcPr>
          <w:p w14:paraId="08954650"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Strong support and commitment from the senior management of GRS</w:t>
            </w:r>
          </w:p>
          <w:p w14:paraId="61B71279" w14:textId="77777777" w:rsidR="000565AD" w:rsidRPr="000565AD" w:rsidRDefault="000565AD" w:rsidP="000565AD">
            <w:pPr>
              <w:numPr>
                <w:ilvl w:val="0"/>
                <w:numId w:val="36"/>
              </w:numPr>
              <w:tabs>
                <w:tab w:val="left" w:pos="1672"/>
              </w:tabs>
              <w:spacing w:before="100" w:beforeAutospacing="1" w:after="100" w:afterAutospacing="1" w:line="276" w:lineRule="auto"/>
              <w:ind w:left="281"/>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Strong support and commitment from the Government side regarding  amendment of the relevant legislation </w:t>
            </w:r>
          </w:p>
          <w:p w14:paraId="474C9AA0"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Strong support and commitment from twinning partner(s)</w:t>
            </w:r>
          </w:p>
          <w:p w14:paraId="60D4D0D4" w14:textId="77777777" w:rsidR="000565AD" w:rsidRPr="000565AD" w:rsidRDefault="000565AD" w:rsidP="000565AD">
            <w:pPr>
              <w:numPr>
                <w:ilvl w:val="0"/>
                <w:numId w:val="36"/>
              </w:numPr>
              <w:tabs>
                <w:tab w:val="left" w:pos="1672"/>
              </w:tabs>
              <w:spacing w:before="100" w:beforeAutospacing="1" w:afterAutospacing="1" w:line="276" w:lineRule="auto"/>
              <w:ind w:left="281"/>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Relevant staff of GRS available and involved in the process  </w:t>
            </w:r>
          </w:p>
          <w:p w14:paraId="5F5C33A6"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highlight w:val="yellow"/>
                <w:lang w:eastAsia="en-GB"/>
              </w:rPr>
            </w:pPr>
          </w:p>
        </w:tc>
      </w:tr>
      <w:tr w:rsidR="000565AD" w:rsidRPr="000565AD" w14:paraId="0628E5B9" w14:textId="77777777" w:rsidTr="00835450">
        <w:trPr>
          <w:trHeight w:val="557"/>
        </w:trPr>
        <w:tc>
          <w:tcPr>
            <w:tcW w:w="1356" w:type="pct"/>
            <w:shd w:val="clear" w:color="auto" w:fill="EEECE1" w:themeFill="background2"/>
          </w:tcPr>
          <w:p w14:paraId="11CC7ED4" w14:textId="77777777" w:rsidR="000565AD" w:rsidRPr="000565AD" w:rsidRDefault="000565AD" w:rsidP="00835450">
            <w:pPr>
              <w:tabs>
                <w:tab w:val="left" w:pos="1672"/>
              </w:tabs>
              <w:spacing w:after="200" w:line="276" w:lineRule="auto"/>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Mandatory Results</w:t>
            </w:r>
            <w:r w:rsidR="00835450">
              <w:rPr>
                <w:rFonts w:ascii="Times New Roman" w:eastAsia="Calibri" w:hAnsi="Times New Roman" w:cs="Times New Roman"/>
                <w:b/>
                <w:color w:val="000000"/>
                <w:sz w:val="20"/>
                <w:szCs w:val="20"/>
                <w:lang w:eastAsia="en-GB"/>
              </w:rPr>
              <w:t xml:space="preserve"> </w:t>
            </w:r>
            <w:r w:rsidRPr="000565AD">
              <w:rPr>
                <w:rFonts w:ascii="Times New Roman" w:eastAsia="Calibri" w:hAnsi="Times New Roman" w:cs="Times New Roman"/>
                <w:b/>
                <w:color w:val="000000"/>
                <w:sz w:val="20"/>
                <w:szCs w:val="20"/>
                <w:lang w:eastAsia="en-GB"/>
              </w:rPr>
              <w:t>(outcomes)</w:t>
            </w:r>
          </w:p>
        </w:tc>
        <w:tc>
          <w:tcPr>
            <w:tcW w:w="1502" w:type="pct"/>
            <w:shd w:val="clear" w:color="auto" w:fill="EEECE1" w:themeFill="background2"/>
          </w:tcPr>
          <w:p w14:paraId="6D2A4AED"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b/>
                <w:color w:val="000000"/>
                <w:sz w:val="20"/>
                <w:szCs w:val="20"/>
                <w:lang w:eastAsia="en-GB"/>
              </w:rPr>
              <w:t>Objectively Verifiable Indicators</w:t>
            </w:r>
          </w:p>
        </w:tc>
        <w:tc>
          <w:tcPr>
            <w:tcW w:w="1174" w:type="pct"/>
            <w:shd w:val="clear" w:color="auto" w:fill="EEECE1" w:themeFill="background2"/>
          </w:tcPr>
          <w:p w14:paraId="0A8963FB"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b/>
                <w:color w:val="000000"/>
                <w:sz w:val="20"/>
                <w:szCs w:val="20"/>
                <w:lang w:eastAsia="en-GB"/>
              </w:rPr>
              <w:t>Source of Verification</w:t>
            </w:r>
          </w:p>
        </w:tc>
        <w:tc>
          <w:tcPr>
            <w:tcW w:w="968" w:type="pct"/>
            <w:shd w:val="clear" w:color="auto" w:fill="EEECE1" w:themeFill="background2"/>
          </w:tcPr>
          <w:p w14:paraId="53CD4DA7"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b/>
                <w:color w:val="000000"/>
                <w:sz w:val="20"/>
                <w:szCs w:val="20"/>
                <w:lang w:eastAsia="en-GB"/>
              </w:rPr>
              <w:t>Assumption</w:t>
            </w:r>
          </w:p>
        </w:tc>
      </w:tr>
      <w:tr w:rsidR="000565AD" w:rsidRPr="000565AD" w14:paraId="2ED54817" w14:textId="77777777" w:rsidTr="000565AD">
        <w:trPr>
          <w:trHeight w:val="2420"/>
        </w:trPr>
        <w:tc>
          <w:tcPr>
            <w:tcW w:w="1356" w:type="pct"/>
          </w:tcPr>
          <w:p w14:paraId="6A01ACD1" w14:textId="77777777" w:rsidR="000565AD" w:rsidRPr="000565AD" w:rsidRDefault="000565AD" w:rsidP="000565AD">
            <w:pPr>
              <w:spacing w:before="100" w:beforeAutospacing="1" w:after="100" w:afterAutospacing="1" w:line="276" w:lineRule="auto"/>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b/>
                <w:sz w:val="20"/>
                <w:szCs w:val="20"/>
                <w:lang w:eastAsia="en-GB"/>
              </w:rPr>
              <w:t>Results 1</w:t>
            </w:r>
            <w:r>
              <w:rPr>
                <w:rFonts w:ascii="Times New Roman" w:eastAsia="Calibri" w:hAnsi="Times New Roman" w:cs="Times New Roman"/>
                <w:sz w:val="20"/>
                <w:szCs w:val="20"/>
                <w:lang w:eastAsia="en-GB"/>
              </w:rPr>
              <w:t xml:space="preserve">. </w:t>
            </w:r>
            <w:r w:rsidRPr="000565AD">
              <w:rPr>
                <w:rFonts w:ascii="Times New Roman" w:eastAsia="Calibri" w:hAnsi="Times New Roman" w:cs="Times New Roman"/>
                <w:sz w:val="20"/>
                <w:szCs w:val="20"/>
                <w:lang w:eastAsia="en-GB"/>
              </w:rPr>
              <w:t xml:space="preserve">GRS supported in development of relevant legal framework to be aligned with Common Transit Convention CTC and Single Administrative Document SAD as well as other interrelated EU legislation </w:t>
            </w:r>
          </w:p>
          <w:p w14:paraId="5D4FBA1F" w14:textId="77777777" w:rsidR="000565AD" w:rsidRPr="000565AD" w:rsidRDefault="000565AD" w:rsidP="000565AD">
            <w:pPr>
              <w:autoSpaceDE w:val="0"/>
              <w:autoSpaceDN w:val="0"/>
              <w:adjustRightInd w:val="0"/>
              <w:spacing w:after="200" w:line="276" w:lineRule="auto"/>
              <w:jc w:val="both"/>
              <w:rPr>
                <w:rFonts w:ascii="Times New Roman" w:eastAsia="Calibri" w:hAnsi="Times New Roman" w:cs="Times New Roman"/>
                <w:sz w:val="20"/>
                <w:szCs w:val="20"/>
              </w:rPr>
            </w:pPr>
          </w:p>
          <w:p w14:paraId="56A41C30" w14:textId="77777777" w:rsidR="000565AD" w:rsidRPr="000565AD" w:rsidRDefault="000565AD" w:rsidP="000565AD">
            <w:pPr>
              <w:autoSpaceDE w:val="0"/>
              <w:autoSpaceDN w:val="0"/>
              <w:adjustRightInd w:val="0"/>
              <w:spacing w:after="200" w:line="276" w:lineRule="auto"/>
              <w:jc w:val="both"/>
              <w:rPr>
                <w:rFonts w:ascii="Times New Roman" w:eastAsia="Calibri" w:hAnsi="Times New Roman" w:cs="Times New Roman"/>
                <w:sz w:val="20"/>
                <w:szCs w:val="20"/>
              </w:rPr>
            </w:pPr>
          </w:p>
          <w:p w14:paraId="70DA50F9" w14:textId="77777777" w:rsidR="000565AD" w:rsidRPr="000565AD" w:rsidRDefault="000565AD" w:rsidP="000565AD">
            <w:pPr>
              <w:autoSpaceDE w:val="0"/>
              <w:autoSpaceDN w:val="0"/>
              <w:adjustRightInd w:val="0"/>
              <w:spacing w:after="200" w:line="276" w:lineRule="auto"/>
              <w:rPr>
                <w:rFonts w:ascii="Times New Roman" w:eastAsia="Calibri" w:hAnsi="Times New Roman" w:cs="Times New Roman"/>
                <w:color w:val="000000"/>
                <w:sz w:val="20"/>
                <w:szCs w:val="20"/>
                <w:lang w:eastAsia="en-GB"/>
              </w:rPr>
            </w:pPr>
          </w:p>
        </w:tc>
        <w:tc>
          <w:tcPr>
            <w:tcW w:w="1502" w:type="pct"/>
          </w:tcPr>
          <w:p w14:paraId="1C0483AE" w14:textId="2B2E8684" w:rsidR="00E72A44" w:rsidRPr="00E62460" w:rsidRDefault="00E72A44" w:rsidP="00E62460">
            <w:pPr>
              <w:pStyle w:val="Paragrafoelenco"/>
              <w:numPr>
                <w:ilvl w:val="0"/>
                <w:numId w:val="14"/>
              </w:numPr>
            </w:pPr>
            <w:r>
              <w:t xml:space="preserve">Feasibility outreach of the existing legislative basis of the beneficiary country conducted by the Twinning experts; the proposed suggestion of the experts provided in accordance with the obligations envisaged under the CTC and SAD </w:t>
            </w:r>
          </w:p>
          <w:p w14:paraId="0261641C" w14:textId="5875A64B" w:rsidR="000565AD" w:rsidRPr="000565AD" w:rsidRDefault="000565AD" w:rsidP="00E72A44">
            <w:pPr>
              <w:numPr>
                <w:ilvl w:val="0"/>
                <w:numId w:val="14"/>
              </w:numPr>
              <w:spacing w:before="100" w:beforeAutospacing="1" w:afterAutospacing="1" w:line="276" w:lineRule="auto"/>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National legislative amendments in the field of transit prepared in an inclusive and evidence-based approach </w:t>
            </w:r>
            <w:r w:rsidR="00685E58">
              <w:rPr>
                <w:rFonts w:ascii="Times New Roman" w:eastAsia="Calibri" w:hAnsi="Times New Roman" w:cs="Times New Roman"/>
                <w:sz w:val="20"/>
                <w:szCs w:val="20"/>
                <w:lang w:eastAsia="en-GB"/>
              </w:rPr>
              <w:t>under</w:t>
            </w:r>
            <w:r w:rsidRPr="000565AD">
              <w:rPr>
                <w:rFonts w:ascii="Times New Roman" w:eastAsia="Calibri" w:hAnsi="Times New Roman" w:cs="Times New Roman"/>
                <w:sz w:val="20"/>
                <w:szCs w:val="20"/>
                <w:lang w:eastAsia="en-GB"/>
              </w:rPr>
              <w:t xml:space="preserve"> the</w:t>
            </w:r>
            <w:r w:rsidR="00685E58">
              <w:rPr>
                <w:rFonts w:ascii="Times New Roman" w:eastAsia="Calibri" w:hAnsi="Times New Roman" w:cs="Times New Roman"/>
                <w:sz w:val="20"/>
                <w:szCs w:val="20"/>
                <w:lang w:eastAsia="en-GB"/>
              </w:rPr>
              <w:t xml:space="preserve"> leadership of </w:t>
            </w:r>
            <w:r w:rsidR="00F548AD">
              <w:rPr>
                <w:rFonts w:ascii="Times New Roman" w:eastAsia="Calibri" w:hAnsi="Times New Roman" w:cs="Times New Roman"/>
                <w:sz w:val="20"/>
                <w:szCs w:val="20"/>
                <w:lang w:eastAsia="en-GB"/>
              </w:rPr>
              <w:t>the</w:t>
            </w:r>
            <w:r w:rsidRPr="000565AD">
              <w:rPr>
                <w:rFonts w:ascii="Times New Roman" w:eastAsia="Calibri" w:hAnsi="Times New Roman" w:cs="Times New Roman"/>
                <w:sz w:val="20"/>
                <w:szCs w:val="20"/>
                <w:lang w:eastAsia="en-GB"/>
              </w:rPr>
              <w:t xml:space="preserve"> beneficiary;</w:t>
            </w:r>
          </w:p>
          <w:p w14:paraId="6D4A3F31" w14:textId="77777777" w:rsidR="000565AD" w:rsidRPr="000565AD" w:rsidRDefault="000565AD" w:rsidP="00E72A44">
            <w:pPr>
              <w:numPr>
                <w:ilvl w:val="0"/>
                <w:numId w:val="14"/>
              </w:numPr>
              <w:spacing w:before="100" w:beforeAutospacing="1" w:afterAutospacing="1" w:line="276" w:lineRule="auto"/>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Report on gap an</w:t>
            </w:r>
            <w:r w:rsidR="004B4C8E">
              <w:rPr>
                <w:rFonts w:ascii="Times New Roman" w:eastAsia="Calibri" w:hAnsi="Times New Roman" w:cs="Times New Roman"/>
                <w:sz w:val="20"/>
                <w:szCs w:val="20"/>
                <w:lang w:eastAsia="en-GB"/>
              </w:rPr>
              <w:t>a</w:t>
            </w:r>
            <w:r w:rsidRPr="000565AD">
              <w:rPr>
                <w:rFonts w:ascii="Times New Roman" w:eastAsia="Calibri" w:hAnsi="Times New Roman" w:cs="Times New Roman"/>
                <w:sz w:val="20"/>
                <w:szCs w:val="20"/>
                <w:lang w:eastAsia="en-GB"/>
              </w:rPr>
              <w:t>lysis in existing legislation prepared in order to meet requirements of CTC/SAD and the relevant NCTS systems and agreed with the beneficiary;</w:t>
            </w:r>
          </w:p>
          <w:p w14:paraId="54671D68" w14:textId="77777777" w:rsidR="000565AD" w:rsidRPr="000565AD" w:rsidRDefault="000565AD" w:rsidP="00E72A44">
            <w:pPr>
              <w:numPr>
                <w:ilvl w:val="0"/>
                <w:numId w:val="14"/>
              </w:numPr>
              <w:spacing w:before="100" w:beforeAutospacing="1" w:afterAutospacing="1" w:line="276" w:lineRule="auto"/>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Recommendations on implementing provisions for alignment with CTC/SAD Convention and EU legislation prepared and agreed with the beneficiary;</w:t>
            </w:r>
          </w:p>
          <w:p w14:paraId="12E01133" w14:textId="77777777" w:rsidR="000565AD" w:rsidRPr="000565AD" w:rsidRDefault="000565AD" w:rsidP="00E72A44">
            <w:pPr>
              <w:numPr>
                <w:ilvl w:val="0"/>
                <w:numId w:val="14"/>
              </w:numPr>
              <w:spacing w:before="100" w:beforeAutospacing="1" w:afterAutospacing="1" w:line="276" w:lineRule="auto"/>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Detailed gaps/needs assessment report on relevant primary and secondary legislative acts of Georgia developed and assessment presented to the relevant GRS authorities;  </w:t>
            </w:r>
          </w:p>
          <w:p w14:paraId="39009304" w14:textId="77777777" w:rsidR="000565AD" w:rsidRPr="000565AD" w:rsidRDefault="000565AD" w:rsidP="00E72A44">
            <w:pPr>
              <w:numPr>
                <w:ilvl w:val="0"/>
                <w:numId w:val="14"/>
              </w:numPr>
              <w:spacing w:before="240" w:afterAutospacing="1" w:line="276" w:lineRule="auto"/>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sz w:val="20"/>
                <w:szCs w:val="20"/>
                <w:lang w:eastAsia="en-GB"/>
              </w:rPr>
              <w:t xml:space="preserve">Report on gap analyses of national legislation to accommodate computerised procedures presented and agreed with the beneficiary; </w:t>
            </w:r>
          </w:p>
          <w:p w14:paraId="6614D0D9" w14:textId="77777777" w:rsidR="000565AD" w:rsidRPr="000565AD" w:rsidRDefault="000565AD" w:rsidP="00E72A44">
            <w:pPr>
              <w:numPr>
                <w:ilvl w:val="0"/>
                <w:numId w:val="14"/>
              </w:numPr>
              <w:spacing w:before="240" w:beforeAutospacing="1" w:afterAutospacing="1" w:line="276" w:lineRule="auto"/>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Action plan setting out the requirements for ensuring the relevant primary and secondary legislation of Georgia to meet the obligations of CTC/SAD and NCTS prepared and agreed with relevant authorities;</w:t>
            </w:r>
          </w:p>
          <w:p w14:paraId="479D1136" w14:textId="34796589" w:rsidR="000565AD" w:rsidRPr="000565AD" w:rsidRDefault="00E72A44" w:rsidP="00E62460">
            <w:pPr>
              <w:numPr>
                <w:ilvl w:val="0"/>
                <w:numId w:val="14"/>
              </w:numPr>
              <w:spacing w:before="100" w:beforeAutospacing="1" w:after="100" w:afterAutospacing="1" w:line="276" w:lineRule="auto"/>
              <w:contextualSpacing/>
              <w:jc w:val="both"/>
              <w:rPr>
                <w:rFonts w:ascii="Times New Roman" w:eastAsia="Calibri" w:hAnsi="Times New Roman" w:cs="Times New Roman"/>
                <w:color w:val="000000"/>
                <w:sz w:val="20"/>
                <w:szCs w:val="20"/>
                <w:lang w:val="en-GB" w:eastAsia="en-GB"/>
              </w:rPr>
            </w:pPr>
            <w:r>
              <w:rPr>
                <w:rFonts w:ascii="Times New Roman" w:eastAsia="Calibri" w:hAnsi="Times New Roman"/>
                <w:lang w:eastAsia="en-GB"/>
              </w:rPr>
              <w:t>Based on the recommendations suggested by the Twinning experts</w:t>
            </w:r>
            <w:r w:rsidRPr="000565AD">
              <w:rPr>
                <w:rFonts w:ascii="Times New Roman" w:eastAsia="Calibri" w:hAnsi="Times New Roman" w:cs="Times New Roman"/>
                <w:color w:val="000000"/>
                <w:sz w:val="20"/>
                <w:szCs w:val="20"/>
                <w:lang w:eastAsia="en-GB"/>
              </w:rPr>
              <w:t xml:space="preserve"> </w:t>
            </w:r>
            <w:r>
              <w:rPr>
                <w:rFonts w:ascii="Times New Roman" w:eastAsia="Calibri" w:hAnsi="Times New Roman" w:cs="Times New Roman"/>
                <w:color w:val="000000"/>
                <w:sz w:val="20"/>
                <w:szCs w:val="20"/>
                <w:lang w:eastAsia="en-GB"/>
              </w:rPr>
              <w:t>a</w:t>
            </w:r>
            <w:r w:rsidR="000565AD" w:rsidRPr="000565AD">
              <w:rPr>
                <w:rFonts w:ascii="Times New Roman" w:eastAsia="Calibri" w:hAnsi="Times New Roman" w:cs="Times New Roman"/>
                <w:color w:val="000000"/>
                <w:sz w:val="20"/>
                <w:szCs w:val="20"/>
                <w:lang w:eastAsia="en-GB"/>
              </w:rPr>
              <w:t xml:space="preserve">mendments to the relevant primary and secondary legislation developed in an inclusive </w:t>
            </w:r>
            <w:r w:rsidR="008F4139">
              <w:rPr>
                <w:rFonts w:ascii="Times New Roman" w:eastAsia="Calibri" w:hAnsi="Times New Roman" w:cs="Times New Roman"/>
                <w:color w:val="000000"/>
                <w:sz w:val="20"/>
                <w:szCs w:val="20"/>
                <w:lang w:eastAsia="en-GB"/>
              </w:rPr>
              <w:t xml:space="preserve">and evidence-based </w:t>
            </w:r>
            <w:r w:rsidR="000565AD" w:rsidRPr="000565AD">
              <w:rPr>
                <w:rFonts w:ascii="Times New Roman" w:eastAsia="Calibri" w:hAnsi="Times New Roman" w:cs="Times New Roman"/>
                <w:color w:val="000000"/>
                <w:sz w:val="20"/>
                <w:szCs w:val="20"/>
                <w:lang w:eastAsia="en-GB"/>
              </w:rPr>
              <w:t>process and agreed with all concerned stakeholders;</w:t>
            </w:r>
          </w:p>
          <w:p w14:paraId="6FAA3289" w14:textId="77777777" w:rsidR="000565AD" w:rsidRPr="000565AD" w:rsidRDefault="000565AD" w:rsidP="000565AD">
            <w:pPr>
              <w:spacing w:before="240" w:line="276" w:lineRule="auto"/>
              <w:ind w:left="420"/>
              <w:jc w:val="both"/>
              <w:rPr>
                <w:rFonts w:ascii="Times New Roman" w:eastAsia="Calibri" w:hAnsi="Times New Roman" w:cs="Times New Roman"/>
                <w:color w:val="000000"/>
                <w:sz w:val="20"/>
                <w:szCs w:val="20"/>
              </w:rPr>
            </w:pPr>
          </w:p>
        </w:tc>
        <w:tc>
          <w:tcPr>
            <w:tcW w:w="1174" w:type="pct"/>
          </w:tcPr>
          <w:p w14:paraId="6F619D84" w14:textId="77777777" w:rsidR="000565AD" w:rsidRPr="000565AD" w:rsidRDefault="000565AD" w:rsidP="000565AD">
            <w:pPr>
              <w:numPr>
                <w:ilvl w:val="0"/>
                <w:numId w:val="14"/>
              </w:numPr>
              <w:tabs>
                <w:tab w:val="left" w:pos="1672"/>
              </w:tabs>
              <w:spacing w:before="100" w:beforeAutospacing="1" w:afterAutospacing="1" w:line="276" w:lineRule="auto"/>
              <w:ind w:left="30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Project documentation, interim and final reports;</w:t>
            </w:r>
          </w:p>
          <w:p w14:paraId="0EE4B297" w14:textId="77777777" w:rsidR="000565AD" w:rsidRPr="000565AD" w:rsidRDefault="000565AD" w:rsidP="000565AD">
            <w:pPr>
              <w:numPr>
                <w:ilvl w:val="0"/>
                <w:numId w:val="14"/>
              </w:numPr>
              <w:tabs>
                <w:tab w:val="left" w:pos="1672"/>
              </w:tabs>
              <w:spacing w:before="100" w:beforeAutospacing="1" w:afterAutospacing="1" w:line="276" w:lineRule="auto"/>
              <w:ind w:left="30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Project activity reports (consultations, discussion); </w:t>
            </w:r>
          </w:p>
          <w:p w14:paraId="76A3F20A" w14:textId="77777777" w:rsidR="000565AD" w:rsidRPr="000565AD" w:rsidRDefault="000565AD" w:rsidP="000565AD">
            <w:pPr>
              <w:numPr>
                <w:ilvl w:val="0"/>
                <w:numId w:val="14"/>
              </w:numPr>
              <w:tabs>
                <w:tab w:val="left" w:pos="1672"/>
              </w:tabs>
              <w:spacing w:before="100" w:beforeAutospacing="1" w:afterAutospacing="1" w:line="276" w:lineRule="auto"/>
              <w:ind w:left="30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STE mission reports;</w:t>
            </w:r>
          </w:p>
          <w:p w14:paraId="0A8969C4" w14:textId="77777777" w:rsidR="000565AD" w:rsidRPr="000565AD" w:rsidRDefault="000565AD" w:rsidP="000565AD">
            <w:pPr>
              <w:numPr>
                <w:ilvl w:val="0"/>
                <w:numId w:val="14"/>
              </w:numPr>
              <w:tabs>
                <w:tab w:val="left" w:pos="1672"/>
              </w:tabs>
              <w:spacing w:before="100" w:beforeAutospacing="1" w:afterAutospacing="1" w:line="276" w:lineRule="auto"/>
              <w:ind w:left="30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Assessment reports</w:t>
            </w:r>
            <w:r w:rsidR="008F4139">
              <w:rPr>
                <w:rFonts w:ascii="Times New Roman" w:eastAsia="Calibri" w:hAnsi="Times New Roman" w:cs="Times New Roman"/>
                <w:color w:val="000000"/>
                <w:sz w:val="20"/>
                <w:szCs w:val="20"/>
                <w:lang w:eastAsia="en-GB"/>
              </w:rPr>
              <w:t xml:space="preserve"> (including SIGMA)</w:t>
            </w:r>
            <w:r w:rsidRPr="000565AD">
              <w:rPr>
                <w:rFonts w:ascii="Times New Roman" w:eastAsia="Calibri" w:hAnsi="Times New Roman" w:cs="Times New Roman"/>
                <w:color w:val="000000"/>
                <w:sz w:val="20"/>
                <w:szCs w:val="20"/>
                <w:lang w:eastAsia="en-GB"/>
              </w:rPr>
              <w:t>;</w:t>
            </w:r>
          </w:p>
          <w:p w14:paraId="54AB28B1" w14:textId="77777777" w:rsidR="000565AD" w:rsidRPr="000565AD" w:rsidRDefault="000565AD" w:rsidP="000565AD">
            <w:pPr>
              <w:numPr>
                <w:ilvl w:val="0"/>
                <w:numId w:val="14"/>
              </w:numPr>
              <w:tabs>
                <w:tab w:val="left" w:pos="1672"/>
              </w:tabs>
              <w:spacing w:before="100" w:beforeAutospacing="1" w:afterAutospacing="1" w:line="276" w:lineRule="auto"/>
              <w:ind w:left="30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Action plan;</w:t>
            </w:r>
          </w:p>
          <w:p w14:paraId="4544F9BF" w14:textId="77777777" w:rsidR="000565AD" w:rsidRPr="000565AD" w:rsidRDefault="000565AD" w:rsidP="000565AD">
            <w:pPr>
              <w:numPr>
                <w:ilvl w:val="0"/>
                <w:numId w:val="14"/>
              </w:numPr>
              <w:tabs>
                <w:tab w:val="left" w:pos="1672"/>
              </w:tabs>
              <w:spacing w:before="100" w:beforeAutospacing="1" w:afterAutospacing="1" w:line="276" w:lineRule="auto"/>
              <w:ind w:left="30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Legislative amendments;</w:t>
            </w:r>
          </w:p>
          <w:p w14:paraId="022E005D" w14:textId="77777777" w:rsidR="009910E0" w:rsidRDefault="009910E0">
            <w:pPr>
              <w:tabs>
                <w:tab w:val="left" w:pos="1672"/>
              </w:tabs>
              <w:spacing w:before="100" w:beforeAutospacing="1" w:afterAutospacing="1" w:line="276" w:lineRule="auto"/>
              <w:ind w:left="420"/>
              <w:contextualSpacing/>
              <w:rPr>
                <w:rFonts w:ascii="Times New Roman" w:eastAsia="Calibri" w:hAnsi="Times New Roman" w:cs="Times New Roman"/>
                <w:color w:val="000000"/>
                <w:sz w:val="20"/>
                <w:szCs w:val="20"/>
                <w:lang w:val="en-GB" w:eastAsia="en-GB"/>
              </w:rPr>
            </w:pPr>
          </w:p>
          <w:p w14:paraId="39D09972"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tc>
        <w:tc>
          <w:tcPr>
            <w:tcW w:w="968" w:type="pct"/>
          </w:tcPr>
          <w:p w14:paraId="129B83F5" w14:textId="77777777" w:rsidR="000565AD" w:rsidRPr="000565AD" w:rsidRDefault="000565AD" w:rsidP="000565AD">
            <w:pPr>
              <w:numPr>
                <w:ilvl w:val="0"/>
                <w:numId w:val="14"/>
              </w:numPr>
              <w:tabs>
                <w:tab w:val="left" w:pos="1672"/>
              </w:tabs>
              <w:spacing w:line="276" w:lineRule="auto"/>
              <w:ind w:left="342" w:right="-241"/>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rPr>
              <w:t xml:space="preserve">Government commitment on Fulfilment of AA/DCFTA requirements continued; </w:t>
            </w:r>
          </w:p>
          <w:p w14:paraId="73221ACD" w14:textId="77777777" w:rsidR="000565AD" w:rsidRPr="000565AD" w:rsidRDefault="000565AD" w:rsidP="000565AD">
            <w:pPr>
              <w:numPr>
                <w:ilvl w:val="0"/>
                <w:numId w:val="14"/>
              </w:numPr>
              <w:tabs>
                <w:tab w:val="left" w:pos="1672"/>
              </w:tabs>
              <w:spacing w:line="276" w:lineRule="auto"/>
              <w:ind w:left="342" w:right="-241"/>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Strong support and commitment from the senior management of GRS; </w:t>
            </w:r>
          </w:p>
          <w:p w14:paraId="7E6B31A4" w14:textId="77777777" w:rsidR="000565AD" w:rsidRPr="000565AD" w:rsidRDefault="000565AD" w:rsidP="000565AD">
            <w:pPr>
              <w:numPr>
                <w:ilvl w:val="0"/>
                <w:numId w:val="14"/>
              </w:numPr>
              <w:tabs>
                <w:tab w:val="left" w:pos="1672"/>
              </w:tabs>
              <w:spacing w:before="100" w:beforeAutospacing="1" w:afterAutospacing="1" w:line="276" w:lineRule="auto"/>
              <w:ind w:left="342"/>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Twinning MS partner commitment;</w:t>
            </w:r>
          </w:p>
          <w:p w14:paraId="715C547D" w14:textId="77777777" w:rsidR="000565AD" w:rsidRPr="000565AD" w:rsidRDefault="000565AD" w:rsidP="000565AD">
            <w:pPr>
              <w:numPr>
                <w:ilvl w:val="0"/>
                <w:numId w:val="14"/>
              </w:numPr>
              <w:tabs>
                <w:tab w:val="left" w:pos="1672"/>
              </w:tabs>
              <w:spacing w:before="100" w:beforeAutospacing="1" w:afterAutospacing="1" w:line="276" w:lineRule="auto"/>
              <w:ind w:left="342"/>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Availability of local staff;</w:t>
            </w:r>
          </w:p>
          <w:p w14:paraId="7E223F9C" w14:textId="77777777" w:rsidR="000565AD" w:rsidRPr="000565AD" w:rsidDel="007E126B" w:rsidRDefault="000565AD" w:rsidP="000565AD">
            <w:pPr>
              <w:numPr>
                <w:ilvl w:val="0"/>
                <w:numId w:val="14"/>
              </w:numPr>
              <w:tabs>
                <w:tab w:val="left" w:pos="1672"/>
              </w:tabs>
              <w:spacing w:before="100" w:beforeAutospacing="1" w:afterAutospacing="1" w:line="276" w:lineRule="auto"/>
              <w:ind w:left="342"/>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All relevant documentation available;</w:t>
            </w:r>
          </w:p>
          <w:p w14:paraId="02EF3BC9"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tc>
      </w:tr>
      <w:tr w:rsidR="000565AD" w:rsidRPr="000565AD" w14:paraId="4122D28C" w14:textId="77777777" w:rsidTr="000565AD">
        <w:trPr>
          <w:trHeight w:val="10420"/>
        </w:trPr>
        <w:tc>
          <w:tcPr>
            <w:tcW w:w="1356" w:type="pct"/>
          </w:tcPr>
          <w:p w14:paraId="473B6B6E" w14:textId="09C52446" w:rsidR="000565AD" w:rsidRPr="000565AD" w:rsidRDefault="000565AD" w:rsidP="00E62460">
            <w:pPr>
              <w:widowControl w:val="0"/>
              <w:autoSpaceDE w:val="0"/>
              <w:autoSpaceDN w:val="0"/>
              <w:adjustRightInd w:val="0"/>
              <w:spacing w:before="100" w:beforeAutospacing="1" w:after="100" w:afterAutospacing="1"/>
              <w:contextualSpacing/>
              <w:jc w:val="both"/>
              <w:rPr>
                <w:rFonts w:ascii="Times New Roman" w:eastAsia="Calibri" w:hAnsi="Times New Roman" w:cs="Times New Roman"/>
                <w:color w:val="000000"/>
                <w:sz w:val="20"/>
                <w:szCs w:val="20"/>
                <w:lang w:val="en-GB" w:eastAsia="en-GB"/>
              </w:rPr>
            </w:pPr>
            <w:r w:rsidRPr="000565AD">
              <w:rPr>
                <w:rFonts w:ascii="Times New Roman" w:eastAsia="Calibri" w:hAnsi="Times New Roman" w:cs="Times New Roman"/>
                <w:b/>
                <w:color w:val="000000"/>
                <w:sz w:val="20"/>
                <w:szCs w:val="20"/>
                <w:lang w:eastAsia="en-GB"/>
              </w:rPr>
              <w:t>Result 2.</w:t>
            </w:r>
            <w:r w:rsidRPr="000565AD">
              <w:rPr>
                <w:rFonts w:ascii="Times New Roman" w:eastAsia="Calibri" w:hAnsi="Times New Roman" w:cs="Times New Roman"/>
                <w:color w:val="000000"/>
                <w:sz w:val="20"/>
                <w:szCs w:val="20"/>
                <w:lang w:eastAsia="en-GB"/>
              </w:rPr>
              <w:t xml:space="preserve"> Existing IT system of Georgia Revenue Service</w:t>
            </w:r>
            <w:r w:rsidR="004777CD">
              <w:rPr>
                <w:rFonts w:ascii="Times New Roman" w:eastAsia="Calibri" w:hAnsi="Times New Roman" w:cs="Times New Roman"/>
                <w:color w:val="000000"/>
                <w:sz w:val="20"/>
                <w:szCs w:val="20"/>
                <w:lang w:eastAsia="en-GB"/>
              </w:rPr>
              <w:t xml:space="preserve"> </w:t>
            </w:r>
            <w:r w:rsidR="004777CD">
              <w:rPr>
                <w:rFonts w:ascii="Times New Roman" w:eastAsia="Calibri" w:hAnsi="Times New Roman" w:cs="Times New Roman"/>
                <w:b/>
                <w:color w:val="000000" w:themeColor="text1"/>
                <w:lang w:eastAsia="en-GB"/>
              </w:rPr>
              <w:t>clearly envisaging the country ICT strategy</w:t>
            </w:r>
            <w:r w:rsidRPr="000565AD">
              <w:rPr>
                <w:rFonts w:ascii="Times New Roman" w:eastAsia="Calibri" w:hAnsi="Times New Roman" w:cs="Times New Roman"/>
                <w:color w:val="000000"/>
                <w:sz w:val="20"/>
                <w:szCs w:val="20"/>
                <w:lang w:eastAsia="en-GB"/>
              </w:rPr>
              <w:t xml:space="preserve"> upgraded in order to meet New Computerized Transit System NCTS requirements</w:t>
            </w:r>
          </w:p>
          <w:p w14:paraId="4D9539F8" w14:textId="77777777" w:rsidR="000565AD" w:rsidRPr="000565AD" w:rsidRDefault="000565AD" w:rsidP="000565AD">
            <w:pPr>
              <w:widowControl w:val="0"/>
              <w:autoSpaceDE w:val="0"/>
              <w:autoSpaceDN w:val="0"/>
              <w:adjustRightInd w:val="0"/>
              <w:spacing w:before="100" w:beforeAutospacing="1" w:after="240" w:line="276" w:lineRule="auto"/>
              <w:contextualSpacing/>
              <w:rPr>
                <w:rFonts w:ascii="Times New Roman" w:eastAsia="Calibri" w:hAnsi="Times New Roman" w:cs="Times New Roman"/>
                <w:color w:val="000000"/>
                <w:sz w:val="20"/>
                <w:szCs w:val="20"/>
                <w:u w:val="single"/>
                <w:lang w:eastAsia="en-GB"/>
              </w:rPr>
            </w:pPr>
          </w:p>
          <w:p w14:paraId="70DDC538" w14:textId="77777777" w:rsidR="000565AD" w:rsidRPr="000565AD" w:rsidRDefault="000565AD" w:rsidP="000565AD">
            <w:pPr>
              <w:widowControl w:val="0"/>
              <w:autoSpaceDE w:val="0"/>
              <w:autoSpaceDN w:val="0"/>
              <w:adjustRightInd w:val="0"/>
              <w:spacing w:before="100" w:beforeAutospacing="1" w:after="240" w:line="276" w:lineRule="auto"/>
              <w:contextualSpacing/>
              <w:rPr>
                <w:rFonts w:ascii="Times New Roman" w:eastAsia="Calibri" w:hAnsi="Times New Roman" w:cs="Times New Roman"/>
                <w:color w:val="000000"/>
                <w:sz w:val="20"/>
                <w:szCs w:val="20"/>
                <w:u w:val="single"/>
                <w:lang w:eastAsia="en-GB"/>
              </w:rPr>
            </w:pPr>
          </w:p>
          <w:p w14:paraId="06E3E54A" w14:textId="77777777" w:rsidR="000565AD" w:rsidRPr="000565AD" w:rsidRDefault="000565AD" w:rsidP="000565AD">
            <w:pPr>
              <w:widowControl w:val="0"/>
              <w:autoSpaceDE w:val="0"/>
              <w:autoSpaceDN w:val="0"/>
              <w:adjustRightInd w:val="0"/>
              <w:spacing w:before="100" w:beforeAutospacing="1" w:after="240" w:line="276" w:lineRule="auto"/>
              <w:contextualSpacing/>
              <w:rPr>
                <w:rFonts w:ascii="Times New Roman" w:eastAsia="Calibri" w:hAnsi="Times New Roman" w:cs="Times New Roman"/>
                <w:color w:val="000000"/>
                <w:sz w:val="20"/>
                <w:szCs w:val="20"/>
                <w:u w:val="single"/>
                <w:lang w:eastAsia="en-GB"/>
              </w:rPr>
            </w:pPr>
          </w:p>
          <w:p w14:paraId="6FE009BE" w14:textId="77777777" w:rsidR="000565AD" w:rsidRPr="000565AD" w:rsidRDefault="000565AD" w:rsidP="000565AD">
            <w:pPr>
              <w:widowControl w:val="0"/>
              <w:autoSpaceDE w:val="0"/>
              <w:autoSpaceDN w:val="0"/>
              <w:adjustRightInd w:val="0"/>
              <w:spacing w:before="100" w:beforeAutospacing="1" w:after="240" w:line="276" w:lineRule="auto"/>
              <w:contextualSpacing/>
              <w:rPr>
                <w:rFonts w:ascii="Times New Roman" w:eastAsia="Calibri" w:hAnsi="Times New Roman" w:cs="Times New Roman"/>
                <w:color w:val="000000"/>
                <w:sz w:val="20"/>
                <w:szCs w:val="20"/>
                <w:u w:val="single"/>
                <w:lang w:eastAsia="en-GB"/>
              </w:rPr>
            </w:pPr>
          </w:p>
          <w:p w14:paraId="00E2B144" w14:textId="77777777" w:rsidR="000565AD" w:rsidRPr="000565AD" w:rsidRDefault="000565AD" w:rsidP="000565AD">
            <w:pPr>
              <w:widowControl w:val="0"/>
              <w:autoSpaceDE w:val="0"/>
              <w:autoSpaceDN w:val="0"/>
              <w:adjustRightInd w:val="0"/>
              <w:spacing w:before="100" w:beforeAutospacing="1" w:after="240" w:line="276" w:lineRule="auto"/>
              <w:contextualSpacing/>
              <w:rPr>
                <w:rFonts w:ascii="Times New Roman" w:eastAsia="Calibri" w:hAnsi="Times New Roman" w:cs="Times New Roman"/>
                <w:color w:val="000000"/>
                <w:sz w:val="20"/>
                <w:szCs w:val="20"/>
                <w:u w:val="single"/>
                <w:lang w:eastAsia="en-GB"/>
              </w:rPr>
            </w:pPr>
          </w:p>
          <w:p w14:paraId="13B73F45" w14:textId="77777777" w:rsidR="000565AD" w:rsidRPr="000565AD" w:rsidRDefault="000565AD" w:rsidP="000565AD">
            <w:pPr>
              <w:widowControl w:val="0"/>
              <w:autoSpaceDE w:val="0"/>
              <w:autoSpaceDN w:val="0"/>
              <w:adjustRightInd w:val="0"/>
              <w:spacing w:before="100" w:beforeAutospacing="1" w:after="240" w:line="276" w:lineRule="auto"/>
              <w:contextualSpacing/>
              <w:rPr>
                <w:rFonts w:ascii="Times New Roman" w:eastAsia="Calibri" w:hAnsi="Times New Roman" w:cs="Times New Roman"/>
                <w:color w:val="000000"/>
                <w:sz w:val="20"/>
                <w:szCs w:val="20"/>
                <w:u w:val="single"/>
                <w:lang w:eastAsia="en-GB"/>
              </w:rPr>
            </w:pPr>
          </w:p>
          <w:p w14:paraId="7802EB11" w14:textId="77777777" w:rsidR="000565AD" w:rsidRPr="000565AD" w:rsidRDefault="000565AD" w:rsidP="000565AD">
            <w:pPr>
              <w:widowControl w:val="0"/>
              <w:autoSpaceDE w:val="0"/>
              <w:autoSpaceDN w:val="0"/>
              <w:adjustRightInd w:val="0"/>
              <w:spacing w:after="240" w:line="276" w:lineRule="auto"/>
              <w:contextualSpacing/>
              <w:jc w:val="both"/>
              <w:rPr>
                <w:rFonts w:ascii="Times New Roman" w:eastAsia="Calibri" w:hAnsi="Times New Roman" w:cs="Times New Roman"/>
                <w:color w:val="000000"/>
                <w:sz w:val="20"/>
                <w:szCs w:val="20"/>
                <w:lang w:eastAsia="en-GB"/>
              </w:rPr>
            </w:pPr>
          </w:p>
        </w:tc>
        <w:tc>
          <w:tcPr>
            <w:tcW w:w="1502" w:type="pct"/>
          </w:tcPr>
          <w:p w14:paraId="2300EEF0" w14:textId="77777777" w:rsidR="000565AD" w:rsidRPr="000565AD" w:rsidRDefault="000565AD" w:rsidP="000565AD">
            <w:pPr>
              <w:numPr>
                <w:ilvl w:val="0"/>
                <w:numId w:val="16"/>
              </w:numPr>
              <w:spacing w:before="240" w:afterAutospacing="1" w:line="276" w:lineRule="auto"/>
              <w:ind w:left="579"/>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Established technical capacities for data exchange with the EU and current IT system of Georgia Revenue Service adapted to new business operations and new practices of data exchange; </w:t>
            </w:r>
          </w:p>
          <w:p w14:paraId="75DB43E0" w14:textId="77777777" w:rsidR="000565AD" w:rsidRPr="000565AD" w:rsidRDefault="000565AD" w:rsidP="000565AD">
            <w:pPr>
              <w:numPr>
                <w:ilvl w:val="0"/>
                <w:numId w:val="16"/>
              </w:numPr>
              <w:spacing w:before="240" w:afterAutospacing="1" w:line="276" w:lineRule="auto"/>
              <w:ind w:left="579"/>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Fully electronic transit procedure introduced within existing national system;</w:t>
            </w:r>
          </w:p>
          <w:p w14:paraId="77C7EEA5" w14:textId="77777777" w:rsidR="000565AD" w:rsidRPr="000565AD" w:rsidRDefault="000565AD" w:rsidP="000565AD">
            <w:pPr>
              <w:numPr>
                <w:ilvl w:val="0"/>
                <w:numId w:val="16"/>
              </w:numPr>
              <w:spacing w:before="240" w:afterAutospacing="1" w:line="276" w:lineRule="auto"/>
              <w:ind w:left="579"/>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Report on gaps and needs in IT system of Georgia Revenue Service to meet NCTS requirements developed together with the recommendations;</w:t>
            </w:r>
          </w:p>
          <w:p w14:paraId="4C1B1CF6" w14:textId="77777777" w:rsidR="000565AD" w:rsidRPr="000565AD" w:rsidRDefault="000565AD" w:rsidP="000565AD">
            <w:pPr>
              <w:numPr>
                <w:ilvl w:val="0"/>
                <w:numId w:val="16"/>
              </w:numPr>
              <w:spacing w:before="100" w:beforeAutospacing="1" w:afterAutospacing="1" w:line="276" w:lineRule="auto"/>
              <w:ind w:left="579"/>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Proposal for upgrading existing setting developed;</w:t>
            </w:r>
          </w:p>
          <w:p w14:paraId="4732EE4C" w14:textId="77777777" w:rsidR="000565AD" w:rsidRPr="000565AD" w:rsidRDefault="000565AD" w:rsidP="000565AD">
            <w:pPr>
              <w:numPr>
                <w:ilvl w:val="0"/>
                <w:numId w:val="16"/>
              </w:numPr>
              <w:spacing w:before="100" w:beforeAutospacing="1" w:after="200" w:afterAutospacing="1" w:line="276" w:lineRule="auto"/>
              <w:ind w:left="579"/>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Working procedures, methodologies and information flow possibilities elaborated and presented to GRS responsible staff;</w:t>
            </w:r>
          </w:p>
          <w:p w14:paraId="07ECA6CA" w14:textId="77777777" w:rsidR="000565AD" w:rsidRPr="000565AD" w:rsidRDefault="000565AD" w:rsidP="000565AD">
            <w:pPr>
              <w:numPr>
                <w:ilvl w:val="0"/>
                <w:numId w:val="32"/>
              </w:numPr>
              <w:tabs>
                <w:tab w:val="left" w:pos="1672"/>
              </w:tabs>
              <w:spacing w:before="100" w:beforeAutospacing="1" w:after="200"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sz w:val="20"/>
                <w:szCs w:val="20"/>
                <w:lang w:eastAsia="en-GB"/>
              </w:rPr>
              <w:t>Current operational environment (functionally and technically) adapted to the new requirements.</w:t>
            </w:r>
          </w:p>
          <w:p w14:paraId="1CC74A4F" w14:textId="77777777" w:rsidR="000565AD" w:rsidRPr="000565AD" w:rsidRDefault="000565AD" w:rsidP="000565AD">
            <w:pPr>
              <w:numPr>
                <w:ilvl w:val="0"/>
                <w:numId w:val="32"/>
              </w:numPr>
              <w:tabs>
                <w:tab w:val="left" w:pos="1672"/>
              </w:tabs>
              <w:spacing w:before="100" w:beforeAutospacing="1" w:after="200"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Specifications for technical requirements for NCTS implementation and introduction of fully electronic transit procedure drafted and agreed with relevant authorities;</w:t>
            </w:r>
          </w:p>
          <w:p w14:paraId="247A71A6" w14:textId="77777777" w:rsidR="000565AD" w:rsidRPr="000565AD" w:rsidRDefault="000565AD" w:rsidP="000565AD">
            <w:pPr>
              <w:numPr>
                <w:ilvl w:val="0"/>
                <w:numId w:val="32"/>
              </w:numPr>
              <w:tabs>
                <w:tab w:val="left" w:pos="1672"/>
              </w:tabs>
              <w:spacing w:before="100" w:beforeAutospacing="1" w:afterAutospacing="1" w:line="276" w:lineRule="auto"/>
              <w:ind w:left="579"/>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Action plan for introducing NCTS prepared and approved by Georgia Revenue Service;</w:t>
            </w:r>
          </w:p>
          <w:p w14:paraId="0866A295" w14:textId="77777777" w:rsidR="000565AD" w:rsidRPr="000565AD" w:rsidRDefault="000565AD" w:rsidP="000565AD">
            <w:pPr>
              <w:numPr>
                <w:ilvl w:val="0"/>
                <w:numId w:val="32"/>
              </w:numPr>
              <w:tabs>
                <w:tab w:val="left" w:pos="1672"/>
              </w:tabs>
              <w:spacing w:before="100" w:beforeAutospacing="1" w:afterAutospacing="1" w:line="276" w:lineRule="auto"/>
              <w:ind w:left="579"/>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Changes to the IT system introduced and tested;  </w:t>
            </w:r>
          </w:p>
          <w:p w14:paraId="6477E739" w14:textId="77777777" w:rsidR="000565AD" w:rsidRPr="000565AD" w:rsidRDefault="000565AD" w:rsidP="000565AD">
            <w:pPr>
              <w:numPr>
                <w:ilvl w:val="0"/>
                <w:numId w:val="32"/>
              </w:numPr>
              <w:tabs>
                <w:tab w:val="left" w:pos="1672"/>
              </w:tabs>
              <w:spacing w:before="100" w:beforeAutospacing="1" w:afterAutospacing="1" w:line="276" w:lineRule="auto"/>
              <w:ind w:left="579"/>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Advice on ICT procurement, development, customisation and integration in ASYCUDA World, testing and piloting provided upon the agreement with the GRS;</w:t>
            </w:r>
          </w:p>
        </w:tc>
        <w:tc>
          <w:tcPr>
            <w:tcW w:w="1174" w:type="pct"/>
          </w:tcPr>
          <w:p w14:paraId="66EE5F47" w14:textId="77777777" w:rsidR="000565AD" w:rsidRPr="000565AD" w:rsidRDefault="000565AD" w:rsidP="000565AD">
            <w:pPr>
              <w:numPr>
                <w:ilvl w:val="0"/>
                <w:numId w:val="39"/>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Report on gap/needs analysis; </w:t>
            </w:r>
          </w:p>
          <w:p w14:paraId="61CA245F" w14:textId="77777777" w:rsidR="000565AD" w:rsidRPr="000565AD" w:rsidDel="00F039BA" w:rsidRDefault="000565AD" w:rsidP="000565AD">
            <w:pPr>
              <w:numPr>
                <w:ilvl w:val="0"/>
                <w:numId w:val="39"/>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Action Plan for introduction of NCTS; </w:t>
            </w:r>
          </w:p>
          <w:p w14:paraId="22E23AD6" w14:textId="77777777" w:rsidR="000565AD" w:rsidRPr="000565AD" w:rsidRDefault="000565AD" w:rsidP="000565AD">
            <w:pPr>
              <w:numPr>
                <w:ilvl w:val="0"/>
                <w:numId w:val="39"/>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Project documentation (working procedures, methodologies, activity reports and etc.);</w:t>
            </w:r>
          </w:p>
          <w:p w14:paraId="5BF7F3EA" w14:textId="77777777" w:rsidR="000565AD" w:rsidRPr="000565AD" w:rsidRDefault="000565AD" w:rsidP="000565AD">
            <w:pPr>
              <w:numPr>
                <w:ilvl w:val="0"/>
                <w:numId w:val="39"/>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Specifications for technical requirements for NCTS implementation; </w:t>
            </w:r>
          </w:p>
          <w:p w14:paraId="52553F7C"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tc>
        <w:tc>
          <w:tcPr>
            <w:tcW w:w="968" w:type="pct"/>
          </w:tcPr>
          <w:p w14:paraId="2B714BF8" w14:textId="77777777" w:rsidR="000565AD" w:rsidRPr="000565AD" w:rsidRDefault="000565AD" w:rsidP="000565AD">
            <w:pPr>
              <w:numPr>
                <w:ilvl w:val="0"/>
                <w:numId w:val="40"/>
              </w:numPr>
              <w:tabs>
                <w:tab w:val="left" w:pos="1672"/>
              </w:tabs>
              <w:spacing w:line="276" w:lineRule="auto"/>
              <w:ind w:left="432"/>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 xml:space="preserve">Government commitment on fulfilment of international obligation continued; </w:t>
            </w:r>
          </w:p>
          <w:p w14:paraId="347C2D5B" w14:textId="77777777" w:rsidR="000565AD" w:rsidRPr="000565AD" w:rsidRDefault="000565AD" w:rsidP="000565AD">
            <w:pPr>
              <w:numPr>
                <w:ilvl w:val="0"/>
                <w:numId w:val="40"/>
              </w:numPr>
              <w:spacing w:before="100" w:beforeAutospacing="1" w:after="100" w:afterAutospacing="1" w:line="276" w:lineRule="auto"/>
              <w:ind w:left="432"/>
              <w:contextualSpacing/>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 xml:space="preserve">Strong support and commitment from the senior management of GRS; </w:t>
            </w:r>
          </w:p>
          <w:p w14:paraId="1AE4C1BF" w14:textId="77777777" w:rsidR="000565AD" w:rsidRPr="000565AD" w:rsidRDefault="000565AD" w:rsidP="000565AD">
            <w:pPr>
              <w:numPr>
                <w:ilvl w:val="0"/>
                <w:numId w:val="40"/>
              </w:numPr>
              <w:tabs>
                <w:tab w:val="left" w:pos="1672"/>
              </w:tabs>
              <w:spacing w:line="276" w:lineRule="auto"/>
              <w:ind w:left="432"/>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Availability of local staff;</w:t>
            </w:r>
          </w:p>
          <w:p w14:paraId="54E96D04" w14:textId="77777777" w:rsidR="000565AD" w:rsidRPr="000565AD" w:rsidRDefault="000565AD" w:rsidP="000565AD">
            <w:pPr>
              <w:numPr>
                <w:ilvl w:val="0"/>
                <w:numId w:val="40"/>
              </w:numPr>
              <w:tabs>
                <w:tab w:val="left" w:pos="1672"/>
              </w:tabs>
              <w:spacing w:line="276" w:lineRule="auto"/>
              <w:ind w:left="432"/>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Good communication between the Beneficiary and other stakeholders;</w:t>
            </w:r>
          </w:p>
          <w:p w14:paraId="1A0807E0" w14:textId="77777777" w:rsidR="000565AD" w:rsidRPr="000565AD" w:rsidRDefault="000565AD" w:rsidP="000565AD">
            <w:pPr>
              <w:numPr>
                <w:ilvl w:val="0"/>
                <w:numId w:val="40"/>
              </w:numPr>
              <w:tabs>
                <w:tab w:val="left" w:pos="1672"/>
              </w:tabs>
              <w:spacing w:before="100" w:beforeAutospacing="1" w:afterAutospacing="1" w:line="276" w:lineRule="auto"/>
              <w:ind w:left="432"/>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All relevant documentation available.</w:t>
            </w:r>
          </w:p>
        </w:tc>
      </w:tr>
      <w:tr w:rsidR="000565AD" w:rsidRPr="000565AD" w14:paraId="660EF214" w14:textId="77777777" w:rsidTr="000565AD">
        <w:trPr>
          <w:trHeight w:val="4400"/>
        </w:trPr>
        <w:tc>
          <w:tcPr>
            <w:tcW w:w="1356" w:type="pct"/>
          </w:tcPr>
          <w:p w14:paraId="6FF42B35" w14:textId="77777777" w:rsidR="000565AD" w:rsidRPr="000565AD" w:rsidRDefault="000565AD" w:rsidP="000565AD">
            <w:pPr>
              <w:widowControl w:val="0"/>
              <w:autoSpaceDE w:val="0"/>
              <w:autoSpaceDN w:val="0"/>
              <w:adjustRightInd w:val="0"/>
              <w:spacing w:before="100" w:beforeAutospacing="1" w:afterAutospacing="1"/>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b/>
                <w:color w:val="000000"/>
                <w:sz w:val="20"/>
                <w:szCs w:val="20"/>
                <w:lang w:eastAsia="en-GB"/>
              </w:rPr>
              <w:t xml:space="preserve">Result </w:t>
            </w:r>
            <w:r>
              <w:rPr>
                <w:rFonts w:ascii="Times New Roman" w:eastAsia="Calibri" w:hAnsi="Times New Roman" w:cs="Times New Roman"/>
                <w:b/>
                <w:color w:val="000000"/>
                <w:sz w:val="20"/>
                <w:szCs w:val="20"/>
                <w:lang w:eastAsia="en-GB"/>
              </w:rPr>
              <w:t>3</w:t>
            </w:r>
            <w:r w:rsidRPr="000565AD">
              <w:rPr>
                <w:rFonts w:ascii="Times New Roman" w:eastAsia="Calibri" w:hAnsi="Times New Roman" w:cs="Times New Roman"/>
                <w:b/>
                <w:color w:val="000000"/>
                <w:sz w:val="20"/>
                <w:szCs w:val="20"/>
                <w:lang w:eastAsia="en-GB"/>
              </w:rPr>
              <w:t>.</w:t>
            </w:r>
            <w:r w:rsidRPr="000565AD">
              <w:rPr>
                <w:rFonts w:ascii="Times New Roman" w:eastAsia="Calibri" w:hAnsi="Times New Roman" w:cs="Times New Roman"/>
                <w:color w:val="000000"/>
                <w:sz w:val="20"/>
                <w:szCs w:val="20"/>
                <w:lang w:eastAsia="en-GB"/>
              </w:rPr>
              <w:t xml:space="preserve"> Institutional and human capacity of the GRS strengthened  in relation to the application of the common transit procedure and  the NCTS system and  the use of the procedure, including  integrated system promoted to the target groups </w:t>
            </w:r>
          </w:p>
          <w:p w14:paraId="052A951B"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4DA6E23B"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1641DED5"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780E4C58"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5793CA4C"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5BC4A90A"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2295BFE6"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65EF972B"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33874ACD"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684D6FD0"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7DC77A7E"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68B31E3F"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3A9C3512"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15ACD9BF"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232A1E93"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21E3AAFF" w14:textId="77777777" w:rsidR="000565AD" w:rsidRPr="000565AD" w:rsidRDefault="000565AD" w:rsidP="000565AD">
            <w:pPr>
              <w:spacing w:after="200" w:line="276" w:lineRule="auto"/>
              <w:rPr>
                <w:rFonts w:ascii="Times New Roman" w:eastAsia="Calibri" w:hAnsi="Times New Roman" w:cs="Times New Roman"/>
                <w:color w:val="000000"/>
                <w:sz w:val="20"/>
                <w:szCs w:val="20"/>
                <w:u w:val="single"/>
              </w:rPr>
            </w:pPr>
          </w:p>
          <w:p w14:paraId="3623B7F4" w14:textId="77777777" w:rsidR="000565AD" w:rsidRPr="000565AD" w:rsidRDefault="000565AD" w:rsidP="000565AD">
            <w:pPr>
              <w:spacing w:after="200" w:line="276" w:lineRule="auto"/>
              <w:rPr>
                <w:rFonts w:ascii="Times New Roman" w:eastAsia="Calibri" w:hAnsi="Times New Roman" w:cs="Times New Roman"/>
                <w:color w:val="000000"/>
                <w:sz w:val="20"/>
                <w:szCs w:val="20"/>
                <w:highlight w:val="yellow"/>
                <w:lang w:eastAsia="en-GB"/>
              </w:rPr>
            </w:pPr>
          </w:p>
        </w:tc>
        <w:tc>
          <w:tcPr>
            <w:tcW w:w="1502" w:type="pct"/>
          </w:tcPr>
          <w:p w14:paraId="1354D1C7" w14:textId="77777777" w:rsidR="000565AD" w:rsidRPr="000565AD" w:rsidRDefault="000565AD" w:rsidP="000565AD">
            <w:pPr>
              <w:numPr>
                <w:ilvl w:val="0"/>
                <w:numId w:val="19"/>
              </w:numPr>
              <w:spacing w:before="100" w:beforeAutospacing="1"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The appropriate administrative structure including Central, Regional, Local, IT, Help Desk developed;</w:t>
            </w:r>
          </w:p>
          <w:p w14:paraId="3800735E" w14:textId="77777777" w:rsidR="000565AD" w:rsidRPr="000565AD" w:rsidRDefault="000565AD" w:rsidP="000565AD">
            <w:pPr>
              <w:numPr>
                <w:ilvl w:val="0"/>
                <w:numId w:val="19"/>
              </w:numPr>
              <w:spacing w:before="100" w:beforeAutospacing="1"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 Contact Group  responsible for the prospective comprehensive functioning of  CTC and NCTS  set up;</w:t>
            </w:r>
            <w:r w:rsidRPr="000565AD" w:rsidDel="00D32C25">
              <w:rPr>
                <w:rFonts w:ascii="Times New Roman" w:eastAsia="Calibri" w:hAnsi="Times New Roman" w:cs="Times New Roman"/>
                <w:color w:val="000000"/>
                <w:sz w:val="20"/>
                <w:szCs w:val="20"/>
                <w:lang w:eastAsia="en-GB"/>
              </w:rPr>
              <w:t xml:space="preserve"> </w:t>
            </w:r>
          </w:p>
          <w:p w14:paraId="0456C035" w14:textId="77777777" w:rsidR="000565AD" w:rsidRPr="000565AD" w:rsidRDefault="000565AD" w:rsidP="000565AD">
            <w:pPr>
              <w:numPr>
                <w:ilvl w:val="0"/>
                <w:numId w:val="19"/>
              </w:numPr>
              <w:spacing w:before="100" w:beforeAutospacing="1"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Recommendations for amendments in  existing administrative structure at all level (central, regional, local, IT, help desk) proposed and agreed with relevant authorities;   </w:t>
            </w:r>
          </w:p>
          <w:p w14:paraId="0F1869AE" w14:textId="77777777" w:rsidR="000565AD" w:rsidRPr="000565AD" w:rsidRDefault="000565AD" w:rsidP="000565AD">
            <w:pPr>
              <w:numPr>
                <w:ilvl w:val="0"/>
                <w:numId w:val="19"/>
              </w:numPr>
              <w:spacing w:before="100" w:beforeAutospacing="1"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Organisational structure, rules and procedures, staff responsibilities and job descriptions prepared and agreed with GRS authorities;</w:t>
            </w:r>
          </w:p>
          <w:p w14:paraId="369AE312" w14:textId="77777777" w:rsidR="000565AD" w:rsidRPr="000565AD" w:rsidRDefault="000565AD" w:rsidP="000565AD">
            <w:pPr>
              <w:numPr>
                <w:ilvl w:val="0"/>
                <w:numId w:val="19"/>
              </w:numPr>
              <w:spacing w:before="100" w:beforeAutospacing="1" w:afterAutospacing="1" w:line="276" w:lineRule="auto"/>
              <w:ind w:left="579"/>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Training programme including training materials for GRS personnel on application of the new computerised system developed; </w:t>
            </w:r>
          </w:p>
          <w:p w14:paraId="6F05FF7B" w14:textId="77777777" w:rsidR="000565AD" w:rsidRPr="000565AD" w:rsidRDefault="000565AD" w:rsidP="000565AD">
            <w:pPr>
              <w:numPr>
                <w:ilvl w:val="0"/>
                <w:numId w:val="19"/>
              </w:numPr>
              <w:spacing w:before="100" w:beforeAutospacing="1" w:afterAutospacing="1" w:line="276" w:lineRule="auto"/>
              <w:ind w:left="579"/>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NCTS system promoted and trade awareness activities conducted for relevant target groups;</w:t>
            </w:r>
          </w:p>
          <w:p w14:paraId="5426F8A2" w14:textId="77777777" w:rsidR="000565AD" w:rsidRPr="000565AD" w:rsidRDefault="000565AD" w:rsidP="000565AD">
            <w:pPr>
              <w:widowControl w:val="0"/>
              <w:numPr>
                <w:ilvl w:val="0"/>
                <w:numId w:val="18"/>
              </w:numPr>
              <w:autoSpaceDE w:val="0"/>
              <w:autoSpaceDN w:val="0"/>
              <w:adjustRightInd w:val="0"/>
              <w:spacing w:before="100" w:beforeAutospacing="1"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Guideline on the procedures of the introduced IT system developed and presented to the GRS staff;    </w:t>
            </w:r>
          </w:p>
          <w:p w14:paraId="761D4EDE" w14:textId="77777777" w:rsidR="000565AD" w:rsidRPr="000565AD" w:rsidRDefault="000565AD" w:rsidP="000565AD">
            <w:pPr>
              <w:widowControl w:val="0"/>
              <w:numPr>
                <w:ilvl w:val="0"/>
                <w:numId w:val="18"/>
              </w:numPr>
              <w:autoSpaceDE w:val="0"/>
              <w:autoSpaceDN w:val="0"/>
              <w:adjustRightInd w:val="0"/>
              <w:spacing w:before="100" w:beforeAutospacing="1"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Training module for the trade community for the effective use of introduced system elaborated;  </w:t>
            </w:r>
          </w:p>
          <w:p w14:paraId="5D6789B1" w14:textId="77777777" w:rsidR="000565AD" w:rsidRPr="000565AD" w:rsidRDefault="000565AD" w:rsidP="000565AD">
            <w:pPr>
              <w:widowControl w:val="0"/>
              <w:numPr>
                <w:ilvl w:val="0"/>
                <w:numId w:val="18"/>
              </w:numPr>
              <w:autoSpaceDE w:val="0"/>
              <w:autoSpaceDN w:val="0"/>
              <w:adjustRightInd w:val="0"/>
              <w:spacing w:before="100" w:beforeAutospacing="1" w:afterAutospacing="1" w:line="276" w:lineRule="auto"/>
              <w:ind w:left="579"/>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Promotion materials for the use of trade community and other stakeholders developed and disseminated on local and regional level;  </w:t>
            </w:r>
          </w:p>
          <w:p w14:paraId="681A2CA1"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tc>
        <w:tc>
          <w:tcPr>
            <w:tcW w:w="1174" w:type="pct"/>
          </w:tcPr>
          <w:p w14:paraId="4F2F1AD1" w14:textId="77777777" w:rsidR="000565AD" w:rsidRPr="000565AD" w:rsidRDefault="000565AD" w:rsidP="000565AD">
            <w:pPr>
              <w:numPr>
                <w:ilvl w:val="0"/>
                <w:numId w:val="18"/>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Asse</w:t>
            </w:r>
            <w:r w:rsidR="007C3F95">
              <w:rPr>
                <w:rFonts w:ascii="Times New Roman" w:eastAsia="Calibri" w:hAnsi="Times New Roman" w:cs="Times New Roman"/>
                <w:color w:val="000000"/>
                <w:sz w:val="20"/>
                <w:szCs w:val="20"/>
                <w:lang w:eastAsia="en-GB"/>
              </w:rPr>
              <w:t>s</w:t>
            </w:r>
            <w:r w:rsidRPr="000565AD">
              <w:rPr>
                <w:rFonts w:ascii="Times New Roman" w:eastAsia="Calibri" w:hAnsi="Times New Roman" w:cs="Times New Roman"/>
                <w:color w:val="000000"/>
                <w:sz w:val="20"/>
                <w:szCs w:val="20"/>
                <w:lang w:eastAsia="en-GB"/>
              </w:rPr>
              <w:t>sment /Analysis reports;</w:t>
            </w:r>
          </w:p>
          <w:p w14:paraId="5D24A734" w14:textId="77777777" w:rsidR="000565AD" w:rsidRPr="000565AD" w:rsidRDefault="000565AD" w:rsidP="000565AD">
            <w:pPr>
              <w:numPr>
                <w:ilvl w:val="0"/>
                <w:numId w:val="18"/>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Project documentation (relevant training materials, training reports, training evaluation and checklists , list of participants);</w:t>
            </w:r>
          </w:p>
          <w:p w14:paraId="622F6994" w14:textId="77777777" w:rsidR="000565AD" w:rsidRPr="000565AD" w:rsidRDefault="000565AD" w:rsidP="000565AD">
            <w:pPr>
              <w:numPr>
                <w:ilvl w:val="0"/>
                <w:numId w:val="18"/>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Guidelines; </w:t>
            </w:r>
          </w:p>
          <w:p w14:paraId="4FF23DFD" w14:textId="77777777" w:rsidR="000565AD" w:rsidRPr="000565AD" w:rsidRDefault="000565AD" w:rsidP="000565AD">
            <w:pPr>
              <w:numPr>
                <w:ilvl w:val="0"/>
                <w:numId w:val="18"/>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STE mission reports; </w:t>
            </w:r>
          </w:p>
          <w:p w14:paraId="1B40E9FB" w14:textId="77777777" w:rsidR="000565AD" w:rsidRPr="000565AD" w:rsidRDefault="000565AD" w:rsidP="000565AD">
            <w:pPr>
              <w:numPr>
                <w:ilvl w:val="0"/>
                <w:numId w:val="18"/>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Study visit reports;</w:t>
            </w:r>
          </w:p>
          <w:p w14:paraId="245CF835" w14:textId="77777777" w:rsidR="000565AD" w:rsidRPr="000565AD" w:rsidRDefault="000565AD" w:rsidP="000565AD">
            <w:pPr>
              <w:numPr>
                <w:ilvl w:val="0"/>
                <w:numId w:val="18"/>
              </w:numPr>
              <w:tabs>
                <w:tab w:val="left" w:pos="1672"/>
              </w:tabs>
              <w:spacing w:before="100" w:beforeAutospacing="1" w:afterAutospacing="1" w:line="276" w:lineRule="auto"/>
              <w:ind w:left="390"/>
              <w:contextualSpacing/>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Promotional materials;</w:t>
            </w:r>
          </w:p>
        </w:tc>
        <w:tc>
          <w:tcPr>
            <w:tcW w:w="968" w:type="pct"/>
          </w:tcPr>
          <w:p w14:paraId="1DAAE1AC" w14:textId="77777777" w:rsidR="000565AD" w:rsidRPr="000565AD" w:rsidRDefault="000565AD" w:rsidP="000565AD">
            <w:pPr>
              <w:numPr>
                <w:ilvl w:val="0"/>
                <w:numId w:val="18"/>
              </w:numPr>
              <w:tabs>
                <w:tab w:val="left" w:pos="1672"/>
              </w:tabs>
              <w:spacing w:before="100" w:beforeAutospacing="1" w:afterAutospacing="1" w:line="276" w:lineRule="auto"/>
              <w:ind w:left="342"/>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Strong commitment from GRS and high ownership;</w:t>
            </w:r>
          </w:p>
          <w:p w14:paraId="3FA043D9" w14:textId="77777777" w:rsidR="000565AD" w:rsidRPr="000565AD" w:rsidRDefault="000565AD" w:rsidP="000565AD">
            <w:pPr>
              <w:numPr>
                <w:ilvl w:val="0"/>
                <w:numId w:val="18"/>
              </w:numPr>
              <w:tabs>
                <w:tab w:val="left" w:pos="1672"/>
              </w:tabs>
              <w:spacing w:before="100" w:beforeAutospacing="1" w:afterAutospacing="1" w:line="276" w:lineRule="auto"/>
              <w:ind w:left="342"/>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Availability of local staff both from beneficiary institution and stakeholder side; </w:t>
            </w:r>
          </w:p>
          <w:p w14:paraId="0257B6CD" w14:textId="77777777" w:rsidR="000565AD" w:rsidRPr="000565AD" w:rsidRDefault="000565AD" w:rsidP="000565AD">
            <w:pPr>
              <w:numPr>
                <w:ilvl w:val="0"/>
                <w:numId w:val="18"/>
              </w:numPr>
              <w:tabs>
                <w:tab w:val="left" w:pos="1672"/>
              </w:tabs>
              <w:spacing w:line="276" w:lineRule="auto"/>
              <w:ind w:left="342"/>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Good communication between the Beneficiary and other stakeholders;</w:t>
            </w:r>
          </w:p>
          <w:p w14:paraId="7A0C7737"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p w14:paraId="4B466148"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tc>
      </w:tr>
      <w:tr w:rsidR="000565AD" w:rsidRPr="000565AD" w14:paraId="6DC31BBF" w14:textId="77777777" w:rsidTr="000565AD">
        <w:tc>
          <w:tcPr>
            <w:tcW w:w="1356" w:type="pct"/>
            <w:shd w:val="clear" w:color="auto" w:fill="EEECE1" w:themeFill="background2"/>
          </w:tcPr>
          <w:p w14:paraId="6669CAD2" w14:textId="77777777" w:rsidR="000565AD" w:rsidRPr="000565AD" w:rsidRDefault="000565AD" w:rsidP="000565AD">
            <w:pPr>
              <w:tabs>
                <w:tab w:val="left" w:pos="1672"/>
              </w:tabs>
              <w:spacing w:after="200" w:line="276" w:lineRule="auto"/>
              <w:jc w:val="center"/>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Activities</w:t>
            </w:r>
          </w:p>
        </w:tc>
        <w:tc>
          <w:tcPr>
            <w:tcW w:w="1502" w:type="pct"/>
            <w:shd w:val="clear" w:color="auto" w:fill="EEECE1" w:themeFill="background2"/>
          </w:tcPr>
          <w:p w14:paraId="0396C72A" w14:textId="77777777" w:rsidR="000565AD" w:rsidRPr="000565AD" w:rsidRDefault="000565AD" w:rsidP="000565AD">
            <w:pPr>
              <w:tabs>
                <w:tab w:val="left" w:pos="5630"/>
              </w:tabs>
              <w:spacing w:after="200" w:line="276" w:lineRule="auto"/>
              <w:jc w:val="center"/>
              <w:rPr>
                <w:rFonts w:ascii="Times New Roman" w:eastAsia="Calibri" w:hAnsi="Times New Roman" w:cs="Times New Roman"/>
                <w:b/>
                <w:color w:val="000000"/>
                <w:sz w:val="20"/>
                <w:szCs w:val="20"/>
              </w:rPr>
            </w:pPr>
            <w:r w:rsidRPr="000565AD">
              <w:rPr>
                <w:rFonts w:ascii="Times New Roman" w:eastAsia="Calibri" w:hAnsi="Times New Roman" w:cs="Times New Roman"/>
                <w:b/>
                <w:color w:val="000000"/>
                <w:sz w:val="20"/>
                <w:szCs w:val="20"/>
              </w:rPr>
              <w:t>Means</w:t>
            </w:r>
          </w:p>
        </w:tc>
        <w:tc>
          <w:tcPr>
            <w:tcW w:w="1174" w:type="pct"/>
            <w:shd w:val="clear" w:color="auto" w:fill="EEECE1" w:themeFill="background2"/>
          </w:tcPr>
          <w:p w14:paraId="4A6346D0" w14:textId="77777777" w:rsidR="000565AD" w:rsidRPr="000565AD" w:rsidRDefault="000565AD" w:rsidP="000565AD">
            <w:pPr>
              <w:tabs>
                <w:tab w:val="left" w:pos="1672"/>
              </w:tabs>
              <w:spacing w:after="200" w:line="276" w:lineRule="auto"/>
              <w:jc w:val="center"/>
              <w:rPr>
                <w:rFonts w:ascii="Times New Roman" w:eastAsia="Calibri" w:hAnsi="Times New Roman" w:cs="Times New Roman"/>
                <w:b/>
                <w:color w:val="000000"/>
                <w:sz w:val="20"/>
                <w:szCs w:val="20"/>
                <w:lang w:eastAsia="en-GB"/>
              </w:rPr>
            </w:pPr>
            <w:r w:rsidRPr="000565AD">
              <w:rPr>
                <w:rFonts w:ascii="Times New Roman" w:eastAsia="Calibri" w:hAnsi="Times New Roman" w:cs="Times New Roman"/>
                <w:b/>
                <w:color w:val="000000"/>
                <w:sz w:val="20"/>
                <w:szCs w:val="20"/>
                <w:lang w:eastAsia="en-GB"/>
              </w:rPr>
              <w:t>Specification of costs</w:t>
            </w:r>
          </w:p>
        </w:tc>
        <w:tc>
          <w:tcPr>
            <w:tcW w:w="968" w:type="pct"/>
            <w:shd w:val="clear" w:color="auto" w:fill="EEECE1" w:themeFill="background2"/>
          </w:tcPr>
          <w:p w14:paraId="5DA06803" w14:textId="77777777" w:rsidR="000565AD" w:rsidRPr="000565AD" w:rsidRDefault="000565AD" w:rsidP="000565AD">
            <w:pPr>
              <w:tabs>
                <w:tab w:val="left" w:pos="1672"/>
              </w:tabs>
              <w:spacing w:after="200" w:line="276" w:lineRule="auto"/>
              <w:jc w:val="center"/>
              <w:rPr>
                <w:rFonts w:ascii="Times New Roman" w:eastAsia="Calibri" w:hAnsi="Times New Roman" w:cs="Times New Roman"/>
                <w:b/>
                <w:color w:val="000000"/>
                <w:sz w:val="20"/>
                <w:szCs w:val="20"/>
                <w:lang w:val="ro-RO"/>
              </w:rPr>
            </w:pPr>
            <w:r w:rsidRPr="000565AD">
              <w:rPr>
                <w:rFonts w:ascii="Times New Roman" w:eastAsia="Calibri" w:hAnsi="Times New Roman" w:cs="Times New Roman"/>
                <w:b/>
                <w:color w:val="000000"/>
                <w:sz w:val="20"/>
                <w:szCs w:val="20"/>
                <w:lang w:val="ro-RO"/>
              </w:rPr>
              <w:t>Inputs</w:t>
            </w:r>
          </w:p>
        </w:tc>
      </w:tr>
      <w:tr w:rsidR="000565AD" w:rsidRPr="000565AD" w14:paraId="1405AB76" w14:textId="77777777" w:rsidTr="000565AD">
        <w:tc>
          <w:tcPr>
            <w:tcW w:w="1356" w:type="pct"/>
          </w:tcPr>
          <w:p w14:paraId="710C545D"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Activities to achieve result 1</w:t>
            </w:r>
          </w:p>
        </w:tc>
        <w:tc>
          <w:tcPr>
            <w:tcW w:w="1502" w:type="pct"/>
          </w:tcPr>
          <w:p w14:paraId="010D55DF" w14:textId="77777777" w:rsidR="000565AD" w:rsidRPr="000565AD" w:rsidRDefault="000565AD" w:rsidP="000565AD">
            <w:pPr>
              <w:tabs>
                <w:tab w:val="left" w:pos="5630"/>
              </w:tabs>
              <w:spacing w:after="200" w:line="276" w:lineRule="auto"/>
              <w:jc w:val="center"/>
              <w:rPr>
                <w:rFonts w:ascii="Times New Roman" w:eastAsia="Calibri" w:hAnsi="Times New Roman" w:cs="Times New Roman"/>
                <w:color w:val="000000"/>
                <w:sz w:val="20"/>
                <w:szCs w:val="20"/>
              </w:rPr>
            </w:pPr>
          </w:p>
        </w:tc>
        <w:tc>
          <w:tcPr>
            <w:tcW w:w="1174" w:type="pct"/>
          </w:tcPr>
          <w:p w14:paraId="77A3F6A5"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eastAsia="en-GB"/>
              </w:rPr>
            </w:pPr>
          </w:p>
        </w:tc>
        <w:tc>
          <w:tcPr>
            <w:tcW w:w="968" w:type="pct"/>
          </w:tcPr>
          <w:p w14:paraId="6839FF57"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val="ro-RO"/>
              </w:rPr>
            </w:pPr>
          </w:p>
        </w:tc>
      </w:tr>
      <w:tr w:rsidR="000565AD" w:rsidRPr="000565AD" w14:paraId="32AD6E22" w14:textId="77777777" w:rsidTr="000565AD">
        <w:tc>
          <w:tcPr>
            <w:tcW w:w="1356" w:type="pct"/>
          </w:tcPr>
          <w:p w14:paraId="388F9533" w14:textId="77777777" w:rsidR="000565AD" w:rsidRPr="000565AD" w:rsidRDefault="000565AD" w:rsidP="000565AD">
            <w:pPr>
              <w:numPr>
                <w:ilvl w:val="1"/>
                <w:numId w:val="41"/>
              </w:numPr>
              <w:spacing w:afterAutospacing="1" w:line="276" w:lineRule="auto"/>
              <w:ind w:left="90" w:firstLine="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Conduct Gap Analysis of the existing legal provisions to meet requirements of CTC/SAD and the relevant NCTS systems;</w:t>
            </w:r>
          </w:p>
          <w:p w14:paraId="775B9C5E" w14:textId="77777777" w:rsidR="000565AD" w:rsidRPr="000565AD" w:rsidRDefault="000565AD" w:rsidP="000565AD">
            <w:pPr>
              <w:numPr>
                <w:ilvl w:val="1"/>
                <w:numId w:val="41"/>
              </w:numPr>
              <w:spacing w:afterAutospacing="1" w:line="276" w:lineRule="auto"/>
              <w:ind w:left="90" w:firstLine="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Conduct Gap Analysis of Implementing Provisions and present recommendations for alignment with CTC/SAD Convention and EU legislation presented;</w:t>
            </w:r>
          </w:p>
          <w:p w14:paraId="108AAFFF" w14:textId="77777777" w:rsidR="000565AD" w:rsidRPr="000565AD" w:rsidRDefault="000565AD" w:rsidP="000565AD">
            <w:pPr>
              <w:numPr>
                <w:ilvl w:val="1"/>
                <w:numId w:val="41"/>
              </w:numPr>
              <w:spacing w:afterAutospacing="1" w:line="276" w:lineRule="auto"/>
              <w:ind w:left="90" w:firstLine="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Gap Analyses on current legislation for alignment with CTC/SAD Convention and EU legislation related to guarantee system;</w:t>
            </w:r>
          </w:p>
          <w:p w14:paraId="338E8834" w14:textId="77777777" w:rsidR="000565AD" w:rsidRPr="000565AD" w:rsidRDefault="000565AD" w:rsidP="000565AD">
            <w:pPr>
              <w:numPr>
                <w:ilvl w:val="1"/>
                <w:numId w:val="41"/>
              </w:numPr>
              <w:spacing w:afterAutospacing="1" w:line="276" w:lineRule="auto"/>
              <w:ind w:left="90" w:firstLine="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Detailed gaps/needs assessment of relevant primary and secondary legislative acts of Georgia; </w:t>
            </w:r>
          </w:p>
          <w:p w14:paraId="7E0C0010" w14:textId="30390DE4" w:rsidR="000565AD" w:rsidRPr="000565AD" w:rsidRDefault="000565AD" w:rsidP="000565AD">
            <w:pPr>
              <w:numPr>
                <w:ilvl w:val="1"/>
                <w:numId w:val="41"/>
              </w:numPr>
              <w:spacing w:afterAutospacing="1" w:line="276" w:lineRule="auto"/>
              <w:ind w:left="90" w:firstLine="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Gap Analyses of national legislation to accommodate computerised procedures;</w:t>
            </w:r>
          </w:p>
          <w:p w14:paraId="2D6B6977" w14:textId="77777777" w:rsidR="000565AD" w:rsidRPr="000565AD" w:rsidRDefault="000565AD" w:rsidP="000565AD">
            <w:pPr>
              <w:numPr>
                <w:ilvl w:val="1"/>
                <w:numId w:val="41"/>
              </w:numPr>
              <w:tabs>
                <w:tab w:val="left" w:pos="1440"/>
              </w:tabs>
              <w:overflowPunct w:val="0"/>
              <w:autoSpaceDE w:val="0"/>
              <w:autoSpaceDN w:val="0"/>
              <w:adjustRightInd w:val="0"/>
              <w:spacing w:afterAutospacing="1" w:line="276" w:lineRule="auto"/>
              <w:ind w:left="90" w:firstLine="0"/>
              <w:contextualSpacing/>
              <w:jc w:val="both"/>
              <w:textAlignment w:val="baseline"/>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 Action plan setting out the requirements for ensuring the relevant primary and secondary legislation of Georgia to meet the obligations of CTC/SAD and NCTS prepared and agreed with relevant authorities;</w:t>
            </w:r>
          </w:p>
          <w:p w14:paraId="0CB9B341" w14:textId="77777777" w:rsidR="000565AD" w:rsidRPr="000565AD" w:rsidRDefault="000565AD" w:rsidP="000565AD">
            <w:pPr>
              <w:numPr>
                <w:ilvl w:val="1"/>
                <w:numId w:val="41"/>
              </w:numPr>
              <w:tabs>
                <w:tab w:val="left" w:pos="1440"/>
              </w:tabs>
              <w:overflowPunct w:val="0"/>
              <w:autoSpaceDE w:val="0"/>
              <w:autoSpaceDN w:val="0"/>
              <w:adjustRightInd w:val="0"/>
              <w:spacing w:afterAutospacing="1" w:line="276" w:lineRule="auto"/>
              <w:ind w:left="90" w:firstLine="0"/>
              <w:contextualSpacing/>
              <w:jc w:val="both"/>
              <w:textAlignment w:val="baseline"/>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 Development of amendments to the relevant primary and secondary legislation in an inclusive process;</w:t>
            </w:r>
          </w:p>
          <w:p w14:paraId="4B1E80DB" w14:textId="77777777" w:rsidR="000565AD" w:rsidRPr="000565AD" w:rsidRDefault="000565AD" w:rsidP="000565AD">
            <w:pPr>
              <w:numPr>
                <w:ilvl w:val="1"/>
                <w:numId w:val="41"/>
              </w:numPr>
              <w:tabs>
                <w:tab w:val="left" w:pos="1440"/>
              </w:tabs>
              <w:overflowPunct w:val="0"/>
              <w:autoSpaceDE w:val="0"/>
              <w:autoSpaceDN w:val="0"/>
              <w:adjustRightInd w:val="0"/>
              <w:spacing w:afterAutospacing="1" w:line="276" w:lineRule="auto"/>
              <w:ind w:left="90" w:firstLine="0"/>
              <w:contextualSpacing/>
              <w:jc w:val="both"/>
              <w:textAlignment w:val="baseline"/>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Number of consultations delivered with internal and external stakeholders and consultation reports prepared.</w:t>
            </w:r>
          </w:p>
          <w:p w14:paraId="6C422CE5" w14:textId="77777777" w:rsidR="000565AD" w:rsidRPr="000565AD" w:rsidRDefault="000565AD" w:rsidP="000565AD">
            <w:pPr>
              <w:tabs>
                <w:tab w:val="left" w:pos="1672"/>
              </w:tabs>
              <w:spacing w:after="200" w:line="276" w:lineRule="auto"/>
              <w:rPr>
                <w:rFonts w:ascii="Times New Roman" w:eastAsia="Calibri" w:hAnsi="Times New Roman" w:cs="Times New Roman"/>
                <w:color w:val="000000"/>
                <w:sz w:val="20"/>
                <w:szCs w:val="20"/>
                <w:lang w:eastAsia="en-GB"/>
              </w:rPr>
            </w:pPr>
          </w:p>
        </w:tc>
        <w:tc>
          <w:tcPr>
            <w:tcW w:w="1502" w:type="pct"/>
          </w:tcPr>
          <w:p w14:paraId="41C13724" w14:textId="77777777" w:rsidR="000565AD" w:rsidRPr="000565AD" w:rsidRDefault="000565AD" w:rsidP="000565AD">
            <w:pPr>
              <w:tabs>
                <w:tab w:val="left" w:pos="5630"/>
              </w:tabs>
              <w:spacing w:after="200" w:line="276" w:lineRule="auto"/>
              <w:jc w:val="center"/>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RTA, STEs, BC counterparts and  relevant staff</w:t>
            </w:r>
          </w:p>
        </w:tc>
        <w:tc>
          <w:tcPr>
            <w:tcW w:w="1174" w:type="pct"/>
          </w:tcPr>
          <w:p w14:paraId="2C6D33ED"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eastAsia="en-GB"/>
              </w:rPr>
            </w:pPr>
          </w:p>
        </w:tc>
        <w:tc>
          <w:tcPr>
            <w:tcW w:w="968" w:type="pct"/>
          </w:tcPr>
          <w:p w14:paraId="746DC863"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val="ro-RO"/>
              </w:rPr>
            </w:pPr>
          </w:p>
        </w:tc>
      </w:tr>
      <w:tr w:rsidR="000565AD" w:rsidRPr="000565AD" w14:paraId="4C652872" w14:textId="77777777" w:rsidTr="000565AD">
        <w:trPr>
          <w:trHeight w:val="375"/>
        </w:trPr>
        <w:tc>
          <w:tcPr>
            <w:tcW w:w="1356" w:type="pct"/>
          </w:tcPr>
          <w:p w14:paraId="4266E50B" w14:textId="77777777" w:rsidR="000565AD" w:rsidRPr="000565AD" w:rsidRDefault="000565AD" w:rsidP="000565AD">
            <w:pPr>
              <w:spacing w:before="100" w:beforeAutospacing="1" w:afterAutospacing="1"/>
              <w:ind w:left="360"/>
              <w:contextualSpacing/>
              <w:jc w:val="both"/>
              <w:rPr>
                <w:rFonts w:ascii="Times New Roman" w:eastAsia="Calibri" w:hAnsi="Times New Roman" w:cs="Times New Roman"/>
                <w:b/>
                <w:sz w:val="20"/>
                <w:szCs w:val="20"/>
                <w:lang w:eastAsia="en-GB"/>
              </w:rPr>
            </w:pPr>
            <w:r w:rsidRPr="000565AD">
              <w:rPr>
                <w:rFonts w:ascii="Times New Roman" w:eastAsia="Calibri" w:hAnsi="Times New Roman" w:cs="Times New Roman"/>
                <w:b/>
                <w:sz w:val="20"/>
                <w:szCs w:val="20"/>
                <w:lang w:eastAsia="en-GB"/>
              </w:rPr>
              <w:t>Activities to achieve result 2</w:t>
            </w:r>
          </w:p>
          <w:p w14:paraId="006DB6E9" w14:textId="77777777" w:rsidR="000565AD" w:rsidRPr="000565AD" w:rsidRDefault="000565AD" w:rsidP="000565AD">
            <w:pPr>
              <w:spacing w:before="100" w:beforeAutospacing="1" w:afterAutospacing="1"/>
              <w:ind w:left="360"/>
              <w:contextualSpacing/>
              <w:jc w:val="both"/>
              <w:rPr>
                <w:rFonts w:ascii="Times New Roman" w:eastAsia="Calibri" w:hAnsi="Times New Roman" w:cs="Times New Roman"/>
                <w:sz w:val="20"/>
                <w:szCs w:val="20"/>
                <w:lang w:eastAsia="en-GB"/>
              </w:rPr>
            </w:pPr>
          </w:p>
        </w:tc>
        <w:tc>
          <w:tcPr>
            <w:tcW w:w="1502" w:type="pct"/>
          </w:tcPr>
          <w:p w14:paraId="0C0EA8F1" w14:textId="77777777" w:rsidR="000565AD" w:rsidRPr="000565AD" w:rsidRDefault="000565AD" w:rsidP="000565AD">
            <w:pPr>
              <w:tabs>
                <w:tab w:val="left" w:pos="5630"/>
              </w:tabs>
              <w:spacing w:after="200" w:line="276" w:lineRule="auto"/>
              <w:rPr>
                <w:rFonts w:ascii="Times New Roman" w:eastAsia="Calibri" w:hAnsi="Times New Roman" w:cs="Times New Roman"/>
                <w:color w:val="000000"/>
                <w:sz w:val="20"/>
                <w:szCs w:val="20"/>
              </w:rPr>
            </w:pPr>
          </w:p>
        </w:tc>
        <w:tc>
          <w:tcPr>
            <w:tcW w:w="1174" w:type="pct"/>
          </w:tcPr>
          <w:p w14:paraId="2973E40B"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eastAsia="en-GB"/>
              </w:rPr>
            </w:pPr>
          </w:p>
        </w:tc>
        <w:tc>
          <w:tcPr>
            <w:tcW w:w="968" w:type="pct"/>
          </w:tcPr>
          <w:p w14:paraId="5E004BB4"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val="ro-RO"/>
              </w:rPr>
            </w:pPr>
          </w:p>
        </w:tc>
      </w:tr>
      <w:tr w:rsidR="000565AD" w:rsidRPr="000565AD" w14:paraId="29925E7F" w14:textId="77777777" w:rsidTr="000565AD">
        <w:trPr>
          <w:trHeight w:val="4680"/>
        </w:trPr>
        <w:tc>
          <w:tcPr>
            <w:tcW w:w="1356" w:type="pct"/>
          </w:tcPr>
          <w:p w14:paraId="5FCD7CB9" w14:textId="77777777" w:rsidR="000565AD" w:rsidRPr="000565AD" w:rsidRDefault="000565AD" w:rsidP="000565AD">
            <w:pPr>
              <w:numPr>
                <w:ilvl w:val="0"/>
                <w:numId w:val="33"/>
              </w:numPr>
              <w:spacing w:after="100" w:afterAutospacing="1" w:line="276" w:lineRule="auto"/>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2.1 Conduct GAP and Needs Analysis Tech Specs for compatibility with Common Transit/NCTS and present report on gaps and needs in IT system of GRS to meet NCTS requirements; </w:t>
            </w:r>
          </w:p>
          <w:p w14:paraId="6936A0D8" w14:textId="77777777" w:rsidR="000565AD" w:rsidRPr="000565AD" w:rsidRDefault="000565AD" w:rsidP="000565AD">
            <w:pPr>
              <w:numPr>
                <w:ilvl w:val="1"/>
                <w:numId w:val="33"/>
              </w:numPr>
              <w:spacing w:after="100" w:afterAutospacing="1" w:line="276" w:lineRule="auto"/>
              <w:ind w:left="90" w:firstLine="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Compare current conditions with EU acquis, Customs Blueprints and best NCTS practice; 2.3 Elaborate working procedures, methodologies and information flow possibilities;</w:t>
            </w:r>
          </w:p>
          <w:p w14:paraId="6FC55DED" w14:textId="77777777" w:rsidR="000565AD" w:rsidRPr="000565AD" w:rsidRDefault="000565AD" w:rsidP="000565AD">
            <w:pPr>
              <w:numPr>
                <w:ilvl w:val="1"/>
                <w:numId w:val="33"/>
              </w:numPr>
              <w:spacing w:after="100" w:afterAutospacing="1" w:line="276" w:lineRule="auto"/>
              <w:ind w:left="90" w:firstLine="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 Current operational environment (functionally and technically) adapted to the new requirements;</w:t>
            </w:r>
          </w:p>
          <w:p w14:paraId="01B136AD"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2.4. Draft specifications for technical requirements for NCTS implementation and introduction of fully electronic transit procedure;</w:t>
            </w:r>
          </w:p>
          <w:p w14:paraId="068B3BC8"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2.5 Develop an action plan for introducing NCTS; </w:t>
            </w:r>
          </w:p>
          <w:p w14:paraId="26810C3A"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2.6 Conduct workshop on proposed system and changes introduced for the relevant GRS staff;</w:t>
            </w:r>
          </w:p>
          <w:p w14:paraId="3FBEC9C1"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2.7 Introduce changes to the IT system and testing;   </w:t>
            </w:r>
          </w:p>
          <w:p w14:paraId="154EC0A7"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2.8 Testing and piloting of ASYCUDA World, (upon the agreement with the GRS) (additional financial support </w:t>
            </w:r>
          </w:p>
          <w:p w14:paraId="09418610"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for ICT procurement beyond the project);</w:t>
            </w:r>
          </w:p>
          <w:p w14:paraId="31C0BA8D"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p>
          <w:p w14:paraId="49C1898A" w14:textId="77777777" w:rsidR="000565AD" w:rsidRPr="000565AD" w:rsidRDefault="000565AD" w:rsidP="000565AD">
            <w:pPr>
              <w:spacing w:before="100" w:beforeAutospacing="1" w:afterAutospacing="1"/>
              <w:ind w:left="360" w:hanging="360"/>
              <w:contextualSpacing/>
              <w:jc w:val="both"/>
              <w:rPr>
                <w:rFonts w:ascii="Times New Roman" w:eastAsia="Calibri" w:hAnsi="Times New Roman" w:cs="Times New Roman"/>
                <w:b/>
                <w:sz w:val="20"/>
                <w:szCs w:val="20"/>
                <w:lang w:eastAsia="en-GB"/>
              </w:rPr>
            </w:pPr>
          </w:p>
        </w:tc>
        <w:tc>
          <w:tcPr>
            <w:tcW w:w="1502" w:type="pct"/>
          </w:tcPr>
          <w:p w14:paraId="20C65691" w14:textId="77777777" w:rsidR="000565AD" w:rsidRPr="000565AD" w:rsidRDefault="000565AD" w:rsidP="000565AD">
            <w:pPr>
              <w:tabs>
                <w:tab w:val="left" w:pos="5630"/>
              </w:tabs>
              <w:spacing w:after="200" w:line="276" w:lineRule="auto"/>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RTA, STEs, BC counterparts and  relevant staff</w:t>
            </w:r>
          </w:p>
        </w:tc>
        <w:tc>
          <w:tcPr>
            <w:tcW w:w="1174" w:type="pct"/>
          </w:tcPr>
          <w:p w14:paraId="73F3AD93"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eastAsia="en-GB"/>
              </w:rPr>
            </w:pPr>
          </w:p>
        </w:tc>
        <w:tc>
          <w:tcPr>
            <w:tcW w:w="968" w:type="pct"/>
          </w:tcPr>
          <w:p w14:paraId="6656C361" w14:textId="77777777" w:rsidR="000565AD" w:rsidRPr="000565AD" w:rsidRDefault="000565AD" w:rsidP="000565AD">
            <w:pPr>
              <w:tabs>
                <w:tab w:val="left" w:pos="1672"/>
              </w:tabs>
              <w:spacing w:after="200" w:line="276" w:lineRule="auto"/>
              <w:jc w:val="center"/>
              <w:rPr>
                <w:rFonts w:ascii="Times New Roman" w:eastAsia="Calibri" w:hAnsi="Times New Roman" w:cs="Times New Roman"/>
                <w:color w:val="000000"/>
                <w:sz w:val="20"/>
                <w:szCs w:val="20"/>
                <w:lang w:val="ro-RO"/>
              </w:rPr>
            </w:pPr>
          </w:p>
        </w:tc>
      </w:tr>
      <w:tr w:rsidR="000565AD" w:rsidRPr="000565AD" w14:paraId="2A63E37B" w14:textId="77777777" w:rsidTr="000565AD">
        <w:tc>
          <w:tcPr>
            <w:tcW w:w="1356" w:type="pct"/>
          </w:tcPr>
          <w:p w14:paraId="6F3FE415" w14:textId="77777777" w:rsidR="000565AD" w:rsidRPr="000565AD" w:rsidRDefault="000565AD" w:rsidP="000565AD">
            <w:pPr>
              <w:tabs>
                <w:tab w:val="left" w:pos="1672"/>
              </w:tabs>
              <w:spacing w:after="200" w:line="276" w:lineRule="auto"/>
              <w:rPr>
                <w:rFonts w:ascii="Times New Roman" w:eastAsia="Calibri" w:hAnsi="Times New Roman" w:cs="Times New Roman"/>
                <w:b/>
                <w:color w:val="000000"/>
                <w:sz w:val="20"/>
                <w:szCs w:val="20"/>
                <w:highlight w:val="yellow"/>
                <w:lang w:eastAsia="en-GB"/>
              </w:rPr>
            </w:pPr>
            <w:r w:rsidRPr="000565AD">
              <w:rPr>
                <w:rFonts w:ascii="Times New Roman" w:eastAsia="Calibri" w:hAnsi="Times New Roman" w:cs="Times New Roman"/>
                <w:b/>
                <w:sz w:val="20"/>
                <w:szCs w:val="20"/>
                <w:lang w:eastAsia="hr-HR"/>
              </w:rPr>
              <w:t>Activities to achieve results 3</w:t>
            </w:r>
          </w:p>
        </w:tc>
        <w:tc>
          <w:tcPr>
            <w:tcW w:w="1502" w:type="pct"/>
          </w:tcPr>
          <w:p w14:paraId="011DF172" w14:textId="77777777" w:rsidR="000565AD" w:rsidRPr="000565AD" w:rsidRDefault="000565AD" w:rsidP="000565AD">
            <w:pPr>
              <w:tabs>
                <w:tab w:val="left" w:pos="5630"/>
              </w:tabs>
              <w:spacing w:after="200" w:line="276" w:lineRule="auto"/>
              <w:rPr>
                <w:rFonts w:ascii="Times New Roman" w:eastAsia="Calibri" w:hAnsi="Times New Roman" w:cs="Times New Roman"/>
                <w:color w:val="000000"/>
                <w:sz w:val="20"/>
                <w:szCs w:val="20"/>
                <w:highlight w:val="yellow"/>
              </w:rPr>
            </w:pPr>
          </w:p>
        </w:tc>
        <w:tc>
          <w:tcPr>
            <w:tcW w:w="1174" w:type="pct"/>
          </w:tcPr>
          <w:p w14:paraId="74C4409B" w14:textId="77777777" w:rsidR="000565AD" w:rsidRPr="000565AD" w:rsidRDefault="000565AD" w:rsidP="000565AD">
            <w:pPr>
              <w:tabs>
                <w:tab w:val="left" w:pos="1672"/>
              </w:tabs>
              <w:spacing w:after="200" w:line="276" w:lineRule="auto"/>
              <w:jc w:val="both"/>
              <w:rPr>
                <w:rFonts w:ascii="Times New Roman" w:eastAsia="Calibri" w:hAnsi="Times New Roman" w:cs="Times New Roman"/>
                <w:color w:val="000000"/>
                <w:sz w:val="20"/>
                <w:szCs w:val="20"/>
                <w:lang w:eastAsia="en-GB"/>
              </w:rPr>
            </w:pPr>
          </w:p>
        </w:tc>
        <w:tc>
          <w:tcPr>
            <w:tcW w:w="968" w:type="pct"/>
          </w:tcPr>
          <w:p w14:paraId="27EF823B" w14:textId="77777777" w:rsidR="000565AD" w:rsidRPr="000565AD" w:rsidRDefault="000565AD" w:rsidP="000565AD">
            <w:pPr>
              <w:tabs>
                <w:tab w:val="left" w:pos="1672"/>
              </w:tabs>
              <w:spacing w:after="200" w:line="276" w:lineRule="auto"/>
              <w:jc w:val="both"/>
              <w:rPr>
                <w:rFonts w:ascii="Times New Roman" w:eastAsia="Calibri" w:hAnsi="Times New Roman" w:cs="Times New Roman"/>
                <w:color w:val="000000"/>
                <w:sz w:val="20"/>
                <w:szCs w:val="20"/>
                <w:lang w:val="ro-RO"/>
              </w:rPr>
            </w:pPr>
          </w:p>
        </w:tc>
      </w:tr>
      <w:tr w:rsidR="000565AD" w:rsidRPr="000565AD" w14:paraId="0E693FC0" w14:textId="77777777" w:rsidTr="000565AD">
        <w:tc>
          <w:tcPr>
            <w:tcW w:w="1356" w:type="pct"/>
          </w:tcPr>
          <w:p w14:paraId="551ABB8D" w14:textId="77777777" w:rsidR="000565AD" w:rsidRPr="000565AD" w:rsidRDefault="000565AD" w:rsidP="000565AD">
            <w:pPr>
              <w:ind w:left="90"/>
              <w:jc w:val="both"/>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 xml:space="preserve">3.1 Perform analysis of existing administrative structure at all level (central, regional, local, IT, help desk); </w:t>
            </w:r>
          </w:p>
          <w:p w14:paraId="7D99F034" w14:textId="77777777" w:rsidR="000565AD" w:rsidRPr="000565AD" w:rsidRDefault="000565AD" w:rsidP="000565AD">
            <w:pPr>
              <w:ind w:left="90"/>
              <w:jc w:val="both"/>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 xml:space="preserve">3.2 Prepared amendments  for organisational structure, rules and procedures, staff responsibilities and job descriptions; </w:t>
            </w:r>
          </w:p>
          <w:p w14:paraId="15A0EEE2" w14:textId="77777777" w:rsidR="000565AD" w:rsidRPr="000565AD" w:rsidRDefault="000565AD" w:rsidP="000565AD">
            <w:pPr>
              <w:ind w:left="90"/>
              <w:jc w:val="both"/>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 xml:space="preserve">3.3 Internal and external consultation meetings held on introduction of new plans and processes within GRS;  </w:t>
            </w:r>
          </w:p>
          <w:p w14:paraId="59F90E78" w14:textId="77777777" w:rsidR="000565AD" w:rsidRPr="000565AD" w:rsidRDefault="000565AD" w:rsidP="000565AD">
            <w:pPr>
              <w:ind w:left="90"/>
              <w:jc w:val="both"/>
              <w:rPr>
                <w:rFonts w:ascii="Times New Roman" w:eastAsia="Calibri" w:hAnsi="Times New Roman" w:cs="Times New Roman"/>
                <w:color w:val="000000"/>
                <w:sz w:val="20"/>
                <w:szCs w:val="20"/>
              </w:rPr>
            </w:pPr>
            <w:r w:rsidRPr="000565AD">
              <w:rPr>
                <w:rFonts w:ascii="Times New Roman" w:eastAsia="Calibri" w:hAnsi="Times New Roman" w:cs="Times New Roman"/>
                <w:color w:val="000000"/>
                <w:sz w:val="20"/>
                <w:szCs w:val="20"/>
              </w:rPr>
              <w:t xml:space="preserve">3.4 Organise study visits to MS partner administration to get acquainted with  institutional and functional arrangements of similar entities and to review the aspects of common transit procedure and operation of NCTS;  </w:t>
            </w:r>
          </w:p>
          <w:p w14:paraId="42ACFE8A" w14:textId="77777777" w:rsidR="000565AD" w:rsidRPr="000565AD" w:rsidRDefault="000565AD" w:rsidP="000565AD">
            <w:pPr>
              <w:spacing w:afterAutospacing="1"/>
              <w:ind w:left="90"/>
              <w:contextualSpacing/>
              <w:jc w:val="both"/>
              <w:rPr>
                <w:rFonts w:ascii="Times New Roman" w:eastAsia="Calibri" w:hAnsi="Times New Roman" w:cs="Times New Roman"/>
                <w:sz w:val="20"/>
                <w:szCs w:val="20"/>
                <w:lang w:eastAsia="en-GB"/>
              </w:rPr>
            </w:pPr>
            <w:r w:rsidRPr="000565AD">
              <w:rPr>
                <w:rFonts w:ascii="Times New Roman" w:eastAsia="Calibri" w:hAnsi="Times New Roman" w:cs="Times New Roman"/>
                <w:sz w:val="20"/>
                <w:szCs w:val="20"/>
                <w:lang w:eastAsia="en-GB"/>
              </w:rPr>
              <w:t xml:space="preserve">3.5 Develop Training programme including training materials for GRS personnel on application of the new computerised system; </w:t>
            </w:r>
          </w:p>
          <w:p w14:paraId="01ADD206" w14:textId="77777777" w:rsidR="000565AD" w:rsidRPr="004777CD" w:rsidRDefault="000565AD" w:rsidP="000565AD">
            <w:pPr>
              <w:widowControl w:val="0"/>
              <w:autoSpaceDE w:val="0"/>
              <w:autoSpaceDN w:val="0"/>
              <w:adjustRightInd w:val="0"/>
              <w:spacing w:afterAutospacing="1"/>
              <w:ind w:left="90"/>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sz w:val="20"/>
                <w:szCs w:val="20"/>
                <w:lang w:eastAsia="en-GB"/>
              </w:rPr>
              <w:t>Conduct series of  trainings, seminars, workshops for relevant GRS personnel;</w:t>
            </w:r>
          </w:p>
          <w:p w14:paraId="045ED426" w14:textId="77777777" w:rsidR="000565AD" w:rsidRPr="000565AD" w:rsidRDefault="000565AD" w:rsidP="004777CD">
            <w:pPr>
              <w:widowControl w:val="0"/>
              <w:autoSpaceDE w:val="0"/>
              <w:autoSpaceDN w:val="0"/>
              <w:adjustRightInd w:val="0"/>
              <w:spacing w:after="100" w:afterAutospacing="1"/>
              <w:ind w:left="90"/>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sz w:val="20"/>
                <w:szCs w:val="20"/>
                <w:lang w:eastAsia="en-GB"/>
              </w:rPr>
              <w:t>3.6 Provide t</w:t>
            </w:r>
            <w:r w:rsidRPr="000565AD">
              <w:rPr>
                <w:rFonts w:ascii="Times New Roman" w:eastAsia="Calibri" w:hAnsi="Times New Roman" w:cs="Times New Roman"/>
                <w:color w:val="000000"/>
                <w:sz w:val="20"/>
                <w:szCs w:val="20"/>
                <w:lang w:eastAsia="en-GB"/>
              </w:rPr>
              <w:t xml:space="preserve">rainings for specialised GRS stuff in order to deal with all aspects of </w:t>
            </w:r>
            <w:r w:rsidRPr="000565AD">
              <w:rPr>
                <w:rFonts w:ascii="Times New Roman" w:eastAsia="Calibri" w:hAnsi="Times New Roman" w:cs="Times New Roman"/>
                <w:sz w:val="20"/>
                <w:szCs w:val="20"/>
                <w:lang w:eastAsia="en-GB"/>
              </w:rPr>
              <w:t>common transit procedure</w:t>
            </w:r>
            <w:r w:rsidRPr="000565AD">
              <w:rPr>
                <w:rFonts w:ascii="Times New Roman" w:eastAsia="Calibri" w:hAnsi="Times New Roman" w:cs="Times New Roman"/>
                <w:color w:val="000000"/>
                <w:sz w:val="20"/>
                <w:szCs w:val="20"/>
                <w:lang w:eastAsia="en-GB"/>
              </w:rPr>
              <w:t xml:space="preserve"> and  NCTS;</w:t>
            </w:r>
          </w:p>
          <w:p w14:paraId="44FD707A" w14:textId="77777777" w:rsidR="000565AD" w:rsidRPr="000565AD" w:rsidRDefault="000565AD" w:rsidP="000565AD">
            <w:pPr>
              <w:widowControl w:val="0"/>
              <w:autoSpaceDE w:val="0"/>
              <w:autoSpaceDN w:val="0"/>
              <w:adjustRightInd w:val="0"/>
              <w:spacing w:afterAutospacing="1"/>
              <w:ind w:left="90"/>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 xml:space="preserve">Provide on the job trainings of the relevant GRS staff; </w:t>
            </w:r>
          </w:p>
          <w:p w14:paraId="49D0CB68" w14:textId="77777777" w:rsidR="000565AD" w:rsidRPr="000565AD" w:rsidRDefault="000565AD" w:rsidP="000565AD">
            <w:pPr>
              <w:widowControl w:val="0"/>
              <w:autoSpaceDE w:val="0"/>
              <w:autoSpaceDN w:val="0"/>
              <w:adjustRightInd w:val="0"/>
              <w:spacing w:afterAutospacing="1"/>
              <w:ind w:left="90"/>
              <w:contextualSpacing/>
              <w:jc w:val="both"/>
              <w:rPr>
                <w:rFonts w:ascii="Times New Roman" w:eastAsia="Calibri" w:hAnsi="Times New Roman" w:cs="Times New Roman"/>
                <w:color w:val="000000"/>
                <w:sz w:val="20"/>
                <w:szCs w:val="20"/>
                <w:lang w:eastAsia="en-GB"/>
              </w:rPr>
            </w:pPr>
            <w:r w:rsidRPr="000565AD">
              <w:rPr>
                <w:rFonts w:ascii="Times New Roman" w:eastAsia="Calibri" w:hAnsi="Times New Roman" w:cs="Times New Roman"/>
                <w:color w:val="000000"/>
                <w:sz w:val="20"/>
                <w:szCs w:val="20"/>
                <w:lang w:eastAsia="en-GB"/>
              </w:rPr>
              <w:t>3.7 Prepare guideline on</w:t>
            </w:r>
            <w:r w:rsidRPr="000565AD">
              <w:rPr>
                <w:rFonts w:ascii="Times New Roman" w:eastAsia="Calibri" w:hAnsi="Times New Roman" w:cs="Times New Roman"/>
                <w:sz w:val="20"/>
                <w:szCs w:val="20"/>
                <w:lang w:eastAsia="en-GB"/>
              </w:rPr>
              <w:t xml:space="preserve"> common transit procedure and </w:t>
            </w:r>
            <w:r w:rsidRPr="000565AD">
              <w:rPr>
                <w:rFonts w:ascii="Times New Roman" w:eastAsia="Calibri" w:hAnsi="Times New Roman" w:cs="Times New Roman"/>
                <w:color w:val="000000"/>
                <w:sz w:val="20"/>
                <w:szCs w:val="20"/>
                <w:lang w:eastAsia="en-GB"/>
              </w:rPr>
              <w:t xml:space="preserve"> the procedures of the introduced IT system;   </w:t>
            </w:r>
          </w:p>
          <w:p w14:paraId="6A183031" w14:textId="77777777" w:rsidR="000565AD" w:rsidRPr="000565AD" w:rsidRDefault="000565AD" w:rsidP="000565AD">
            <w:pPr>
              <w:tabs>
                <w:tab w:val="left" w:pos="1672"/>
              </w:tabs>
              <w:ind w:left="90"/>
              <w:jc w:val="both"/>
              <w:rPr>
                <w:rFonts w:ascii="Times New Roman" w:eastAsia="Calibri" w:hAnsi="Times New Roman" w:cs="Times New Roman"/>
                <w:sz w:val="20"/>
                <w:szCs w:val="20"/>
                <w:lang w:eastAsia="hr-HR"/>
              </w:rPr>
            </w:pPr>
            <w:r w:rsidRPr="000565AD">
              <w:rPr>
                <w:rFonts w:ascii="Times New Roman" w:eastAsia="Calibri" w:hAnsi="Times New Roman" w:cs="Times New Roman"/>
                <w:sz w:val="20"/>
                <w:szCs w:val="20"/>
                <w:lang w:eastAsia="hr-HR"/>
              </w:rPr>
              <w:t xml:space="preserve">3.8 Develop Training module for the trade community for the effective use of introduced system;  </w:t>
            </w:r>
          </w:p>
          <w:p w14:paraId="3CFDB8B8" w14:textId="77777777" w:rsidR="000565AD" w:rsidRPr="000565AD" w:rsidRDefault="000565AD" w:rsidP="000565AD">
            <w:pPr>
              <w:tabs>
                <w:tab w:val="left" w:pos="1672"/>
              </w:tabs>
              <w:ind w:left="90"/>
              <w:jc w:val="both"/>
              <w:rPr>
                <w:rFonts w:ascii="Times New Roman" w:eastAsia="Calibri" w:hAnsi="Times New Roman" w:cs="Times New Roman"/>
                <w:sz w:val="20"/>
                <w:szCs w:val="20"/>
                <w:lang w:eastAsia="hr-HR"/>
              </w:rPr>
            </w:pPr>
            <w:r w:rsidRPr="000565AD">
              <w:rPr>
                <w:rFonts w:ascii="Times New Roman" w:eastAsia="Calibri" w:hAnsi="Times New Roman" w:cs="Times New Roman"/>
                <w:sz w:val="20"/>
                <w:szCs w:val="20"/>
                <w:lang w:eastAsia="hr-HR"/>
              </w:rPr>
              <w:t xml:space="preserve">3.9 Organise series of  information sessions, seminars, workshops for interested trade partners, guarantors (banks, insurance companies), exporters, importers, forwarding companies, railway companies, software vendors organised; </w:t>
            </w:r>
          </w:p>
          <w:p w14:paraId="6CA43A6A" w14:textId="77777777" w:rsidR="000565AD" w:rsidRPr="000565AD" w:rsidRDefault="000565AD" w:rsidP="000565AD">
            <w:pPr>
              <w:tabs>
                <w:tab w:val="left" w:pos="1672"/>
              </w:tabs>
              <w:spacing w:after="200" w:line="276" w:lineRule="auto"/>
              <w:ind w:left="90"/>
              <w:jc w:val="both"/>
              <w:rPr>
                <w:rFonts w:ascii="Times New Roman" w:eastAsia="Calibri" w:hAnsi="Times New Roman" w:cs="Times New Roman"/>
                <w:sz w:val="20"/>
                <w:szCs w:val="20"/>
                <w:lang w:eastAsia="hr-HR"/>
              </w:rPr>
            </w:pPr>
          </w:p>
          <w:p w14:paraId="7361F0F6" w14:textId="77777777" w:rsidR="000565AD" w:rsidRPr="000565AD" w:rsidRDefault="000565AD" w:rsidP="000565AD">
            <w:pPr>
              <w:tabs>
                <w:tab w:val="left" w:pos="1672"/>
              </w:tabs>
              <w:spacing w:after="200" w:line="276" w:lineRule="auto"/>
              <w:rPr>
                <w:rFonts w:ascii="Times New Roman" w:eastAsia="Calibri" w:hAnsi="Times New Roman" w:cs="Times New Roman"/>
                <w:sz w:val="20"/>
                <w:szCs w:val="20"/>
                <w:lang w:eastAsia="hr-HR"/>
              </w:rPr>
            </w:pPr>
          </w:p>
          <w:p w14:paraId="0F660255" w14:textId="77777777" w:rsidR="000565AD" w:rsidRPr="000565AD" w:rsidRDefault="000565AD" w:rsidP="000565AD">
            <w:pPr>
              <w:tabs>
                <w:tab w:val="left" w:pos="1672"/>
              </w:tabs>
              <w:spacing w:after="200" w:line="276" w:lineRule="auto"/>
              <w:rPr>
                <w:rFonts w:ascii="Times New Roman" w:eastAsia="Calibri" w:hAnsi="Times New Roman" w:cs="Times New Roman"/>
                <w:sz w:val="20"/>
                <w:szCs w:val="20"/>
                <w:lang w:eastAsia="hr-HR"/>
              </w:rPr>
            </w:pPr>
          </w:p>
        </w:tc>
        <w:tc>
          <w:tcPr>
            <w:tcW w:w="1502" w:type="pct"/>
          </w:tcPr>
          <w:p w14:paraId="57743F2F" w14:textId="77777777" w:rsidR="000565AD" w:rsidRPr="000565AD" w:rsidDel="00035A5A" w:rsidRDefault="000565AD" w:rsidP="000565AD">
            <w:pPr>
              <w:tabs>
                <w:tab w:val="left" w:pos="5630"/>
              </w:tabs>
              <w:spacing w:after="200" w:line="276" w:lineRule="auto"/>
              <w:rPr>
                <w:rFonts w:ascii="Times New Roman" w:eastAsia="Calibri" w:hAnsi="Times New Roman" w:cs="Times New Roman"/>
                <w:sz w:val="20"/>
                <w:szCs w:val="20"/>
                <w:lang w:eastAsia="hr-HR"/>
              </w:rPr>
            </w:pPr>
            <w:r w:rsidRPr="000565AD">
              <w:rPr>
                <w:rFonts w:ascii="Times New Roman" w:eastAsia="Calibri" w:hAnsi="Times New Roman" w:cs="Times New Roman"/>
                <w:sz w:val="20"/>
                <w:szCs w:val="20"/>
                <w:lang w:eastAsia="hr-HR"/>
              </w:rPr>
              <w:t>RTA, STEs, BC counterparts and  relevant staff</w:t>
            </w:r>
          </w:p>
        </w:tc>
        <w:tc>
          <w:tcPr>
            <w:tcW w:w="1174" w:type="pct"/>
          </w:tcPr>
          <w:p w14:paraId="21A8D2C8" w14:textId="77777777" w:rsidR="000565AD" w:rsidRPr="000565AD" w:rsidDel="00035A5A" w:rsidRDefault="000565AD" w:rsidP="000565AD">
            <w:pPr>
              <w:tabs>
                <w:tab w:val="left" w:pos="1672"/>
              </w:tabs>
              <w:spacing w:after="200" w:line="276" w:lineRule="auto"/>
              <w:jc w:val="both"/>
              <w:rPr>
                <w:rFonts w:ascii="Times New Roman" w:eastAsia="Times New Roman" w:hAnsi="Times New Roman" w:cs="Times New Roman"/>
                <w:sz w:val="20"/>
                <w:szCs w:val="20"/>
                <w:lang w:eastAsia="hr-HR"/>
              </w:rPr>
            </w:pPr>
          </w:p>
        </w:tc>
        <w:tc>
          <w:tcPr>
            <w:tcW w:w="968" w:type="pct"/>
          </w:tcPr>
          <w:p w14:paraId="64AAFAED" w14:textId="77777777" w:rsidR="000565AD" w:rsidRPr="000565AD" w:rsidDel="00035A5A" w:rsidRDefault="000565AD" w:rsidP="000565AD">
            <w:pPr>
              <w:tabs>
                <w:tab w:val="left" w:pos="1672"/>
              </w:tabs>
              <w:spacing w:after="200" w:line="276" w:lineRule="auto"/>
              <w:jc w:val="both"/>
              <w:rPr>
                <w:rFonts w:ascii="Times New Roman" w:eastAsia="Calibri" w:hAnsi="Times New Roman" w:cs="Times New Roman"/>
                <w:bCs/>
                <w:sz w:val="20"/>
                <w:szCs w:val="20"/>
              </w:rPr>
            </w:pPr>
          </w:p>
        </w:tc>
      </w:tr>
    </w:tbl>
    <w:p w14:paraId="76BF6092" w14:textId="77777777" w:rsidR="000565AD" w:rsidRPr="0097531C" w:rsidRDefault="000565AD" w:rsidP="00E14D44">
      <w:pPr>
        <w:spacing w:after="0"/>
        <w:rPr>
          <w:rFonts w:ascii="Times New Roman" w:eastAsia="Times New Roman" w:hAnsi="Times New Roman" w:cs="Times New Roman"/>
          <w:b/>
          <w:sz w:val="24"/>
          <w:szCs w:val="24"/>
          <w:lang w:eastAsia="en-GB"/>
        </w:rPr>
      </w:pPr>
    </w:p>
    <w:sectPr w:rsidR="000565AD" w:rsidRPr="0097531C" w:rsidSect="000565AD">
      <w:pgSz w:w="16840" w:h="11907" w:orient="landscape" w:code="9"/>
      <w:pgMar w:top="1350" w:right="1134" w:bottom="850" w:left="1134" w:header="567" w:footer="56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AC52D" w15:done="0"/>
  <w15:commentEx w15:paraId="741B2091" w15:done="0"/>
  <w15:commentEx w15:paraId="4FBD56FB" w15:done="0"/>
  <w15:commentEx w15:paraId="02411D88" w15:done="0"/>
  <w15:commentEx w15:paraId="2DBEC236" w15:done="0"/>
  <w15:commentEx w15:paraId="0A2D6218" w15:done="0"/>
  <w15:commentEx w15:paraId="0A18E958" w15:done="0"/>
  <w15:commentEx w15:paraId="762F9389" w15:done="0"/>
  <w15:commentEx w15:paraId="08EC90F7" w15:done="0"/>
  <w15:commentEx w15:paraId="24F5C88D" w15:done="0"/>
  <w15:commentEx w15:paraId="76820D1F" w15:done="0"/>
  <w15:commentEx w15:paraId="76233EC5" w15:done="0"/>
  <w15:commentEx w15:paraId="763E63B5" w15:done="0"/>
  <w15:commentEx w15:paraId="528403EC" w15:done="0"/>
  <w15:commentEx w15:paraId="2D97679A" w15:done="0"/>
  <w15:commentEx w15:paraId="6B0D3A57" w15:done="0"/>
  <w15:commentEx w15:paraId="246E43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7D8A7" w14:textId="77777777" w:rsidR="00461691" w:rsidRDefault="00461691" w:rsidP="001F7F17">
      <w:pPr>
        <w:spacing w:after="0"/>
      </w:pPr>
      <w:r>
        <w:separator/>
      </w:r>
    </w:p>
  </w:endnote>
  <w:endnote w:type="continuationSeparator" w:id="0">
    <w:p w14:paraId="280E588F" w14:textId="77777777" w:rsidR="00461691" w:rsidRDefault="00461691" w:rsidP="001F7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DC0E" w14:textId="77777777" w:rsidR="000C553A" w:rsidRDefault="000C55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87</w:t>
    </w:r>
    <w:r>
      <w:rPr>
        <w:rStyle w:val="Numeropagina"/>
      </w:rPr>
      <w:fldChar w:fldCharType="end"/>
    </w:r>
  </w:p>
  <w:p w14:paraId="5B63D2C9" w14:textId="77777777" w:rsidR="000C553A" w:rsidRDefault="000C55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8BAA" w14:textId="77777777" w:rsidR="000C553A" w:rsidRPr="007338F0" w:rsidRDefault="000C553A">
    <w:pPr>
      <w:pStyle w:val="Pidipagina"/>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7C02FB">
      <w:rPr>
        <w:noProof/>
      </w:rPr>
      <w:t>1</w:t>
    </w:r>
    <w:r w:rsidRPr="007338F0">
      <w:rPr>
        <w:noProof/>
      </w:rPr>
      <w:fldChar w:fldCharType="end"/>
    </w:r>
  </w:p>
  <w:p w14:paraId="6855FD61" w14:textId="77777777" w:rsidR="000C553A" w:rsidRDefault="000C553A">
    <w:pPr>
      <w:pStyle w:val="Pidipagina"/>
      <w:framePr w:wrap="around" w:vAnchor="text" w:hAnchor="margin" w:xAlign="center" w:y="1"/>
      <w:rPr>
        <w:rStyle w:val="Numeropagina"/>
      </w:rPr>
    </w:pPr>
  </w:p>
  <w:p w14:paraId="45E65F8F" w14:textId="77777777" w:rsidR="000C553A" w:rsidRDefault="000C553A">
    <w:pPr>
      <w:pStyle w:val="Pidipagina"/>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FD0C6" w14:textId="77777777" w:rsidR="00461691" w:rsidRDefault="00461691" w:rsidP="001F7F17">
      <w:pPr>
        <w:spacing w:after="0"/>
      </w:pPr>
      <w:r>
        <w:separator/>
      </w:r>
    </w:p>
  </w:footnote>
  <w:footnote w:type="continuationSeparator" w:id="0">
    <w:p w14:paraId="4A175FFB" w14:textId="77777777" w:rsidR="00461691" w:rsidRDefault="00461691" w:rsidP="001F7F17">
      <w:pPr>
        <w:spacing w:after="0"/>
      </w:pPr>
      <w:r>
        <w:continuationSeparator/>
      </w:r>
    </w:p>
  </w:footnote>
  <w:footnote w:id="1">
    <w:p w14:paraId="04E30733" w14:textId="77777777" w:rsidR="000C553A" w:rsidRPr="002253E3" w:rsidRDefault="000C553A">
      <w:pPr>
        <w:pStyle w:val="Testonotaapidipagina"/>
        <w:rPr>
          <w:sz w:val="18"/>
          <w:szCs w:val="18"/>
        </w:rPr>
      </w:pPr>
      <w:r>
        <w:rPr>
          <w:rStyle w:val="Rimandonotaapidipagina"/>
        </w:rPr>
        <w:footnoteRef/>
      </w:r>
      <w:r>
        <w:t xml:space="preserve"> </w:t>
      </w:r>
      <w:r w:rsidRPr="00CE4A3D">
        <w:rPr>
          <w:sz w:val="18"/>
          <w:szCs w:val="18"/>
        </w:rPr>
        <w:t>http://gov.ge/files/41_61087_816118_GoG_Platform_LKF_19_05_2017.pdf</w:t>
      </w:r>
    </w:p>
  </w:footnote>
  <w:footnote w:id="2">
    <w:p w14:paraId="1497DE5D" w14:textId="77777777" w:rsidR="000C553A" w:rsidRPr="00BD5DCF" w:rsidRDefault="000C553A" w:rsidP="006B7F25">
      <w:pPr>
        <w:jc w:val="both"/>
        <w:rPr>
          <w:rFonts w:ascii="Times New Roman" w:hAnsi="Times New Roman" w:cs="Times New Roman"/>
        </w:rPr>
      </w:pPr>
      <w:r w:rsidRPr="00DA668A">
        <w:rPr>
          <w:rStyle w:val="Rimandonotaapidipagina"/>
          <w:rFonts w:ascii="Times New Roman" w:hAnsi="Times New Roman"/>
          <w:sz w:val="18"/>
          <w:szCs w:val="18"/>
        </w:rPr>
        <w:footnoteRef/>
      </w:r>
      <w:r w:rsidRPr="00DA668A">
        <w:rPr>
          <w:rFonts w:ascii="Times New Roman" w:hAnsi="Times New Roman" w:cs="Times New Roman"/>
          <w:sz w:val="18"/>
          <w:szCs w:val="18"/>
        </w:rPr>
        <w:t>Instruction on Movement and Clearance of Goods across the Customs Territory of Georgia, approved by Order No. 290 of 26 July 2012 of the Minister of Finance of Georgia and Instruction for Implementation of Procedures Related for entering Goods into the Customs Territory of Georgia, for Leaving Goods from the Customs Terr</w:t>
      </w:r>
      <w:r w:rsidRPr="00DA668A">
        <w:rPr>
          <w:sz w:val="18"/>
          <w:szCs w:val="18"/>
        </w:rPr>
        <w:t>itory of Georgia and for Declaring Goods,</w:t>
      </w:r>
      <w:r w:rsidRPr="00DA668A">
        <w:rPr>
          <w:rFonts w:ascii="Times New Roman" w:hAnsi="Times New Roman" w:cs="Times New Roman"/>
          <w:sz w:val="18"/>
          <w:szCs w:val="18"/>
        </w:rPr>
        <w:t xml:space="preserve"> approved by Order No. 12858 of 1 August 2012 of the Director General of the Georgia Revenue Service</w:t>
      </w:r>
      <w:r>
        <w:rPr>
          <w:rFonts w:ascii="Times New Roman" w:hAnsi="Times New Roman" w:cs="Times New Roman"/>
        </w:rPr>
        <w:t xml:space="preserve">.   </w:t>
      </w:r>
      <w:r w:rsidRPr="00BD5DCF">
        <w:rPr>
          <w:rFonts w:ascii="Times New Roman" w:hAnsi="Times New Roman" w:cs="Times New Roman"/>
        </w:rPr>
        <w:t xml:space="preserve">  </w:t>
      </w:r>
    </w:p>
  </w:footnote>
  <w:footnote w:id="3">
    <w:p w14:paraId="213A4E0D" w14:textId="77777777" w:rsidR="000C553A" w:rsidRPr="00520A96" w:rsidRDefault="000C553A" w:rsidP="00B06DDF">
      <w:pPr>
        <w:pStyle w:val="Testonotaapidipagina"/>
        <w:rPr>
          <w:sz w:val="18"/>
          <w:szCs w:val="18"/>
        </w:rPr>
      </w:pPr>
      <w:r>
        <w:rPr>
          <w:rStyle w:val="Rimandonotaapidipagina"/>
          <w:rFonts w:eastAsia="SimSun"/>
        </w:rPr>
        <w:footnoteRef/>
      </w:r>
      <w:r>
        <w:t xml:space="preserve"> </w:t>
      </w:r>
      <w:r w:rsidRPr="000679AA">
        <w:rPr>
          <w:sz w:val="18"/>
          <w:szCs w:val="18"/>
        </w:rPr>
        <w:t>http://ec.europa.eu/info/strategy/better-regulation-why-and-how_en</w:t>
      </w:r>
    </w:p>
  </w:footnote>
  <w:footnote w:id="4">
    <w:p w14:paraId="54D0FCC2" w14:textId="77777777" w:rsidR="000C553A" w:rsidRPr="0061117B" w:rsidRDefault="000C553A" w:rsidP="00B06DDF">
      <w:pPr>
        <w:pStyle w:val="Testonotaapidipagina"/>
        <w:rPr>
          <w:sz w:val="18"/>
          <w:szCs w:val="18"/>
        </w:rPr>
      </w:pPr>
      <w:r>
        <w:rPr>
          <w:rStyle w:val="Rimandonotaapidipagina"/>
          <w:rFonts w:eastAsia="SimSun"/>
        </w:rPr>
        <w:footnoteRef/>
      </w:r>
      <w:r w:rsidRPr="0061117B">
        <w:rPr>
          <w:sz w:val="18"/>
          <w:szCs w:val="18"/>
        </w:rPr>
        <w:t xml:space="preserve"> http://ec.europa.eu/info/files/better-regulation-better-results-eu-agenda-0_en</w:t>
      </w:r>
    </w:p>
  </w:footnote>
  <w:footnote w:id="5">
    <w:p w14:paraId="707D913A" w14:textId="17D6A47E" w:rsidR="000C553A" w:rsidRPr="00BE01E5" w:rsidRDefault="000C553A" w:rsidP="00BE01E5">
      <w:pPr>
        <w:jc w:val="both"/>
        <w:rPr>
          <w:rFonts w:ascii="Times New Roman" w:hAnsi="Times New Roman" w:cs="Times New Roman"/>
          <w:sz w:val="18"/>
          <w:szCs w:val="18"/>
        </w:rPr>
      </w:pPr>
      <w:r w:rsidRPr="00BE01E5">
        <w:rPr>
          <w:rStyle w:val="Rimandonotaapidipagina"/>
          <w:rFonts w:ascii="Times New Roman" w:hAnsi="Times New Roman"/>
        </w:rPr>
        <w:footnoteRef/>
      </w:r>
      <w:r w:rsidRPr="00BE01E5">
        <w:rPr>
          <w:rFonts w:ascii="Times New Roman" w:hAnsi="Times New Roman" w:cs="Times New Roman"/>
        </w:rPr>
        <w:t xml:space="preserve"> </w:t>
      </w:r>
      <w:r w:rsidRPr="00BE01E5">
        <w:rPr>
          <w:rFonts w:ascii="Times New Roman" w:hAnsi="Times New Roman" w:cs="Times New Roman"/>
          <w:color w:val="000000" w:themeColor="text1"/>
          <w:sz w:val="18"/>
          <w:szCs w:val="18"/>
        </w:rPr>
        <w:t xml:space="preserve">The project envisages the prospective implication of </w:t>
      </w:r>
      <w:r>
        <w:rPr>
          <w:rFonts w:ascii="Times New Roman" w:hAnsi="Times New Roman" w:cs="Times New Roman"/>
          <w:color w:val="000000" w:themeColor="text1"/>
          <w:sz w:val="18"/>
          <w:szCs w:val="18"/>
        </w:rPr>
        <w:t>T</w:t>
      </w:r>
      <w:r w:rsidRPr="00BE01E5">
        <w:rPr>
          <w:rFonts w:ascii="Times New Roman" w:hAnsi="Times New Roman" w:cs="Times New Roman"/>
          <w:color w:val="000000" w:themeColor="text1"/>
          <w:sz w:val="18"/>
          <w:szCs w:val="18"/>
        </w:rPr>
        <w:t>winning experts in the possible ICT development and integration in ASYCUDA World, providing the relevant assessments and recommendations in the testing and pilot phase</w:t>
      </w:r>
      <w:r w:rsidRPr="00BE01E5">
        <w:rPr>
          <w:rFonts w:ascii="Times New Roman" w:hAnsi="Times New Roman" w:cs="Times New Roman"/>
          <w:color w:val="000000" w:themeColor="text1"/>
          <w:sz w:val="18"/>
          <w:szCs w:val="18"/>
          <w:lang w:val="ka-GE"/>
        </w:rPr>
        <w:t xml:space="preserve">. </w:t>
      </w:r>
      <w:r w:rsidRPr="00BE01E5">
        <w:rPr>
          <w:rFonts w:ascii="Times New Roman" w:hAnsi="Times New Roman" w:cs="Times New Roman"/>
          <w:color w:val="000000" w:themeColor="text1"/>
          <w:sz w:val="18"/>
          <w:szCs w:val="18"/>
        </w:rPr>
        <w:t xml:space="preserve">GRS will work on the separate project proposal on ICT procurement within the scope other technical assistance programs. </w:t>
      </w:r>
    </w:p>
    <w:p w14:paraId="1C395210" w14:textId="77777777" w:rsidR="000C553A" w:rsidRPr="00CC644A" w:rsidRDefault="000C553A" w:rsidP="00676D2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E7F91" w14:textId="77777777" w:rsidR="000C553A" w:rsidRDefault="000C553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F682" w14:textId="77777777" w:rsidR="000C553A" w:rsidRDefault="000C553A">
    <w:pPr>
      <w:pStyle w:val="Corpotes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9826" w14:textId="77777777" w:rsidR="000C553A" w:rsidRDefault="000C55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nsid w:val="020C38F4"/>
    <w:multiLevelType w:val="hybridMultilevel"/>
    <w:tmpl w:val="2FC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21875"/>
    <w:multiLevelType w:val="singleLevel"/>
    <w:tmpl w:val="34BA10A2"/>
    <w:lvl w:ilvl="0">
      <w:numFmt w:val="bullet"/>
      <w:lvlText w:val="-"/>
      <w:lvlJc w:val="left"/>
      <w:pPr>
        <w:tabs>
          <w:tab w:val="num" w:pos="360"/>
        </w:tabs>
        <w:ind w:left="360" w:hanging="360"/>
      </w:pPr>
      <w:rPr>
        <w:rFonts w:hint="default"/>
      </w:rPr>
    </w:lvl>
  </w:abstractNum>
  <w:abstractNum w:abstractNumId="3">
    <w:nsid w:val="063A03E3"/>
    <w:multiLevelType w:val="hybridMultilevel"/>
    <w:tmpl w:val="981E1C9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nsid w:val="07590A85"/>
    <w:multiLevelType w:val="hybridMultilevel"/>
    <w:tmpl w:val="9FC6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C5DBB"/>
    <w:multiLevelType w:val="hybridMultilevel"/>
    <w:tmpl w:val="350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410EB"/>
    <w:multiLevelType w:val="hybridMultilevel"/>
    <w:tmpl w:val="5EC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C4B51"/>
    <w:multiLevelType w:val="hybridMultilevel"/>
    <w:tmpl w:val="B462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C593D"/>
    <w:multiLevelType w:val="hybridMultilevel"/>
    <w:tmpl w:val="74E02E1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460A7"/>
    <w:multiLevelType w:val="hybridMultilevel"/>
    <w:tmpl w:val="68C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248C1"/>
    <w:multiLevelType w:val="hybridMultilevel"/>
    <w:tmpl w:val="8E082A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94C2E2F"/>
    <w:multiLevelType w:val="hybridMultilevel"/>
    <w:tmpl w:val="F446C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111473C"/>
    <w:multiLevelType w:val="hybridMultilevel"/>
    <w:tmpl w:val="200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84626"/>
    <w:multiLevelType w:val="hybridMultilevel"/>
    <w:tmpl w:val="C05A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8733D"/>
    <w:multiLevelType w:val="hybridMultilevel"/>
    <w:tmpl w:val="636A5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6">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7">
    <w:nsid w:val="31205A1A"/>
    <w:multiLevelType w:val="hybridMultilevel"/>
    <w:tmpl w:val="CC38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D52EA"/>
    <w:multiLevelType w:val="hybridMultilevel"/>
    <w:tmpl w:val="308A9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20">
    <w:nsid w:val="3A6165B1"/>
    <w:multiLevelType w:val="hybridMultilevel"/>
    <w:tmpl w:val="E7BCC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B62A5"/>
    <w:multiLevelType w:val="multilevel"/>
    <w:tmpl w:val="A2F05A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E626E2C"/>
    <w:multiLevelType w:val="hybridMultilevel"/>
    <w:tmpl w:val="DD720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8415E7"/>
    <w:multiLevelType w:val="multilevel"/>
    <w:tmpl w:val="6F2A20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6F2090"/>
    <w:multiLevelType w:val="hybridMultilevel"/>
    <w:tmpl w:val="CA7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D3764"/>
    <w:multiLevelType w:val="hybridMultilevel"/>
    <w:tmpl w:val="53FEC47C"/>
    <w:lvl w:ilvl="0" w:tplc="040C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95F1478"/>
    <w:multiLevelType w:val="hybridMultilevel"/>
    <w:tmpl w:val="DDF0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83007"/>
    <w:multiLevelType w:val="multilevel"/>
    <w:tmpl w:val="9236BF2C"/>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8">
    <w:nsid w:val="50144D08"/>
    <w:multiLevelType w:val="hybridMultilevel"/>
    <w:tmpl w:val="B2E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8676B"/>
    <w:multiLevelType w:val="hybridMultilevel"/>
    <w:tmpl w:val="A878A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44B61F3"/>
    <w:multiLevelType w:val="hybridMultilevel"/>
    <w:tmpl w:val="F7B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206DE"/>
    <w:multiLevelType w:val="hybridMultilevel"/>
    <w:tmpl w:val="3F5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202E9F"/>
    <w:multiLevelType w:val="hybridMultilevel"/>
    <w:tmpl w:val="971E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E074A4D"/>
    <w:multiLevelType w:val="singleLevel"/>
    <w:tmpl w:val="2C3077E0"/>
    <w:lvl w:ilvl="0">
      <w:start w:val="1"/>
      <w:numFmt w:val="bullet"/>
      <w:lvlText w:val=""/>
      <w:lvlJc w:val="left"/>
      <w:pPr>
        <w:tabs>
          <w:tab w:val="num" w:pos="436"/>
        </w:tabs>
        <w:ind w:left="436" w:hanging="436"/>
      </w:pPr>
      <w:rPr>
        <w:rFonts w:ascii="Symbol" w:hAnsi="Symbol" w:hint="default"/>
      </w:rPr>
    </w:lvl>
  </w:abstractNum>
  <w:abstractNum w:abstractNumId="37">
    <w:nsid w:val="6E3E0594"/>
    <w:multiLevelType w:val="hybridMultilevel"/>
    <w:tmpl w:val="76E463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70170410"/>
    <w:multiLevelType w:val="hybridMultilevel"/>
    <w:tmpl w:val="7434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6B4C23"/>
    <w:multiLevelType w:val="hybridMultilevel"/>
    <w:tmpl w:val="55F2875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nsid w:val="760E4265"/>
    <w:multiLevelType w:val="hybridMultilevel"/>
    <w:tmpl w:val="787491F8"/>
    <w:lvl w:ilvl="0" w:tplc="FFFFFFFF">
      <w:start w:val="5"/>
      <w:numFmt w:val="bullet"/>
      <w:lvlText w:val="-"/>
      <w:lvlJc w:val="left"/>
      <w:pPr>
        <w:tabs>
          <w:tab w:val="num" w:pos="1508"/>
        </w:tabs>
        <w:ind w:left="1508" w:hanging="360"/>
      </w:pPr>
      <w:rPr>
        <w:rFonts w:ascii="Courier New" w:eastAsia="Times New Roman" w:hAnsi="Courier New" w:cs="Courier New" w:hint="default"/>
      </w:rPr>
    </w:lvl>
    <w:lvl w:ilvl="1" w:tplc="FFFFFFFF">
      <w:start w:val="1"/>
      <w:numFmt w:val="bullet"/>
      <w:lvlText w:val="o"/>
      <w:lvlJc w:val="left"/>
      <w:pPr>
        <w:tabs>
          <w:tab w:val="num" w:pos="2228"/>
        </w:tabs>
        <w:ind w:left="2228" w:hanging="360"/>
      </w:pPr>
      <w:rPr>
        <w:rFonts w:ascii="Courier New" w:hAnsi="Courier New" w:cs="Courier New" w:hint="default"/>
      </w:rPr>
    </w:lvl>
    <w:lvl w:ilvl="2" w:tplc="FFFFFFFF">
      <w:start w:val="1"/>
      <w:numFmt w:val="bullet"/>
      <w:lvlText w:val=""/>
      <w:lvlJc w:val="left"/>
      <w:pPr>
        <w:tabs>
          <w:tab w:val="num" w:pos="2948"/>
        </w:tabs>
        <w:ind w:left="2948" w:hanging="360"/>
      </w:pPr>
      <w:rPr>
        <w:rFonts w:ascii="Wingdings" w:hAnsi="Wingdings" w:hint="default"/>
      </w:rPr>
    </w:lvl>
    <w:lvl w:ilvl="3" w:tplc="FFFFFFFF">
      <w:start w:val="1"/>
      <w:numFmt w:val="bullet"/>
      <w:lvlText w:val=""/>
      <w:lvlJc w:val="left"/>
      <w:pPr>
        <w:tabs>
          <w:tab w:val="num" w:pos="3668"/>
        </w:tabs>
        <w:ind w:left="3668" w:hanging="360"/>
      </w:pPr>
      <w:rPr>
        <w:rFonts w:ascii="Symbol" w:hAnsi="Symbol" w:hint="default"/>
      </w:rPr>
    </w:lvl>
    <w:lvl w:ilvl="4" w:tplc="FFFFFFFF">
      <w:start w:val="1"/>
      <w:numFmt w:val="bullet"/>
      <w:lvlText w:val="o"/>
      <w:lvlJc w:val="left"/>
      <w:pPr>
        <w:tabs>
          <w:tab w:val="num" w:pos="4388"/>
        </w:tabs>
        <w:ind w:left="4388" w:hanging="360"/>
      </w:pPr>
      <w:rPr>
        <w:rFonts w:ascii="Courier New" w:hAnsi="Courier New" w:cs="Courier New" w:hint="default"/>
      </w:rPr>
    </w:lvl>
    <w:lvl w:ilvl="5" w:tplc="FFFFFFFF">
      <w:start w:val="1"/>
      <w:numFmt w:val="bullet"/>
      <w:lvlText w:val=""/>
      <w:lvlJc w:val="left"/>
      <w:pPr>
        <w:tabs>
          <w:tab w:val="num" w:pos="5108"/>
        </w:tabs>
        <w:ind w:left="5108" w:hanging="360"/>
      </w:pPr>
      <w:rPr>
        <w:rFonts w:ascii="Wingdings" w:hAnsi="Wingdings" w:hint="default"/>
      </w:rPr>
    </w:lvl>
    <w:lvl w:ilvl="6" w:tplc="FFFFFFFF">
      <w:start w:val="1"/>
      <w:numFmt w:val="bullet"/>
      <w:lvlText w:val=""/>
      <w:lvlJc w:val="left"/>
      <w:pPr>
        <w:tabs>
          <w:tab w:val="num" w:pos="5828"/>
        </w:tabs>
        <w:ind w:left="5828" w:hanging="360"/>
      </w:pPr>
      <w:rPr>
        <w:rFonts w:ascii="Symbol" w:hAnsi="Symbol" w:hint="default"/>
      </w:rPr>
    </w:lvl>
    <w:lvl w:ilvl="7" w:tplc="FFFFFFFF">
      <w:start w:val="1"/>
      <w:numFmt w:val="bullet"/>
      <w:lvlText w:val="o"/>
      <w:lvlJc w:val="left"/>
      <w:pPr>
        <w:tabs>
          <w:tab w:val="num" w:pos="6548"/>
        </w:tabs>
        <w:ind w:left="6548" w:hanging="360"/>
      </w:pPr>
      <w:rPr>
        <w:rFonts w:ascii="Courier New" w:hAnsi="Courier New" w:cs="Courier New" w:hint="default"/>
      </w:rPr>
    </w:lvl>
    <w:lvl w:ilvl="8" w:tplc="FFFFFFFF">
      <w:start w:val="1"/>
      <w:numFmt w:val="bullet"/>
      <w:lvlText w:val=""/>
      <w:lvlJc w:val="left"/>
      <w:pPr>
        <w:tabs>
          <w:tab w:val="num" w:pos="7268"/>
        </w:tabs>
        <w:ind w:left="7268" w:hanging="360"/>
      </w:pPr>
      <w:rPr>
        <w:rFonts w:ascii="Wingdings" w:hAnsi="Wingdings" w:hint="default"/>
      </w:rPr>
    </w:lvl>
  </w:abstractNum>
  <w:abstractNum w:abstractNumId="41">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42">
    <w:nsid w:val="7CD725FD"/>
    <w:multiLevelType w:val="hybridMultilevel"/>
    <w:tmpl w:val="4A7E5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1"/>
  </w:num>
  <w:num w:numId="4">
    <w:abstractNumId w:val="16"/>
  </w:num>
  <w:num w:numId="5">
    <w:abstractNumId w:val="15"/>
  </w:num>
  <w:num w:numId="6">
    <w:abstractNumId w:val="30"/>
  </w:num>
  <w:num w:numId="7">
    <w:abstractNumId w:val="34"/>
  </w:num>
  <w:num w:numId="8">
    <w:abstractNumId w:val="23"/>
  </w:num>
  <w:num w:numId="9">
    <w:abstractNumId w:val="31"/>
  </w:num>
  <w:num w:numId="10">
    <w:abstractNumId w:val="2"/>
  </w:num>
  <w:num w:numId="11">
    <w:abstractNumId w:val="4"/>
  </w:num>
  <w:num w:numId="12">
    <w:abstractNumId w:val="33"/>
  </w:num>
  <w:num w:numId="13">
    <w:abstractNumId w:val="40"/>
  </w:num>
  <w:num w:numId="14">
    <w:abstractNumId w:val="35"/>
  </w:num>
  <w:num w:numId="15">
    <w:abstractNumId w:val="3"/>
  </w:num>
  <w:num w:numId="16">
    <w:abstractNumId w:val="26"/>
  </w:num>
  <w:num w:numId="17">
    <w:abstractNumId w:val="14"/>
  </w:num>
  <w:num w:numId="18">
    <w:abstractNumId w:val="28"/>
  </w:num>
  <w:num w:numId="19">
    <w:abstractNumId w:val="9"/>
  </w:num>
  <w:num w:numId="20">
    <w:abstractNumId w:val="25"/>
  </w:num>
  <w:num w:numId="21">
    <w:abstractNumId w:val="37"/>
  </w:num>
  <w:num w:numId="22">
    <w:abstractNumId w:val="17"/>
  </w:num>
  <w:num w:numId="23">
    <w:abstractNumId w:val="18"/>
  </w:num>
  <w:num w:numId="24">
    <w:abstractNumId w:val="12"/>
  </w:num>
  <w:num w:numId="25">
    <w:abstractNumId w:val="39"/>
  </w:num>
  <w:num w:numId="26">
    <w:abstractNumId w:val="42"/>
  </w:num>
  <w:num w:numId="27">
    <w:abstractNumId w:val="20"/>
  </w:num>
  <w:num w:numId="28">
    <w:abstractNumId w:val="24"/>
  </w:num>
  <w:num w:numId="29">
    <w:abstractNumId w:val="10"/>
  </w:num>
  <w:num w:numId="30">
    <w:abstractNumId w:val="29"/>
  </w:num>
  <w:num w:numId="31">
    <w:abstractNumId w:val="1"/>
  </w:num>
  <w:num w:numId="32">
    <w:abstractNumId w:val="8"/>
  </w:num>
  <w:num w:numId="33">
    <w:abstractNumId w:val="21"/>
  </w:num>
  <w:num w:numId="34">
    <w:abstractNumId w:val="22"/>
  </w:num>
  <w:num w:numId="35">
    <w:abstractNumId w:val="5"/>
  </w:num>
  <w:num w:numId="36">
    <w:abstractNumId w:val="7"/>
  </w:num>
  <w:num w:numId="37">
    <w:abstractNumId w:val="32"/>
  </w:num>
  <w:num w:numId="38">
    <w:abstractNumId w:val="38"/>
  </w:num>
  <w:num w:numId="39">
    <w:abstractNumId w:val="13"/>
  </w:num>
  <w:num w:numId="40">
    <w:abstractNumId w:val="6"/>
  </w:num>
  <w:num w:numId="41">
    <w:abstractNumId w:val="27"/>
  </w:num>
  <w:num w:numId="42">
    <w:abstractNumId w:val="11"/>
  </w:num>
  <w:num w:numId="43">
    <w:abstractNumId w:val="3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a Khvedelidze">
    <w15:presenceInfo w15:providerId="AD" w15:userId="S-1-5-21-1560783789-2294844837-3146666554-5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7F17"/>
    <w:rsid w:val="00001513"/>
    <w:rsid w:val="000042D8"/>
    <w:rsid w:val="00004834"/>
    <w:rsid w:val="0000488F"/>
    <w:rsid w:val="000079EC"/>
    <w:rsid w:val="00014A2F"/>
    <w:rsid w:val="0001559E"/>
    <w:rsid w:val="00015BCC"/>
    <w:rsid w:val="00020265"/>
    <w:rsid w:val="00020994"/>
    <w:rsid w:val="00027597"/>
    <w:rsid w:val="0004022D"/>
    <w:rsid w:val="000433E9"/>
    <w:rsid w:val="000473B7"/>
    <w:rsid w:val="00053539"/>
    <w:rsid w:val="0005419B"/>
    <w:rsid w:val="000565AD"/>
    <w:rsid w:val="0006210F"/>
    <w:rsid w:val="00065FA9"/>
    <w:rsid w:val="0006663E"/>
    <w:rsid w:val="00074E80"/>
    <w:rsid w:val="00077D99"/>
    <w:rsid w:val="000814A7"/>
    <w:rsid w:val="00081C87"/>
    <w:rsid w:val="00090D85"/>
    <w:rsid w:val="000942A4"/>
    <w:rsid w:val="00094800"/>
    <w:rsid w:val="00095B33"/>
    <w:rsid w:val="000960B0"/>
    <w:rsid w:val="00096496"/>
    <w:rsid w:val="00096F47"/>
    <w:rsid w:val="00097FEB"/>
    <w:rsid w:val="000A1043"/>
    <w:rsid w:val="000A38CD"/>
    <w:rsid w:val="000A46F2"/>
    <w:rsid w:val="000A48EC"/>
    <w:rsid w:val="000A4BF3"/>
    <w:rsid w:val="000A5813"/>
    <w:rsid w:val="000A6501"/>
    <w:rsid w:val="000B4487"/>
    <w:rsid w:val="000B7EEE"/>
    <w:rsid w:val="000C0FA8"/>
    <w:rsid w:val="000C2B40"/>
    <w:rsid w:val="000C4090"/>
    <w:rsid w:val="000C553A"/>
    <w:rsid w:val="000C6FBD"/>
    <w:rsid w:val="000C7EF1"/>
    <w:rsid w:val="000D0699"/>
    <w:rsid w:val="000D0BAC"/>
    <w:rsid w:val="000E18D5"/>
    <w:rsid w:val="000E6E8D"/>
    <w:rsid w:val="000E6ECC"/>
    <w:rsid w:val="000F2D82"/>
    <w:rsid w:val="000F4951"/>
    <w:rsid w:val="000F4FB4"/>
    <w:rsid w:val="00105B29"/>
    <w:rsid w:val="00105CFE"/>
    <w:rsid w:val="0010654B"/>
    <w:rsid w:val="00110DC6"/>
    <w:rsid w:val="001137FA"/>
    <w:rsid w:val="00116620"/>
    <w:rsid w:val="001209E4"/>
    <w:rsid w:val="00127A4F"/>
    <w:rsid w:val="0013042C"/>
    <w:rsid w:val="001319E3"/>
    <w:rsid w:val="001329AD"/>
    <w:rsid w:val="00134455"/>
    <w:rsid w:val="001345AE"/>
    <w:rsid w:val="00135E99"/>
    <w:rsid w:val="0014067C"/>
    <w:rsid w:val="00144762"/>
    <w:rsid w:val="001451CE"/>
    <w:rsid w:val="001473B0"/>
    <w:rsid w:val="00154CC7"/>
    <w:rsid w:val="001628B5"/>
    <w:rsid w:val="00162FB4"/>
    <w:rsid w:val="001635A2"/>
    <w:rsid w:val="00171406"/>
    <w:rsid w:val="001741CB"/>
    <w:rsid w:val="001803D7"/>
    <w:rsid w:val="0018159A"/>
    <w:rsid w:val="00181AE3"/>
    <w:rsid w:val="001824E3"/>
    <w:rsid w:val="00182C4E"/>
    <w:rsid w:val="00187138"/>
    <w:rsid w:val="001908BA"/>
    <w:rsid w:val="0019381A"/>
    <w:rsid w:val="00194034"/>
    <w:rsid w:val="001A0BE4"/>
    <w:rsid w:val="001A4405"/>
    <w:rsid w:val="001A6ADB"/>
    <w:rsid w:val="001A78F7"/>
    <w:rsid w:val="001B0535"/>
    <w:rsid w:val="001B21F8"/>
    <w:rsid w:val="001B490E"/>
    <w:rsid w:val="001C04DE"/>
    <w:rsid w:val="001C0D52"/>
    <w:rsid w:val="001C1400"/>
    <w:rsid w:val="001C184C"/>
    <w:rsid w:val="001D25B5"/>
    <w:rsid w:val="001D40E7"/>
    <w:rsid w:val="001D43B7"/>
    <w:rsid w:val="001E09F3"/>
    <w:rsid w:val="001E1191"/>
    <w:rsid w:val="001E40BC"/>
    <w:rsid w:val="001E49F7"/>
    <w:rsid w:val="001E6041"/>
    <w:rsid w:val="001F4C55"/>
    <w:rsid w:val="001F5228"/>
    <w:rsid w:val="001F5AD4"/>
    <w:rsid w:val="001F5CAC"/>
    <w:rsid w:val="001F7ACE"/>
    <w:rsid w:val="001F7F17"/>
    <w:rsid w:val="002029E9"/>
    <w:rsid w:val="00206994"/>
    <w:rsid w:val="00210A5E"/>
    <w:rsid w:val="00217ADC"/>
    <w:rsid w:val="0022078A"/>
    <w:rsid w:val="00222B89"/>
    <w:rsid w:val="002253E3"/>
    <w:rsid w:val="00230E88"/>
    <w:rsid w:val="00231169"/>
    <w:rsid w:val="0023236B"/>
    <w:rsid w:val="00233EFD"/>
    <w:rsid w:val="00236DBF"/>
    <w:rsid w:val="00236ED0"/>
    <w:rsid w:val="0024271E"/>
    <w:rsid w:val="00242B94"/>
    <w:rsid w:val="0024340B"/>
    <w:rsid w:val="00245E7D"/>
    <w:rsid w:val="00246B35"/>
    <w:rsid w:val="00260DD4"/>
    <w:rsid w:val="0026329C"/>
    <w:rsid w:val="002634B4"/>
    <w:rsid w:val="00266F7E"/>
    <w:rsid w:val="002673E3"/>
    <w:rsid w:val="0027576F"/>
    <w:rsid w:val="00275B40"/>
    <w:rsid w:val="002774B4"/>
    <w:rsid w:val="00277FC1"/>
    <w:rsid w:val="0028208E"/>
    <w:rsid w:val="00282520"/>
    <w:rsid w:val="0028291B"/>
    <w:rsid w:val="002834CC"/>
    <w:rsid w:val="002835A4"/>
    <w:rsid w:val="0028452E"/>
    <w:rsid w:val="00291339"/>
    <w:rsid w:val="002948B2"/>
    <w:rsid w:val="00294E29"/>
    <w:rsid w:val="002953EC"/>
    <w:rsid w:val="00296DE8"/>
    <w:rsid w:val="00297857"/>
    <w:rsid w:val="002B0127"/>
    <w:rsid w:val="002B512C"/>
    <w:rsid w:val="002B6E86"/>
    <w:rsid w:val="002B73C9"/>
    <w:rsid w:val="002B7EC1"/>
    <w:rsid w:val="002C1D4D"/>
    <w:rsid w:val="002C52A3"/>
    <w:rsid w:val="002C542A"/>
    <w:rsid w:val="002C6544"/>
    <w:rsid w:val="002C7CC1"/>
    <w:rsid w:val="002D0CC7"/>
    <w:rsid w:val="002D1AE8"/>
    <w:rsid w:val="002D1B58"/>
    <w:rsid w:val="002D20DB"/>
    <w:rsid w:val="002D432C"/>
    <w:rsid w:val="002D434E"/>
    <w:rsid w:val="002D71AC"/>
    <w:rsid w:val="002E0F5E"/>
    <w:rsid w:val="002E2814"/>
    <w:rsid w:val="002E2842"/>
    <w:rsid w:val="002E5090"/>
    <w:rsid w:val="002E5BB1"/>
    <w:rsid w:val="002E7F76"/>
    <w:rsid w:val="002F2605"/>
    <w:rsid w:val="002F499E"/>
    <w:rsid w:val="002F6A45"/>
    <w:rsid w:val="002F701E"/>
    <w:rsid w:val="00306B5C"/>
    <w:rsid w:val="00306EE5"/>
    <w:rsid w:val="0030730B"/>
    <w:rsid w:val="00310532"/>
    <w:rsid w:val="00310D21"/>
    <w:rsid w:val="003202F5"/>
    <w:rsid w:val="003209C1"/>
    <w:rsid w:val="00325664"/>
    <w:rsid w:val="00326FDC"/>
    <w:rsid w:val="0033029F"/>
    <w:rsid w:val="003304FE"/>
    <w:rsid w:val="00330532"/>
    <w:rsid w:val="00330AC4"/>
    <w:rsid w:val="003356F2"/>
    <w:rsid w:val="00335B73"/>
    <w:rsid w:val="00340A4D"/>
    <w:rsid w:val="00340AFB"/>
    <w:rsid w:val="003419E4"/>
    <w:rsid w:val="003471CF"/>
    <w:rsid w:val="00353B55"/>
    <w:rsid w:val="003626FF"/>
    <w:rsid w:val="00363A2E"/>
    <w:rsid w:val="00372673"/>
    <w:rsid w:val="0037613C"/>
    <w:rsid w:val="00376C91"/>
    <w:rsid w:val="00377BE4"/>
    <w:rsid w:val="00387F76"/>
    <w:rsid w:val="003904FF"/>
    <w:rsid w:val="003947FF"/>
    <w:rsid w:val="00395899"/>
    <w:rsid w:val="003A196C"/>
    <w:rsid w:val="003A21A8"/>
    <w:rsid w:val="003A5FD5"/>
    <w:rsid w:val="003A68D9"/>
    <w:rsid w:val="003B089B"/>
    <w:rsid w:val="003B166B"/>
    <w:rsid w:val="003B43ED"/>
    <w:rsid w:val="003B50A3"/>
    <w:rsid w:val="003C1929"/>
    <w:rsid w:val="003C3AEC"/>
    <w:rsid w:val="003C4245"/>
    <w:rsid w:val="003C4338"/>
    <w:rsid w:val="003C5938"/>
    <w:rsid w:val="003C76D2"/>
    <w:rsid w:val="003D0D99"/>
    <w:rsid w:val="003D17CC"/>
    <w:rsid w:val="003D54EE"/>
    <w:rsid w:val="003D581C"/>
    <w:rsid w:val="003E030F"/>
    <w:rsid w:val="003E1398"/>
    <w:rsid w:val="003F1275"/>
    <w:rsid w:val="003F39BD"/>
    <w:rsid w:val="003F469F"/>
    <w:rsid w:val="003F5629"/>
    <w:rsid w:val="003F6DD2"/>
    <w:rsid w:val="003F7083"/>
    <w:rsid w:val="00403305"/>
    <w:rsid w:val="00407904"/>
    <w:rsid w:val="00413771"/>
    <w:rsid w:val="0041682D"/>
    <w:rsid w:val="0041775C"/>
    <w:rsid w:val="004244CF"/>
    <w:rsid w:val="004315C5"/>
    <w:rsid w:val="00431821"/>
    <w:rsid w:val="00433496"/>
    <w:rsid w:val="00435EA4"/>
    <w:rsid w:val="0044153B"/>
    <w:rsid w:val="004459B4"/>
    <w:rsid w:val="00446707"/>
    <w:rsid w:val="00446C9B"/>
    <w:rsid w:val="00447A91"/>
    <w:rsid w:val="0045232C"/>
    <w:rsid w:val="00453D76"/>
    <w:rsid w:val="004554D6"/>
    <w:rsid w:val="00456104"/>
    <w:rsid w:val="0046089D"/>
    <w:rsid w:val="00461691"/>
    <w:rsid w:val="004617EB"/>
    <w:rsid w:val="00463EEA"/>
    <w:rsid w:val="004643E4"/>
    <w:rsid w:val="0047411C"/>
    <w:rsid w:val="00475E77"/>
    <w:rsid w:val="00476E22"/>
    <w:rsid w:val="004777CD"/>
    <w:rsid w:val="004807E2"/>
    <w:rsid w:val="00484E2D"/>
    <w:rsid w:val="00485E15"/>
    <w:rsid w:val="00486081"/>
    <w:rsid w:val="004874BC"/>
    <w:rsid w:val="004906E6"/>
    <w:rsid w:val="00495C8C"/>
    <w:rsid w:val="004A1150"/>
    <w:rsid w:val="004A2C96"/>
    <w:rsid w:val="004A7B12"/>
    <w:rsid w:val="004A7E78"/>
    <w:rsid w:val="004B472C"/>
    <w:rsid w:val="004B482E"/>
    <w:rsid w:val="004B4C8E"/>
    <w:rsid w:val="004C2ED2"/>
    <w:rsid w:val="004C4D95"/>
    <w:rsid w:val="004C514A"/>
    <w:rsid w:val="004C7117"/>
    <w:rsid w:val="004D0F24"/>
    <w:rsid w:val="004D2FB5"/>
    <w:rsid w:val="004D321E"/>
    <w:rsid w:val="004D3D01"/>
    <w:rsid w:val="004E657E"/>
    <w:rsid w:val="004E747E"/>
    <w:rsid w:val="004E78AE"/>
    <w:rsid w:val="004F17BF"/>
    <w:rsid w:val="004F1CD8"/>
    <w:rsid w:val="004F2C4C"/>
    <w:rsid w:val="004F5562"/>
    <w:rsid w:val="00500524"/>
    <w:rsid w:val="00502DA6"/>
    <w:rsid w:val="00507458"/>
    <w:rsid w:val="0051184F"/>
    <w:rsid w:val="005118FA"/>
    <w:rsid w:val="00520A96"/>
    <w:rsid w:val="00520D35"/>
    <w:rsid w:val="00527181"/>
    <w:rsid w:val="005300AD"/>
    <w:rsid w:val="00530B3A"/>
    <w:rsid w:val="00531C72"/>
    <w:rsid w:val="00533A9B"/>
    <w:rsid w:val="005374BC"/>
    <w:rsid w:val="00540373"/>
    <w:rsid w:val="005456FB"/>
    <w:rsid w:val="00547039"/>
    <w:rsid w:val="005513DB"/>
    <w:rsid w:val="005556E3"/>
    <w:rsid w:val="0055715B"/>
    <w:rsid w:val="00560AC0"/>
    <w:rsid w:val="00560C75"/>
    <w:rsid w:val="0056224D"/>
    <w:rsid w:val="00564E59"/>
    <w:rsid w:val="00584537"/>
    <w:rsid w:val="00587ABE"/>
    <w:rsid w:val="00592617"/>
    <w:rsid w:val="0059473F"/>
    <w:rsid w:val="00596344"/>
    <w:rsid w:val="00596BD0"/>
    <w:rsid w:val="005975F2"/>
    <w:rsid w:val="005A1616"/>
    <w:rsid w:val="005A292C"/>
    <w:rsid w:val="005A2E46"/>
    <w:rsid w:val="005A37B5"/>
    <w:rsid w:val="005A6C65"/>
    <w:rsid w:val="005B13BE"/>
    <w:rsid w:val="005B47B7"/>
    <w:rsid w:val="005B7B10"/>
    <w:rsid w:val="005C07A5"/>
    <w:rsid w:val="005C0F63"/>
    <w:rsid w:val="005C1D47"/>
    <w:rsid w:val="005C2BF2"/>
    <w:rsid w:val="005C30A4"/>
    <w:rsid w:val="005C575F"/>
    <w:rsid w:val="005C5C46"/>
    <w:rsid w:val="005D15AA"/>
    <w:rsid w:val="005E3180"/>
    <w:rsid w:val="005F550D"/>
    <w:rsid w:val="005F69E6"/>
    <w:rsid w:val="00601DFE"/>
    <w:rsid w:val="00607152"/>
    <w:rsid w:val="00607569"/>
    <w:rsid w:val="006076D5"/>
    <w:rsid w:val="0061117B"/>
    <w:rsid w:val="00615385"/>
    <w:rsid w:val="006153B4"/>
    <w:rsid w:val="006158F3"/>
    <w:rsid w:val="00615D02"/>
    <w:rsid w:val="00625A5B"/>
    <w:rsid w:val="00625ED4"/>
    <w:rsid w:val="00626B91"/>
    <w:rsid w:val="0062740B"/>
    <w:rsid w:val="00630C0A"/>
    <w:rsid w:val="006337CD"/>
    <w:rsid w:val="0063434A"/>
    <w:rsid w:val="00635656"/>
    <w:rsid w:val="00635D1D"/>
    <w:rsid w:val="00637FDB"/>
    <w:rsid w:val="00640F01"/>
    <w:rsid w:val="006423BA"/>
    <w:rsid w:val="006460D1"/>
    <w:rsid w:val="006469DE"/>
    <w:rsid w:val="00650214"/>
    <w:rsid w:val="00654CDA"/>
    <w:rsid w:val="00661EF6"/>
    <w:rsid w:val="006738CF"/>
    <w:rsid w:val="00676BA9"/>
    <w:rsid w:val="00676D25"/>
    <w:rsid w:val="006806E6"/>
    <w:rsid w:val="00680E8D"/>
    <w:rsid w:val="00681007"/>
    <w:rsid w:val="00684B97"/>
    <w:rsid w:val="00684F9A"/>
    <w:rsid w:val="00685372"/>
    <w:rsid w:val="00685E58"/>
    <w:rsid w:val="00691665"/>
    <w:rsid w:val="00695CDF"/>
    <w:rsid w:val="006A1205"/>
    <w:rsid w:val="006A28C6"/>
    <w:rsid w:val="006A336D"/>
    <w:rsid w:val="006A4D27"/>
    <w:rsid w:val="006A5725"/>
    <w:rsid w:val="006A599A"/>
    <w:rsid w:val="006A7F60"/>
    <w:rsid w:val="006B0769"/>
    <w:rsid w:val="006B1013"/>
    <w:rsid w:val="006B3558"/>
    <w:rsid w:val="006B5DB4"/>
    <w:rsid w:val="006B67E0"/>
    <w:rsid w:val="006B7E2F"/>
    <w:rsid w:val="006B7F25"/>
    <w:rsid w:val="006C2AFE"/>
    <w:rsid w:val="006C2D9C"/>
    <w:rsid w:val="006C51F0"/>
    <w:rsid w:val="006C5DFA"/>
    <w:rsid w:val="006C6FAD"/>
    <w:rsid w:val="006C724D"/>
    <w:rsid w:val="006D07EE"/>
    <w:rsid w:val="006D35FD"/>
    <w:rsid w:val="006D3A61"/>
    <w:rsid w:val="006D7613"/>
    <w:rsid w:val="006E4F7D"/>
    <w:rsid w:val="006F4001"/>
    <w:rsid w:val="006F488C"/>
    <w:rsid w:val="006F56B1"/>
    <w:rsid w:val="006F7A51"/>
    <w:rsid w:val="0070111A"/>
    <w:rsid w:val="00701BC4"/>
    <w:rsid w:val="007025BA"/>
    <w:rsid w:val="00720DB9"/>
    <w:rsid w:val="00723CAA"/>
    <w:rsid w:val="00724656"/>
    <w:rsid w:val="00725D4F"/>
    <w:rsid w:val="007323B5"/>
    <w:rsid w:val="0073245D"/>
    <w:rsid w:val="00733461"/>
    <w:rsid w:val="007338F0"/>
    <w:rsid w:val="00733C78"/>
    <w:rsid w:val="0074118F"/>
    <w:rsid w:val="0074794E"/>
    <w:rsid w:val="00755861"/>
    <w:rsid w:val="00757CBB"/>
    <w:rsid w:val="00764585"/>
    <w:rsid w:val="00771AF3"/>
    <w:rsid w:val="007806EA"/>
    <w:rsid w:val="00782A8B"/>
    <w:rsid w:val="00790AA7"/>
    <w:rsid w:val="0079186B"/>
    <w:rsid w:val="00791EE8"/>
    <w:rsid w:val="00792CAE"/>
    <w:rsid w:val="00793AC8"/>
    <w:rsid w:val="00795AA9"/>
    <w:rsid w:val="00795D16"/>
    <w:rsid w:val="00796E2C"/>
    <w:rsid w:val="007A4280"/>
    <w:rsid w:val="007A5790"/>
    <w:rsid w:val="007B0549"/>
    <w:rsid w:val="007B4612"/>
    <w:rsid w:val="007B691C"/>
    <w:rsid w:val="007C02FB"/>
    <w:rsid w:val="007C3F95"/>
    <w:rsid w:val="007D78FD"/>
    <w:rsid w:val="007E10D5"/>
    <w:rsid w:val="007E21CC"/>
    <w:rsid w:val="007E2542"/>
    <w:rsid w:val="007E4802"/>
    <w:rsid w:val="007E6DEB"/>
    <w:rsid w:val="007F214A"/>
    <w:rsid w:val="007F36E4"/>
    <w:rsid w:val="007F7459"/>
    <w:rsid w:val="0080043E"/>
    <w:rsid w:val="00800897"/>
    <w:rsid w:val="0080237D"/>
    <w:rsid w:val="00803C7B"/>
    <w:rsid w:val="0080431E"/>
    <w:rsid w:val="00804FED"/>
    <w:rsid w:val="00806FFD"/>
    <w:rsid w:val="00811E87"/>
    <w:rsid w:val="00812FFB"/>
    <w:rsid w:val="00814AFC"/>
    <w:rsid w:val="00815AD2"/>
    <w:rsid w:val="00821CA0"/>
    <w:rsid w:val="008246F5"/>
    <w:rsid w:val="0082474D"/>
    <w:rsid w:val="00825199"/>
    <w:rsid w:val="00825A1F"/>
    <w:rsid w:val="0082758F"/>
    <w:rsid w:val="00827DB2"/>
    <w:rsid w:val="00830A8D"/>
    <w:rsid w:val="00834493"/>
    <w:rsid w:val="00834B1C"/>
    <w:rsid w:val="00835450"/>
    <w:rsid w:val="008356BD"/>
    <w:rsid w:val="0083771E"/>
    <w:rsid w:val="00837764"/>
    <w:rsid w:val="00842D47"/>
    <w:rsid w:val="00846C25"/>
    <w:rsid w:val="0085073E"/>
    <w:rsid w:val="00850C43"/>
    <w:rsid w:val="00853AD8"/>
    <w:rsid w:val="008579A1"/>
    <w:rsid w:val="00860524"/>
    <w:rsid w:val="00860CD1"/>
    <w:rsid w:val="008628B3"/>
    <w:rsid w:val="00864055"/>
    <w:rsid w:val="00865686"/>
    <w:rsid w:val="0086584D"/>
    <w:rsid w:val="00866A0B"/>
    <w:rsid w:val="00874683"/>
    <w:rsid w:val="00876D03"/>
    <w:rsid w:val="008826E6"/>
    <w:rsid w:val="00883748"/>
    <w:rsid w:val="00890373"/>
    <w:rsid w:val="00891276"/>
    <w:rsid w:val="008A0C21"/>
    <w:rsid w:val="008A189B"/>
    <w:rsid w:val="008A3EBD"/>
    <w:rsid w:val="008A78A7"/>
    <w:rsid w:val="008B11F2"/>
    <w:rsid w:val="008B32F6"/>
    <w:rsid w:val="008B4743"/>
    <w:rsid w:val="008B53D4"/>
    <w:rsid w:val="008B7A5B"/>
    <w:rsid w:val="008C08CD"/>
    <w:rsid w:val="008C1E3C"/>
    <w:rsid w:val="008C4B35"/>
    <w:rsid w:val="008C4F40"/>
    <w:rsid w:val="008D450A"/>
    <w:rsid w:val="008D57D0"/>
    <w:rsid w:val="008D7B1E"/>
    <w:rsid w:val="008E09A2"/>
    <w:rsid w:val="008E0CC9"/>
    <w:rsid w:val="008E5F26"/>
    <w:rsid w:val="008F0D21"/>
    <w:rsid w:val="008F0E2B"/>
    <w:rsid w:val="008F4139"/>
    <w:rsid w:val="008F655D"/>
    <w:rsid w:val="00901B61"/>
    <w:rsid w:val="00903143"/>
    <w:rsid w:val="00904971"/>
    <w:rsid w:val="00905988"/>
    <w:rsid w:val="0090606E"/>
    <w:rsid w:val="00906F39"/>
    <w:rsid w:val="00913D3A"/>
    <w:rsid w:val="00913F81"/>
    <w:rsid w:val="00914052"/>
    <w:rsid w:val="00914BC8"/>
    <w:rsid w:val="00914FE7"/>
    <w:rsid w:val="00916660"/>
    <w:rsid w:val="00917005"/>
    <w:rsid w:val="00917924"/>
    <w:rsid w:val="00921C12"/>
    <w:rsid w:val="00922219"/>
    <w:rsid w:val="009240E0"/>
    <w:rsid w:val="00924963"/>
    <w:rsid w:val="00924ABF"/>
    <w:rsid w:val="00924AF2"/>
    <w:rsid w:val="00924B53"/>
    <w:rsid w:val="0092544A"/>
    <w:rsid w:val="009356CF"/>
    <w:rsid w:val="00937C77"/>
    <w:rsid w:val="009405EC"/>
    <w:rsid w:val="009421BF"/>
    <w:rsid w:val="00943475"/>
    <w:rsid w:val="00944EAE"/>
    <w:rsid w:val="00946426"/>
    <w:rsid w:val="00947C8F"/>
    <w:rsid w:val="00950DE8"/>
    <w:rsid w:val="009529E4"/>
    <w:rsid w:val="009536E1"/>
    <w:rsid w:val="00955027"/>
    <w:rsid w:val="0095514A"/>
    <w:rsid w:val="00961366"/>
    <w:rsid w:val="00962D12"/>
    <w:rsid w:val="00966136"/>
    <w:rsid w:val="0096635A"/>
    <w:rsid w:val="00970186"/>
    <w:rsid w:val="0097531C"/>
    <w:rsid w:val="0098140B"/>
    <w:rsid w:val="009816F1"/>
    <w:rsid w:val="009817B2"/>
    <w:rsid w:val="009821EA"/>
    <w:rsid w:val="00983C9F"/>
    <w:rsid w:val="00984991"/>
    <w:rsid w:val="00985CA1"/>
    <w:rsid w:val="009910E0"/>
    <w:rsid w:val="009A0EA5"/>
    <w:rsid w:val="009A2B8E"/>
    <w:rsid w:val="009A3818"/>
    <w:rsid w:val="009A767D"/>
    <w:rsid w:val="009B4A88"/>
    <w:rsid w:val="009C19A3"/>
    <w:rsid w:val="009C1BCE"/>
    <w:rsid w:val="009C725A"/>
    <w:rsid w:val="009D1BDF"/>
    <w:rsid w:val="009D489D"/>
    <w:rsid w:val="009D55A1"/>
    <w:rsid w:val="009E042B"/>
    <w:rsid w:val="009E74ED"/>
    <w:rsid w:val="009F1AD9"/>
    <w:rsid w:val="009F201B"/>
    <w:rsid w:val="009F3FE6"/>
    <w:rsid w:val="009F4959"/>
    <w:rsid w:val="009F6D65"/>
    <w:rsid w:val="00A143DF"/>
    <w:rsid w:val="00A165E9"/>
    <w:rsid w:val="00A166BD"/>
    <w:rsid w:val="00A20EFC"/>
    <w:rsid w:val="00A241CF"/>
    <w:rsid w:val="00A26A2E"/>
    <w:rsid w:val="00A26B4E"/>
    <w:rsid w:val="00A3384C"/>
    <w:rsid w:val="00A34457"/>
    <w:rsid w:val="00A349C3"/>
    <w:rsid w:val="00A34AE7"/>
    <w:rsid w:val="00A3582A"/>
    <w:rsid w:val="00A44F13"/>
    <w:rsid w:val="00A4582D"/>
    <w:rsid w:val="00A54F3F"/>
    <w:rsid w:val="00A625C1"/>
    <w:rsid w:val="00A62A18"/>
    <w:rsid w:val="00A63037"/>
    <w:rsid w:val="00A64AF0"/>
    <w:rsid w:val="00A709F4"/>
    <w:rsid w:val="00A7433E"/>
    <w:rsid w:val="00A74C79"/>
    <w:rsid w:val="00A817AA"/>
    <w:rsid w:val="00A85E77"/>
    <w:rsid w:val="00A8625D"/>
    <w:rsid w:val="00A900AA"/>
    <w:rsid w:val="00A91059"/>
    <w:rsid w:val="00A92DE1"/>
    <w:rsid w:val="00A94FA7"/>
    <w:rsid w:val="00A9747A"/>
    <w:rsid w:val="00AA6291"/>
    <w:rsid w:val="00AB12AE"/>
    <w:rsid w:val="00AB7264"/>
    <w:rsid w:val="00AC1717"/>
    <w:rsid w:val="00AC4A9A"/>
    <w:rsid w:val="00AD0245"/>
    <w:rsid w:val="00AD7B95"/>
    <w:rsid w:val="00AD7C01"/>
    <w:rsid w:val="00AE1DEF"/>
    <w:rsid w:val="00AE3151"/>
    <w:rsid w:val="00AE3254"/>
    <w:rsid w:val="00AE4208"/>
    <w:rsid w:val="00AE6E44"/>
    <w:rsid w:val="00AF1D34"/>
    <w:rsid w:val="00AF73D5"/>
    <w:rsid w:val="00AF7C12"/>
    <w:rsid w:val="00B00746"/>
    <w:rsid w:val="00B05096"/>
    <w:rsid w:val="00B06DDF"/>
    <w:rsid w:val="00B14329"/>
    <w:rsid w:val="00B16706"/>
    <w:rsid w:val="00B23AD0"/>
    <w:rsid w:val="00B265EE"/>
    <w:rsid w:val="00B27DEB"/>
    <w:rsid w:val="00B3168C"/>
    <w:rsid w:val="00B31937"/>
    <w:rsid w:val="00B448D8"/>
    <w:rsid w:val="00B46417"/>
    <w:rsid w:val="00B51339"/>
    <w:rsid w:val="00B64058"/>
    <w:rsid w:val="00B66E01"/>
    <w:rsid w:val="00B70A66"/>
    <w:rsid w:val="00B74349"/>
    <w:rsid w:val="00B755F6"/>
    <w:rsid w:val="00B76031"/>
    <w:rsid w:val="00B80CFB"/>
    <w:rsid w:val="00B81045"/>
    <w:rsid w:val="00B84E50"/>
    <w:rsid w:val="00B85656"/>
    <w:rsid w:val="00B8729D"/>
    <w:rsid w:val="00B91113"/>
    <w:rsid w:val="00B9162F"/>
    <w:rsid w:val="00B91F22"/>
    <w:rsid w:val="00B93385"/>
    <w:rsid w:val="00B9368D"/>
    <w:rsid w:val="00B94F56"/>
    <w:rsid w:val="00B96194"/>
    <w:rsid w:val="00B962AD"/>
    <w:rsid w:val="00B96DA1"/>
    <w:rsid w:val="00BA4C03"/>
    <w:rsid w:val="00BB3568"/>
    <w:rsid w:val="00BB41A1"/>
    <w:rsid w:val="00BB41DC"/>
    <w:rsid w:val="00BB467C"/>
    <w:rsid w:val="00BC59CD"/>
    <w:rsid w:val="00BC5CEF"/>
    <w:rsid w:val="00BC6451"/>
    <w:rsid w:val="00BD0C70"/>
    <w:rsid w:val="00BD13FC"/>
    <w:rsid w:val="00BD61B5"/>
    <w:rsid w:val="00BD675C"/>
    <w:rsid w:val="00BE01E5"/>
    <w:rsid w:val="00BE0770"/>
    <w:rsid w:val="00BE27E7"/>
    <w:rsid w:val="00BE376C"/>
    <w:rsid w:val="00BE42CA"/>
    <w:rsid w:val="00BF1F37"/>
    <w:rsid w:val="00BF3C1F"/>
    <w:rsid w:val="00BF677D"/>
    <w:rsid w:val="00C0527F"/>
    <w:rsid w:val="00C054C8"/>
    <w:rsid w:val="00C07331"/>
    <w:rsid w:val="00C07A8B"/>
    <w:rsid w:val="00C143C7"/>
    <w:rsid w:val="00C23D75"/>
    <w:rsid w:val="00C24E50"/>
    <w:rsid w:val="00C26865"/>
    <w:rsid w:val="00C30374"/>
    <w:rsid w:val="00C33E9F"/>
    <w:rsid w:val="00C351EF"/>
    <w:rsid w:val="00C36D52"/>
    <w:rsid w:val="00C37239"/>
    <w:rsid w:val="00C40264"/>
    <w:rsid w:val="00C43098"/>
    <w:rsid w:val="00C45FEC"/>
    <w:rsid w:val="00C46765"/>
    <w:rsid w:val="00C46C30"/>
    <w:rsid w:val="00C46FD1"/>
    <w:rsid w:val="00C479D2"/>
    <w:rsid w:val="00C50848"/>
    <w:rsid w:val="00C53516"/>
    <w:rsid w:val="00C535E7"/>
    <w:rsid w:val="00C54CB3"/>
    <w:rsid w:val="00C578D9"/>
    <w:rsid w:val="00C57FD4"/>
    <w:rsid w:val="00C66221"/>
    <w:rsid w:val="00C668D8"/>
    <w:rsid w:val="00C66B64"/>
    <w:rsid w:val="00C72FCC"/>
    <w:rsid w:val="00C73B93"/>
    <w:rsid w:val="00C754F9"/>
    <w:rsid w:val="00C7573E"/>
    <w:rsid w:val="00C774DA"/>
    <w:rsid w:val="00C810E5"/>
    <w:rsid w:val="00C81348"/>
    <w:rsid w:val="00C83811"/>
    <w:rsid w:val="00C853BB"/>
    <w:rsid w:val="00C85D31"/>
    <w:rsid w:val="00C93BF4"/>
    <w:rsid w:val="00C959E2"/>
    <w:rsid w:val="00CA326E"/>
    <w:rsid w:val="00CA5289"/>
    <w:rsid w:val="00CA578A"/>
    <w:rsid w:val="00CA6D80"/>
    <w:rsid w:val="00CB0BF0"/>
    <w:rsid w:val="00CB14A9"/>
    <w:rsid w:val="00CB2D84"/>
    <w:rsid w:val="00CB2D90"/>
    <w:rsid w:val="00CB747B"/>
    <w:rsid w:val="00CB763E"/>
    <w:rsid w:val="00CB77D9"/>
    <w:rsid w:val="00CC0269"/>
    <w:rsid w:val="00CC6598"/>
    <w:rsid w:val="00CC7AE3"/>
    <w:rsid w:val="00CD0261"/>
    <w:rsid w:val="00CD04D6"/>
    <w:rsid w:val="00CD648A"/>
    <w:rsid w:val="00CE0E8F"/>
    <w:rsid w:val="00CE172A"/>
    <w:rsid w:val="00CE34F9"/>
    <w:rsid w:val="00CE4A3D"/>
    <w:rsid w:val="00CE4CB3"/>
    <w:rsid w:val="00CE4E8F"/>
    <w:rsid w:val="00CE532E"/>
    <w:rsid w:val="00CE54B6"/>
    <w:rsid w:val="00CF10BC"/>
    <w:rsid w:val="00CF115F"/>
    <w:rsid w:val="00CF730A"/>
    <w:rsid w:val="00CF7770"/>
    <w:rsid w:val="00D0198E"/>
    <w:rsid w:val="00D0351B"/>
    <w:rsid w:val="00D0564F"/>
    <w:rsid w:val="00D0798E"/>
    <w:rsid w:val="00D07D7C"/>
    <w:rsid w:val="00D1117A"/>
    <w:rsid w:val="00D13504"/>
    <w:rsid w:val="00D139AC"/>
    <w:rsid w:val="00D14001"/>
    <w:rsid w:val="00D1571B"/>
    <w:rsid w:val="00D22229"/>
    <w:rsid w:val="00D22C72"/>
    <w:rsid w:val="00D237C3"/>
    <w:rsid w:val="00D30F51"/>
    <w:rsid w:val="00D32FB7"/>
    <w:rsid w:val="00D32FB9"/>
    <w:rsid w:val="00D3653F"/>
    <w:rsid w:val="00D36C76"/>
    <w:rsid w:val="00D37F4A"/>
    <w:rsid w:val="00D40552"/>
    <w:rsid w:val="00D469F1"/>
    <w:rsid w:val="00D5452D"/>
    <w:rsid w:val="00D600C3"/>
    <w:rsid w:val="00D6025F"/>
    <w:rsid w:val="00D62FB6"/>
    <w:rsid w:val="00D64415"/>
    <w:rsid w:val="00D65676"/>
    <w:rsid w:val="00D73016"/>
    <w:rsid w:val="00D74E3A"/>
    <w:rsid w:val="00D76479"/>
    <w:rsid w:val="00D76781"/>
    <w:rsid w:val="00D82F9F"/>
    <w:rsid w:val="00D94511"/>
    <w:rsid w:val="00DA022A"/>
    <w:rsid w:val="00DA04BD"/>
    <w:rsid w:val="00DA2F50"/>
    <w:rsid w:val="00DA4534"/>
    <w:rsid w:val="00DA46A3"/>
    <w:rsid w:val="00DA5DB4"/>
    <w:rsid w:val="00DA668A"/>
    <w:rsid w:val="00DA75E9"/>
    <w:rsid w:val="00DB02CC"/>
    <w:rsid w:val="00DB2232"/>
    <w:rsid w:val="00DB255A"/>
    <w:rsid w:val="00DB360C"/>
    <w:rsid w:val="00DB7E68"/>
    <w:rsid w:val="00DD37B8"/>
    <w:rsid w:val="00DD4385"/>
    <w:rsid w:val="00DD48A0"/>
    <w:rsid w:val="00DF48EB"/>
    <w:rsid w:val="00E121BE"/>
    <w:rsid w:val="00E14D44"/>
    <w:rsid w:val="00E166FA"/>
    <w:rsid w:val="00E20A8B"/>
    <w:rsid w:val="00E24061"/>
    <w:rsid w:val="00E2654B"/>
    <w:rsid w:val="00E31F12"/>
    <w:rsid w:val="00E34AB2"/>
    <w:rsid w:val="00E36847"/>
    <w:rsid w:val="00E36F35"/>
    <w:rsid w:val="00E43F14"/>
    <w:rsid w:val="00E44B47"/>
    <w:rsid w:val="00E44E8A"/>
    <w:rsid w:val="00E46590"/>
    <w:rsid w:val="00E548A1"/>
    <w:rsid w:val="00E557E1"/>
    <w:rsid w:val="00E62460"/>
    <w:rsid w:val="00E626DF"/>
    <w:rsid w:val="00E62934"/>
    <w:rsid w:val="00E64BA8"/>
    <w:rsid w:val="00E64C73"/>
    <w:rsid w:val="00E70FBD"/>
    <w:rsid w:val="00E7127C"/>
    <w:rsid w:val="00E71FA6"/>
    <w:rsid w:val="00E72A44"/>
    <w:rsid w:val="00E732E7"/>
    <w:rsid w:val="00E80BC0"/>
    <w:rsid w:val="00E819E7"/>
    <w:rsid w:val="00E86C98"/>
    <w:rsid w:val="00E8732F"/>
    <w:rsid w:val="00E93C51"/>
    <w:rsid w:val="00EA102D"/>
    <w:rsid w:val="00EA1543"/>
    <w:rsid w:val="00EA3D60"/>
    <w:rsid w:val="00EA45DD"/>
    <w:rsid w:val="00EA511B"/>
    <w:rsid w:val="00EA5463"/>
    <w:rsid w:val="00EA598C"/>
    <w:rsid w:val="00EB0417"/>
    <w:rsid w:val="00EB1300"/>
    <w:rsid w:val="00EB445E"/>
    <w:rsid w:val="00EB53F6"/>
    <w:rsid w:val="00EC0BE5"/>
    <w:rsid w:val="00EC42BD"/>
    <w:rsid w:val="00EC5B9F"/>
    <w:rsid w:val="00EC6230"/>
    <w:rsid w:val="00EC673B"/>
    <w:rsid w:val="00EC68D7"/>
    <w:rsid w:val="00ED07E6"/>
    <w:rsid w:val="00ED2052"/>
    <w:rsid w:val="00ED302C"/>
    <w:rsid w:val="00ED6E65"/>
    <w:rsid w:val="00ED70B8"/>
    <w:rsid w:val="00EE081D"/>
    <w:rsid w:val="00EE6E51"/>
    <w:rsid w:val="00EE710C"/>
    <w:rsid w:val="00EF0DFB"/>
    <w:rsid w:val="00EF5DA5"/>
    <w:rsid w:val="00EF7E6A"/>
    <w:rsid w:val="00F01DAD"/>
    <w:rsid w:val="00F0356F"/>
    <w:rsid w:val="00F0362A"/>
    <w:rsid w:val="00F17779"/>
    <w:rsid w:val="00F22173"/>
    <w:rsid w:val="00F224A1"/>
    <w:rsid w:val="00F27838"/>
    <w:rsid w:val="00F40D7E"/>
    <w:rsid w:val="00F416DA"/>
    <w:rsid w:val="00F41ACC"/>
    <w:rsid w:val="00F43756"/>
    <w:rsid w:val="00F43C9C"/>
    <w:rsid w:val="00F4480A"/>
    <w:rsid w:val="00F44861"/>
    <w:rsid w:val="00F5087B"/>
    <w:rsid w:val="00F526CA"/>
    <w:rsid w:val="00F5304A"/>
    <w:rsid w:val="00F548AD"/>
    <w:rsid w:val="00F55DF3"/>
    <w:rsid w:val="00F567D1"/>
    <w:rsid w:val="00F60903"/>
    <w:rsid w:val="00F6207D"/>
    <w:rsid w:val="00F64522"/>
    <w:rsid w:val="00F65678"/>
    <w:rsid w:val="00F731D6"/>
    <w:rsid w:val="00F738C1"/>
    <w:rsid w:val="00F75A6E"/>
    <w:rsid w:val="00F764DA"/>
    <w:rsid w:val="00F77837"/>
    <w:rsid w:val="00F824DD"/>
    <w:rsid w:val="00F840F8"/>
    <w:rsid w:val="00F84516"/>
    <w:rsid w:val="00F861CB"/>
    <w:rsid w:val="00F865A3"/>
    <w:rsid w:val="00F87ED3"/>
    <w:rsid w:val="00F90E23"/>
    <w:rsid w:val="00F91AA3"/>
    <w:rsid w:val="00F93269"/>
    <w:rsid w:val="00F970B7"/>
    <w:rsid w:val="00FA5B84"/>
    <w:rsid w:val="00FA6C49"/>
    <w:rsid w:val="00FB4956"/>
    <w:rsid w:val="00FB5B82"/>
    <w:rsid w:val="00FB66B9"/>
    <w:rsid w:val="00FB7749"/>
    <w:rsid w:val="00FB7ABD"/>
    <w:rsid w:val="00FC1E03"/>
    <w:rsid w:val="00FC7DEE"/>
    <w:rsid w:val="00FD434E"/>
    <w:rsid w:val="00FD4BBF"/>
    <w:rsid w:val="00FE3CF5"/>
    <w:rsid w:val="00FE47B5"/>
    <w:rsid w:val="00FF0214"/>
    <w:rsid w:val="00FF1220"/>
    <w:rsid w:val="00FF13F1"/>
    <w:rsid w:val="00FF240B"/>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B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Heading 1 Char1 Char1,Heading 1 Char Char Char1,Heading 1 Char1 Char1 Char Char,Heading 1 Char Char Char1 Char Char,Heading 1 Char Char1,Heading 1 Char1 Char1 Char1,Heading 1 Char Char Char1 Char1"/>
    <w:basedOn w:val="Normale"/>
    <w:next w:val="Normale"/>
    <w:link w:val="Titolo1Carattere"/>
    <w:qFormat/>
    <w:rsid w:val="008F655D"/>
    <w:pPr>
      <w:keepNext/>
      <w:pBdr>
        <w:top w:val="single" w:sz="4" w:space="1" w:color="auto"/>
        <w:left w:val="single" w:sz="4" w:space="4" w:color="auto"/>
        <w:right w:val="single" w:sz="4" w:space="4" w:color="auto"/>
      </w:pBdr>
      <w:shd w:val="pct5" w:color="auto" w:fill="FFFFFF"/>
      <w:tabs>
        <w:tab w:val="num" w:pos="360"/>
      </w:tabs>
      <w:spacing w:before="240"/>
      <w:ind w:left="360" w:hanging="360"/>
      <w:jc w:val="center"/>
      <w:outlineLvl w:val="0"/>
    </w:pPr>
    <w:rPr>
      <w:rFonts w:ascii="Times New Roman" w:eastAsia="Times New Roman" w:hAnsi="Times New Roman" w:cs="Times New Roman"/>
      <w:b/>
      <w:kern w:val="28"/>
      <w:sz w:val="32"/>
      <w:szCs w:val="32"/>
      <w:lang w:eastAsia="en-GB"/>
    </w:rPr>
  </w:style>
  <w:style w:type="paragraph" w:styleId="Titolo2">
    <w:name w:val="heading 2"/>
    <w:basedOn w:val="Normale"/>
    <w:next w:val="Normale"/>
    <w:link w:val="Titolo2Carattere"/>
    <w:qFormat/>
    <w:rsid w:val="001F7F17"/>
    <w:pPr>
      <w:keepNext/>
      <w:spacing w:before="480" w:after="480"/>
      <w:ind w:left="1080" w:hanging="1080"/>
      <w:jc w:val="both"/>
      <w:outlineLvl w:val="1"/>
    </w:pPr>
    <w:rPr>
      <w:rFonts w:ascii="Times New Roman" w:eastAsia="SimSun" w:hAnsi="Times New Roman" w:cs="Times New Roman"/>
      <w:color w:val="000000"/>
      <w:sz w:val="36"/>
      <w:szCs w:val="20"/>
      <w:lang w:eastAsia="zh-CN"/>
    </w:rPr>
  </w:style>
  <w:style w:type="paragraph" w:styleId="Titolo3">
    <w:name w:val="heading 3"/>
    <w:basedOn w:val="Normale"/>
    <w:next w:val="Num-DocParagraph"/>
    <w:link w:val="Titolo3Carattere"/>
    <w:qFormat/>
    <w:rsid w:val="001F7F17"/>
    <w:pPr>
      <w:keepNext/>
      <w:tabs>
        <w:tab w:val="left" w:pos="851"/>
        <w:tab w:val="left" w:pos="1191"/>
        <w:tab w:val="left" w:pos="1531"/>
      </w:tabs>
      <w:spacing w:after="240"/>
      <w:jc w:val="both"/>
      <w:outlineLvl w:val="2"/>
    </w:pPr>
    <w:rPr>
      <w:rFonts w:ascii="Times New Roman" w:eastAsia="SimSun" w:hAnsi="Times New Roman" w:cs="Times New Roman"/>
      <w:b/>
      <w:sz w:val="24"/>
      <w:szCs w:val="20"/>
      <w:lang w:eastAsia="zh-CN"/>
    </w:rPr>
  </w:style>
  <w:style w:type="paragraph" w:styleId="Titolo4">
    <w:name w:val="heading 4"/>
    <w:basedOn w:val="Normale"/>
    <w:next w:val="Normale"/>
    <w:link w:val="Titolo4Carattere"/>
    <w:qFormat/>
    <w:rsid w:val="001F7F17"/>
    <w:pPr>
      <w:keepNext/>
      <w:spacing w:before="240" w:after="240"/>
      <w:ind w:left="1980" w:hanging="900"/>
      <w:jc w:val="both"/>
      <w:outlineLvl w:val="3"/>
    </w:pPr>
    <w:rPr>
      <w:rFonts w:ascii="Times New Roman" w:eastAsia="SimSun" w:hAnsi="Times New Roman" w:cs="Times New Roman"/>
      <w:b/>
      <w:bCs/>
      <w:i/>
      <w:iCs/>
      <w:color w:val="000000"/>
      <w:sz w:val="24"/>
      <w:szCs w:val="20"/>
      <w:lang w:eastAsia="zh-CN"/>
    </w:rPr>
  </w:style>
  <w:style w:type="paragraph" w:styleId="Titolo5">
    <w:name w:val="heading 5"/>
    <w:basedOn w:val="Normale"/>
    <w:next w:val="Normale"/>
    <w:link w:val="Titolo5Carattere"/>
    <w:qFormat/>
    <w:rsid w:val="001F7F17"/>
    <w:pPr>
      <w:spacing w:before="240"/>
      <w:jc w:val="both"/>
      <w:outlineLvl w:val="4"/>
    </w:pPr>
    <w:rPr>
      <w:rFonts w:ascii="Times New Roman" w:eastAsia="Times New Roman" w:hAnsi="Times New Roman" w:cs="Times New Roman"/>
      <w:szCs w:val="20"/>
      <w:lang w:val="fr-FR" w:eastAsia="en-GB"/>
    </w:rPr>
  </w:style>
  <w:style w:type="paragraph" w:styleId="Titolo6">
    <w:name w:val="heading 6"/>
    <w:basedOn w:val="Normale"/>
    <w:next w:val="Normale"/>
    <w:link w:val="Titolo6Carattere"/>
    <w:qFormat/>
    <w:rsid w:val="001F7F17"/>
    <w:pPr>
      <w:spacing w:before="240"/>
      <w:jc w:val="both"/>
      <w:outlineLvl w:val="5"/>
    </w:pPr>
    <w:rPr>
      <w:rFonts w:ascii="Times New Roman" w:eastAsia="Times New Roman" w:hAnsi="Times New Roman" w:cs="Times New Roman"/>
      <w:i/>
      <w:szCs w:val="20"/>
      <w:lang w:val="fr-FR" w:eastAsia="en-GB"/>
    </w:rPr>
  </w:style>
  <w:style w:type="paragraph" w:styleId="Titolo7">
    <w:name w:val="heading 7"/>
    <w:basedOn w:val="Normale"/>
    <w:next w:val="Normale"/>
    <w:link w:val="Titolo7Carattere"/>
    <w:qFormat/>
    <w:rsid w:val="001F7F17"/>
    <w:pPr>
      <w:spacing w:before="240"/>
      <w:jc w:val="both"/>
      <w:outlineLvl w:val="6"/>
    </w:pPr>
    <w:rPr>
      <w:rFonts w:ascii="Arial" w:eastAsia="Times New Roman" w:hAnsi="Arial" w:cs="Times New Roman"/>
      <w:sz w:val="20"/>
      <w:szCs w:val="20"/>
      <w:lang w:val="fr-FR" w:eastAsia="en-GB"/>
    </w:rPr>
  </w:style>
  <w:style w:type="paragraph" w:styleId="Titolo8">
    <w:name w:val="heading 8"/>
    <w:basedOn w:val="Normale"/>
    <w:next w:val="Normale"/>
    <w:link w:val="Titolo8Carattere"/>
    <w:qFormat/>
    <w:rsid w:val="001F7F17"/>
    <w:pPr>
      <w:spacing w:before="240"/>
      <w:jc w:val="both"/>
      <w:outlineLvl w:val="7"/>
    </w:pPr>
    <w:rPr>
      <w:rFonts w:ascii="Arial" w:eastAsia="Times New Roman" w:hAnsi="Arial" w:cs="Times New Roman"/>
      <w:i/>
      <w:sz w:val="20"/>
      <w:szCs w:val="20"/>
      <w:lang w:val="fr-FR" w:eastAsia="en-GB"/>
    </w:rPr>
  </w:style>
  <w:style w:type="paragraph" w:styleId="Titolo9">
    <w:name w:val="heading 9"/>
    <w:basedOn w:val="Normale"/>
    <w:next w:val="Normale"/>
    <w:link w:val="Titolo9Carattere"/>
    <w:qFormat/>
    <w:rsid w:val="001F7F17"/>
    <w:pPr>
      <w:spacing w:before="240"/>
      <w:jc w:val="both"/>
      <w:outlineLvl w:val="8"/>
    </w:pPr>
    <w:rPr>
      <w:rFonts w:ascii="Arial" w:eastAsia="Times New Roman" w:hAnsi="Arial" w:cs="Times New Roman"/>
      <w:b/>
      <w:i/>
      <w:sz w:val="18"/>
      <w:szCs w:val="20"/>
      <w:lang w:val="fr-FR"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1 Char1 Carattere,Heading 1 Char Char Char1 Carattere,Heading 1 Char1 Char1 Char Char Carattere,Heading 1 Char Char Char1 Char Char Carattere,Heading 1 Char Char1 Carattere,Heading 1 Char1 Char1 Char1 Carattere"/>
    <w:basedOn w:val="Carpredefinitoparagrafo"/>
    <w:link w:val="Titolo1"/>
    <w:rsid w:val="008F655D"/>
    <w:rPr>
      <w:rFonts w:ascii="Times New Roman" w:eastAsia="Times New Roman" w:hAnsi="Times New Roman" w:cs="Times New Roman"/>
      <w:b/>
      <w:kern w:val="28"/>
      <w:sz w:val="32"/>
      <w:szCs w:val="32"/>
      <w:shd w:val="pct5" w:color="auto" w:fill="FFFFFF"/>
      <w:lang w:eastAsia="en-GB"/>
    </w:rPr>
  </w:style>
  <w:style w:type="character" w:customStyle="1" w:styleId="Titolo2Carattere">
    <w:name w:val="Titolo 2 Carattere"/>
    <w:basedOn w:val="Carpredefinitoparagrafo"/>
    <w:link w:val="Titolo2"/>
    <w:rsid w:val="001F7F17"/>
    <w:rPr>
      <w:rFonts w:ascii="Times New Roman" w:eastAsia="SimSun" w:hAnsi="Times New Roman" w:cs="Times New Roman"/>
      <w:color w:val="000000"/>
      <w:sz w:val="36"/>
      <w:szCs w:val="20"/>
      <w:lang w:eastAsia="zh-CN"/>
    </w:rPr>
  </w:style>
  <w:style w:type="character" w:customStyle="1" w:styleId="Titolo3Carattere">
    <w:name w:val="Titolo 3 Carattere"/>
    <w:basedOn w:val="Carpredefinitoparagrafo"/>
    <w:link w:val="Titolo3"/>
    <w:rsid w:val="001F7F17"/>
    <w:rPr>
      <w:rFonts w:ascii="Times New Roman" w:eastAsia="SimSun" w:hAnsi="Times New Roman" w:cs="Times New Roman"/>
      <w:b/>
      <w:sz w:val="24"/>
      <w:szCs w:val="20"/>
      <w:lang w:eastAsia="zh-CN"/>
    </w:rPr>
  </w:style>
  <w:style w:type="character" w:customStyle="1" w:styleId="Titolo4Carattere">
    <w:name w:val="Titolo 4 Carattere"/>
    <w:basedOn w:val="Carpredefinitoparagrafo"/>
    <w:link w:val="Titolo4"/>
    <w:rsid w:val="001F7F17"/>
    <w:rPr>
      <w:rFonts w:ascii="Times New Roman" w:eastAsia="SimSun" w:hAnsi="Times New Roman" w:cs="Times New Roman"/>
      <w:b/>
      <w:bCs/>
      <w:i/>
      <w:iCs/>
      <w:color w:val="000000"/>
      <w:sz w:val="24"/>
      <w:szCs w:val="20"/>
      <w:lang w:eastAsia="zh-CN"/>
    </w:rPr>
  </w:style>
  <w:style w:type="character" w:customStyle="1" w:styleId="Titolo5Carattere">
    <w:name w:val="Titolo 5 Carattere"/>
    <w:basedOn w:val="Carpredefinitoparagrafo"/>
    <w:link w:val="Titolo5"/>
    <w:rsid w:val="001F7F17"/>
    <w:rPr>
      <w:rFonts w:ascii="Times New Roman" w:eastAsia="Times New Roman" w:hAnsi="Times New Roman" w:cs="Times New Roman"/>
      <w:szCs w:val="20"/>
      <w:lang w:val="fr-FR" w:eastAsia="en-GB"/>
    </w:rPr>
  </w:style>
  <w:style w:type="character" w:customStyle="1" w:styleId="Titolo6Carattere">
    <w:name w:val="Titolo 6 Carattere"/>
    <w:basedOn w:val="Carpredefinitoparagrafo"/>
    <w:link w:val="Titolo6"/>
    <w:rsid w:val="001F7F17"/>
    <w:rPr>
      <w:rFonts w:ascii="Times New Roman" w:eastAsia="Times New Roman" w:hAnsi="Times New Roman" w:cs="Times New Roman"/>
      <w:i/>
      <w:szCs w:val="20"/>
      <w:lang w:val="fr-FR" w:eastAsia="en-GB"/>
    </w:rPr>
  </w:style>
  <w:style w:type="character" w:customStyle="1" w:styleId="Titolo7Carattere">
    <w:name w:val="Titolo 7 Carattere"/>
    <w:basedOn w:val="Carpredefinitoparagrafo"/>
    <w:link w:val="Titolo7"/>
    <w:rsid w:val="001F7F17"/>
    <w:rPr>
      <w:rFonts w:ascii="Arial" w:eastAsia="Times New Roman" w:hAnsi="Arial" w:cs="Times New Roman"/>
      <w:sz w:val="20"/>
      <w:szCs w:val="20"/>
      <w:lang w:val="fr-FR" w:eastAsia="en-GB"/>
    </w:rPr>
  </w:style>
  <w:style w:type="character" w:customStyle="1" w:styleId="Titolo8Carattere">
    <w:name w:val="Titolo 8 Carattere"/>
    <w:basedOn w:val="Carpredefinitoparagrafo"/>
    <w:link w:val="Titolo8"/>
    <w:rsid w:val="001F7F17"/>
    <w:rPr>
      <w:rFonts w:ascii="Arial" w:eastAsia="Times New Roman" w:hAnsi="Arial" w:cs="Times New Roman"/>
      <w:i/>
      <w:sz w:val="20"/>
      <w:szCs w:val="20"/>
      <w:lang w:val="fr-FR" w:eastAsia="en-GB"/>
    </w:rPr>
  </w:style>
  <w:style w:type="character" w:customStyle="1" w:styleId="Titolo9Carattere">
    <w:name w:val="Titolo 9 Carattere"/>
    <w:basedOn w:val="Carpredefinitoparagrafo"/>
    <w:link w:val="Titolo9"/>
    <w:rsid w:val="001F7F17"/>
    <w:rPr>
      <w:rFonts w:ascii="Arial" w:eastAsia="Times New Roman" w:hAnsi="Arial" w:cs="Times New Roman"/>
      <w:b/>
      <w:i/>
      <w:sz w:val="18"/>
      <w:szCs w:val="20"/>
      <w:lang w:val="fr-FR" w:eastAsia="en-GB"/>
    </w:rPr>
  </w:style>
  <w:style w:type="numbering" w:customStyle="1" w:styleId="NoList1">
    <w:name w:val="No List1"/>
    <w:next w:val="Nessunelenco"/>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e"/>
    <w:rsid w:val="001F7F17"/>
    <w:pPr>
      <w:spacing w:before="100" w:after="100"/>
      <w:jc w:val="both"/>
    </w:pPr>
    <w:rPr>
      <w:rFonts w:ascii="Times New Roman" w:eastAsia="SimSun" w:hAnsi="Times New Roman" w:cs="Times New Roman"/>
      <w:sz w:val="24"/>
      <w:szCs w:val="20"/>
      <w:lang w:val="fr-BE" w:eastAsia="zh-CN"/>
    </w:rPr>
  </w:style>
  <w:style w:type="paragraph" w:customStyle="1" w:styleId="CharZchnZchn">
    <w:name w:val="Char Zchn Zchn"/>
    <w:basedOn w:val="Normale"/>
    <w:rsid w:val="001F7F17"/>
    <w:pPr>
      <w:spacing w:after="160" w:line="240" w:lineRule="exact"/>
    </w:pPr>
    <w:rPr>
      <w:rFonts w:ascii="Tahoma" w:eastAsia="Times New Roman" w:hAnsi="Tahoma" w:cs="Times New Roman"/>
      <w:sz w:val="20"/>
      <w:szCs w:val="20"/>
      <w:lang w:val="en-US"/>
    </w:rPr>
  </w:style>
  <w:style w:type="paragraph" w:customStyle="1" w:styleId="Text1Char">
    <w:name w:val="Text 1 Char"/>
    <w:basedOn w:val="Normale"/>
    <w:rsid w:val="001F7F17"/>
    <w:pPr>
      <w:spacing w:after="240"/>
      <w:jc w:val="both"/>
    </w:pPr>
    <w:rPr>
      <w:rFonts w:ascii="Times New Roman" w:eastAsia="Times New Roman" w:hAnsi="Times New Roman" w:cs="Times New Roman"/>
      <w:sz w:val="24"/>
      <w:szCs w:val="24"/>
      <w:lang w:eastAsia="zh-CN"/>
    </w:rPr>
  </w:style>
  <w:style w:type="character" w:customStyle="1" w:styleId="Text1CharChar1">
    <w:name w:val="Text 1 Char Char1"/>
    <w:rsid w:val="001F7F17"/>
    <w:rPr>
      <w:sz w:val="24"/>
      <w:lang w:val="en-GB" w:eastAsia="zh-CN"/>
    </w:rPr>
  </w:style>
  <w:style w:type="paragraph" w:customStyle="1" w:styleId="NumPar1">
    <w:name w:val="NumPar 1"/>
    <w:basedOn w:val="Normale"/>
    <w:next w:val="Normale"/>
    <w:rsid w:val="001F7F17"/>
    <w:pPr>
      <w:spacing w:after="240"/>
      <w:ind w:left="483" w:hanging="483"/>
      <w:jc w:val="both"/>
    </w:pPr>
    <w:rPr>
      <w:rFonts w:ascii="Times New Roman" w:eastAsia="Times New Roman" w:hAnsi="Times New Roman" w:cs="Times New Roman"/>
      <w:sz w:val="24"/>
      <w:szCs w:val="20"/>
      <w:lang w:eastAsia="zh-CN"/>
    </w:rPr>
  </w:style>
  <w:style w:type="paragraph" w:styleId="Intestazione">
    <w:name w:val="header"/>
    <w:basedOn w:val="Normale"/>
    <w:link w:val="IntestazioneCarattere"/>
    <w:rsid w:val="001F7F17"/>
    <w:pPr>
      <w:tabs>
        <w:tab w:val="center" w:pos="4153"/>
        <w:tab w:val="right" w:pos="8306"/>
      </w:tabs>
      <w:spacing w:after="0"/>
      <w:jc w:val="both"/>
    </w:pPr>
    <w:rPr>
      <w:rFonts w:ascii="Times New Roman" w:eastAsia="Times New Roman" w:hAnsi="Times New Roman" w:cs="Times New Roman"/>
      <w:sz w:val="24"/>
      <w:szCs w:val="20"/>
      <w:lang w:val="fr-FR" w:eastAsia="en-GB"/>
    </w:rPr>
  </w:style>
  <w:style w:type="character" w:customStyle="1" w:styleId="IntestazioneCarattere">
    <w:name w:val="Intestazione Carattere"/>
    <w:basedOn w:val="Carpredefinitoparagrafo"/>
    <w:link w:val="Intestazione"/>
    <w:rsid w:val="001F7F17"/>
    <w:rPr>
      <w:rFonts w:ascii="Times New Roman" w:eastAsia="Times New Roman" w:hAnsi="Times New Roman" w:cs="Times New Roman"/>
      <w:sz w:val="24"/>
      <w:szCs w:val="20"/>
      <w:lang w:val="fr-FR" w:eastAsia="en-GB"/>
    </w:rPr>
  </w:style>
  <w:style w:type="paragraph" w:styleId="Corpotesto">
    <w:name w:val="Body Text"/>
    <w:basedOn w:val="Normale"/>
    <w:link w:val="CorpotestoCarattere"/>
    <w:qFormat/>
    <w:rsid w:val="001F7F17"/>
    <w:pPr>
      <w:tabs>
        <w:tab w:val="left" w:pos="851"/>
        <w:tab w:val="left" w:pos="1191"/>
        <w:tab w:val="left" w:pos="1531"/>
      </w:tabs>
      <w:spacing w:after="240"/>
      <w:jc w:val="both"/>
    </w:pPr>
    <w:rPr>
      <w:rFonts w:ascii="Times" w:eastAsia="Times New Roman" w:hAnsi="Times" w:cs="Times New Roman"/>
      <w:szCs w:val="20"/>
      <w:lang w:eastAsia="zh-CN"/>
    </w:rPr>
  </w:style>
  <w:style w:type="character" w:customStyle="1" w:styleId="CorpotestoCarattere">
    <w:name w:val="Corpo testo Carattere"/>
    <w:basedOn w:val="Carpredefinitoparagrafo"/>
    <w:link w:val="Corpotesto"/>
    <w:rsid w:val="001F7F17"/>
    <w:rPr>
      <w:rFonts w:ascii="Times" w:eastAsia="Times New Roman" w:hAnsi="Times" w:cs="Times New Roman"/>
      <w:szCs w:val="20"/>
      <w:lang w:eastAsia="zh-CN"/>
    </w:rPr>
  </w:style>
  <w:style w:type="paragraph" w:customStyle="1" w:styleId="BULLETcadre">
    <w:name w:val="BULLET_cadre"/>
    <w:basedOn w:val="Normale"/>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ind w:left="2268" w:hanging="567"/>
      <w:jc w:val="both"/>
      <w:textAlignment w:val="baseline"/>
    </w:pPr>
    <w:rPr>
      <w:rFonts w:ascii="Optima" w:eastAsia="Times New Roman" w:hAnsi="Optima" w:cs="Times New Roman"/>
      <w:szCs w:val="20"/>
      <w:lang w:eastAsia="en-GB"/>
    </w:rPr>
  </w:style>
  <w:style w:type="paragraph" w:customStyle="1" w:styleId="Address">
    <w:name w:val="Address"/>
    <w:basedOn w:val="Normale"/>
    <w:rsid w:val="001F7F17"/>
    <w:pPr>
      <w:spacing w:after="0"/>
      <w:jc w:val="both"/>
    </w:pPr>
    <w:rPr>
      <w:rFonts w:ascii="Times New Roman" w:eastAsia="Times New Roman" w:hAnsi="Times New Roman" w:cs="Times New Roman"/>
      <w:sz w:val="24"/>
      <w:szCs w:val="20"/>
      <w:lang w:eastAsia="zh-CN"/>
    </w:rPr>
  </w:style>
  <w:style w:type="character" w:styleId="Rimandonotaapidipagina">
    <w:name w:val="footnote reference"/>
    <w:aliases w:val="BVI fnr,16 Point,Superscript 6 Point,Footnote Reference Number,Footnote Reference_LVL6,Footnote Reference_LVL61,Footnote Reference_LVL62,Footnote Reference_LVL63,Footnote Reference_LVL64,Texto nota al pie, BVI fnr"/>
    <w:uiPriority w:val="99"/>
    <w:rsid w:val="001F7F17"/>
    <w:rPr>
      <w:rFonts w:cs="Times New Roman"/>
      <w:vertAlign w:val="superscript"/>
    </w:rPr>
  </w:style>
  <w:style w:type="character" w:styleId="Collegamentoipertestuale">
    <w:name w:val="Hyperlink"/>
    <w:uiPriority w:val="99"/>
    <w:rsid w:val="001F7F17"/>
    <w:rPr>
      <w:rFonts w:cs="Times New Roman"/>
      <w:color w:val="0000FF"/>
      <w:u w:val="single"/>
    </w:rPr>
  </w:style>
  <w:style w:type="paragraph" w:styleId="Testonotaapidipagina">
    <w:name w:val="footnote text"/>
    <w:basedOn w:val="Normale"/>
    <w:link w:val="TestonotaapidipaginaCarattere"/>
    <w:uiPriority w:val="99"/>
    <w:rsid w:val="001F7F17"/>
    <w:pPr>
      <w:spacing w:after="0"/>
      <w:jc w:val="both"/>
    </w:pPr>
    <w:rPr>
      <w:rFonts w:ascii="Times New Roman" w:eastAsia="Times New Roman" w:hAnsi="Times New Roman" w:cs="Times New Roman"/>
      <w:sz w:val="20"/>
      <w:szCs w:val="20"/>
      <w:lang w:eastAsia="en-GB"/>
    </w:rPr>
  </w:style>
  <w:style w:type="character" w:customStyle="1" w:styleId="TestonotaapidipaginaCarattere">
    <w:name w:val="Testo nota a piè di pagina Carattere"/>
    <w:basedOn w:val="Carpredefinitoparagrafo"/>
    <w:link w:val="Testonotaapidipagina"/>
    <w:uiPriority w:val="99"/>
    <w:rsid w:val="001F7F17"/>
    <w:rPr>
      <w:rFonts w:ascii="Times New Roman" w:eastAsia="Times New Roman" w:hAnsi="Times New Roman" w:cs="Times New Roman"/>
      <w:sz w:val="20"/>
      <w:szCs w:val="20"/>
      <w:lang w:eastAsia="en-GB"/>
    </w:rPr>
  </w:style>
  <w:style w:type="character" w:styleId="Numeropagina">
    <w:name w:val="page number"/>
    <w:rsid w:val="001F7F17"/>
    <w:rPr>
      <w:rFonts w:cs="Times New Roman"/>
    </w:rPr>
  </w:style>
  <w:style w:type="paragraph" w:styleId="Pidipagina">
    <w:name w:val="footer"/>
    <w:basedOn w:val="Normale"/>
    <w:link w:val="PidipaginaCarattere"/>
    <w:uiPriority w:val="99"/>
    <w:rsid w:val="001F7F17"/>
    <w:pPr>
      <w:tabs>
        <w:tab w:val="center" w:pos="4320"/>
        <w:tab w:val="right" w:pos="8640"/>
      </w:tabs>
      <w:spacing w:after="0"/>
      <w:jc w:val="both"/>
    </w:pPr>
    <w:rPr>
      <w:rFonts w:ascii="Times New Roman" w:eastAsia="Times New Roman" w:hAnsi="Times New Roman" w:cs="Times New Roman"/>
      <w:sz w:val="24"/>
      <w:szCs w:val="20"/>
      <w:lang w:eastAsia="en-GB"/>
    </w:rPr>
  </w:style>
  <w:style w:type="character" w:customStyle="1" w:styleId="PidipaginaCarattere">
    <w:name w:val="Piè di pagina Carattere"/>
    <w:basedOn w:val="Carpredefinitoparagrafo"/>
    <w:link w:val="Pidipagina"/>
    <w:uiPriority w:val="99"/>
    <w:rsid w:val="001F7F17"/>
    <w:rPr>
      <w:rFonts w:ascii="Times New Roman" w:eastAsia="Times New Roman" w:hAnsi="Times New Roman" w:cs="Times New Roman"/>
      <w:sz w:val="24"/>
      <w:szCs w:val="20"/>
      <w:lang w:eastAsia="en-GB"/>
    </w:rPr>
  </w:style>
  <w:style w:type="paragraph" w:styleId="Sommario1">
    <w:name w:val="toc 1"/>
    <w:basedOn w:val="Normale"/>
    <w:next w:val="Normale"/>
    <w:autoRedefine/>
    <w:uiPriority w:val="39"/>
    <w:rsid w:val="001F7F17"/>
    <w:pPr>
      <w:tabs>
        <w:tab w:val="left" w:pos="1680"/>
        <w:tab w:val="right" w:pos="7972"/>
      </w:tabs>
      <w:spacing w:before="360" w:after="0"/>
    </w:pPr>
    <w:rPr>
      <w:rFonts w:ascii="Arial" w:eastAsia="Times New Roman" w:hAnsi="Arial" w:cs="Arial"/>
      <w:b/>
      <w:bCs/>
      <w:caps/>
      <w:noProof/>
      <w:sz w:val="24"/>
      <w:szCs w:val="24"/>
      <w:lang w:eastAsia="en-GB"/>
    </w:rPr>
  </w:style>
  <w:style w:type="paragraph" w:styleId="Sommario2">
    <w:name w:val="toc 2"/>
    <w:basedOn w:val="Normale"/>
    <w:next w:val="Normale"/>
    <w:autoRedefine/>
    <w:uiPriority w:val="39"/>
    <w:rsid w:val="0073245D"/>
    <w:pPr>
      <w:tabs>
        <w:tab w:val="left" w:pos="720"/>
        <w:tab w:val="right" w:pos="7972"/>
      </w:tabs>
      <w:spacing w:before="240" w:after="0"/>
      <w:ind w:right="81"/>
      <w:jc w:val="both"/>
    </w:pPr>
    <w:rPr>
      <w:rFonts w:ascii="Times New Roman" w:eastAsia="Times New Roman" w:hAnsi="Times New Roman" w:cs="Times New Roman"/>
      <w:noProof/>
      <w:sz w:val="20"/>
      <w:szCs w:val="20"/>
      <w:lang w:val="fr-FR" w:eastAsia="en-GB"/>
    </w:rPr>
  </w:style>
  <w:style w:type="paragraph" w:styleId="Sommario3">
    <w:name w:val="toc 3"/>
    <w:basedOn w:val="Normale"/>
    <w:next w:val="Normale"/>
    <w:autoRedefine/>
    <w:uiPriority w:val="39"/>
    <w:rsid w:val="001F7F17"/>
    <w:pPr>
      <w:tabs>
        <w:tab w:val="right" w:pos="7972"/>
      </w:tabs>
      <w:spacing w:after="0"/>
      <w:ind w:left="240"/>
    </w:pPr>
    <w:rPr>
      <w:rFonts w:ascii="Times New Roman" w:eastAsia="Times New Roman" w:hAnsi="Times New Roman" w:cs="Times New Roman"/>
      <w:noProof/>
      <w:sz w:val="20"/>
      <w:szCs w:val="20"/>
      <w:lang w:val="fr-FR" w:eastAsia="en-GB"/>
    </w:rPr>
  </w:style>
  <w:style w:type="paragraph" w:styleId="Corpodeltesto3">
    <w:name w:val="Body Text 3"/>
    <w:basedOn w:val="Normale"/>
    <w:link w:val="Corpodeltesto3Carattere"/>
    <w:rsid w:val="001F7F17"/>
    <w:pPr>
      <w:spacing w:after="0"/>
    </w:pPr>
    <w:rPr>
      <w:rFonts w:ascii="Arial" w:eastAsia="Times New Roman" w:hAnsi="Arial" w:cs="Times New Roman"/>
      <w:szCs w:val="20"/>
    </w:rPr>
  </w:style>
  <w:style w:type="character" w:customStyle="1" w:styleId="Corpodeltesto3Carattere">
    <w:name w:val="Corpo del testo 3 Carattere"/>
    <w:basedOn w:val="Carpredefinitoparagrafo"/>
    <w:link w:val="Corpodeltesto3"/>
    <w:rsid w:val="001F7F17"/>
    <w:rPr>
      <w:rFonts w:ascii="Arial" w:eastAsia="Times New Roman" w:hAnsi="Arial" w:cs="Times New Roman"/>
      <w:szCs w:val="20"/>
    </w:rPr>
  </w:style>
  <w:style w:type="paragraph" w:customStyle="1" w:styleId="NormalIndent1">
    <w:name w:val="Normal Indent 1"/>
    <w:basedOn w:val="Rientronormale"/>
    <w:link w:val="NormalIndent1Char"/>
    <w:autoRedefine/>
    <w:rsid w:val="001F7F17"/>
    <w:pPr>
      <w:tabs>
        <w:tab w:val="num" w:pos="540"/>
        <w:tab w:val="num" w:pos="1494"/>
      </w:tabs>
      <w:ind w:left="1494" w:hanging="360"/>
    </w:pPr>
    <w:rPr>
      <w:i/>
      <w:sz w:val="24"/>
      <w:lang w:val="en-US"/>
    </w:rPr>
  </w:style>
  <w:style w:type="paragraph" w:styleId="Rientronormale">
    <w:name w:val="Normal Indent"/>
    <w:basedOn w:val="Normale"/>
    <w:link w:val="RientronormaleCarattere"/>
    <w:rsid w:val="001F7F17"/>
    <w:pPr>
      <w:spacing w:after="0"/>
      <w:ind w:left="720"/>
    </w:pPr>
    <w:rPr>
      <w:rFonts w:ascii="Times New Roman" w:eastAsia="Times New Roman" w:hAnsi="Times New Roman" w:cs="Times New Roman"/>
      <w:sz w:val="20"/>
      <w:szCs w:val="20"/>
      <w:lang w:val="cs-CZ"/>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e"/>
    <w:rsid w:val="001F7F17"/>
    <w:pPr>
      <w:spacing w:after="0"/>
      <w:jc w:val="both"/>
    </w:pPr>
    <w:rPr>
      <w:rFonts w:ascii="Times New Roman" w:eastAsia="Times New Roman" w:hAnsi="Times New Roman" w:cs="Times New Roman"/>
      <w:sz w:val="20"/>
      <w:szCs w:val="20"/>
    </w:rPr>
  </w:style>
  <w:style w:type="paragraph" w:styleId="Corpodeltesto2">
    <w:name w:val="Body Text 2"/>
    <w:basedOn w:val="Normale"/>
    <w:link w:val="Corpodeltesto2Carattere"/>
    <w:rsid w:val="001F7F17"/>
    <w:pPr>
      <w:spacing w:after="0"/>
      <w:jc w:val="both"/>
    </w:pPr>
    <w:rPr>
      <w:rFonts w:ascii="Arial" w:eastAsia="Times New Roman" w:hAnsi="Arial" w:cs="Times New Roman"/>
      <w:sz w:val="18"/>
      <w:szCs w:val="20"/>
    </w:rPr>
  </w:style>
  <w:style w:type="character" w:customStyle="1" w:styleId="Corpodeltesto2Carattere">
    <w:name w:val="Corpo del testo 2 Carattere"/>
    <w:basedOn w:val="Carpredefinitoparagrafo"/>
    <w:link w:val="Corpodeltesto2"/>
    <w:rsid w:val="001F7F17"/>
    <w:rPr>
      <w:rFonts w:ascii="Arial" w:eastAsia="Times New Roman" w:hAnsi="Arial" w:cs="Times New Roman"/>
      <w:sz w:val="18"/>
      <w:szCs w:val="20"/>
    </w:rPr>
  </w:style>
  <w:style w:type="paragraph" w:customStyle="1" w:styleId="Text1">
    <w:name w:val="Text 1"/>
    <w:basedOn w:val="Normale"/>
    <w:rsid w:val="001F7F17"/>
    <w:pPr>
      <w:spacing w:after="240"/>
      <w:jc w:val="both"/>
    </w:pPr>
    <w:rPr>
      <w:rFonts w:ascii="Times New Roman" w:eastAsia="Times New Roman" w:hAnsi="Times New Roman" w:cs="Times New Roman"/>
      <w:sz w:val="24"/>
      <w:szCs w:val="24"/>
      <w:lang w:eastAsia="zh-CN"/>
    </w:rPr>
  </w:style>
  <w:style w:type="character" w:customStyle="1" w:styleId="Text1Char1">
    <w:name w:val="Text 1 Char1"/>
    <w:rsid w:val="001F7F17"/>
    <w:rPr>
      <w:sz w:val="24"/>
      <w:lang w:val="en-GB" w:eastAsia="zh-CN"/>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e"/>
    <w:rsid w:val="001F7F17"/>
    <w:pPr>
      <w:tabs>
        <w:tab w:val="num" w:pos="720"/>
      </w:tabs>
      <w:spacing w:after="0"/>
      <w:ind w:left="720" w:hanging="360"/>
    </w:pPr>
    <w:rPr>
      <w:rFonts w:ascii="Times New Roman" w:eastAsia="Times New Roman" w:hAnsi="Times New Roman" w:cs="Times New Roman"/>
      <w:b/>
      <w:bCs/>
      <w:color w:val="000000"/>
      <w:sz w:val="24"/>
      <w:szCs w:val="24"/>
      <w:lang w:eastAsia="en-GB"/>
    </w:rPr>
  </w:style>
  <w:style w:type="paragraph" w:customStyle="1" w:styleId="TexteGras">
    <w:name w:val="Texte Gras"/>
    <w:basedOn w:val="Normale"/>
    <w:rsid w:val="001F7F17"/>
    <w:pPr>
      <w:spacing w:after="0"/>
      <w:outlineLvl w:val="0"/>
    </w:pPr>
    <w:rPr>
      <w:rFonts w:ascii="Times New Roman" w:eastAsia="Times New Roman" w:hAnsi="Times New Roman" w:cs="Times New Roman"/>
      <w:b/>
      <w:color w:val="000000"/>
      <w:sz w:val="24"/>
      <w:szCs w:val="24"/>
      <w:lang w:eastAsia="en-GB"/>
    </w:rPr>
  </w:style>
  <w:style w:type="paragraph" w:styleId="Sommario4">
    <w:name w:val="toc 4"/>
    <w:basedOn w:val="Normale"/>
    <w:next w:val="Normale"/>
    <w:autoRedefine/>
    <w:uiPriority w:val="39"/>
    <w:rsid w:val="001F7F17"/>
    <w:pPr>
      <w:tabs>
        <w:tab w:val="left" w:pos="1680"/>
        <w:tab w:val="right" w:pos="7920"/>
      </w:tabs>
      <w:spacing w:after="0"/>
      <w:ind w:left="1620" w:right="1113" w:hanging="1260"/>
    </w:pPr>
    <w:rPr>
      <w:rFonts w:ascii="Times New Roman" w:eastAsia="Times New Roman" w:hAnsi="Times New Roman" w:cs="Times New Roman"/>
      <w:i/>
      <w:sz w:val="20"/>
      <w:szCs w:val="24"/>
      <w:lang w:eastAsia="en-GB"/>
    </w:rPr>
  </w:style>
  <w:style w:type="paragraph" w:customStyle="1" w:styleId="StyleBoldItalicBlackUnderline">
    <w:name w:val="Style Bold Italic Black Underline"/>
    <w:basedOn w:val="Normale"/>
    <w:rsid w:val="001F7F17"/>
    <w:pPr>
      <w:spacing w:after="0"/>
      <w:outlineLvl w:val="0"/>
    </w:pPr>
    <w:rPr>
      <w:rFonts w:ascii="Times New Roman" w:eastAsia="Times New Roman" w:hAnsi="Times New Roman" w:cs="Times New Roman"/>
      <w:b/>
      <w:i/>
      <w:color w:val="000000"/>
      <w:sz w:val="24"/>
      <w:szCs w:val="24"/>
      <w:u w:val="single"/>
      <w:lang w:eastAsia="en-GB"/>
    </w:rPr>
  </w:style>
  <w:style w:type="paragraph" w:customStyle="1" w:styleId="StyleBoldItalicBlackUnderlineJustified">
    <w:name w:val="Style Bold Italic Black Underline Justified"/>
    <w:basedOn w:val="Normale"/>
    <w:rsid w:val="001F7F17"/>
    <w:pPr>
      <w:numPr>
        <w:numId w:val="4"/>
      </w:numPr>
      <w:spacing w:after="0"/>
      <w:jc w:val="both"/>
    </w:pPr>
    <w:rPr>
      <w:rFonts w:ascii="Times New Roman" w:eastAsia="Times New Roman" w:hAnsi="Times New Roman" w:cs="Times New Roman"/>
      <w:b/>
      <w:bCs/>
      <w:i/>
      <w:iCs/>
      <w:color w:val="000000"/>
      <w:sz w:val="24"/>
      <w:szCs w:val="20"/>
      <w:u w:val="single"/>
      <w:lang w:eastAsia="en-GB"/>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3"/>
      </w:numPr>
      <w:tabs>
        <w:tab w:val="clear" w:pos="360"/>
      </w:tabs>
    </w:pPr>
    <w:rPr>
      <w:iCs/>
      <w:color w:val="000000"/>
    </w:rPr>
  </w:style>
  <w:style w:type="character" w:customStyle="1" w:styleId="StyleText1ItalicBlackChar">
    <w:name w:val="Style Text 1 + Italic Black Char"/>
    <w:rsid w:val="001F7F17"/>
    <w:rPr>
      <w:color w:val="000000"/>
      <w:sz w:val="24"/>
      <w:lang w:val="en-GB" w:eastAsia="zh-CN"/>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Grigliatabella">
    <w:name w:val="Table Grid"/>
    <w:basedOn w:val="Tabellanormale"/>
    <w:rsid w:val="001F7F17"/>
    <w:pPr>
      <w:spacing w:after="0"/>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1F7F17"/>
    <w:pPr>
      <w:spacing w:after="0"/>
    </w:pPr>
    <w:rPr>
      <w:rFonts w:ascii="Tahoma" w:eastAsia="Times New Roman" w:hAnsi="Tahoma" w:cs="Tahoma"/>
      <w:sz w:val="16"/>
      <w:szCs w:val="16"/>
      <w:lang w:eastAsia="en-GB"/>
    </w:rPr>
  </w:style>
  <w:style w:type="character" w:customStyle="1" w:styleId="TestofumettoCarattere">
    <w:name w:val="Testo fumetto Carattere"/>
    <w:basedOn w:val="Carpredefinitoparagrafo"/>
    <w:link w:val="Testofumetto"/>
    <w:semiHidden/>
    <w:rsid w:val="001F7F17"/>
    <w:rPr>
      <w:rFonts w:ascii="Tahoma" w:eastAsia="Times New Roman" w:hAnsi="Tahoma" w:cs="Tahoma"/>
      <w:sz w:val="16"/>
      <w:szCs w:val="16"/>
      <w:lang w:eastAsia="en-GB"/>
    </w:rPr>
  </w:style>
  <w:style w:type="paragraph" w:styleId="NormaleWeb">
    <w:name w:val="Normal (Web)"/>
    <w:basedOn w:val="Normale"/>
    <w:rsid w:val="001F7F17"/>
    <w:pPr>
      <w:spacing w:before="100" w:beforeAutospacing="1" w:after="100" w:afterAutospacing="1"/>
    </w:pPr>
    <w:rPr>
      <w:rFonts w:ascii="Times New Roman" w:eastAsia="Times New Roman" w:hAnsi="Times New Roman" w:cs="Times New Roman"/>
      <w:sz w:val="24"/>
      <w:szCs w:val="24"/>
      <w:lang w:eastAsia="en-GB"/>
    </w:rPr>
  </w:style>
  <w:style w:type="paragraph" w:styleId="Sommario5">
    <w:name w:val="toc 5"/>
    <w:basedOn w:val="Normale"/>
    <w:next w:val="Normale"/>
    <w:autoRedefine/>
    <w:uiPriority w:val="39"/>
    <w:rsid w:val="001F7F17"/>
    <w:pPr>
      <w:spacing w:after="0"/>
      <w:ind w:left="960"/>
    </w:pPr>
    <w:rPr>
      <w:rFonts w:ascii="Times New Roman" w:eastAsia="Times New Roman" w:hAnsi="Times New Roman" w:cs="Times New Roman"/>
      <w:sz w:val="24"/>
      <w:szCs w:val="24"/>
      <w:lang w:val="fr-FR" w:eastAsia="fr-FR"/>
    </w:rPr>
  </w:style>
  <w:style w:type="paragraph" w:styleId="Sommario6">
    <w:name w:val="toc 6"/>
    <w:basedOn w:val="Normale"/>
    <w:next w:val="Normale"/>
    <w:autoRedefine/>
    <w:uiPriority w:val="39"/>
    <w:rsid w:val="001F7F17"/>
    <w:pPr>
      <w:spacing w:after="0"/>
      <w:ind w:left="1200"/>
    </w:pPr>
    <w:rPr>
      <w:rFonts w:ascii="Times New Roman" w:eastAsia="Times New Roman" w:hAnsi="Times New Roman" w:cs="Times New Roman"/>
      <w:sz w:val="24"/>
      <w:szCs w:val="24"/>
      <w:lang w:val="fr-FR" w:eastAsia="fr-FR"/>
    </w:rPr>
  </w:style>
  <w:style w:type="paragraph" w:styleId="Sommario7">
    <w:name w:val="toc 7"/>
    <w:basedOn w:val="Normale"/>
    <w:next w:val="Normale"/>
    <w:autoRedefine/>
    <w:uiPriority w:val="39"/>
    <w:rsid w:val="001F7F17"/>
    <w:pPr>
      <w:spacing w:after="0"/>
      <w:ind w:left="1440"/>
    </w:pPr>
    <w:rPr>
      <w:rFonts w:ascii="Times New Roman" w:eastAsia="Times New Roman" w:hAnsi="Times New Roman" w:cs="Times New Roman"/>
      <w:sz w:val="24"/>
      <w:szCs w:val="24"/>
      <w:lang w:val="fr-FR" w:eastAsia="fr-FR"/>
    </w:rPr>
  </w:style>
  <w:style w:type="paragraph" w:styleId="Sommario8">
    <w:name w:val="toc 8"/>
    <w:basedOn w:val="Normale"/>
    <w:next w:val="Normale"/>
    <w:autoRedefine/>
    <w:uiPriority w:val="39"/>
    <w:rsid w:val="001F7F17"/>
    <w:pPr>
      <w:spacing w:after="0"/>
      <w:ind w:left="1680"/>
    </w:pPr>
    <w:rPr>
      <w:rFonts w:ascii="Times New Roman" w:eastAsia="Times New Roman" w:hAnsi="Times New Roman" w:cs="Times New Roman"/>
      <w:sz w:val="24"/>
      <w:szCs w:val="24"/>
      <w:lang w:val="fr-FR" w:eastAsia="fr-FR"/>
    </w:rPr>
  </w:style>
  <w:style w:type="paragraph" w:styleId="Sommario9">
    <w:name w:val="toc 9"/>
    <w:basedOn w:val="Normale"/>
    <w:next w:val="Normale"/>
    <w:autoRedefine/>
    <w:uiPriority w:val="39"/>
    <w:rsid w:val="001F7F17"/>
    <w:pPr>
      <w:spacing w:after="0"/>
      <w:ind w:left="1920"/>
    </w:pPr>
    <w:rPr>
      <w:rFonts w:ascii="Times New Roman" w:eastAsia="Times New Roman" w:hAnsi="Times New Roman" w:cs="Times New Roman"/>
      <w:sz w:val="24"/>
      <w:szCs w:val="24"/>
      <w:lang w:val="fr-FR" w:eastAsia="fr-FR"/>
    </w:rPr>
  </w:style>
  <w:style w:type="character" w:styleId="Rimandocommento">
    <w:name w:val="annotation reference"/>
    <w:uiPriority w:val="99"/>
    <w:rsid w:val="001F7F17"/>
    <w:rPr>
      <w:rFonts w:cs="Times New Roman"/>
      <w:sz w:val="16"/>
    </w:rPr>
  </w:style>
  <w:style w:type="paragraph" w:styleId="Testocommento">
    <w:name w:val="annotation text"/>
    <w:basedOn w:val="Normale"/>
    <w:link w:val="TestocommentoCarattere"/>
    <w:uiPriority w:val="99"/>
    <w:rsid w:val="001F7F17"/>
    <w:pPr>
      <w:spacing w:after="0"/>
    </w:pPr>
    <w:rPr>
      <w:rFonts w:ascii="Times New Roman" w:eastAsia="Times New Roman" w:hAnsi="Times New Roman" w:cs="Times New Roman"/>
      <w:sz w:val="20"/>
      <w:szCs w:val="20"/>
      <w:lang w:eastAsia="en-GB"/>
    </w:rPr>
  </w:style>
  <w:style w:type="character" w:customStyle="1" w:styleId="TestocommentoCarattere">
    <w:name w:val="Testo commento Carattere"/>
    <w:basedOn w:val="Carpredefinitoparagrafo"/>
    <w:link w:val="Testocommento"/>
    <w:uiPriority w:val="99"/>
    <w:rsid w:val="001F7F17"/>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semiHidden/>
    <w:rsid w:val="001F7F17"/>
    <w:rPr>
      <w:b/>
      <w:bCs/>
    </w:rPr>
  </w:style>
  <w:style w:type="character" w:customStyle="1" w:styleId="SoggettocommentoCarattere">
    <w:name w:val="Soggetto commento Carattere"/>
    <w:basedOn w:val="TestocommentoCarattere"/>
    <w:link w:val="Soggettocommento"/>
    <w:semiHidden/>
    <w:rsid w:val="001F7F17"/>
    <w:rPr>
      <w:rFonts w:ascii="Times New Roman" w:eastAsia="Times New Roman" w:hAnsi="Times New Roman" w:cs="Times New Roman"/>
      <w:b/>
      <w:bCs/>
      <w:sz w:val="20"/>
      <w:szCs w:val="20"/>
      <w:lang w:eastAsia="en-GB"/>
    </w:rPr>
  </w:style>
  <w:style w:type="paragraph" w:customStyle="1" w:styleId="Default">
    <w:name w:val="Default"/>
    <w:rsid w:val="001F7F17"/>
    <w:pPr>
      <w:autoSpaceDE w:val="0"/>
      <w:autoSpaceDN w:val="0"/>
      <w:adjustRightInd w:val="0"/>
      <w:spacing w:after="0"/>
    </w:pPr>
    <w:rPr>
      <w:rFonts w:ascii="Times New Roman" w:eastAsia="Times New Roman" w:hAnsi="Times New Roman" w:cs="Times New Roman"/>
      <w:color w:val="000000"/>
      <w:sz w:val="24"/>
      <w:szCs w:val="24"/>
      <w:lang w:eastAsia="en-GB"/>
    </w:rPr>
  </w:style>
  <w:style w:type="character" w:styleId="Collegamentovisitato">
    <w:name w:val="FollowedHyperlink"/>
    <w:uiPriority w:val="99"/>
    <w:rsid w:val="001F7F17"/>
    <w:rPr>
      <w:rFonts w:cs="Times New Roman"/>
      <w:color w:val="606420"/>
      <w:u w:val="single"/>
    </w:rPr>
  </w:style>
  <w:style w:type="paragraph" w:styleId="Paragrafoelenco">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e"/>
    <w:link w:val="ParagrafoelencoCarattere"/>
    <w:uiPriority w:val="34"/>
    <w:qFormat/>
    <w:rsid w:val="001F7F17"/>
    <w:pPr>
      <w:ind w:left="720"/>
      <w:contextualSpacing/>
    </w:pPr>
    <w:rPr>
      <w:rFonts w:ascii="Calibri" w:eastAsia="Times New Roman" w:hAnsi="Calibri" w:cs="Times New Roman"/>
    </w:rPr>
  </w:style>
  <w:style w:type="paragraph" w:customStyle="1" w:styleId="Tekstas">
    <w:name w:val="Tekstas"/>
    <w:basedOn w:val="Normale"/>
    <w:rsid w:val="001F7F17"/>
    <w:pPr>
      <w:spacing w:after="120"/>
      <w:jc w:val="both"/>
    </w:pPr>
    <w:rPr>
      <w:rFonts w:ascii="Times New Roman" w:eastAsia="Times New Roman" w:hAnsi="Times New Roman" w:cs="Times New Roman"/>
      <w:sz w:val="24"/>
      <w:szCs w:val="24"/>
      <w:lang w:val="en-US"/>
    </w:rPr>
  </w:style>
  <w:style w:type="paragraph" w:styleId="Didascalia">
    <w:name w:val="caption"/>
    <w:basedOn w:val="Normale"/>
    <w:next w:val="Normale"/>
    <w:autoRedefine/>
    <w:qFormat/>
    <w:rsid w:val="00B93385"/>
    <w:pPr>
      <w:spacing w:after="80"/>
      <w:jc w:val="center"/>
    </w:pPr>
    <w:rPr>
      <w:rFonts w:ascii="Times New Roman" w:eastAsia="Calibri" w:hAnsi="Times New Roman" w:cs="Times New Roman"/>
      <w:b/>
      <w:bCs/>
      <w:szCs w:val="20"/>
      <w:lang w:val="en-US"/>
    </w:rPr>
  </w:style>
  <w:style w:type="paragraph" w:customStyle="1" w:styleId="Corpsdetexte2">
    <w:name w:val="Corps de texte2"/>
    <w:basedOn w:val="Normale"/>
    <w:rsid w:val="001F7F17"/>
    <w:pPr>
      <w:spacing w:before="100" w:after="100"/>
      <w:jc w:val="both"/>
    </w:pPr>
    <w:rPr>
      <w:rFonts w:ascii="Times New Roman" w:eastAsia="SimSun" w:hAnsi="Times New Roman" w:cs="Times New Roman"/>
      <w:sz w:val="24"/>
      <w:szCs w:val="20"/>
      <w:lang w:val="fr-BE" w:eastAsia="zh-CN"/>
    </w:rPr>
  </w:style>
  <w:style w:type="paragraph" w:customStyle="1" w:styleId="CharZchnZchn1">
    <w:name w:val="Char Zchn Zchn1"/>
    <w:basedOn w:val="Normale"/>
    <w:rsid w:val="001F7F17"/>
    <w:pPr>
      <w:spacing w:after="160" w:line="240" w:lineRule="exact"/>
    </w:pPr>
    <w:rPr>
      <w:rFonts w:ascii="Tahoma" w:eastAsia="Times New Roman" w:hAnsi="Tahoma" w:cs="Times New Roman"/>
      <w:sz w:val="20"/>
      <w:szCs w:val="20"/>
      <w:lang w:val="en-US"/>
    </w:rPr>
  </w:style>
  <w:style w:type="paragraph" w:styleId="Revisione">
    <w:name w:val="Revision"/>
    <w:hidden/>
    <w:uiPriority w:val="99"/>
    <w:semiHidden/>
    <w:rsid w:val="001F7F17"/>
    <w:pPr>
      <w:spacing w:after="0"/>
    </w:pPr>
    <w:rPr>
      <w:rFonts w:ascii="Times New Roman" w:eastAsia="Times New Roman" w:hAnsi="Times New Roman" w:cs="Times New Roman"/>
      <w:sz w:val="24"/>
      <w:szCs w:val="24"/>
      <w:lang w:eastAsia="en-GB"/>
    </w:rPr>
  </w:style>
  <w:style w:type="paragraph" w:customStyle="1" w:styleId="Text2">
    <w:name w:val="Text 2"/>
    <w:basedOn w:val="Normale"/>
    <w:rsid w:val="001F7F17"/>
    <w:pPr>
      <w:tabs>
        <w:tab w:val="left" w:pos="2161"/>
      </w:tabs>
      <w:spacing w:after="240"/>
      <w:ind w:left="1202"/>
      <w:jc w:val="both"/>
    </w:pPr>
    <w:rPr>
      <w:rFonts w:ascii="Times New Roman" w:eastAsia="Times New Roman" w:hAnsi="Times New Roman" w:cs="Times New Roman"/>
      <w:sz w:val="24"/>
      <w:szCs w:val="20"/>
      <w:lang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en-GB" w:eastAsia="zh-CN" w:bidi="ar-SA"/>
    </w:rPr>
  </w:style>
  <w:style w:type="paragraph" w:styleId="Puntoelenco">
    <w:name w:val="List Bullet"/>
    <w:basedOn w:val="Normale"/>
    <w:autoRedefine/>
    <w:rsid w:val="001F7F17"/>
    <w:pPr>
      <w:tabs>
        <w:tab w:val="num" w:pos="360"/>
      </w:tabs>
      <w:spacing w:after="0"/>
      <w:ind w:left="360" w:hanging="360"/>
      <w:jc w:val="both"/>
    </w:pPr>
    <w:rPr>
      <w:rFonts w:ascii="Times New Roman" w:eastAsia="Times New Roman" w:hAnsi="Times New Roman" w:cs="Times New Roman"/>
      <w:sz w:val="24"/>
      <w:szCs w:val="20"/>
      <w:lang w:eastAsia="en-GB"/>
    </w:rPr>
  </w:style>
  <w:style w:type="paragraph" w:customStyle="1" w:styleId="SubTitle1">
    <w:name w:val="SubTitle 1"/>
    <w:basedOn w:val="Normale"/>
    <w:next w:val="Normale"/>
    <w:rsid w:val="001F7F17"/>
    <w:pPr>
      <w:spacing w:after="240"/>
      <w:jc w:val="center"/>
    </w:pPr>
    <w:rPr>
      <w:rFonts w:ascii="Times New Roman" w:eastAsia="Times New Roman" w:hAnsi="Times New Roman" w:cs="Times New Roman"/>
      <w:b/>
      <w:snapToGrid w:val="0"/>
      <w:sz w:val="40"/>
      <w:szCs w:val="20"/>
      <w:lang w:eastAsia="en-GB"/>
    </w:rPr>
  </w:style>
  <w:style w:type="paragraph" w:customStyle="1" w:styleId="Application1">
    <w:name w:val="Application1"/>
    <w:basedOn w:val="Titolo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e"/>
    <w:autoRedefine/>
    <w:rsid w:val="001F7F17"/>
    <w:pPr>
      <w:widowControl w:val="0"/>
      <w:suppressAutoHyphens/>
      <w:spacing w:before="120" w:after="120"/>
    </w:pPr>
    <w:rPr>
      <w:rFonts w:ascii="Times New Roman" w:eastAsia="Times New Roman" w:hAnsi="Times New Roman" w:cs="Times New Roman"/>
      <w:b/>
      <w:snapToGrid w:val="0"/>
      <w:spacing w:val="-2"/>
      <w:sz w:val="28"/>
      <w:szCs w:val="28"/>
      <w:u w:val="single"/>
      <w:lang w:val="fr-FR" w:eastAsia="en-GB"/>
    </w:rPr>
  </w:style>
  <w:style w:type="paragraph" w:customStyle="1" w:styleId="text20">
    <w:name w:val="text2"/>
    <w:basedOn w:val="Normale"/>
    <w:rsid w:val="001F7F17"/>
    <w:pPr>
      <w:spacing w:after="240"/>
      <w:ind w:left="1077"/>
    </w:pPr>
    <w:rPr>
      <w:rFonts w:ascii="Times New Roman" w:eastAsia="Times New Roman" w:hAnsi="Times New Roman" w:cs="Times New Roman"/>
      <w:sz w:val="24"/>
      <w:szCs w:val="20"/>
      <w:lang w:eastAsia="en-GB"/>
    </w:rPr>
  </w:style>
  <w:style w:type="paragraph" w:customStyle="1" w:styleId="text10">
    <w:name w:val="text1"/>
    <w:basedOn w:val="Normale"/>
    <w:rsid w:val="001F7F17"/>
    <w:pPr>
      <w:spacing w:after="240"/>
      <w:ind w:left="483"/>
    </w:pPr>
    <w:rPr>
      <w:rFonts w:ascii="Times New Roman" w:eastAsia="Times New Roman" w:hAnsi="Times New Roman" w:cs="Times New Roman"/>
      <w:sz w:val="24"/>
      <w:szCs w:val="20"/>
      <w:lang w:eastAsia="en-GB"/>
    </w:rPr>
  </w:style>
  <w:style w:type="paragraph" w:customStyle="1" w:styleId="text4">
    <w:name w:val="text4"/>
    <w:basedOn w:val="Normale"/>
    <w:rsid w:val="001F7F17"/>
    <w:pPr>
      <w:spacing w:after="240"/>
      <w:ind w:left="2880"/>
    </w:pPr>
    <w:rPr>
      <w:rFonts w:ascii="Times New Roman" w:eastAsia="Times New Roman" w:hAnsi="Times New Roman" w:cs="Times New Roman"/>
      <w:sz w:val="24"/>
      <w:szCs w:val="20"/>
      <w:lang w:eastAsia="en-GB"/>
    </w:rPr>
  </w:style>
  <w:style w:type="paragraph" w:styleId="Titolo">
    <w:name w:val="Title"/>
    <w:basedOn w:val="Normale"/>
    <w:link w:val="TitoloCarattere"/>
    <w:qFormat/>
    <w:rsid w:val="001F7F17"/>
    <w:pPr>
      <w:widowControl w:val="0"/>
      <w:tabs>
        <w:tab w:val="left" w:pos="-720"/>
      </w:tabs>
      <w:suppressAutoHyphens/>
      <w:spacing w:after="0"/>
      <w:jc w:val="center"/>
    </w:pPr>
    <w:rPr>
      <w:rFonts w:ascii="Times New Roman" w:eastAsia="Times New Roman" w:hAnsi="Times New Roman" w:cs="Times New Roman"/>
      <w:b/>
      <w:snapToGrid w:val="0"/>
      <w:sz w:val="48"/>
      <w:szCs w:val="20"/>
      <w:lang w:val="en-US" w:eastAsia="en-GB"/>
    </w:rPr>
  </w:style>
  <w:style w:type="character" w:customStyle="1" w:styleId="TitoloCarattere">
    <w:name w:val="Titolo Carattere"/>
    <w:basedOn w:val="Carpredefinitoparagrafo"/>
    <w:link w:val="Titolo"/>
    <w:rsid w:val="001F7F17"/>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e"/>
    <w:rsid w:val="001F7F17"/>
    <w:pPr>
      <w:spacing w:after="0"/>
      <w:ind w:left="1701"/>
      <w:jc w:val="both"/>
    </w:pPr>
    <w:rPr>
      <w:rFonts w:ascii="Optima" w:eastAsia="Times New Roman" w:hAnsi="Optima" w:cs="Times New Roman"/>
      <w:szCs w:val="20"/>
      <w:lang w:eastAsia="en-GB"/>
    </w:rPr>
  </w:style>
  <w:style w:type="paragraph" w:styleId="Rientrocorpodeltesto">
    <w:name w:val="Body Text Indent"/>
    <w:basedOn w:val="Normale"/>
    <w:link w:val="RientrocorpodeltestoCarattere"/>
    <w:rsid w:val="001F7F17"/>
    <w:pPr>
      <w:spacing w:after="0"/>
    </w:pPr>
    <w:rPr>
      <w:rFonts w:ascii="Times New Roman" w:eastAsia="Times New Roman" w:hAnsi="Times New Roman" w:cs="Times New Roman"/>
      <w:b/>
      <w:sz w:val="20"/>
      <w:szCs w:val="20"/>
      <w:lang w:val="cs-CZ"/>
    </w:rPr>
  </w:style>
  <w:style w:type="character" w:customStyle="1" w:styleId="RientrocorpodeltestoCarattere">
    <w:name w:val="Rientro corpo del testo Carattere"/>
    <w:basedOn w:val="Carpredefinitoparagrafo"/>
    <w:link w:val="Rientrocorpodeltesto"/>
    <w:rsid w:val="001F7F17"/>
    <w:rPr>
      <w:rFonts w:ascii="Times New Roman" w:eastAsia="Times New Roman" w:hAnsi="Times New Roman" w:cs="Times New Roman"/>
      <w:b/>
      <w:sz w:val="20"/>
      <w:szCs w:val="20"/>
      <w:lang w:val="cs-CZ"/>
    </w:rPr>
  </w:style>
  <w:style w:type="paragraph" w:customStyle="1" w:styleId="NoteHead">
    <w:name w:val="NoteHead"/>
    <w:basedOn w:val="Normale"/>
    <w:next w:val="Normale"/>
    <w:rsid w:val="001F7F17"/>
    <w:pPr>
      <w:spacing w:before="720" w:after="720"/>
      <w:jc w:val="center"/>
    </w:pPr>
    <w:rPr>
      <w:rFonts w:ascii="Times New Roman" w:eastAsia="Times New Roman" w:hAnsi="Times New Roman" w:cs="Times New Roman"/>
      <w:b/>
      <w:smallCaps/>
      <w:sz w:val="24"/>
      <w:szCs w:val="20"/>
    </w:rPr>
  </w:style>
  <w:style w:type="character" w:customStyle="1" w:styleId="RientronormaleCarattere">
    <w:name w:val="Rientro normale Carattere"/>
    <w:link w:val="Rientronormale"/>
    <w:rsid w:val="001F7F17"/>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en-US"/>
    </w:rPr>
  </w:style>
  <w:style w:type="paragraph" w:customStyle="1" w:styleId="normaltableau">
    <w:name w:val="normal_tableau"/>
    <w:basedOn w:val="Normale"/>
    <w:rsid w:val="001F7F17"/>
    <w:pPr>
      <w:spacing w:before="120" w:after="120"/>
      <w:jc w:val="both"/>
    </w:pPr>
    <w:rPr>
      <w:rFonts w:ascii="Optima" w:eastAsia="Times New Roman" w:hAnsi="Optima" w:cs="Times New Roman"/>
      <w:szCs w:val="20"/>
    </w:rPr>
  </w:style>
  <w:style w:type="paragraph" w:customStyle="1" w:styleId="article1">
    <w:name w:val="article1"/>
    <w:basedOn w:val="Normale"/>
    <w:rsid w:val="001F7F17"/>
    <w:pPr>
      <w:spacing w:before="240" w:after="0"/>
      <w:ind w:left="1701"/>
      <w:jc w:val="center"/>
    </w:pPr>
    <w:rPr>
      <w:rFonts w:ascii="Optima" w:eastAsia="Times New Roman" w:hAnsi="Optima" w:cs="Times New Roman"/>
      <w:b/>
      <w:szCs w:val="20"/>
      <w:u w:val="single"/>
    </w:rPr>
  </w:style>
  <w:style w:type="paragraph" w:customStyle="1" w:styleId="TableTitle">
    <w:name w:val="Table Title"/>
    <w:basedOn w:val="Normale"/>
    <w:next w:val="Normale"/>
    <w:rsid w:val="001F7F17"/>
    <w:pPr>
      <w:keepNext/>
      <w:widowControl w:val="0"/>
      <w:tabs>
        <w:tab w:val="left" w:pos="851"/>
        <w:tab w:val="left" w:pos="1191"/>
        <w:tab w:val="left" w:pos="1531"/>
      </w:tabs>
      <w:spacing w:after="240"/>
      <w:jc w:val="center"/>
    </w:pPr>
    <w:rPr>
      <w:rFonts w:ascii="Helvetica" w:eastAsia="Times New Roman" w:hAnsi="Helvetica" w:cs="Times New Roman"/>
      <w:b/>
      <w:szCs w:val="20"/>
    </w:rPr>
  </w:style>
  <w:style w:type="paragraph" w:customStyle="1" w:styleId="TableSub-title">
    <w:name w:val="Table Sub-title"/>
    <w:basedOn w:val="Normale"/>
    <w:next w:val="Corpotesto"/>
    <w:rsid w:val="001F7F17"/>
    <w:pPr>
      <w:keepNext/>
      <w:widowControl w:val="0"/>
      <w:tabs>
        <w:tab w:val="left" w:pos="851"/>
        <w:tab w:val="left" w:pos="1191"/>
        <w:tab w:val="left" w:pos="1531"/>
      </w:tabs>
      <w:spacing w:after="240"/>
      <w:jc w:val="center"/>
    </w:pPr>
    <w:rPr>
      <w:rFonts w:ascii="Helvetica" w:eastAsia="Times New Roman" w:hAnsi="Helvetica" w:cs="Times New Roman"/>
      <w:szCs w:val="20"/>
    </w:rPr>
  </w:style>
  <w:style w:type="paragraph" w:customStyle="1" w:styleId="SourceDescription">
    <w:name w:val="Source Description"/>
    <w:basedOn w:val="Normale"/>
    <w:next w:val="Corpotesto"/>
    <w:rsid w:val="001F7F17"/>
    <w:pPr>
      <w:widowControl w:val="0"/>
      <w:tabs>
        <w:tab w:val="left" w:pos="851"/>
        <w:tab w:val="left" w:pos="1191"/>
        <w:tab w:val="left" w:pos="1531"/>
      </w:tabs>
      <w:spacing w:after="0"/>
      <w:jc w:val="both"/>
    </w:pPr>
    <w:rPr>
      <w:rFonts w:ascii="Helvetica" w:eastAsia="Times New Roman" w:hAnsi="Helvetica" w:cs="Times New Roman"/>
      <w:sz w:val="18"/>
      <w:szCs w:val="20"/>
    </w:rPr>
  </w:style>
  <w:style w:type="paragraph" w:customStyle="1" w:styleId="Blockquote">
    <w:name w:val="Blockquote"/>
    <w:basedOn w:val="Normale"/>
    <w:rsid w:val="001F7F17"/>
    <w:pPr>
      <w:widowControl w:val="0"/>
      <w:spacing w:before="100" w:after="100"/>
      <w:ind w:left="360" w:right="360"/>
    </w:pPr>
    <w:rPr>
      <w:rFonts w:ascii="Times New Roman" w:eastAsia="Times New Roman" w:hAnsi="Times New Roman" w:cs="Times New Roman"/>
      <w:snapToGrid w:val="0"/>
      <w:sz w:val="24"/>
      <w:szCs w:val="20"/>
      <w:lang w:val="en-US"/>
    </w:rPr>
  </w:style>
  <w:style w:type="character" w:styleId="Enfasigrassetto">
    <w:name w:val="Strong"/>
    <w:qFormat/>
    <w:rsid w:val="001F7F17"/>
    <w:rPr>
      <w:b/>
    </w:rPr>
  </w:style>
  <w:style w:type="paragraph" w:customStyle="1" w:styleId="Text11">
    <w:name w:val="Text 11"/>
    <w:basedOn w:val="Normale"/>
    <w:rsid w:val="001F7F17"/>
    <w:pPr>
      <w:spacing w:after="240"/>
      <w:jc w:val="both"/>
    </w:pPr>
    <w:rPr>
      <w:rFonts w:ascii="Times New Roman" w:eastAsia="Times New Roman" w:hAnsi="Times New Roman" w:cs="Times New Roman"/>
      <w:sz w:val="24"/>
      <w:szCs w:val="20"/>
      <w:lang w:eastAsia="zh-CN"/>
    </w:rPr>
  </w:style>
  <w:style w:type="paragraph" w:customStyle="1" w:styleId="Num-DocParagraph1">
    <w:name w:val="Num-Doc Paragraph1"/>
    <w:basedOn w:val="Normale"/>
    <w:rsid w:val="001F7F17"/>
    <w:pPr>
      <w:tabs>
        <w:tab w:val="left" w:pos="851"/>
        <w:tab w:val="left" w:pos="1191"/>
        <w:tab w:val="left" w:pos="1531"/>
      </w:tabs>
      <w:spacing w:after="240"/>
      <w:jc w:val="both"/>
    </w:pPr>
    <w:rPr>
      <w:rFonts w:ascii="Times" w:eastAsia="Times New Roman" w:hAnsi="Times" w:cs="Times New Roman"/>
      <w:szCs w:val="20"/>
      <w:lang w:eastAsia="zh-CN"/>
    </w:rPr>
  </w:style>
  <w:style w:type="paragraph" w:customStyle="1" w:styleId="Text12">
    <w:name w:val="Text 12"/>
    <w:basedOn w:val="Normale"/>
    <w:rsid w:val="001F7F17"/>
    <w:pPr>
      <w:spacing w:after="240"/>
      <w:jc w:val="both"/>
    </w:pPr>
    <w:rPr>
      <w:rFonts w:ascii="Times New Roman" w:eastAsia="Times New Roman" w:hAnsi="Times New Roman" w:cs="Times New Roman"/>
      <w:sz w:val="24"/>
      <w:szCs w:val="20"/>
      <w:lang w:eastAsia="zh-CN"/>
    </w:rPr>
  </w:style>
  <w:style w:type="paragraph" w:customStyle="1" w:styleId="Text1Char2">
    <w:name w:val="Text 1 Char2"/>
    <w:basedOn w:val="Normale"/>
    <w:rsid w:val="001F7F17"/>
    <w:pPr>
      <w:spacing w:after="240"/>
      <w:jc w:val="both"/>
    </w:pPr>
    <w:rPr>
      <w:rFonts w:ascii="Times New Roman" w:eastAsia="Times New Roman" w:hAnsi="Times New Roman" w:cs="Times New Roman"/>
      <w:sz w:val="24"/>
      <w:szCs w:val="24"/>
      <w:lang w:eastAsia="zh-CN"/>
    </w:rPr>
  </w:style>
  <w:style w:type="paragraph" w:customStyle="1" w:styleId="Num-DocParagraph2">
    <w:name w:val="Num-Doc Paragraph2"/>
    <w:basedOn w:val="Normale"/>
    <w:rsid w:val="001F7F17"/>
    <w:pPr>
      <w:tabs>
        <w:tab w:val="left" w:pos="851"/>
        <w:tab w:val="left" w:pos="1191"/>
        <w:tab w:val="left" w:pos="1531"/>
      </w:tabs>
      <w:spacing w:after="240"/>
      <w:jc w:val="both"/>
    </w:pPr>
    <w:rPr>
      <w:rFonts w:ascii="Times" w:eastAsia="Times New Roman" w:hAnsi="Times" w:cs="Times New Roman"/>
      <w:szCs w:val="20"/>
      <w:lang w:eastAsia="zh-CN"/>
    </w:rPr>
  </w:style>
  <w:style w:type="paragraph" w:customStyle="1" w:styleId="NumPar2">
    <w:name w:val="NumPar 2"/>
    <w:basedOn w:val="Titolo2"/>
    <w:next w:val="Text2"/>
    <w:rsid w:val="001F7F17"/>
    <w:pPr>
      <w:keepNext w:val="0"/>
      <w:numPr>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e"/>
    <w:next w:val="Titolo1"/>
    <w:rsid w:val="001F7F17"/>
    <w:pPr>
      <w:keepNext/>
      <w:spacing w:after="480"/>
      <w:jc w:val="center"/>
    </w:pPr>
    <w:rPr>
      <w:rFonts w:ascii="Times New Roman" w:eastAsia="Times New Roman" w:hAnsi="Times New Roman" w:cs="Times New Roman"/>
      <w:b/>
      <w:smallCaps/>
      <w:sz w:val="28"/>
      <w:szCs w:val="20"/>
      <w:lang w:eastAsia="en-GB"/>
    </w:rPr>
  </w:style>
  <w:style w:type="paragraph" w:customStyle="1" w:styleId="Text3">
    <w:name w:val="Text 3"/>
    <w:basedOn w:val="Normale"/>
    <w:rsid w:val="001F7F17"/>
    <w:pPr>
      <w:tabs>
        <w:tab w:val="left" w:pos="2302"/>
      </w:tabs>
      <w:spacing w:after="240"/>
      <w:ind w:left="1202"/>
      <w:jc w:val="both"/>
    </w:pPr>
    <w:rPr>
      <w:rFonts w:ascii="Times New Roman" w:eastAsia="Times New Roman" w:hAnsi="Times New Roman" w:cs="Times New Roman"/>
      <w:sz w:val="24"/>
      <w:szCs w:val="20"/>
      <w:lang w:eastAsia="en-GB"/>
    </w:rPr>
  </w:style>
  <w:style w:type="paragraph" w:customStyle="1" w:styleId="ListBullet1">
    <w:name w:val="List Bullet 1"/>
    <w:basedOn w:val="Text1"/>
    <w:rsid w:val="001F7F17"/>
    <w:pPr>
      <w:numPr>
        <w:numId w:val="2"/>
      </w:numPr>
    </w:pPr>
    <w:rPr>
      <w:szCs w:val="20"/>
      <w:lang w:eastAsia="en-US"/>
    </w:rPr>
  </w:style>
  <w:style w:type="paragraph" w:customStyle="1" w:styleId="ListDash2">
    <w:name w:val="List Dash 2"/>
    <w:basedOn w:val="Text2"/>
    <w:rsid w:val="001F7F17"/>
    <w:pPr>
      <w:numPr>
        <w:numId w:val="5"/>
      </w:numPr>
      <w:tabs>
        <w:tab w:val="clear" w:pos="2161"/>
      </w:tabs>
    </w:pPr>
    <w:rPr>
      <w:lang w:eastAsia="en-US"/>
    </w:rPr>
  </w:style>
  <w:style w:type="paragraph" w:customStyle="1" w:styleId="ListDash4">
    <w:name w:val="List Dash 4"/>
    <w:basedOn w:val="Normale"/>
    <w:rsid w:val="001F7F17"/>
    <w:pPr>
      <w:numPr>
        <w:numId w:val="6"/>
      </w:numPr>
      <w:spacing w:after="240"/>
      <w:jc w:val="both"/>
    </w:pPr>
    <w:rPr>
      <w:rFonts w:ascii="Times New Roman" w:eastAsia="Times New Roman" w:hAnsi="Times New Roman" w:cs="Times New Roman"/>
      <w:sz w:val="24"/>
      <w:szCs w:val="20"/>
    </w:rPr>
  </w:style>
  <w:style w:type="paragraph" w:styleId="Numeroelenco">
    <w:name w:val="List Number"/>
    <w:basedOn w:val="Normale"/>
    <w:rsid w:val="001F7F17"/>
    <w:pPr>
      <w:numPr>
        <w:numId w:val="8"/>
      </w:numPr>
      <w:spacing w:after="240"/>
      <w:jc w:val="both"/>
    </w:pPr>
    <w:rPr>
      <w:rFonts w:ascii="Times New Roman" w:eastAsia="Times New Roman" w:hAnsi="Times New Roman" w:cs="Times New Roman"/>
      <w:sz w:val="24"/>
      <w:szCs w:val="20"/>
      <w:lang w:val="fr-FR"/>
    </w:rPr>
  </w:style>
  <w:style w:type="paragraph" w:customStyle="1" w:styleId="ListDash">
    <w:name w:val="List Dash"/>
    <w:basedOn w:val="Normale"/>
    <w:rsid w:val="001F7F17"/>
    <w:pPr>
      <w:numPr>
        <w:numId w:val="7"/>
      </w:numPr>
      <w:spacing w:after="240"/>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e"/>
    <w:rsid w:val="001F7F17"/>
    <w:pPr>
      <w:numPr>
        <w:ilvl w:val="1"/>
        <w:numId w:val="8"/>
      </w:numPr>
      <w:spacing w:after="240"/>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e"/>
    <w:rsid w:val="001F7F17"/>
    <w:pPr>
      <w:numPr>
        <w:ilvl w:val="2"/>
        <w:numId w:val="8"/>
      </w:numPr>
      <w:spacing w:after="240"/>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e"/>
    <w:rsid w:val="001F7F17"/>
    <w:pPr>
      <w:numPr>
        <w:ilvl w:val="3"/>
        <w:numId w:val="8"/>
      </w:numPr>
      <w:spacing w:after="240"/>
      <w:jc w:val="both"/>
    </w:pPr>
    <w:rPr>
      <w:rFonts w:ascii="Times New Roman" w:eastAsia="Times New Roman" w:hAnsi="Times New Roman" w:cs="Times New Roman"/>
      <w:sz w:val="24"/>
      <w:szCs w:val="20"/>
      <w:lang w:val="fr-FR"/>
    </w:rPr>
  </w:style>
  <w:style w:type="paragraph" w:customStyle="1" w:styleId="BodySingle">
    <w:name w:val="Body Single"/>
    <w:basedOn w:val="Corpotesto"/>
    <w:rsid w:val="001F7F17"/>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e"/>
    <w:rsid w:val="001F7F17"/>
    <w:pPr>
      <w:tabs>
        <w:tab w:val="left" w:pos="420"/>
      </w:tabs>
      <w:spacing w:after="0"/>
      <w:jc w:val="both"/>
    </w:pPr>
    <w:rPr>
      <w:rFonts w:ascii="Times New Roman" w:eastAsia="Times New Roman" w:hAnsi="Times New Roman" w:cs="Times New Roman"/>
      <w:sz w:val="24"/>
      <w:szCs w:val="20"/>
    </w:rPr>
  </w:style>
  <w:style w:type="paragraph" w:customStyle="1" w:styleId="Table">
    <w:name w:val="Table"/>
    <w:basedOn w:val="Normale"/>
    <w:rsid w:val="001F7F17"/>
    <w:pPr>
      <w:keepNext/>
      <w:tabs>
        <w:tab w:val="left" w:pos="851"/>
      </w:tabs>
      <w:spacing w:after="0"/>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e"/>
    <w:next w:val="Normale"/>
    <w:rsid w:val="001F7F17"/>
    <w:pPr>
      <w:spacing w:after="160" w:line="240" w:lineRule="exact"/>
    </w:pPr>
    <w:rPr>
      <w:rFonts w:ascii="Tahoma" w:eastAsia="Times New Roman" w:hAnsi="Tahoma" w:cs="Times New Roman"/>
      <w:sz w:val="24"/>
      <w:szCs w:val="20"/>
      <w:lang w:val="en-US"/>
    </w:rPr>
  </w:style>
  <w:style w:type="character" w:customStyle="1" w:styleId="Heading1Char1Char">
    <w:name w:val="Heading 1 Char1 Char"/>
    <w:aliases w:val="Heading 1 Char Char Char"/>
    <w:rsid w:val="001F7F17"/>
    <w:rPr>
      <w:b/>
    </w:rPr>
  </w:style>
  <w:style w:type="paragraph" w:styleId="Testonotadichiusura">
    <w:name w:val="endnote text"/>
    <w:basedOn w:val="Normale"/>
    <w:link w:val="TestonotadichiusuraCarattere"/>
    <w:uiPriority w:val="99"/>
    <w:rsid w:val="001F7F17"/>
    <w:pPr>
      <w:spacing w:after="0"/>
    </w:pPr>
    <w:rPr>
      <w:rFonts w:ascii="Times New Roman" w:eastAsia="Times New Roman" w:hAnsi="Times New Roman" w:cs="Times New Roman"/>
      <w:sz w:val="20"/>
      <w:szCs w:val="20"/>
      <w:lang w:eastAsia="en-GB"/>
    </w:rPr>
  </w:style>
  <w:style w:type="character" w:customStyle="1" w:styleId="TestonotadichiusuraCarattere">
    <w:name w:val="Testo nota di chiusura Carattere"/>
    <w:basedOn w:val="Carpredefinitoparagrafo"/>
    <w:link w:val="Testonotadichiusura"/>
    <w:uiPriority w:val="99"/>
    <w:rsid w:val="001F7F17"/>
    <w:rPr>
      <w:rFonts w:ascii="Times New Roman" w:eastAsia="Times New Roman" w:hAnsi="Times New Roman" w:cs="Times New Roman"/>
      <w:sz w:val="20"/>
      <w:szCs w:val="20"/>
      <w:lang w:eastAsia="en-GB"/>
    </w:rPr>
  </w:style>
  <w:style w:type="character" w:styleId="Rimandonotadichiusura">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e"/>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Titolosommario">
    <w:name w:val="TOC Heading"/>
    <w:basedOn w:val="Titolo1"/>
    <w:next w:val="Normale"/>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lang w:val="en-US" w:eastAsia="ja-JP"/>
    </w:rPr>
  </w:style>
  <w:style w:type="numbering" w:customStyle="1" w:styleId="NoList11">
    <w:name w:val="No List11"/>
    <w:next w:val="Nessunelenco"/>
    <w:uiPriority w:val="99"/>
    <w:semiHidden/>
    <w:rsid w:val="001F7F17"/>
  </w:style>
  <w:style w:type="paragraph" w:customStyle="1" w:styleId="BodyText1">
    <w:name w:val="Body Text1"/>
    <w:basedOn w:val="Normale"/>
    <w:rsid w:val="001F7F17"/>
    <w:pPr>
      <w:spacing w:after="0"/>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e"/>
    <w:next w:val="Normale"/>
    <w:rsid w:val="001F7F17"/>
    <w:pPr>
      <w:spacing w:after="160" w:line="240" w:lineRule="exact"/>
    </w:pPr>
    <w:rPr>
      <w:rFonts w:ascii="Tahoma" w:eastAsia="Times New Roman" w:hAnsi="Tahoma" w:cs="Times New Roman"/>
      <w:sz w:val="24"/>
      <w:szCs w:val="20"/>
      <w:lang w:val="en-US"/>
    </w:rPr>
  </w:style>
  <w:style w:type="paragraph" w:customStyle="1" w:styleId="Subject">
    <w:name w:val="Subject"/>
    <w:basedOn w:val="Normale"/>
    <w:next w:val="Normale"/>
    <w:rsid w:val="001F7F17"/>
    <w:pPr>
      <w:spacing w:after="480"/>
      <w:ind w:left="1531" w:hanging="1531"/>
    </w:pPr>
    <w:rPr>
      <w:rFonts w:ascii="Times New Roman" w:eastAsia="Times New Roman" w:hAnsi="Times New Roman" w:cs="Times New Roman"/>
      <w:b/>
      <w:sz w:val="24"/>
      <w:szCs w:val="20"/>
    </w:rPr>
  </w:style>
  <w:style w:type="table" w:customStyle="1" w:styleId="TableGrid1">
    <w:name w:val="Table Grid1"/>
    <w:basedOn w:val="Tabellanormale"/>
    <w:next w:val="Grigliatabella"/>
    <w:rsid w:val="001F7F1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rsid w:val="001F7F1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rsid w:val="001F7F1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Titolo1"/>
    <w:next w:val="Normale"/>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Testonormale">
    <w:name w:val="Plain Text"/>
    <w:basedOn w:val="Normale"/>
    <w:link w:val="TestonormaleCarattere"/>
    <w:uiPriority w:val="99"/>
    <w:rsid w:val="001F7F17"/>
    <w:pPr>
      <w:spacing w:after="0"/>
    </w:pPr>
    <w:rPr>
      <w:rFonts w:ascii="Courier New" w:eastAsia="Times New Roman" w:hAnsi="Courier New" w:cs="Courier New"/>
      <w:sz w:val="20"/>
      <w:szCs w:val="20"/>
      <w:lang w:eastAsia="en-GB"/>
    </w:rPr>
  </w:style>
  <w:style w:type="character" w:customStyle="1" w:styleId="TestonormaleCarattere">
    <w:name w:val="Testo normale Carattere"/>
    <w:basedOn w:val="Carpredefinitoparagrafo"/>
    <w:link w:val="Testonormale"/>
    <w:uiPriority w:val="99"/>
    <w:rsid w:val="001F7F17"/>
    <w:rPr>
      <w:rFonts w:ascii="Courier New" w:eastAsia="Times New Roman" w:hAnsi="Courier New" w:cs="Courier New"/>
      <w:sz w:val="20"/>
      <w:szCs w:val="20"/>
      <w:lang w:eastAsia="en-GB"/>
    </w:rPr>
  </w:style>
  <w:style w:type="paragraph" w:styleId="Nessunaspaziatura">
    <w:name w:val="No Spacing"/>
    <w:uiPriority w:val="1"/>
    <w:qFormat/>
    <w:rsid w:val="001F7F17"/>
    <w:pPr>
      <w:spacing w:after="0"/>
      <w:ind w:left="1701"/>
      <w:jc w:val="both"/>
    </w:pPr>
    <w:rPr>
      <w:rFonts w:ascii="Optima" w:eastAsia="Times New Roman" w:hAnsi="Optima" w:cs="Times New Roman"/>
      <w:szCs w:val="20"/>
      <w:lang w:eastAsia="en-GB"/>
    </w:rPr>
  </w:style>
  <w:style w:type="table" w:customStyle="1" w:styleId="TableGrid4">
    <w:name w:val="Table Grid4"/>
    <w:basedOn w:val="Tabellanormale"/>
    <w:next w:val="Grigliatabella"/>
    <w:uiPriority w:val="59"/>
    <w:rsid w:val="001F7F1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e"/>
    <w:rsid w:val="001F7F17"/>
    <w:pPr>
      <w:numPr>
        <w:numId w:val="9"/>
      </w:numPr>
      <w:tabs>
        <w:tab w:val="num" w:pos="360"/>
      </w:tabs>
      <w:spacing w:before="120" w:after="120"/>
      <w:jc w:val="both"/>
    </w:pPr>
    <w:rPr>
      <w:rFonts w:ascii="Times New Roman" w:eastAsia="Calibri" w:hAnsi="Times New Roman" w:cs="Times New Roman"/>
      <w:sz w:val="24"/>
    </w:rPr>
  </w:style>
  <w:style w:type="paragraph" w:customStyle="1" w:styleId="xl65">
    <w:name w:val="xl65"/>
    <w:basedOn w:val="Normale"/>
    <w:rsid w:val="001F7F1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6">
    <w:name w:val="xl66"/>
    <w:basedOn w:val="Normale"/>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67">
    <w:name w:val="xl67"/>
    <w:basedOn w:val="Normale"/>
    <w:rsid w:val="001F7F1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8">
    <w:name w:val="xl68"/>
    <w:basedOn w:val="Normale"/>
    <w:rsid w:val="001F7F17"/>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69">
    <w:name w:val="xl69"/>
    <w:basedOn w:val="Normale"/>
    <w:rsid w:val="001F7F17"/>
    <w:pPr>
      <w:pBdr>
        <w:top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70">
    <w:name w:val="xl70"/>
    <w:basedOn w:val="Normale"/>
    <w:rsid w:val="001F7F17"/>
    <w:pPr>
      <w:shd w:val="clear" w:color="000000"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73">
    <w:name w:val="xl73"/>
    <w:basedOn w:val="Normale"/>
    <w:rsid w:val="001F7F17"/>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74">
    <w:name w:val="xl74"/>
    <w:basedOn w:val="Normale"/>
    <w:rsid w:val="001F7F17"/>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75">
    <w:name w:val="xl75"/>
    <w:basedOn w:val="Normale"/>
    <w:rsid w:val="001F7F17"/>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76">
    <w:name w:val="xl76"/>
    <w:basedOn w:val="Normale"/>
    <w:rsid w:val="001F7F17"/>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77">
    <w:name w:val="xl77"/>
    <w:basedOn w:val="Normale"/>
    <w:rsid w:val="001F7F17"/>
    <w:pPr>
      <w:shd w:val="clear" w:color="000000" w:fill="BFBFBF"/>
      <w:spacing w:before="100" w:beforeAutospacing="1" w:after="100" w:afterAutospacing="1"/>
    </w:pPr>
    <w:rPr>
      <w:rFonts w:ascii="Times New Roman" w:eastAsia="Times New Roman" w:hAnsi="Times New Roman" w:cs="Times New Roman"/>
      <w:sz w:val="24"/>
      <w:szCs w:val="24"/>
      <w:lang w:eastAsia="en-GB"/>
    </w:rPr>
  </w:style>
  <w:style w:type="paragraph" w:customStyle="1" w:styleId="xl78">
    <w:name w:val="xl78"/>
    <w:basedOn w:val="Normale"/>
    <w:rsid w:val="001F7F17"/>
    <w:pPr>
      <w:shd w:val="clear" w:color="000000" w:fill="BFBFBF"/>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79">
    <w:name w:val="xl79"/>
    <w:basedOn w:val="Normale"/>
    <w:rsid w:val="001F7F17"/>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0">
    <w:name w:val="xl80"/>
    <w:basedOn w:val="Normale"/>
    <w:rsid w:val="001F7F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e"/>
    <w:rsid w:val="001F7F17"/>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2">
    <w:name w:val="xl82"/>
    <w:basedOn w:val="Normale"/>
    <w:rsid w:val="001F7F17"/>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3">
    <w:name w:val="xl83"/>
    <w:basedOn w:val="Normale"/>
    <w:rsid w:val="001F7F17"/>
    <w:pPr>
      <w:pBdr>
        <w:top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4">
    <w:name w:val="xl84"/>
    <w:basedOn w:val="Normale"/>
    <w:rsid w:val="001F7F17"/>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5">
    <w:name w:val="xl85"/>
    <w:basedOn w:val="Normale"/>
    <w:rsid w:val="001F7F17"/>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6">
    <w:name w:val="xl86"/>
    <w:basedOn w:val="Normale"/>
    <w:rsid w:val="001F7F17"/>
    <w:pPr>
      <w:pBdr>
        <w:top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TableParagraph">
    <w:name w:val="Table Paragraph"/>
    <w:basedOn w:val="Normale"/>
    <w:uiPriority w:val="1"/>
    <w:qFormat/>
    <w:rsid w:val="00D0198E"/>
    <w:pPr>
      <w:widowControl w:val="0"/>
      <w:spacing w:after="0"/>
    </w:pPr>
    <w:rPr>
      <w:lang w:val="en-US"/>
    </w:rPr>
  </w:style>
  <w:style w:type="paragraph" w:styleId="Numeroelenco5">
    <w:name w:val="List Number 5"/>
    <w:basedOn w:val="Normale"/>
    <w:rsid w:val="00D0198E"/>
    <w:pPr>
      <w:tabs>
        <w:tab w:val="num" w:pos="480"/>
        <w:tab w:val="num" w:pos="1492"/>
      </w:tabs>
      <w:spacing w:after="240"/>
      <w:ind w:left="1492" w:hanging="360"/>
      <w:jc w:val="both"/>
    </w:pPr>
    <w:rPr>
      <w:rFonts w:ascii="Times New Roman" w:eastAsia="Times New Roman" w:hAnsi="Times New Roman" w:cs="Times New Roman"/>
      <w:snapToGrid w:val="0"/>
      <w:sz w:val="24"/>
      <w:szCs w:val="20"/>
      <w:lang w:val="fr-FR"/>
    </w:rPr>
  </w:style>
  <w:style w:type="table" w:customStyle="1" w:styleId="TableGrid5">
    <w:name w:val="Table Grid5"/>
    <w:basedOn w:val="Tabellanormale"/>
    <w:next w:val="Grigliatabella"/>
    <w:uiPriority w:val="59"/>
    <w:rsid w:val="00804FED"/>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lanormale"/>
    <w:next w:val="Grigliatabella"/>
    <w:uiPriority w:val="59"/>
    <w:rsid w:val="000565AD"/>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Carpredefinitoparagrafo"/>
    <w:rsid w:val="00260DD4"/>
  </w:style>
  <w:style w:type="character" w:styleId="Enfasicorsivo">
    <w:name w:val="Emphasis"/>
    <w:basedOn w:val="Carpredefinitoparagrafo"/>
    <w:uiPriority w:val="20"/>
    <w:qFormat/>
    <w:rsid w:val="00260DD4"/>
    <w:rPr>
      <w:i/>
      <w:iCs/>
    </w:rPr>
  </w:style>
  <w:style w:type="character" w:customStyle="1" w:styleId="ParagrafoelencoCarattere">
    <w:name w:val="Paragrafo elenco Carattere"/>
    <w:aliases w:val="Dot pt Carattere,F5 List Paragraph Carattere,List Paragraph1 Carattere,No Spacing1 Carattere,List Paragraph Char Char Char Carattere,Indicator Text Carattere,Colorful List - Accent 11 Carattere,Numbered Para 1 Carattere"/>
    <w:link w:val="Paragrafoelenco"/>
    <w:uiPriority w:val="34"/>
    <w:qFormat/>
    <w:locked/>
    <w:rsid w:val="00CE172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Heading 1 Char1 Char1,Heading 1 Char Char Char1,Heading 1 Char1 Char1 Char Char,Heading 1 Char Char Char1 Char Char,Heading 1 Char Char1,Heading 1 Char1 Char1 Char1,Heading 1 Char Char Char1 Char1"/>
    <w:basedOn w:val="Normale"/>
    <w:next w:val="Normale"/>
    <w:link w:val="Titolo1Carattere"/>
    <w:qFormat/>
    <w:rsid w:val="008F655D"/>
    <w:pPr>
      <w:keepNext/>
      <w:pBdr>
        <w:top w:val="single" w:sz="4" w:space="1" w:color="auto"/>
        <w:left w:val="single" w:sz="4" w:space="4" w:color="auto"/>
        <w:right w:val="single" w:sz="4" w:space="4" w:color="auto"/>
      </w:pBdr>
      <w:shd w:val="pct5" w:color="auto" w:fill="FFFFFF"/>
      <w:tabs>
        <w:tab w:val="num" w:pos="360"/>
      </w:tabs>
      <w:spacing w:before="240"/>
      <w:ind w:left="360" w:hanging="360"/>
      <w:jc w:val="center"/>
      <w:outlineLvl w:val="0"/>
    </w:pPr>
    <w:rPr>
      <w:rFonts w:ascii="Times New Roman" w:eastAsia="Times New Roman" w:hAnsi="Times New Roman" w:cs="Times New Roman"/>
      <w:b/>
      <w:kern w:val="28"/>
      <w:sz w:val="32"/>
      <w:szCs w:val="32"/>
      <w:lang w:eastAsia="en-GB"/>
    </w:rPr>
  </w:style>
  <w:style w:type="paragraph" w:styleId="Titolo2">
    <w:name w:val="heading 2"/>
    <w:basedOn w:val="Normale"/>
    <w:next w:val="Normale"/>
    <w:link w:val="Titolo2Carattere"/>
    <w:qFormat/>
    <w:rsid w:val="001F7F17"/>
    <w:pPr>
      <w:keepNext/>
      <w:spacing w:before="480" w:after="480"/>
      <w:ind w:left="1080" w:hanging="1080"/>
      <w:jc w:val="both"/>
      <w:outlineLvl w:val="1"/>
    </w:pPr>
    <w:rPr>
      <w:rFonts w:ascii="Times New Roman" w:eastAsia="SimSun" w:hAnsi="Times New Roman" w:cs="Times New Roman"/>
      <w:color w:val="000000"/>
      <w:sz w:val="36"/>
      <w:szCs w:val="20"/>
      <w:lang w:eastAsia="zh-CN"/>
    </w:rPr>
  </w:style>
  <w:style w:type="paragraph" w:styleId="Titolo3">
    <w:name w:val="heading 3"/>
    <w:basedOn w:val="Normale"/>
    <w:next w:val="Num-DocParagraph"/>
    <w:link w:val="Titolo3Carattere"/>
    <w:qFormat/>
    <w:rsid w:val="001F7F17"/>
    <w:pPr>
      <w:keepNext/>
      <w:tabs>
        <w:tab w:val="left" w:pos="851"/>
        <w:tab w:val="left" w:pos="1191"/>
        <w:tab w:val="left" w:pos="1531"/>
      </w:tabs>
      <w:spacing w:after="240"/>
      <w:jc w:val="both"/>
      <w:outlineLvl w:val="2"/>
    </w:pPr>
    <w:rPr>
      <w:rFonts w:ascii="Times New Roman" w:eastAsia="SimSun" w:hAnsi="Times New Roman" w:cs="Times New Roman"/>
      <w:b/>
      <w:sz w:val="24"/>
      <w:szCs w:val="20"/>
      <w:lang w:eastAsia="zh-CN"/>
    </w:rPr>
  </w:style>
  <w:style w:type="paragraph" w:styleId="Titolo4">
    <w:name w:val="heading 4"/>
    <w:basedOn w:val="Normale"/>
    <w:next w:val="Normale"/>
    <w:link w:val="Titolo4Carattere"/>
    <w:qFormat/>
    <w:rsid w:val="001F7F17"/>
    <w:pPr>
      <w:keepNext/>
      <w:spacing w:before="240" w:after="240"/>
      <w:ind w:left="1980" w:hanging="900"/>
      <w:jc w:val="both"/>
      <w:outlineLvl w:val="3"/>
    </w:pPr>
    <w:rPr>
      <w:rFonts w:ascii="Times New Roman" w:eastAsia="SimSun" w:hAnsi="Times New Roman" w:cs="Times New Roman"/>
      <w:b/>
      <w:bCs/>
      <w:i/>
      <w:iCs/>
      <w:color w:val="000000"/>
      <w:sz w:val="24"/>
      <w:szCs w:val="20"/>
      <w:lang w:eastAsia="zh-CN"/>
    </w:rPr>
  </w:style>
  <w:style w:type="paragraph" w:styleId="Titolo5">
    <w:name w:val="heading 5"/>
    <w:basedOn w:val="Normale"/>
    <w:next w:val="Normale"/>
    <w:link w:val="Titolo5Carattere"/>
    <w:qFormat/>
    <w:rsid w:val="001F7F17"/>
    <w:pPr>
      <w:spacing w:before="240"/>
      <w:jc w:val="both"/>
      <w:outlineLvl w:val="4"/>
    </w:pPr>
    <w:rPr>
      <w:rFonts w:ascii="Times New Roman" w:eastAsia="Times New Roman" w:hAnsi="Times New Roman" w:cs="Times New Roman"/>
      <w:szCs w:val="20"/>
      <w:lang w:val="fr-FR" w:eastAsia="en-GB"/>
    </w:rPr>
  </w:style>
  <w:style w:type="paragraph" w:styleId="Titolo6">
    <w:name w:val="heading 6"/>
    <w:basedOn w:val="Normale"/>
    <w:next w:val="Normale"/>
    <w:link w:val="Titolo6Carattere"/>
    <w:qFormat/>
    <w:rsid w:val="001F7F17"/>
    <w:pPr>
      <w:spacing w:before="240"/>
      <w:jc w:val="both"/>
      <w:outlineLvl w:val="5"/>
    </w:pPr>
    <w:rPr>
      <w:rFonts w:ascii="Times New Roman" w:eastAsia="Times New Roman" w:hAnsi="Times New Roman" w:cs="Times New Roman"/>
      <w:i/>
      <w:szCs w:val="20"/>
      <w:lang w:val="fr-FR" w:eastAsia="en-GB"/>
    </w:rPr>
  </w:style>
  <w:style w:type="paragraph" w:styleId="Titolo7">
    <w:name w:val="heading 7"/>
    <w:basedOn w:val="Normale"/>
    <w:next w:val="Normale"/>
    <w:link w:val="Titolo7Carattere"/>
    <w:qFormat/>
    <w:rsid w:val="001F7F17"/>
    <w:pPr>
      <w:spacing w:before="240"/>
      <w:jc w:val="both"/>
      <w:outlineLvl w:val="6"/>
    </w:pPr>
    <w:rPr>
      <w:rFonts w:ascii="Arial" w:eastAsia="Times New Roman" w:hAnsi="Arial" w:cs="Times New Roman"/>
      <w:sz w:val="20"/>
      <w:szCs w:val="20"/>
      <w:lang w:val="fr-FR" w:eastAsia="en-GB"/>
    </w:rPr>
  </w:style>
  <w:style w:type="paragraph" w:styleId="Titolo8">
    <w:name w:val="heading 8"/>
    <w:basedOn w:val="Normale"/>
    <w:next w:val="Normale"/>
    <w:link w:val="Titolo8Carattere"/>
    <w:qFormat/>
    <w:rsid w:val="001F7F17"/>
    <w:pPr>
      <w:spacing w:before="240"/>
      <w:jc w:val="both"/>
      <w:outlineLvl w:val="7"/>
    </w:pPr>
    <w:rPr>
      <w:rFonts w:ascii="Arial" w:eastAsia="Times New Roman" w:hAnsi="Arial" w:cs="Times New Roman"/>
      <w:i/>
      <w:sz w:val="20"/>
      <w:szCs w:val="20"/>
      <w:lang w:val="fr-FR" w:eastAsia="en-GB"/>
    </w:rPr>
  </w:style>
  <w:style w:type="paragraph" w:styleId="Titolo9">
    <w:name w:val="heading 9"/>
    <w:basedOn w:val="Normale"/>
    <w:next w:val="Normale"/>
    <w:link w:val="Titolo9Carattere"/>
    <w:qFormat/>
    <w:rsid w:val="001F7F17"/>
    <w:pPr>
      <w:spacing w:before="240"/>
      <w:jc w:val="both"/>
      <w:outlineLvl w:val="8"/>
    </w:pPr>
    <w:rPr>
      <w:rFonts w:ascii="Arial" w:eastAsia="Times New Roman" w:hAnsi="Arial" w:cs="Times New Roman"/>
      <w:b/>
      <w:i/>
      <w:sz w:val="18"/>
      <w:szCs w:val="20"/>
      <w:lang w:val="fr-FR"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1 Char1 Carattere,Heading 1 Char Char Char1 Carattere,Heading 1 Char1 Char1 Char Char Carattere,Heading 1 Char Char Char1 Char Char Carattere,Heading 1 Char Char1 Carattere,Heading 1 Char1 Char1 Char1 Carattere"/>
    <w:basedOn w:val="Carpredefinitoparagrafo"/>
    <w:link w:val="Titolo1"/>
    <w:rsid w:val="008F655D"/>
    <w:rPr>
      <w:rFonts w:ascii="Times New Roman" w:eastAsia="Times New Roman" w:hAnsi="Times New Roman" w:cs="Times New Roman"/>
      <w:b/>
      <w:kern w:val="28"/>
      <w:sz w:val="32"/>
      <w:szCs w:val="32"/>
      <w:shd w:val="pct5" w:color="auto" w:fill="FFFFFF"/>
      <w:lang w:eastAsia="en-GB"/>
    </w:rPr>
  </w:style>
  <w:style w:type="character" w:customStyle="1" w:styleId="Titolo2Carattere">
    <w:name w:val="Titolo 2 Carattere"/>
    <w:basedOn w:val="Carpredefinitoparagrafo"/>
    <w:link w:val="Titolo2"/>
    <w:rsid w:val="001F7F17"/>
    <w:rPr>
      <w:rFonts w:ascii="Times New Roman" w:eastAsia="SimSun" w:hAnsi="Times New Roman" w:cs="Times New Roman"/>
      <w:color w:val="000000"/>
      <w:sz w:val="36"/>
      <w:szCs w:val="20"/>
      <w:lang w:eastAsia="zh-CN"/>
    </w:rPr>
  </w:style>
  <w:style w:type="character" w:customStyle="1" w:styleId="Titolo3Carattere">
    <w:name w:val="Titolo 3 Carattere"/>
    <w:basedOn w:val="Carpredefinitoparagrafo"/>
    <w:link w:val="Titolo3"/>
    <w:rsid w:val="001F7F17"/>
    <w:rPr>
      <w:rFonts w:ascii="Times New Roman" w:eastAsia="SimSun" w:hAnsi="Times New Roman" w:cs="Times New Roman"/>
      <w:b/>
      <w:sz w:val="24"/>
      <w:szCs w:val="20"/>
      <w:lang w:eastAsia="zh-CN"/>
    </w:rPr>
  </w:style>
  <w:style w:type="character" w:customStyle="1" w:styleId="Titolo4Carattere">
    <w:name w:val="Titolo 4 Carattere"/>
    <w:basedOn w:val="Carpredefinitoparagrafo"/>
    <w:link w:val="Titolo4"/>
    <w:rsid w:val="001F7F17"/>
    <w:rPr>
      <w:rFonts w:ascii="Times New Roman" w:eastAsia="SimSun" w:hAnsi="Times New Roman" w:cs="Times New Roman"/>
      <w:b/>
      <w:bCs/>
      <w:i/>
      <w:iCs/>
      <w:color w:val="000000"/>
      <w:sz w:val="24"/>
      <w:szCs w:val="20"/>
      <w:lang w:eastAsia="zh-CN"/>
    </w:rPr>
  </w:style>
  <w:style w:type="character" w:customStyle="1" w:styleId="Titolo5Carattere">
    <w:name w:val="Titolo 5 Carattere"/>
    <w:basedOn w:val="Carpredefinitoparagrafo"/>
    <w:link w:val="Titolo5"/>
    <w:rsid w:val="001F7F17"/>
    <w:rPr>
      <w:rFonts w:ascii="Times New Roman" w:eastAsia="Times New Roman" w:hAnsi="Times New Roman" w:cs="Times New Roman"/>
      <w:szCs w:val="20"/>
      <w:lang w:val="fr-FR" w:eastAsia="en-GB"/>
    </w:rPr>
  </w:style>
  <w:style w:type="character" w:customStyle="1" w:styleId="Titolo6Carattere">
    <w:name w:val="Titolo 6 Carattere"/>
    <w:basedOn w:val="Carpredefinitoparagrafo"/>
    <w:link w:val="Titolo6"/>
    <w:rsid w:val="001F7F17"/>
    <w:rPr>
      <w:rFonts w:ascii="Times New Roman" w:eastAsia="Times New Roman" w:hAnsi="Times New Roman" w:cs="Times New Roman"/>
      <w:i/>
      <w:szCs w:val="20"/>
      <w:lang w:val="fr-FR" w:eastAsia="en-GB"/>
    </w:rPr>
  </w:style>
  <w:style w:type="character" w:customStyle="1" w:styleId="Titolo7Carattere">
    <w:name w:val="Titolo 7 Carattere"/>
    <w:basedOn w:val="Carpredefinitoparagrafo"/>
    <w:link w:val="Titolo7"/>
    <w:rsid w:val="001F7F17"/>
    <w:rPr>
      <w:rFonts w:ascii="Arial" w:eastAsia="Times New Roman" w:hAnsi="Arial" w:cs="Times New Roman"/>
      <w:sz w:val="20"/>
      <w:szCs w:val="20"/>
      <w:lang w:val="fr-FR" w:eastAsia="en-GB"/>
    </w:rPr>
  </w:style>
  <w:style w:type="character" w:customStyle="1" w:styleId="Titolo8Carattere">
    <w:name w:val="Titolo 8 Carattere"/>
    <w:basedOn w:val="Carpredefinitoparagrafo"/>
    <w:link w:val="Titolo8"/>
    <w:rsid w:val="001F7F17"/>
    <w:rPr>
      <w:rFonts w:ascii="Arial" w:eastAsia="Times New Roman" w:hAnsi="Arial" w:cs="Times New Roman"/>
      <w:i/>
      <w:sz w:val="20"/>
      <w:szCs w:val="20"/>
      <w:lang w:val="fr-FR" w:eastAsia="en-GB"/>
    </w:rPr>
  </w:style>
  <w:style w:type="character" w:customStyle="1" w:styleId="Titolo9Carattere">
    <w:name w:val="Titolo 9 Carattere"/>
    <w:basedOn w:val="Carpredefinitoparagrafo"/>
    <w:link w:val="Titolo9"/>
    <w:rsid w:val="001F7F17"/>
    <w:rPr>
      <w:rFonts w:ascii="Arial" w:eastAsia="Times New Roman" w:hAnsi="Arial" w:cs="Times New Roman"/>
      <w:b/>
      <w:i/>
      <w:sz w:val="18"/>
      <w:szCs w:val="20"/>
      <w:lang w:val="fr-FR" w:eastAsia="en-GB"/>
    </w:rPr>
  </w:style>
  <w:style w:type="numbering" w:customStyle="1" w:styleId="NoList1">
    <w:name w:val="No List1"/>
    <w:next w:val="Nessunelenco"/>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e"/>
    <w:rsid w:val="001F7F17"/>
    <w:pPr>
      <w:spacing w:before="100" w:after="100"/>
      <w:jc w:val="both"/>
    </w:pPr>
    <w:rPr>
      <w:rFonts w:ascii="Times New Roman" w:eastAsia="SimSun" w:hAnsi="Times New Roman" w:cs="Times New Roman"/>
      <w:sz w:val="24"/>
      <w:szCs w:val="20"/>
      <w:lang w:val="fr-BE" w:eastAsia="zh-CN"/>
    </w:rPr>
  </w:style>
  <w:style w:type="paragraph" w:customStyle="1" w:styleId="CharZchnZchn">
    <w:name w:val="Char Zchn Zchn"/>
    <w:basedOn w:val="Normale"/>
    <w:rsid w:val="001F7F17"/>
    <w:pPr>
      <w:spacing w:after="160" w:line="240" w:lineRule="exact"/>
    </w:pPr>
    <w:rPr>
      <w:rFonts w:ascii="Tahoma" w:eastAsia="Times New Roman" w:hAnsi="Tahoma" w:cs="Times New Roman"/>
      <w:sz w:val="20"/>
      <w:szCs w:val="20"/>
      <w:lang w:val="en-US"/>
    </w:rPr>
  </w:style>
  <w:style w:type="paragraph" w:customStyle="1" w:styleId="Text1Char">
    <w:name w:val="Text 1 Char"/>
    <w:basedOn w:val="Normale"/>
    <w:rsid w:val="001F7F17"/>
    <w:pPr>
      <w:spacing w:after="240"/>
      <w:jc w:val="both"/>
    </w:pPr>
    <w:rPr>
      <w:rFonts w:ascii="Times New Roman" w:eastAsia="Times New Roman" w:hAnsi="Times New Roman" w:cs="Times New Roman"/>
      <w:sz w:val="24"/>
      <w:szCs w:val="24"/>
      <w:lang w:eastAsia="zh-CN"/>
    </w:rPr>
  </w:style>
  <w:style w:type="character" w:customStyle="1" w:styleId="Text1CharChar1">
    <w:name w:val="Text 1 Char Char1"/>
    <w:rsid w:val="001F7F17"/>
    <w:rPr>
      <w:sz w:val="24"/>
      <w:lang w:val="en-GB" w:eastAsia="zh-CN"/>
    </w:rPr>
  </w:style>
  <w:style w:type="paragraph" w:customStyle="1" w:styleId="NumPar1">
    <w:name w:val="NumPar 1"/>
    <w:basedOn w:val="Normale"/>
    <w:next w:val="Normale"/>
    <w:rsid w:val="001F7F17"/>
    <w:pPr>
      <w:spacing w:after="240"/>
      <w:ind w:left="483" w:hanging="483"/>
      <w:jc w:val="both"/>
    </w:pPr>
    <w:rPr>
      <w:rFonts w:ascii="Times New Roman" w:eastAsia="Times New Roman" w:hAnsi="Times New Roman" w:cs="Times New Roman"/>
      <w:sz w:val="24"/>
      <w:szCs w:val="20"/>
      <w:lang w:eastAsia="zh-CN"/>
    </w:rPr>
  </w:style>
  <w:style w:type="paragraph" w:styleId="Intestazione">
    <w:name w:val="header"/>
    <w:basedOn w:val="Normale"/>
    <w:link w:val="IntestazioneCarattere"/>
    <w:rsid w:val="001F7F17"/>
    <w:pPr>
      <w:tabs>
        <w:tab w:val="center" w:pos="4153"/>
        <w:tab w:val="right" w:pos="8306"/>
      </w:tabs>
      <w:spacing w:after="0"/>
      <w:jc w:val="both"/>
    </w:pPr>
    <w:rPr>
      <w:rFonts w:ascii="Times New Roman" w:eastAsia="Times New Roman" w:hAnsi="Times New Roman" w:cs="Times New Roman"/>
      <w:sz w:val="24"/>
      <w:szCs w:val="20"/>
      <w:lang w:val="fr-FR" w:eastAsia="en-GB"/>
    </w:rPr>
  </w:style>
  <w:style w:type="character" w:customStyle="1" w:styleId="IntestazioneCarattere">
    <w:name w:val="Intestazione Carattere"/>
    <w:basedOn w:val="Carpredefinitoparagrafo"/>
    <w:link w:val="Intestazione"/>
    <w:rsid w:val="001F7F17"/>
    <w:rPr>
      <w:rFonts w:ascii="Times New Roman" w:eastAsia="Times New Roman" w:hAnsi="Times New Roman" w:cs="Times New Roman"/>
      <w:sz w:val="24"/>
      <w:szCs w:val="20"/>
      <w:lang w:val="fr-FR" w:eastAsia="en-GB"/>
    </w:rPr>
  </w:style>
  <w:style w:type="paragraph" w:styleId="Corpotesto">
    <w:name w:val="Body Text"/>
    <w:basedOn w:val="Normale"/>
    <w:link w:val="CorpotestoCarattere"/>
    <w:qFormat/>
    <w:rsid w:val="001F7F17"/>
    <w:pPr>
      <w:tabs>
        <w:tab w:val="left" w:pos="851"/>
        <w:tab w:val="left" w:pos="1191"/>
        <w:tab w:val="left" w:pos="1531"/>
      </w:tabs>
      <w:spacing w:after="240"/>
      <w:jc w:val="both"/>
    </w:pPr>
    <w:rPr>
      <w:rFonts w:ascii="Times" w:eastAsia="Times New Roman" w:hAnsi="Times" w:cs="Times New Roman"/>
      <w:szCs w:val="20"/>
      <w:lang w:eastAsia="zh-CN"/>
    </w:rPr>
  </w:style>
  <w:style w:type="character" w:customStyle="1" w:styleId="CorpotestoCarattere">
    <w:name w:val="Corpo testo Carattere"/>
    <w:basedOn w:val="Carpredefinitoparagrafo"/>
    <w:link w:val="Corpotesto"/>
    <w:rsid w:val="001F7F17"/>
    <w:rPr>
      <w:rFonts w:ascii="Times" w:eastAsia="Times New Roman" w:hAnsi="Times" w:cs="Times New Roman"/>
      <w:szCs w:val="20"/>
      <w:lang w:eastAsia="zh-CN"/>
    </w:rPr>
  </w:style>
  <w:style w:type="paragraph" w:customStyle="1" w:styleId="BULLETcadre">
    <w:name w:val="BULLET_cadre"/>
    <w:basedOn w:val="Normale"/>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ind w:left="2268" w:hanging="567"/>
      <w:jc w:val="both"/>
      <w:textAlignment w:val="baseline"/>
    </w:pPr>
    <w:rPr>
      <w:rFonts w:ascii="Optima" w:eastAsia="Times New Roman" w:hAnsi="Optima" w:cs="Times New Roman"/>
      <w:szCs w:val="20"/>
      <w:lang w:eastAsia="en-GB"/>
    </w:rPr>
  </w:style>
  <w:style w:type="paragraph" w:customStyle="1" w:styleId="Address">
    <w:name w:val="Address"/>
    <w:basedOn w:val="Normale"/>
    <w:rsid w:val="001F7F17"/>
    <w:pPr>
      <w:spacing w:after="0"/>
      <w:jc w:val="both"/>
    </w:pPr>
    <w:rPr>
      <w:rFonts w:ascii="Times New Roman" w:eastAsia="Times New Roman" w:hAnsi="Times New Roman" w:cs="Times New Roman"/>
      <w:sz w:val="24"/>
      <w:szCs w:val="20"/>
      <w:lang w:eastAsia="zh-CN"/>
    </w:rPr>
  </w:style>
  <w:style w:type="character" w:styleId="Rimandonotaapidipagina">
    <w:name w:val="footnote reference"/>
    <w:aliases w:val="BVI fnr,16 Point,Superscript 6 Point,Footnote Reference Number,Footnote Reference_LVL6,Footnote Reference_LVL61,Footnote Reference_LVL62,Footnote Reference_LVL63,Footnote Reference_LVL64,Texto nota al pie, BVI fnr"/>
    <w:uiPriority w:val="99"/>
    <w:rsid w:val="001F7F17"/>
    <w:rPr>
      <w:rFonts w:cs="Times New Roman"/>
      <w:vertAlign w:val="superscript"/>
    </w:rPr>
  </w:style>
  <w:style w:type="character" w:styleId="Collegamentoipertestuale">
    <w:name w:val="Hyperlink"/>
    <w:uiPriority w:val="99"/>
    <w:rsid w:val="001F7F17"/>
    <w:rPr>
      <w:rFonts w:cs="Times New Roman"/>
      <w:color w:val="0000FF"/>
      <w:u w:val="single"/>
    </w:rPr>
  </w:style>
  <w:style w:type="paragraph" w:styleId="Testonotaapidipagina">
    <w:name w:val="footnote text"/>
    <w:basedOn w:val="Normale"/>
    <w:link w:val="TestonotaapidipaginaCarattere"/>
    <w:uiPriority w:val="99"/>
    <w:rsid w:val="001F7F17"/>
    <w:pPr>
      <w:spacing w:after="0"/>
      <w:jc w:val="both"/>
    </w:pPr>
    <w:rPr>
      <w:rFonts w:ascii="Times New Roman" w:eastAsia="Times New Roman" w:hAnsi="Times New Roman" w:cs="Times New Roman"/>
      <w:sz w:val="20"/>
      <w:szCs w:val="20"/>
      <w:lang w:eastAsia="en-GB"/>
    </w:rPr>
  </w:style>
  <w:style w:type="character" w:customStyle="1" w:styleId="TestonotaapidipaginaCarattere">
    <w:name w:val="Testo nota a piè di pagina Carattere"/>
    <w:basedOn w:val="Carpredefinitoparagrafo"/>
    <w:link w:val="Testonotaapidipagina"/>
    <w:uiPriority w:val="99"/>
    <w:rsid w:val="001F7F17"/>
    <w:rPr>
      <w:rFonts w:ascii="Times New Roman" w:eastAsia="Times New Roman" w:hAnsi="Times New Roman" w:cs="Times New Roman"/>
      <w:sz w:val="20"/>
      <w:szCs w:val="20"/>
      <w:lang w:eastAsia="en-GB"/>
    </w:rPr>
  </w:style>
  <w:style w:type="character" w:styleId="Numeropagina">
    <w:name w:val="page number"/>
    <w:rsid w:val="001F7F17"/>
    <w:rPr>
      <w:rFonts w:cs="Times New Roman"/>
    </w:rPr>
  </w:style>
  <w:style w:type="paragraph" w:styleId="Pidipagina">
    <w:name w:val="footer"/>
    <w:basedOn w:val="Normale"/>
    <w:link w:val="PidipaginaCarattere"/>
    <w:uiPriority w:val="99"/>
    <w:rsid w:val="001F7F17"/>
    <w:pPr>
      <w:tabs>
        <w:tab w:val="center" w:pos="4320"/>
        <w:tab w:val="right" w:pos="8640"/>
      </w:tabs>
      <w:spacing w:after="0"/>
      <w:jc w:val="both"/>
    </w:pPr>
    <w:rPr>
      <w:rFonts w:ascii="Times New Roman" w:eastAsia="Times New Roman" w:hAnsi="Times New Roman" w:cs="Times New Roman"/>
      <w:sz w:val="24"/>
      <w:szCs w:val="20"/>
      <w:lang w:eastAsia="en-GB"/>
    </w:rPr>
  </w:style>
  <w:style w:type="character" w:customStyle="1" w:styleId="PidipaginaCarattere">
    <w:name w:val="Piè di pagina Carattere"/>
    <w:basedOn w:val="Carpredefinitoparagrafo"/>
    <w:link w:val="Pidipagina"/>
    <w:uiPriority w:val="99"/>
    <w:rsid w:val="001F7F17"/>
    <w:rPr>
      <w:rFonts w:ascii="Times New Roman" w:eastAsia="Times New Roman" w:hAnsi="Times New Roman" w:cs="Times New Roman"/>
      <w:sz w:val="24"/>
      <w:szCs w:val="20"/>
      <w:lang w:eastAsia="en-GB"/>
    </w:rPr>
  </w:style>
  <w:style w:type="paragraph" w:styleId="Sommario1">
    <w:name w:val="toc 1"/>
    <w:basedOn w:val="Normale"/>
    <w:next w:val="Normale"/>
    <w:autoRedefine/>
    <w:uiPriority w:val="39"/>
    <w:rsid w:val="001F7F17"/>
    <w:pPr>
      <w:tabs>
        <w:tab w:val="left" w:pos="1680"/>
        <w:tab w:val="right" w:pos="7972"/>
      </w:tabs>
      <w:spacing w:before="360" w:after="0"/>
    </w:pPr>
    <w:rPr>
      <w:rFonts w:ascii="Arial" w:eastAsia="Times New Roman" w:hAnsi="Arial" w:cs="Arial"/>
      <w:b/>
      <w:bCs/>
      <w:caps/>
      <w:noProof/>
      <w:sz w:val="24"/>
      <w:szCs w:val="24"/>
      <w:lang w:eastAsia="en-GB"/>
    </w:rPr>
  </w:style>
  <w:style w:type="paragraph" w:styleId="Sommario2">
    <w:name w:val="toc 2"/>
    <w:basedOn w:val="Normale"/>
    <w:next w:val="Normale"/>
    <w:autoRedefine/>
    <w:uiPriority w:val="39"/>
    <w:rsid w:val="0073245D"/>
    <w:pPr>
      <w:tabs>
        <w:tab w:val="left" w:pos="720"/>
        <w:tab w:val="right" w:pos="7972"/>
      </w:tabs>
      <w:spacing w:before="240" w:after="0"/>
      <w:ind w:right="81"/>
      <w:jc w:val="both"/>
    </w:pPr>
    <w:rPr>
      <w:rFonts w:ascii="Times New Roman" w:eastAsia="Times New Roman" w:hAnsi="Times New Roman" w:cs="Times New Roman"/>
      <w:noProof/>
      <w:sz w:val="20"/>
      <w:szCs w:val="20"/>
      <w:lang w:val="fr-FR" w:eastAsia="en-GB"/>
    </w:rPr>
  </w:style>
  <w:style w:type="paragraph" w:styleId="Sommario3">
    <w:name w:val="toc 3"/>
    <w:basedOn w:val="Normale"/>
    <w:next w:val="Normale"/>
    <w:autoRedefine/>
    <w:uiPriority w:val="39"/>
    <w:rsid w:val="001F7F17"/>
    <w:pPr>
      <w:tabs>
        <w:tab w:val="right" w:pos="7972"/>
      </w:tabs>
      <w:spacing w:after="0"/>
      <w:ind w:left="240"/>
    </w:pPr>
    <w:rPr>
      <w:rFonts w:ascii="Times New Roman" w:eastAsia="Times New Roman" w:hAnsi="Times New Roman" w:cs="Times New Roman"/>
      <w:noProof/>
      <w:sz w:val="20"/>
      <w:szCs w:val="20"/>
      <w:lang w:val="fr-FR" w:eastAsia="en-GB"/>
    </w:rPr>
  </w:style>
  <w:style w:type="paragraph" w:styleId="Corpodeltesto3">
    <w:name w:val="Body Text 3"/>
    <w:basedOn w:val="Normale"/>
    <w:link w:val="Corpodeltesto3Carattere"/>
    <w:rsid w:val="001F7F17"/>
    <w:pPr>
      <w:spacing w:after="0"/>
    </w:pPr>
    <w:rPr>
      <w:rFonts w:ascii="Arial" w:eastAsia="Times New Roman" w:hAnsi="Arial" w:cs="Times New Roman"/>
      <w:szCs w:val="20"/>
    </w:rPr>
  </w:style>
  <w:style w:type="character" w:customStyle="1" w:styleId="Corpodeltesto3Carattere">
    <w:name w:val="Corpo del testo 3 Carattere"/>
    <w:basedOn w:val="Carpredefinitoparagrafo"/>
    <w:link w:val="Corpodeltesto3"/>
    <w:rsid w:val="001F7F17"/>
    <w:rPr>
      <w:rFonts w:ascii="Arial" w:eastAsia="Times New Roman" w:hAnsi="Arial" w:cs="Times New Roman"/>
      <w:szCs w:val="20"/>
    </w:rPr>
  </w:style>
  <w:style w:type="paragraph" w:customStyle="1" w:styleId="NormalIndent1">
    <w:name w:val="Normal Indent 1"/>
    <w:basedOn w:val="Rientronormale"/>
    <w:link w:val="NormalIndent1Char"/>
    <w:autoRedefine/>
    <w:rsid w:val="001F7F17"/>
    <w:pPr>
      <w:tabs>
        <w:tab w:val="num" w:pos="540"/>
        <w:tab w:val="num" w:pos="1494"/>
      </w:tabs>
      <w:ind w:left="1494" w:hanging="360"/>
    </w:pPr>
    <w:rPr>
      <w:i/>
      <w:sz w:val="24"/>
      <w:lang w:val="en-US"/>
    </w:rPr>
  </w:style>
  <w:style w:type="paragraph" w:styleId="Rientronormale">
    <w:name w:val="Normal Indent"/>
    <w:basedOn w:val="Normale"/>
    <w:link w:val="RientronormaleCarattere"/>
    <w:rsid w:val="001F7F17"/>
    <w:pPr>
      <w:spacing w:after="0"/>
      <w:ind w:left="720"/>
    </w:pPr>
    <w:rPr>
      <w:rFonts w:ascii="Times New Roman" w:eastAsia="Times New Roman" w:hAnsi="Times New Roman" w:cs="Times New Roman"/>
      <w:sz w:val="20"/>
      <w:szCs w:val="20"/>
      <w:lang w:val="cs-CZ"/>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e"/>
    <w:rsid w:val="001F7F17"/>
    <w:pPr>
      <w:spacing w:after="0"/>
      <w:jc w:val="both"/>
    </w:pPr>
    <w:rPr>
      <w:rFonts w:ascii="Times New Roman" w:eastAsia="Times New Roman" w:hAnsi="Times New Roman" w:cs="Times New Roman"/>
      <w:sz w:val="20"/>
      <w:szCs w:val="20"/>
    </w:rPr>
  </w:style>
  <w:style w:type="paragraph" w:styleId="Corpodeltesto2">
    <w:name w:val="Body Text 2"/>
    <w:basedOn w:val="Normale"/>
    <w:link w:val="Corpodeltesto2Carattere"/>
    <w:rsid w:val="001F7F17"/>
    <w:pPr>
      <w:spacing w:after="0"/>
      <w:jc w:val="both"/>
    </w:pPr>
    <w:rPr>
      <w:rFonts w:ascii="Arial" w:eastAsia="Times New Roman" w:hAnsi="Arial" w:cs="Times New Roman"/>
      <w:sz w:val="18"/>
      <w:szCs w:val="20"/>
    </w:rPr>
  </w:style>
  <w:style w:type="character" w:customStyle="1" w:styleId="Corpodeltesto2Carattere">
    <w:name w:val="Corpo del testo 2 Carattere"/>
    <w:basedOn w:val="Carpredefinitoparagrafo"/>
    <w:link w:val="Corpodeltesto2"/>
    <w:rsid w:val="001F7F17"/>
    <w:rPr>
      <w:rFonts w:ascii="Arial" w:eastAsia="Times New Roman" w:hAnsi="Arial" w:cs="Times New Roman"/>
      <w:sz w:val="18"/>
      <w:szCs w:val="20"/>
    </w:rPr>
  </w:style>
  <w:style w:type="paragraph" w:customStyle="1" w:styleId="Text1">
    <w:name w:val="Text 1"/>
    <w:basedOn w:val="Normale"/>
    <w:rsid w:val="001F7F17"/>
    <w:pPr>
      <w:spacing w:after="240"/>
      <w:jc w:val="both"/>
    </w:pPr>
    <w:rPr>
      <w:rFonts w:ascii="Times New Roman" w:eastAsia="Times New Roman" w:hAnsi="Times New Roman" w:cs="Times New Roman"/>
      <w:sz w:val="24"/>
      <w:szCs w:val="24"/>
      <w:lang w:eastAsia="zh-CN"/>
    </w:rPr>
  </w:style>
  <w:style w:type="character" w:customStyle="1" w:styleId="Text1Char1">
    <w:name w:val="Text 1 Char1"/>
    <w:rsid w:val="001F7F17"/>
    <w:rPr>
      <w:sz w:val="24"/>
      <w:lang w:val="en-GB" w:eastAsia="zh-CN"/>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e"/>
    <w:rsid w:val="001F7F17"/>
    <w:pPr>
      <w:tabs>
        <w:tab w:val="num" w:pos="720"/>
      </w:tabs>
      <w:spacing w:after="0"/>
      <w:ind w:left="720" w:hanging="360"/>
    </w:pPr>
    <w:rPr>
      <w:rFonts w:ascii="Times New Roman" w:eastAsia="Times New Roman" w:hAnsi="Times New Roman" w:cs="Times New Roman"/>
      <w:b/>
      <w:bCs/>
      <w:color w:val="000000"/>
      <w:sz w:val="24"/>
      <w:szCs w:val="24"/>
      <w:lang w:eastAsia="en-GB"/>
    </w:rPr>
  </w:style>
  <w:style w:type="paragraph" w:customStyle="1" w:styleId="TexteGras">
    <w:name w:val="Texte Gras"/>
    <w:basedOn w:val="Normale"/>
    <w:rsid w:val="001F7F17"/>
    <w:pPr>
      <w:spacing w:after="0"/>
      <w:outlineLvl w:val="0"/>
    </w:pPr>
    <w:rPr>
      <w:rFonts w:ascii="Times New Roman" w:eastAsia="Times New Roman" w:hAnsi="Times New Roman" w:cs="Times New Roman"/>
      <w:b/>
      <w:color w:val="000000"/>
      <w:sz w:val="24"/>
      <w:szCs w:val="24"/>
      <w:lang w:eastAsia="en-GB"/>
    </w:rPr>
  </w:style>
  <w:style w:type="paragraph" w:styleId="Sommario4">
    <w:name w:val="toc 4"/>
    <w:basedOn w:val="Normale"/>
    <w:next w:val="Normale"/>
    <w:autoRedefine/>
    <w:uiPriority w:val="39"/>
    <w:rsid w:val="001F7F17"/>
    <w:pPr>
      <w:tabs>
        <w:tab w:val="left" w:pos="1680"/>
        <w:tab w:val="right" w:pos="7920"/>
      </w:tabs>
      <w:spacing w:after="0"/>
      <w:ind w:left="1620" w:right="1113" w:hanging="1260"/>
    </w:pPr>
    <w:rPr>
      <w:rFonts w:ascii="Times New Roman" w:eastAsia="Times New Roman" w:hAnsi="Times New Roman" w:cs="Times New Roman"/>
      <w:i/>
      <w:sz w:val="20"/>
      <w:szCs w:val="24"/>
      <w:lang w:eastAsia="en-GB"/>
    </w:rPr>
  </w:style>
  <w:style w:type="paragraph" w:customStyle="1" w:styleId="StyleBoldItalicBlackUnderline">
    <w:name w:val="Style Bold Italic Black Underline"/>
    <w:basedOn w:val="Normale"/>
    <w:rsid w:val="001F7F17"/>
    <w:pPr>
      <w:spacing w:after="0"/>
      <w:outlineLvl w:val="0"/>
    </w:pPr>
    <w:rPr>
      <w:rFonts w:ascii="Times New Roman" w:eastAsia="Times New Roman" w:hAnsi="Times New Roman" w:cs="Times New Roman"/>
      <w:b/>
      <w:i/>
      <w:color w:val="000000"/>
      <w:sz w:val="24"/>
      <w:szCs w:val="24"/>
      <w:u w:val="single"/>
      <w:lang w:eastAsia="en-GB"/>
    </w:rPr>
  </w:style>
  <w:style w:type="paragraph" w:customStyle="1" w:styleId="StyleBoldItalicBlackUnderlineJustified">
    <w:name w:val="Style Bold Italic Black Underline Justified"/>
    <w:basedOn w:val="Normale"/>
    <w:rsid w:val="001F7F17"/>
    <w:pPr>
      <w:numPr>
        <w:numId w:val="4"/>
      </w:numPr>
      <w:spacing w:after="0"/>
      <w:jc w:val="both"/>
    </w:pPr>
    <w:rPr>
      <w:rFonts w:ascii="Times New Roman" w:eastAsia="Times New Roman" w:hAnsi="Times New Roman" w:cs="Times New Roman"/>
      <w:b/>
      <w:bCs/>
      <w:i/>
      <w:iCs/>
      <w:color w:val="000000"/>
      <w:sz w:val="24"/>
      <w:szCs w:val="20"/>
      <w:u w:val="single"/>
      <w:lang w:eastAsia="en-GB"/>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3"/>
      </w:numPr>
      <w:tabs>
        <w:tab w:val="clear" w:pos="360"/>
      </w:tabs>
    </w:pPr>
    <w:rPr>
      <w:iCs/>
      <w:color w:val="000000"/>
    </w:rPr>
  </w:style>
  <w:style w:type="character" w:customStyle="1" w:styleId="StyleText1ItalicBlackChar">
    <w:name w:val="Style Text 1 + Italic Black Char"/>
    <w:rsid w:val="001F7F17"/>
    <w:rPr>
      <w:color w:val="000000"/>
      <w:sz w:val="24"/>
      <w:lang w:val="en-GB" w:eastAsia="zh-CN"/>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Grigliatabella">
    <w:name w:val="Table Grid"/>
    <w:basedOn w:val="Tabellanormale"/>
    <w:rsid w:val="001F7F17"/>
    <w:pPr>
      <w:spacing w:after="0"/>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1F7F17"/>
    <w:pPr>
      <w:spacing w:after="0"/>
    </w:pPr>
    <w:rPr>
      <w:rFonts w:ascii="Tahoma" w:eastAsia="Times New Roman" w:hAnsi="Tahoma" w:cs="Tahoma"/>
      <w:sz w:val="16"/>
      <w:szCs w:val="16"/>
      <w:lang w:eastAsia="en-GB"/>
    </w:rPr>
  </w:style>
  <w:style w:type="character" w:customStyle="1" w:styleId="TestofumettoCarattere">
    <w:name w:val="Testo fumetto Carattere"/>
    <w:basedOn w:val="Carpredefinitoparagrafo"/>
    <w:link w:val="Testofumetto"/>
    <w:semiHidden/>
    <w:rsid w:val="001F7F17"/>
    <w:rPr>
      <w:rFonts w:ascii="Tahoma" w:eastAsia="Times New Roman" w:hAnsi="Tahoma" w:cs="Tahoma"/>
      <w:sz w:val="16"/>
      <w:szCs w:val="16"/>
      <w:lang w:eastAsia="en-GB"/>
    </w:rPr>
  </w:style>
  <w:style w:type="paragraph" w:styleId="NormaleWeb">
    <w:name w:val="Normal (Web)"/>
    <w:basedOn w:val="Normale"/>
    <w:rsid w:val="001F7F17"/>
    <w:pPr>
      <w:spacing w:before="100" w:beforeAutospacing="1" w:after="100" w:afterAutospacing="1"/>
    </w:pPr>
    <w:rPr>
      <w:rFonts w:ascii="Times New Roman" w:eastAsia="Times New Roman" w:hAnsi="Times New Roman" w:cs="Times New Roman"/>
      <w:sz w:val="24"/>
      <w:szCs w:val="24"/>
      <w:lang w:eastAsia="en-GB"/>
    </w:rPr>
  </w:style>
  <w:style w:type="paragraph" w:styleId="Sommario5">
    <w:name w:val="toc 5"/>
    <w:basedOn w:val="Normale"/>
    <w:next w:val="Normale"/>
    <w:autoRedefine/>
    <w:uiPriority w:val="39"/>
    <w:rsid w:val="001F7F17"/>
    <w:pPr>
      <w:spacing w:after="0"/>
      <w:ind w:left="960"/>
    </w:pPr>
    <w:rPr>
      <w:rFonts w:ascii="Times New Roman" w:eastAsia="Times New Roman" w:hAnsi="Times New Roman" w:cs="Times New Roman"/>
      <w:sz w:val="24"/>
      <w:szCs w:val="24"/>
      <w:lang w:val="fr-FR" w:eastAsia="fr-FR"/>
    </w:rPr>
  </w:style>
  <w:style w:type="paragraph" w:styleId="Sommario6">
    <w:name w:val="toc 6"/>
    <w:basedOn w:val="Normale"/>
    <w:next w:val="Normale"/>
    <w:autoRedefine/>
    <w:uiPriority w:val="39"/>
    <w:rsid w:val="001F7F17"/>
    <w:pPr>
      <w:spacing w:after="0"/>
      <w:ind w:left="1200"/>
    </w:pPr>
    <w:rPr>
      <w:rFonts w:ascii="Times New Roman" w:eastAsia="Times New Roman" w:hAnsi="Times New Roman" w:cs="Times New Roman"/>
      <w:sz w:val="24"/>
      <w:szCs w:val="24"/>
      <w:lang w:val="fr-FR" w:eastAsia="fr-FR"/>
    </w:rPr>
  </w:style>
  <w:style w:type="paragraph" w:styleId="Sommario7">
    <w:name w:val="toc 7"/>
    <w:basedOn w:val="Normale"/>
    <w:next w:val="Normale"/>
    <w:autoRedefine/>
    <w:uiPriority w:val="39"/>
    <w:rsid w:val="001F7F17"/>
    <w:pPr>
      <w:spacing w:after="0"/>
      <w:ind w:left="1440"/>
    </w:pPr>
    <w:rPr>
      <w:rFonts w:ascii="Times New Roman" w:eastAsia="Times New Roman" w:hAnsi="Times New Roman" w:cs="Times New Roman"/>
      <w:sz w:val="24"/>
      <w:szCs w:val="24"/>
      <w:lang w:val="fr-FR" w:eastAsia="fr-FR"/>
    </w:rPr>
  </w:style>
  <w:style w:type="paragraph" w:styleId="Sommario8">
    <w:name w:val="toc 8"/>
    <w:basedOn w:val="Normale"/>
    <w:next w:val="Normale"/>
    <w:autoRedefine/>
    <w:uiPriority w:val="39"/>
    <w:rsid w:val="001F7F17"/>
    <w:pPr>
      <w:spacing w:after="0"/>
      <w:ind w:left="1680"/>
    </w:pPr>
    <w:rPr>
      <w:rFonts w:ascii="Times New Roman" w:eastAsia="Times New Roman" w:hAnsi="Times New Roman" w:cs="Times New Roman"/>
      <w:sz w:val="24"/>
      <w:szCs w:val="24"/>
      <w:lang w:val="fr-FR" w:eastAsia="fr-FR"/>
    </w:rPr>
  </w:style>
  <w:style w:type="paragraph" w:styleId="Sommario9">
    <w:name w:val="toc 9"/>
    <w:basedOn w:val="Normale"/>
    <w:next w:val="Normale"/>
    <w:autoRedefine/>
    <w:uiPriority w:val="39"/>
    <w:rsid w:val="001F7F17"/>
    <w:pPr>
      <w:spacing w:after="0"/>
      <w:ind w:left="1920"/>
    </w:pPr>
    <w:rPr>
      <w:rFonts w:ascii="Times New Roman" w:eastAsia="Times New Roman" w:hAnsi="Times New Roman" w:cs="Times New Roman"/>
      <w:sz w:val="24"/>
      <w:szCs w:val="24"/>
      <w:lang w:val="fr-FR" w:eastAsia="fr-FR"/>
    </w:rPr>
  </w:style>
  <w:style w:type="character" w:styleId="Rimandocommento">
    <w:name w:val="annotation reference"/>
    <w:uiPriority w:val="99"/>
    <w:rsid w:val="001F7F17"/>
    <w:rPr>
      <w:rFonts w:cs="Times New Roman"/>
      <w:sz w:val="16"/>
    </w:rPr>
  </w:style>
  <w:style w:type="paragraph" w:styleId="Testocommento">
    <w:name w:val="annotation text"/>
    <w:basedOn w:val="Normale"/>
    <w:link w:val="TestocommentoCarattere"/>
    <w:uiPriority w:val="99"/>
    <w:rsid w:val="001F7F17"/>
    <w:pPr>
      <w:spacing w:after="0"/>
    </w:pPr>
    <w:rPr>
      <w:rFonts w:ascii="Times New Roman" w:eastAsia="Times New Roman" w:hAnsi="Times New Roman" w:cs="Times New Roman"/>
      <w:sz w:val="20"/>
      <w:szCs w:val="20"/>
      <w:lang w:eastAsia="en-GB"/>
    </w:rPr>
  </w:style>
  <w:style w:type="character" w:customStyle="1" w:styleId="TestocommentoCarattere">
    <w:name w:val="Testo commento Carattere"/>
    <w:basedOn w:val="Carpredefinitoparagrafo"/>
    <w:link w:val="Testocommento"/>
    <w:uiPriority w:val="99"/>
    <w:rsid w:val="001F7F17"/>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semiHidden/>
    <w:rsid w:val="001F7F17"/>
    <w:rPr>
      <w:b/>
      <w:bCs/>
    </w:rPr>
  </w:style>
  <w:style w:type="character" w:customStyle="1" w:styleId="SoggettocommentoCarattere">
    <w:name w:val="Soggetto commento Carattere"/>
    <w:basedOn w:val="TestocommentoCarattere"/>
    <w:link w:val="Soggettocommento"/>
    <w:semiHidden/>
    <w:rsid w:val="001F7F17"/>
    <w:rPr>
      <w:rFonts w:ascii="Times New Roman" w:eastAsia="Times New Roman" w:hAnsi="Times New Roman" w:cs="Times New Roman"/>
      <w:b/>
      <w:bCs/>
      <w:sz w:val="20"/>
      <w:szCs w:val="20"/>
      <w:lang w:eastAsia="en-GB"/>
    </w:rPr>
  </w:style>
  <w:style w:type="paragraph" w:customStyle="1" w:styleId="Default">
    <w:name w:val="Default"/>
    <w:rsid w:val="001F7F17"/>
    <w:pPr>
      <w:autoSpaceDE w:val="0"/>
      <w:autoSpaceDN w:val="0"/>
      <w:adjustRightInd w:val="0"/>
      <w:spacing w:after="0"/>
    </w:pPr>
    <w:rPr>
      <w:rFonts w:ascii="Times New Roman" w:eastAsia="Times New Roman" w:hAnsi="Times New Roman" w:cs="Times New Roman"/>
      <w:color w:val="000000"/>
      <w:sz w:val="24"/>
      <w:szCs w:val="24"/>
      <w:lang w:eastAsia="en-GB"/>
    </w:rPr>
  </w:style>
  <w:style w:type="character" w:styleId="Collegamentovisitato">
    <w:name w:val="FollowedHyperlink"/>
    <w:uiPriority w:val="99"/>
    <w:rsid w:val="001F7F17"/>
    <w:rPr>
      <w:rFonts w:cs="Times New Roman"/>
      <w:color w:val="606420"/>
      <w:u w:val="single"/>
    </w:rPr>
  </w:style>
  <w:style w:type="paragraph" w:styleId="Paragrafoelenco">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e"/>
    <w:link w:val="ParagrafoelencoCarattere"/>
    <w:uiPriority w:val="34"/>
    <w:qFormat/>
    <w:rsid w:val="001F7F17"/>
    <w:pPr>
      <w:ind w:left="720"/>
      <w:contextualSpacing/>
    </w:pPr>
    <w:rPr>
      <w:rFonts w:ascii="Calibri" w:eastAsia="Times New Roman" w:hAnsi="Calibri" w:cs="Times New Roman"/>
    </w:rPr>
  </w:style>
  <w:style w:type="paragraph" w:customStyle="1" w:styleId="Tekstas">
    <w:name w:val="Tekstas"/>
    <w:basedOn w:val="Normale"/>
    <w:rsid w:val="001F7F17"/>
    <w:pPr>
      <w:spacing w:after="120"/>
      <w:jc w:val="both"/>
    </w:pPr>
    <w:rPr>
      <w:rFonts w:ascii="Times New Roman" w:eastAsia="Times New Roman" w:hAnsi="Times New Roman" w:cs="Times New Roman"/>
      <w:sz w:val="24"/>
      <w:szCs w:val="24"/>
      <w:lang w:val="en-US"/>
    </w:rPr>
  </w:style>
  <w:style w:type="paragraph" w:styleId="Didascalia">
    <w:name w:val="caption"/>
    <w:basedOn w:val="Normale"/>
    <w:next w:val="Normale"/>
    <w:autoRedefine/>
    <w:qFormat/>
    <w:rsid w:val="00B93385"/>
    <w:pPr>
      <w:spacing w:after="80"/>
      <w:jc w:val="center"/>
    </w:pPr>
    <w:rPr>
      <w:rFonts w:ascii="Times New Roman" w:eastAsia="Calibri" w:hAnsi="Times New Roman" w:cs="Times New Roman"/>
      <w:b/>
      <w:bCs/>
      <w:szCs w:val="20"/>
      <w:lang w:val="en-US"/>
    </w:rPr>
  </w:style>
  <w:style w:type="paragraph" w:customStyle="1" w:styleId="Corpsdetexte2">
    <w:name w:val="Corps de texte2"/>
    <w:basedOn w:val="Normale"/>
    <w:rsid w:val="001F7F17"/>
    <w:pPr>
      <w:spacing w:before="100" w:after="100"/>
      <w:jc w:val="both"/>
    </w:pPr>
    <w:rPr>
      <w:rFonts w:ascii="Times New Roman" w:eastAsia="SimSun" w:hAnsi="Times New Roman" w:cs="Times New Roman"/>
      <w:sz w:val="24"/>
      <w:szCs w:val="20"/>
      <w:lang w:val="fr-BE" w:eastAsia="zh-CN"/>
    </w:rPr>
  </w:style>
  <w:style w:type="paragraph" w:customStyle="1" w:styleId="CharZchnZchn1">
    <w:name w:val="Char Zchn Zchn1"/>
    <w:basedOn w:val="Normale"/>
    <w:rsid w:val="001F7F17"/>
    <w:pPr>
      <w:spacing w:after="160" w:line="240" w:lineRule="exact"/>
    </w:pPr>
    <w:rPr>
      <w:rFonts w:ascii="Tahoma" w:eastAsia="Times New Roman" w:hAnsi="Tahoma" w:cs="Times New Roman"/>
      <w:sz w:val="20"/>
      <w:szCs w:val="20"/>
      <w:lang w:val="en-US"/>
    </w:rPr>
  </w:style>
  <w:style w:type="paragraph" w:styleId="Revisione">
    <w:name w:val="Revision"/>
    <w:hidden/>
    <w:uiPriority w:val="99"/>
    <w:semiHidden/>
    <w:rsid w:val="001F7F17"/>
    <w:pPr>
      <w:spacing w:after="0"/>
    </w:pPr>
    <w:rPr>
      <w:rFonts w:ascii="Times New Roman" w:eastAsia="Times New Roman" w:hAnsi="Times New Roman" w:cs="Times New Roman"/>
      <w:sz w:val="24"/>
      <w:szCs w:val="24"/>
      <w:lang w:eastAsia="en-GB"/>
    </w:rPr>
  </w:style>
  <w:style w:type="paragraph" w:customStyle="1" w:styleId="Text2">
    <w:name w:val="Text 2"/>
    <w:basedOn w:val="Normale"/>
    <w:rsid w:val="001F7F17"/>
    <w:pPr>
      <w:tabs>
        <w:tab w:val="left" w:pos="2161"/>
      </w:tabs>
      <w:spacing w:after="240"/>
      <w:ind w:left="1202"/>
      <w:jc w:val="both"/>
    </w:pPr>
    <w:rPr>
      <w:rFonts w:ascii="Times New Roman" w:eastAsia="Times New Roman" w:hAnsi="Times New Roman" w:cs="Times New Roman"/>
      <w:sz w:val="24"/>
      <w:szCs w:val="20"/>
      <w:lang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en-GB" w:eastAsia="zh-CN" w:bidi="ar-SA"/>
    </w:rPr>
  </w:style>
  <w:style w:type="paragraph" w:styleId="Puntoelenco">
    <w:name w:val="List Bullet"/>
    <w:basedOn w:val="Normale"/>
    <w:autoRedefine/>
    <w:rsid w:val="001F7F17"/>
    <w:pPr>
      <w:tabs>
        <w:tab w:val="num" w:pos="360"/>
      </w:tabs>
      <w:spacing w:after="0"/>
      <w:ind w:left="360" w:hanging="360"/>
      <w:jc w:val="both"/>
    </w:pPr>
    <w:rPr>
      <w:rFonts w:ascii="Times New Roman" w:eastAsia="Times New Roman" w:hAnsi="Times New Roman" w:cs="Times New Roman"/>
      <w:sz w:val="24"/>
      <w:szCs w:val="20"/>
      <w:lang w:eastAsia="en-GB"/>
    </w:rPr>
  </w:style>
  <w:style w:type="paragraph" w:customStyle="1" w:styleId="SubTitle1">
    <w:name w:val="SubTitle 1"/>
    <w:basedOn w:val="Normale"/>
    <w:next w:val="Normale"/>
    <w:rsid w:val="001F7F17"/>
    <w:pPr>
      <w:spacing w:after="240"/>
      <w:jc w:val="center"/>
    </w:pPr>
    <w:rPr>
      <w:rFonts w:ascii="Times New Roman" w:eastAsia="Times New Roman" w:hAnsi="Times New Roman" w:cs="Times New Roman"/>
      <w:b/>
      <w:snapToGrid w:val="0"/>
      <w:sz w:val="40"/>
      <w:szCs w:val="20"/>
      <w:lang w:eastAsia="en-GB"/>
    </w:rPr>
  </w:style>
  <w:style w:type="paragraph" w:customStyle="1" w:styleId="Application1">
    <w:name w:val="Application1"/>
    <w:basedOn w:val="Titolo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e"/>
    <w:autoRedefine/>
    <w:rsid w:val="001F7F17"/>
    <w:pPr>
      <w:widowControl w:val="0"/>
      <w:suppressAutoHyphens/>
      <w:spacing w:before="120" w:after="120"/>
    </w:pPr>
    <w:rPr>
      <w:rFonts w:ascii="Times New Roman" w:eastAsia="Times New Roman" w:hAnsi="Times New Roman" w:cs="Times New Roman"/>
      <w:b/>
      <w:snapToGrid w:val="0"/>
      <w:spacing w:val="-2"/>
      <w:sz w:val="28"/>
      <w:szCs w:val="28"/>
      <w:u w:val="single"/>
      <w:lang w:val="fr-FR" w:eastAsia="en-GB"/>
    </w:rPr>
  </w:style>
  <w:style w:type="paragraph" w:customStyle="1" w:styleId="text20">
    <w:name w:val="text2"/>
    <w:basedOn w:val="Normale"/>
    <w:rsid w:val="001F7F17"/>
    <w:pPr>
      <w:spacing w:after="240"/>
      <w:ind w:left="1077"/>
    </w:pPr>
    <w:rPr>
      <w:rFonts w:ascii="Times New Roman" w:eastAsia="Times New Roman" w:hAnsi="Times New Roman" w:cs="Times New Roman"/>
      <w:sz w:val="24"/>
      <w:szCs w:val="20"/>
      <w:lang w:eastAsia="en-GB"/>
    </w:rPr>
  </w:style>
  <w:style w:type="paragraph" w:customStyle="1" w:styleId="text10">
    <w:name w:val="text1"/>
    <w:basedOn w:val="Normale"/>
    <w:rsid w:val="001F7F17"/>
    <w:pPr>
      <w:spacing w:after="240"/>
      <w:ind w:left="483"/>
    </w:pPr>
    <w:rPr>
      <w:rFonts w:ascii="Times New Roman" w:eastAsia="Times New Roman" w:hAnsi="Times New Roman" w:cs="Times New Roman"/>
      <w:sz w:val="24"/>
      <w:szCs w:val="20"/>
      <w:lang w:eastAsia="en-GB"/>
    </w:rPr>
  </w:style>
  <w:style w:type="paragraph" w:customStyle="1" w:styleId="text4">
    <w:name w:val="text4"/>
    <w:basedOn w:val="Normale"/>
    <w:rsid w:val="001F7F17"/>
    <w:pPr>
      <w:spacing w:after="240"/>
      <w:ind w:left="2880"/>
    </w:pPr>
    <w:rPr>
      <w:rFonts w:ascii="Times New Roman" w:eastAsia="Times New Roman" w:hAnsi="Times New Roman" w:cs="Times New Roman"/>
      <w:sz w:val="24"/>
      <w:szCs w:val="20"/>
      <w:lang w:eastAsia="en-GB"/>
    </w:rPr>
  </w:style>
  <w:style w:type="paragraph" w:styleId="Titolo">
    <w:name w:val="Title"/>
    <w:basedOn w:val="Normale"/>
    <w:link w:val="TitoloCarattere"/>
    <w:qFormat/>
    <w:rsid w:val="001F7F17"/>
    <w:pPr>
      <w:widowControl w:val="0"/>
      <w:tabs>
        <w:tab w:val="left" w:pos="-720"/>
      </w:tabs>
      <w:suppressAutoHyphens/>
      <w:spacing w:after="0"/>
      <w:jc w:val="center"/>
    </w:pPr>
    <w:rPr>
      <w:rFonts w:ascii="Times New Roman" w:eastAsia="Times New Roman" w:hAnsi="Times New Roman" w:cs="Times New Roman"/>
      <w:b/>
      <w:snapToGrid w:val="0"/>
      <w:sz w:val="48"/>
      <w:szCs w:val="20"/>
      <w:lang w:val="en-US" w:eastAsia="en-GB"/>
    </w:rPr>
  </w:style>
  <w:style w:type="character" w:customStyle="1" w:styleId="TitoloCarattere">
    <w:name w:val="Titolo Carattere"/>
    <w:basedOn w:val="Carpredefinitoparagrafo"/>
    <w:link w:val="Titolo"/>
    <w:rsid w:val="001F7F17"/>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e"/>
    <w:rsid w:val="001F7F17"/>
    <w:pPr>
      <w:spacing w:after="0"/>
      <w:ind w:left="1701"/>
      <w:jc w:val="both"/>
    </w:pPr>
    <w:rPr>
      <w:rFonts w:ascii="Optima" w:eastAsia="Times New Roman" w:hAnsi="Optima" w:cs="Times New Roman"/>
      <w:szCs w:val="20"/>
      <w:lang w:eastAsia="en-GB"/>
    </w:rPr>
  </w:style>
  <w:style w:type="paragraph" w:styleId="Rientrocorpodeltesto">
    <w:name w:val="Body Text Indent"/>
    <w:basedOn w:val="Normale"/>
    <w:link w:val="RientrocorpodeltestoCarattere"/>
    <w:rsid w:val="001F7F17"/>
    <w:pPr>
      <w:spacing w:after="0"/>
    </w:pPr>
    <w:rPr>
      <w:rFonts w:ascii="Times New Roman" w:eastAsia="Times New Roman" w:hAnsi="Times New Roman" w:cs="Times New Roman"/>
      <w:b/>
      <w:sz w:val="20"/>
      <w:szCs w:val="20"/>
      <w:lang w:val="cs-CZ"/>
    </w:rPr>
  </w:style>
  <w:style w:type="character" w:customStyle="1" w:styleId="RientrocorpodeltestoCarattere">
    <w:name w:val="Rientro corpo del testo Carattere"/>
    <w:basedOn w:val="Carpredefinitoparagrafo"/>
    <w:link w:val="Rientrocorpodeltesto"/>
    <w:rsid w:val="001F7F17"/>
    <w:rPr>
      <w:rFonts w:ascii="Times New Roman" w:eastAsia="Times New Roman" w:hAnsi="Times New Roman" w:cs="Times New Roman"/>
      <w:b/>
      <w:sz w:val="20"/>
      <w:szCs w:val="20"/>
      <w:lang w:val="cs-CZ"/>
    </w:rPr>
  </w:style>
  <w:style w:type="paragraph" w:customStyle="1" w:styleId="NoteHead">
    <w:name w:val="NoteHead"/>
    <w:basedOn w:val="Normale"/>
    <w:next w:val="Normale"/>
    <w:rsid w:val="001F7F17"/>
    <w:pPr>
      <w:spacing w:before="720" w:after="720"/>
      <w:jc w:val="center"/>
    </w:pPr>
    <w:rPr>
      <w:rFonts w:ascii="Times New Roman" w:eastAsia="Times New Roman" w:hAnsi="Times New Roman" w:cs="Times New Roman"/>
      <w:b/>
      <w:smallCaps/>
      <w:sz w:val="24"/>
      <w:szCs w:val="20"/>
    </w:rPr>
  </w:style>
  <w:style w:type="character" w:customStyle="1" w:styleId="RientronormaleCarattere">
    <w:name w:val="Rientro normale Carattere"/>
    <w:link w:val="Rientronormale"/>
    <w:rsid w:val="001F7F17"/>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en-US"/>
    </w:rPr>
  </w:style>
  <w:style w:type="paragraph" w:customStyle="1" w:styleId="normaltableau">
    <w:name w:val="normal_tableau"/>
    <w:basedOn w:val="Normale"/>
    <w:rsid w:val="001F7F17"/>
    <w:pPr>
      <w:spacing w:before="120" w:after="120"/>
      <w:jc w:val="both"/>
    </w:pPr>
    <w:rPr>
      <w:rFonts w:ascii="Optima" w:eastAsia="Times New Roman" w:hAnsi="Optima" w:cs="Times New Roman"/>
      <w:szCs w:val="20"/>
    </w:rPr>
  </w:style>
  <w:style w:type="paragraph" w:customStyle="1" w:styleId="article1">
    <w:name w:val="article1"/>
    <w:basedOn w:val="Normale"/>
    <w:rsid w:val="001F7F17"/>
    <w:pPr>
      <w:spacing w:before="240" w:after="0"/>
      <w:ind w:left="1701"/>
      <w:jc w:val="center"/>
    </w:pPr>
    <w:rPr>
      <w:rFonts w:ascii="Optima" w:eastAsia="Times New Roman" w:hAnsi="Optima" w:cs="Times New Roman"/>
      <w:b/>
      <w:szCs w:val="20"/>
      <w:u w:val="single"/>
    </w:rPr>
  </w:style>
  <w:style w:type="paragraph" w:customStyle="1" w:styleId="TableTitle">
    <w:name w:val="Table Title"/>
    <w:basedOn w:val="Normale"/>
    <w:next w:val="Normale"/>
    <w:rsid w:val="001F7F17"/>
    <w:pPr>
      <w:keepNext/>
      <w:widowControl w:val="0"/>
      <w:tabs>
        <w:tab w:val="left" w:pos="851"/>
        <w:tab w:val="left" w:pos="1191"/>
        <w:tab w:val="left" w:pos="1531"/>
      </w:tabs>
      <w:spacing w:after="240"/>
      <w:jc w:val="center"/>
    </w:pPr>
    <w:rPr>
      <w:rFonts w:ascii="Helvetica" w:eastAsia="Times New Roman" w:hAnsi="Helvetica" w:cs="Times New Roman"/>
      <w:b/>
      <w:szCs w:val="20"/>
    </w:rPr>
  </w:style>
  <w:style w:type="paragraph" w:customStyle="1" w:styleId="TableSub-title">
    <w:name w:val="Table Sub-title"/>
    <w:basedOn w:val="Normale"/>
    <w:next w:val="Corpotesto"/>
    <w:rsid w:val="001F7F17"/>
    <w:pPr>
      <w:keepNext/>
      <w:widowControl w:val="0"/>
      <w:tabs>
        <w:tab w:val="left" w:pos="851"/>
        <w:tab w:val="left" w:pos="1191"/>
        <w:tab w:val="left" w:pos="1531"/>
      </w:tabs>
      <w:spacing w:after="240"/>
      <w:jc w:val="center"/>
    </w:pPr>
    <w:rPr>
      <w:rFonts w:ascii="Helvetica" w:eastAsia="Times New Roman" w:hAnsi="Helvetica" w:cs="Times New Roman"/>
      <w:szCs w:val="20"/>
    </w:rPr>
  </w:style>
  <w:style w:type="paragraph" w:customStyle="1" w:styleId="SourceDescription">
    <w:name w:val="Source Description"/>
    <w:basedOn w:val="Normale"/>
    <w:next w:val="Corpotesto"/>
    <w:rsid w:val="001F7F17"/>
    <w:pPr>
      <w:widowControl w:val="0"/>
      <w:tabs>
        <w:tab w:val="left" w:pos="851"/>
        <w:tab w:val="left" w:pos="1191"/>
        <w:tab w:val="left" w:pos="1531"/>
      </w:tabs>
      <w:spacing w:after="0"/>
      <w:jc w:val="both"/>
    </w:pPr>
    <w:rPr>
      <w:rFonts w:ascii="Helvetica" w:eastAsia="Times New Roman" w:hAnsi="Helvetica" w:cs="Times New Roman"/>
      <w:sz w:val="18"/>
      <w:szCs w:val="20"/>
    </w:rPr>
  </w:style>
  <w:style w:type="paragraph" w:customStyle="1" w:styleId="Blockquote">
    <w:name w:val="Blockquote"/>
    <w:basedOn w:val="Normale"/>
    <w:rsid w:val="001F7F17"/>
    <w:pPr>
      <w:widowControl w:val="0"/>
      <w:spacing w:before="100" w:after="100"/>
      <w:ind w:left="360" w:right="360"/>
    </w:pPr>
    <w:rPr>
      <w:rFonts w:ascii="Times New Roman" w:eastAsia="Times New Roman" w:hAnsi="Times New Roman" w:cs="Times New Roman"/>
      <w:snapToGrid w:val="0"/>
      <w:sz w:val="24"/>
      <w:szCs w:val="20"/>
      <w:lang w:val="en-US"/>
    </w:rPr>
  </w:style>
  <w:style w:type="character" w:styleId="Enfasigrassetto">
    <w:name w:val="Strong"/>
    <w:qFormat/>
    <w:rsid w:val="001F7F17"/>
    <w:rPr>
      <w:b/>
    </w:rPr>
  </w:style>
  <w:style w:type="paragraph" w:customStyle="1" w:styleId="Text11">
    <w:name w:val="Text 11"/>
    <w:basedOn w:val="Normale"/>
    <w:rsid w:val="001F7F17"/>
    <w:pPr>
      <w:spacing w:after="240"/>
      <w:jc w:val="both"/>
    </w:pPr>
    <w:rPr>
      <w:rFonts w:ascii="Times New Roman" w:eastAsia="Times New Roman" w:hAnsi="Times New Roman" w:cs="Times New Roman"/>
      <w:sz w:val="24"/>
      <w:szCs w:val="20"/>
      <w:lang w:eastAsia="zh-CN"/>
    </w:rPr>
  </w:style>
  <w:style w:type="paragraph" w:customStyle="1" w:styleId="Num-DocParagraph1">
    <w:name w:val="Num-Doc Paragraph1"/>
    <w:basedOn w:val="Normale"/>
    <w:rsid w:val="001F7F17"/>
    <w:pPr>
      <w:tabs>
        <w:tab w:val="left" w:pos="851"/>
        <w:tab w:val="left" w:pos="1191"/>
        <w:tab w:val="left" w:pos="1531"/>
      </w:tabs>
      <w:spacing w:after="240"/>
      <w:jc w:val="both"/>
    </w:pPr>
    <w:rPr>
      <w:rFonts w:ascii="Times" w:eastAsia="Times New Roman" w:hAnsi="Times" w:cs="Times New Roman"/>
      <w:szCs w:val="20"/>
      <w:lang w:eastAsia="zh-CN"/>
    </w:rPr>
  </w:style>
  <w:style w:type="paragraph" w:customStyle="1" w:styleId="Text12">
    <w:name w:val="Text 12"/>
    <w:basedOn w:val="Normale"/>
    <w:rsid w:val="001F7F17"/>
    <w:pPr>
      <w:spacing w:after="240"/>
      <w:jc w:val="both"/>
    </w:pPr>
    <w:rPr>
      <w:rFonts w:ascii="Times New Roman" w:eastAsia="Times New Roman" w:hAnsi="Times New Roman" w:cs="Times New Roman"/>
      <w:sz w:val="24"/>
      <w:szCs w:val="20"/>
      <w:lang w:eastAsia="zh-CN"/>
    </w:rPr>
  </w:style>
  <w:style w:type="paragraph" w:customStyle="1" w:styleId="Text1Char2">
    <w:name w:val="Text 1 Char2"/>
    <w:basedOn w:val="Normale"/>
    <w:rsid w:val="001F7F17"/>
    <w:pPr>
      <w:spacing w:after="240"/>
      <w:jc w:val="both"/>
    </w:pPr>
    <w:rPr>
      <w:rFonts w:ascii="Times New Roman" w:eastAsia="Times New Roman" w:hAnsi="Times New Roman" w:cs="Times New Roman"/>
      <w:sz w:val="24"/>
      <w:szCs w:val="24"/>
      <w:lang w:eastAsia="zh-CN"/>
    </w:rPr>
  </w:style>
  <w:style w:type="paragraph" w:customStyle="1" w:styleId="Num-DocParagraph2">
    <w:name w:val="Num-Doc Paragraph2"/>
    <w:basedOn w:val="Normale"/>
    <w:rsid w:val="001F7F17"/>
    <w:pPr>
      <w:tabs>
        <w:tab w:val="left" w:pos="851"/>
        <w:tab w:val="left" w:pos="1191"/>
        <w:tab w:val="left" w:pos="1531"/>
      </w:tabs>
      <w:spacing w:after="240"/>
      <w:jc w:val="both"/>
    </w:pPr>
    <w:rPr>
      <w:rFonts w:ascii="Times" w:eastAsia="Times New Roman" w:hAnsi="Times" w:cs="Times New Roman"/>
      <w:szCs w:val="20"/>
      <w:lang w:eastAsia="zh-CN"/>
    </w:rPr>
  </w:style>
  <w:style w:type="paragraph" w:customStyle="1" w:styleId="NumPar2">
    <w:name w:val="NumPar 2"/>
    <w:basedOn w:val="Titolo2"/>
    <w:next w:val="Text2"/>
    <w:rsid w:val="001F7F17"/>
    <w:pPr>
      <w:keepNext w:val="0"/>
      <w:numPr>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e"/>
    <w:next w:val="Titolo1"/>
    <w:rsid w:val="001F7F17"/>
    <w:pPr>
      <w:keepNext/>
      <w:spacing w:after="480"/>
      <w:jc w:val="center"/>
    </w:pPr>
    <w:rPr>
      <w:rFonts w:ascii="Times New Roman" w:eastAsia="Times New Roman" w:hAnsi="Times New Roman" w:cs="Times New Roman"/>
      <w:b/>
      <w:smallCaps/>
      <w:sz w:val="28"/>
      <w:szCs w:val="20"/>
      <w:lang w:eastAsia="en-GB"/>
    </w:rPr>
  </w:style>
  <w:style w:type="paragraph" w:customStyle="1" w:styleId="Text3">
    <w:name w:val="Text 3"/>
    <w:basedOn w:val="Normale"/>
    <w:rsid w:val="001F7F17"/>
    <w:pPr>
      <w:tabs>
        <w:tab w:val="left" w:pos="2302"/>
      </w:tabs>
      <w:spacing w:after="240"/>
      <w:ind w:left="1202"/>
      <w:jc w:val="both"/>
    </w:pPr>
    <w:rPr>
      <w:rFonts w:ascii="Times New Roman" w:eastAsia="Times New Roman" w:hAnsi="Times New Roman" w:cs="Times New Roman"/>
      <w:sz w:val="24"/>
      <w:szCs w:val="20"/>
      <w:lang w:eastAsia="en-GB"/>
    </w:rPr>
  </w:style>
  <w:style w:type="paragraph" w:customStyle="1" w:styleId="ListBullet1">
    <w:name w:val="List Bullet 1"/>
    <w:basedOn w:val="Text1"/>
    <w:rsid w:val="001F7F17"/>
    <w:pPr>
      <w:numPr>
        <w:numId w:val="2"/>
      </w:numPr>
    </w:pPr>
    <w:rPr>
      <w:szCs w:val="20"/>
      <w:lang w:eastAsia="en-US"/>
    </w:rPr>
  </w:style>
  <w:style w:type="paragraph" w:customStyle="1" w:styleId="ListDash2">
    <w:name w:val="List Dash 2"/>
    <w:basedOn w:val="Text2"/>
    <w:rsid w:val="001F7F17"/>
    <w:pPr>
      <w:numPr>
        <w:numId w:val="5"/>
      </w:numPr>
      <w:tabs>
        <w:tab w:val="clear" w:pos="2161"/>
      </w:tabs>
    </w:pPr>
    <w:rPr>
      <w:lang w:eastAsia="en-US"/>
    </w:rPr>
  </w:style>
  <w:style w:type="paragraph" w:customStyle="1" w:styleId="ListDash4">
    <w:name w:val="List Dash 4"/>
    <w:basedOn w:val="Normale"/>
    <w:rsid w:val="001F7F17"/>
    <w:pPr>
      <w:numPr>
        <w:numId w:val="6"/>
      </w:numPr>
      <w:spacing w:after="240"/>
      <w:jc w:val="both"/>
    </w:pPr>
    <w:rPr>
      <w:rFonts w:ascii="Times New Roman" w:eastAsia="Times New Roman" w:hAnsi="Times New Roman" w:cs="Times New Roman"/>
      <w:sz w:val="24"/>
      <w:szCs w:val="20"/>
    </w:rPr>
  </w:style>
  <w:style w:type="paragraph" w:styleId="Numeroelenco">
    <w:name w:val="List Number"/>
    <w:basedOn w:val="Normale"/>
    <w:rsid w:val="001F7F17"/>
    <w:pPr>
      <w:numPr>
        <w:numId w:val="8"/>
      </w:numPr>
      <w:spacing w:after="240"/>
      <w:jc w:val="both"/>
    </w:pPr>
    <w:rPr>
      <w:rFonts w:ascii="Times New Roman" w:eastAsia="Times New Roman" w:hAnsi="Times New Roman" w:cs="Times New Roman"/>
      <w:sz w:val="24"/>
      <w:szCs w:val="20"/>
      <w:lang w:val="fr-FR"/>
    </w:rPr>
  </w:style>
  <w:style w:type="paragraph" w:customStyle="1" w:styleId="ListDash">
    <w:name w:val="List Dash"/>
    <w:basedOn w:val="Normale"/>
    <w:rsid w:val="001F7F17"/>
    <w:pPr>
      <w:numPr>
        <w:numId w:val="7"/>
      </w:numPr>
      <w:spacing w:after="240"/>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e"/>
    <w:rsid w:val="001F7F17"/>
    <w:pPr>
      <w:numPr>
        <w:ilvl w:val="1"/>
        <w:numId w:val="8"/>
      </w:numPr>
      <w:spacing w:after="240"/>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e"/>
    <w:rsid w:val="001F7F17"/>
    <w:pPr>
      <w:numPr>
        <w:ilvl w:val="2"/>
        <w:numId w:val="8"/>
      </w:numPr>
      <w:spacing w:after="240"/>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e"/>
    <w:rsid w:val="001F7F17"/>
    <w:pPr>
      <w:numPr>
        <w:ilvl w:val="3"/>
        <w:numId w:val="8"/>
      </w:numPr>
      <w:spacing w:after="240"/>
      <w:jc w:val="both"/>
    </w:pPr>
    <w:rPr>
      <w:rFonts w:ascii="Times New Roman" w:eastAsia="Times New Roman" w:hAnsi="Times New Roman" w:cs="Times New Roman"/>
      <w:sz w:val="24"/>
      <w:szCs w:val="20"/>
      <w:lang w:val="fr-FR"/>
    </w:rPr>
  </w:style>
  <w:style w:type="paragraph" w:customStyle="1" w:styleId="BodySingle">
    <w:name w:val="Body Single"/>
    <w:basedOn w:val="Corpotesto"/>
    <w:rsid w:val="001F7F17"/>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e"/>
    <w:rsid w:val="001F7F17"/>
    <w:pPr>
      <w:tabs>
        <w:tab w:val="left" w:pos="420"/>
      </w:tabs>
      <w:spacing w:after="0"/>
      <w:jc w:val="both"/>
    </w:pPr>
    <w:rPr>
      <w:rFonts w:ascii="Times New Roman" w:eastAsia="Times New Roman" w:hAnsi="Times New Roman" w:cs="Times New Roman"/>
      <w:sz w:val="24"/>
      <w:szCs w:val="20"/>
    </w:rPr>
  </w:style>
  <w:style w:type="paragraph" w:customStyle="1" w:styleId="Table">
    <w:name w:val="Table"/>
    <w:basedOn w:val="Normale"/>
    <w:rsid w:val="001F7F17"/>
    <w:pPr>
      <w:keepNext/>
      <w:tabs>
        <w:tab w:val="left" w:pos="851"/>
      </w:tabs>
      <w:spacing w:after="0"/>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e"/>
    <w:next w:val="Normale"/>
    <w:rsid w:val="001F7F17"/>
    <w:pPr>
      <w:spacing w:after="160" w:line="240" w:lineRule="exact"/>
    </w:pPr>
    <w:rPr>
      <w:rFonts w:ascii="Tahoma" w:eastAsia="Times New Roman" w:hAnsi="Tahoma" w:cs="Times New Roman"/>
      <w:sz w:val="24"/>
      <w:szCs w:val="20"/>
      <w:lang w:val="en-US"/>
    </w:rPr>
  </w:style>
  <w:style w:type="character" w:customStyle="1" w:styleId="Heading1Char1Char">
    <w:name w:val="Heading 1 Char1 Char"/>
    <w:aliases w:val="Heading 1 Char Char Char"/>
    <w:rsid w:val="001F7F17"/>
    <w:rPr>
      <w:b/>
    </w:rPr>
  </w:style>
  <w:style w:type="paragraph" w:styleId="Testonotadichiusura">
    <w:name w:val="endnote text"/>
    <w:basedOn w:val="Normale"/>
    <w:link w:val="TestonotadichiusuraCarattere"/>
    <w:uiPriority w:val="99"/>
    <w:rsid w:val="001F7F17"/>
    <w:pPr>
      <w:spacing w:after="0"/>
    </w:pPr>
    <w:rPr>
      <w:rFonts w:ascii="Times New Roman" w:eastAsia="Times New Roman" w:hAnsi="Times New Roman" w:cs="Times New Roman"/>
      <w:sz w:val="20"/>
      <w:szCs w:val="20"/>
      <w:lang w:eastAsia="en-GB"/>
    </w:rPr>
  </w:style>
  <w:style w:type="character" w:customStyle="1" w:styleId="TestonotadichiusuraCarattere">
    <w:name w:val="Testo nota di chiusura Carattere"/>
    <w:basedOn w:val="Carpredefinitoparagrafo"/>
    <w:link w:val="Testonotadichiusura"/>
    <w:uiPriority w:val="99"/>
    <w:rsid w:val="001F7F17"/>
    <w:rPr>
      <w:rFonts w:ascii="Times New Roman" w:eastAsia="Times New Roman" w:hAnsi="Times New Roman" w:cs="Times New Roman"/>
      <w:sz w:val="20"/>
      <w:szCs w:val="20"/>
      <w:lang w:eastAsia="en-GB"/>
    </w:rPr>
  </w:style>
  <w:style w:type="character" w:styleId="Rimandonotadichiusura">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e"/>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Titolosommario">
    <w:name w:val="TOC Heading"/>
    <w:basedOn w:val="Titolo1"/>
    <w:next w:val="Normale"/>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lang w:val="en-US" w:eastAsia="ja-JP"/>
    </w:rPr>
  </w:style>
  <w:style w:type="numbering" w:customStyle="1" w:styleId="NoList11">
    <w:name w:val="No List11"/>
    <w:next w:val="Nessunelenco"/>
    <w:uiPriority w:val="99"/>
    <w:semiHidden/>
    <w:rsid w:val="001F7F17"/>
  </w:style>
  <w:style w:type="paragraph" w:customStyle="1" w:styleId="BodyText1">
    <w:name w:val="Body Text1"/>
    <w:basedOn w:val="Normale"/>
    <w:rsid w:val="001F7F17"/>
    <w:pPr>
      <w:spacing w:after="0"/>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e"/>
    <w:next w:val="Normale"/>
    <w:rsid w:val="001F7F17"/>
    <w:pPr>
      <w:spacing w:after="160" w:line="240" w:lineRule="exact"/>
    </w:pPr>
    <w:rPr>
      <w:rFonts w:ascii="Tahoma" w:eastAsia="Times New Roman" w:hAnsi="Tahoma" w:cs="Times New Roman"/>
      <w:sz w:val="24"/>
      <w:szCs w:val="20"/>
      <w:lang w:val="en-US"/>
    </w:rPr>
  </w:style>
  <w:style w:type="paragraph" w:customStyle="1" w:styleId="Subject">
    <w:name w:val="Subject"/>
    <w:basedOn w:val="Normale"/>
    <w:next w:val="Normale"/>
    <w:rsid w:val="001F7F17"/>
    <w:pPr>
      <w:spacing w:after="480"/>
      <w:ind w:left="1531" w:hanging="1531"/>
    </w:pPr>
    <w:rPr>
      <w:rFonts w:ascii="Times New Roman" w:eastAsia="Times New Roman" w:hAnsi="Times New Roman" w:cs="Times New Roman"/>
      <w:b/>
      <w:sz w:val="24"/>
      <w:szCs w:val="20"/>
    </w:rPr>
  </w:style>
  <w:style w:type="table" w:customStyle="1" w:styleId="TableGrid1">
    <w:name w:val="Table Grid1"/>
    <w:basedOn w:val="Tabellanormale"/>
    <w:next w:val="Grigliatabella"/>
    <w:rsid w:val="001F7F1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rsid w:val="001F7F1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rsid w:val="001F7F1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Titolo1"/>
    <w:next w:val="Normale"/>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Testonormale">
    <w:name w:val="Plain Text"/>
    <w:basedOn w:val="Normale"/>
    <w:link w:val="TestonormaleCarattere"/>
    <w:uiPriority w:val="99"/>
    <w:rsid w:val="001F7F17"/>
    <w:pPr>
      <w:spacing w:after="0"/>
    </w:pPr>
    <w:rPr>
      <w:rFonts w:ascii="Courier New" w:eastAsia="Times New Roman" w:hAnsi="Courier New" w:cs="Courier New"/>
      <w:sz w:val="20"/>
      <w:szCs w:val="20"/>
      <w:lang w:eastAsia="en-GB"/>
    </w:rPr>
  </w:style>
  <w:style w:type="character" w:customStyle="1" w:styleId="TestonormaleCarattere">
    <w:name w:val="Testo normale Carattere"/>
    <w:basedOn w:val="Carpredefinitoparagrafo"/>
    <w:link w:val="Testonormale"/>
    <w:uiPriority w:val="99"/>
    <w:rsid w:val="001F7F17"/>
    <w:rPr>
      <w:rFonts w:ascii="Courier New" w:eastAsia="Times New Roman" w:hAnsi="Courier New" w:cs="Courier New"/>
      <w:sz w:val="20"/>
      <w:szCs w:val="20"/>
      <w:lang w:eastAsia="en-GB"/>
    </w:rPr>
  </w:style>
  <w:style w:type="paragraph" w:styleId="Nessunaspaziatura">
    <w:name w:val="No Spacing"/>
    <w:uiPriority w:val="1"/>
    <w:qFormat/>
    <w:rsid w:val="001F7F17"/>
    <w:pPr>
      <w:spacing w:after="0"/>
      <w:ind w:left="1701"/>
      <w:jc w:val="both"/>
    </w:pPr>
    <w:rPr>
      <w:rFonts w:ascii="Optima" w:eastAsia="Times New Roman" w:hAnsi="Optima" w:cs="Times New Roman"/>
      <w:szCs w:val="20"/>
      <w:lang w:eastAsia="en-GB"/>
    </w:rPr>
  </w:style>
  <w:style w:type="table" w:customStyle="1" w:styleId="TableGrid4">
    <w:name w:val="Table Grid4"/>
    <w:basedOn w:val="Tabellanormale"/>
    <w:next w:val="Grigliatabella"/>
    <w:uiPriority w:val="59"/>
    <w:rsid w:val="001F7F1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e"/>
    <w:rsid w:val="001F7F17"/>
    <w:pPr>
      <w:numPr>
        <w:numId w:val="9"/>
      </w:numPr>
      <w:tabs>
        <w:tab w:val="num" w:pos="360"/>
      </w:tabs>
      <w:spacing w:before="120" w:after="120"/>
      <w:jc w:val="both"/>
    </w:pPr>
    <w:rPr>
      <w:rFonts w:ascii="Times New Roman" w:eastAsia="Calibri" w:hAnsi="Times New Roman" w:cs="Times New Roman"/>
      <w:sz w:val="24"/>
    </w:rPr>
  </w:style>
  <w:style w:type="paragraph" w:customStyle="1" w:styleId="xl65">
    <w:name w:val="xl65"/>
    <w:basedOn w:val="Normale"/>
    <w:rsid w:val="001F7F1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6">
    <w:name w:val="xl66"/>
    <w:basedOn w:val="Normale"/>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67">
    <w:name w:val="xl67"/>
    <w:basedOn w:val="Normale"/>
    <w:rsid w:val="001F7F1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8">
    <w:name w:val="xl68"/>
    <w:basedOn w:val="Normale"/>
    <w:rsid w:val="001F7F17"/>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69">
    <w:name w:val="xl69"/>
    <w:basedOn w:val="Normale"/>
    <w:rsid w:val="001F7F17"/>
    <w:pPr>
      <w:pBdr>
        <w:top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70">
    <w:name w:val="xl70"/>
    <w:basedOn w:val="Normale"/>
    <w:rsid w:val="001F7F17"/>
    <w:pPr>
      <w:shd w:val="clear" w:color="000000"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73">
    <w:name w:val="xl73"/>
    <w:basedOn w:val="Normale"/>
    <w:rsid w:val="001F7F17"/>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74">
    <w:name w:val="xl74"/>
    <w:basedOn w:val="Normale"/>
    <w:rsid w:val="001F7F17"/>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75">
    <w:name w:val="xl75"/>
    <w:basedOn w:val="Normale"/>
    <w:rsid w:val="001F7F17"/>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76">
    <w:name w:val="xl76"/>
    <w:basedOn w:val="Normale"/>
    <w:rsid w:val="001F7F17"/>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77">
    <w:name w:val="xl77"/>
    <w:basedOn w:val="Normale"/>
    <w:rsid w:val="001F7F17"/>
    <w:pPr>
      <w:shd w:val="clear" w:color="000000" w:fill="BFBFBF"/>
      <w:spacing w:before="100" w:beforeAutospacing="1" w:after="100" w:afterAutospacing="1"/>
    </w:pPr>
    <w:rPr>
      <w:rFonts w:ascii="Times New Roman" w:eastAsia="Times New Roman" w:hAnsi="Times New Roman" w:cs="Times New Roman"/>
      <w:sz w:val="24"/>
      <w:szCs w:val="24"/>
      <w:lang w:eastAsia="en-GB"/>
    </w:rPr>
  </w:style>
  <w:style w:type="paragraph" w:customStyle="1" w:styleId="xl78">
    <w:name w:val="xl78"/>
    <w:basedOn w:val="Normale"/>
    <w:rsid w:val="001F7F17"/>
    <w:pPr>
      <w:shd w:val="clear" w:color="000000" w:fill="BFBFBF"/>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79">
    <w:name w:val="xl79"/>
    <w:basedOn w:val="Normale"/>
    <w:rsid w:val="001F7F17"/>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0">
    <w:name w:val="xl80"/>
    <w:basedOn w:val="Normale"/>
    <w:rsid w:val="001F7F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e"/>
    <w:rsid w:val="001F7F17"/>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2">
    <w:name w:val="xl82"/>
    <w:basedOn w:val="Normale"/>
    <w:rsid w:val="001F7F17"/>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3">
    <w:name w:val="xl83"/>
    <w:basedOn w:val="Normale"/>
    <w:rsid w:val="001F7F17"/>
    <w:pPr>
      <w:pBdr>
        <w:top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4">
    <w:name w:val="xl84"/>
    <w:basedOn w:val="Normale"/>
    <w:rsid w:val="001F7F17"/>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5">
    <w:name w:val="xl85"/>
    <w:basedOn w:val="Normale"/>
    <w:rsid w:val="001F7F17"/>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6">
    <w:name w:val="xl86"/>
    <w:basedOn w:val="Normale"/>
    <w:rsid w:val="001F7F17"/>
    <w:pPr>
      <w:pBdr>
        <w:top w:val="single" w:sz="8" w:space="0" w:color="auto"/>
        <w:bottom w:val="single" w:sz="8"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TableParagraph">
    <w:name w:val="Table Paragraph"/>
    <w:basedOn w:val="Normale"/>
    <w:uiPriority w:val="1"/>
    <w:qFormat/>
    <w:rsid w:val="00D0198E"/>
    <w:pPr>
      <w:widowControl w:val="0"/>
      <w:spacing w:after="0"/>
    </w:pPr>
    <w:rPr>
      <w:lang w:val="en-US"/>
    </w:rPr>
  </w:style>
  <w:style w:type="paragraph" w:styleId="Numeroelenco5">
    <w:name w:val="List Number 5"/>
    <w:basedOn w:val="Normale"/>
    <w:rsid w:val="00D0198E"/>
    <w:pPr>
      <w:tabs>
        <w:tab w:val="num" w:pos="480"/>
        <w:tab w:val="num" w:pos="1492"/>
      </w:tabs>
      <w:spacing w:after="240"/>
      <w:ind w:left="1492" w:hanging="360"/>
      <w:jc w:val="both"/>
    </w:pPr>
    <w:rPr>
      <w:rFonts w:ascii="Times New Roman" w:eastAsia="Times New Roman" w:hAnsi="Times New Roman" w:cs="Times New Roman"/>
      <w:snapToGrid w:val="0"/>
      <w:sz w:val="24"/>
      <w:szCs w:val="20"/>
      <w:lang w:val="fr-FR"/>
    </w:rPr>
  </w:style>
  <w:style w:type="table" w:customStyle="1" w:styleId="TableGrid5">
    <w:name w:val="Table Grid5"/>
    <w:basedOn w:val="Tabellanormale"/>
    <w:next w:val="Grigliatabella"/>
    <w:uiPriority w:val="59"/>
    <w:rsid w:val="00804FED"/>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lanormale"/>
    <w:next w:val="Grigliatabella"/>
    <w:uiPriority w:val="59"/>
    <w:rsid w:val="000565AD"/>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Carpredefinitoparagrafo"/>
    <w:rsid w:val="00260DD4"/>
  </w:style>
  <w:style w:type="character" w:styleId="Enfasicorsivo">
    <w:name w:val="Emphasis"/>
    <w:basedOn w:val="Carpredefinitoparagrafo"/>
    <w:uiPriority w:val="20"/>
    <w:qFormat/>
    <w:rsid w:val="00260DD4"/>
    <w:rPr>
      <w:i/>
      <w:iCs/>
    </w:rPr>
  </w:style>
  <w:style w:type="character" w:customStyle="1" w:styleId="ParagrafoelencoCarattere">
    <w:name w:val="Paragrafo elenco Carattere"/>
    <w:aliases w:val="Dot pt Carattere,F5 List Paragraph Carattere,List Paragraph1 Carattere,No Spacing1 Carattere,List Paragraph Char Char Char Carattere,Indicator Text Carattere,Colorful List - Accent 11 Carattere,Numbered Para 1 Carattere"/>
    <w:link w:val="Paragrafoelenco"/>
    <w:uiPriority w:val="34"/>
    <w:qFormat/>
    <w:locked/>
    <w:rsid w:val="00CE172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1613">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871333324">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ge/" TargetMode="External"/><Relationship Id="rId18" Type="http://schemas.openxmlformats.org/officeDocument/2006/relationships/image" Target="media/image3.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s.ge/" TargetMode="External"/><Relationship Id="rId17" Type="http://schemas.openxmlformats.org/officeDocument/2006/relationships/hyperlink" Target="http://www.mof.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akli.khmaladze@eeas.europa.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f.ge/"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s.ge/"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AE69-9356-4363-B057-8A71B7C9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10617</Words>
  <Characters>60517</Characters>
  <Application>Microsoft Office Word</Application>
  <DocSecurity>4</DocSecurity>
  <Lines>504</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Claus (NEAR)</dc:creator>
  <cp:lastModifiedBy>Cianfarani Marino</cp:lastModifiedBy>
  <cp:revision>2</cp:revision>
  <cp:lastPrinted>2017-08-07T08:25:00Z</cp:lastPrinted>
  <dcterms:created xsi:type="dcterms:W3CDTF">2017-10-09T07:09:00Z</dcterms:created>
  <dcterms:modified xsi:type="dcterms:W3CDTF">2017-10-09T07:09:00Z</dcterms:modified>
</cp:coreProperties>
</file>