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17E43" w14:textId="77777777" w:rsidR="001F7F17" w:rsidRPr="003E51AD" w:rsidRDefault="001F7F17" w:rsidP="00844EC4">
      <w:pPr>
        <w:spacing w:after="0" w:line="240" w:lineRule="auto"/>
        <w:contextualSpacing/>
        <w:jc w:val="both"/>
        <w:outlineLvl w:val="0"/>
        <w:rPr>
          <w:rFonts w:ascii="Times New Roman" w:eastAsia="Times New Roman" w:hAnsi="Times New Roman" w:cs="Times New Roman"/>
          <w:color w:val="000000"/>
          <w:sz w:val="24"/>
          <w:szCs w:val="24"/>
          <w:lang w:val="en-US" w:eastAsia="en-GB"/>
        </w:rPr>
      </w:pPr>
    </w:p>
    <w:p w14:paraId="39D58BD5" w14:textId="77777777" w:rsidR="00A92DE1" w:rsidRPr="003E51AD" w:rsidRDefault="00A92DE1" w:rsidP="00844EC4">
      <w:pPr>
        <w:spacing w:after="0" w:line="240" w:lineRule="auto"/>
        <w:contextualSpacing/>
        <w:jc w:val="center"/>
        <w:rPr>
          <w:rFonts w:ascii="Times New Roman" w:hAnsi="Times New Roman" w:cs="Times New Roman"/>
          <w:b/>
          <w:color w:val="1F497D"/>
          <w:sz w:val="56"/>
          <w:szCs w:val="56"/>
          <w:lang w:val="en-US" w:eastAsia="en-GB"/>
        </w:rPr>
      </w:pPr>
      <w:bookmarkStart w:id="0" w:name="_Toc476063476"/>
      <w:bookmarkStart w:id="1" w:name="_Toc476067958"/>
      <w:r w:rsidRPr="003E51AD">
        <w:rPr>
          <w:rFonts w:ascii="Times New Roman" w:hAnsi="Times New Roman" w:cs="Times New Roman"/>
          <w:noProof/>
          <w:lang w:eastAsia="en-GB"/>
        </w:rPr>
        <w:drawing>
          <wp:inline distT="0" distB="0" distL="0" distR="0" wp14:anchorId="5B9E8B48" wp14:editId="6C522DDC">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50624CC2" w14:textId="77777777" w:rsidR="00A92DE1" w:rsidRPr="003E51AD" w:rsidRDefault="00A92DE1" w:rsidP="00844EC4">
      <w:pPr>
        <w:spacing w:after="0" w:line="240" w:lineRule="auto"/>
        <w:contextualSpacing/>
        <w:rPr>
          <w:rFonts w:ascii="Times New Roman" w:eastAsia="Times New Roman" w:hAnsi="Times New Roman" w:cs="Times New Roman"/>
          <w:b/>
          <w:bCs/>
          <w:color w:val="1F497D"/>
          <w:sz w:val="36"/>
          <w:szCs w:val="36"/>
          <w:lang w:val="en-US"/>
        </w:rPr>
      </w:pPr>
      <w:r w:rsidRPr="003E51AD">
        <w:rPr>
          <w:rFonts w:ascii="Times New Roman" w:eastAsia="Times New Roman" w:hAnsi="Times New Roman" w:cs="Times New Roman"/>
          <w:noProof/>
          <w:sz w:val="24"/>
          <w:szCs w:val="24"/>
          <w:lang w:eastAsia="en-GB"/>
        </w:rPr>
        <w:drawing>
          <wp:anchor distT="0" distB="0" distL="114300" distR="114300" simplePos="0" relativeHeight="251660288" behindDoc="1" locked="0" layoutInCell="1" allowOverlap="1" wp14:anchorId="27B62F8F" wp14:editId="134B4450">
            <wp:simplePos x="0" y="0"/>
            <wp:positionH relativeFrom="margin">
              <wp:posOffset>-515025</wp:posOffset>
            </wp:positionH>
            <wp:positionV relativeFrom="margin">
              <wp:posOffset>320675</wp:posOffset>
            </wp:positionV>
            <wp:extent cx="7345045" cy="7423785"/>
            <wp:effectExtent l="0" t="0" r="8255" b="5715"/>
            <wp:wrapNone/>
            <wp:docPr id="8"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A92DE1" w:rsidRPr="003E51AD" w14:paraId="5584C996" w14:textId="77777777" w:rsidTr="007338F0">
        <w:tc>
          <w:tcPr>
            <w:tcW w:w="9175" w:type="dxa"/>
            <w:shd w:val="clear" w:color="auto" w:fill="auto"/>
          </w:tcPr>
          <w:p w14:paraId="66279B45" w14:textId="77777777" w:rsidR="00A92DE1" w:rsidRPr="003E51AD" w:rsidRDefault="00A92DE1" w:rsidP="00844EC4">
            <w:pPr>
              <w:spacing w:after="0" w:line="240" w:lineRule="auto"/>
              <w:contextualSpacing/>
              <w:rPr>
                <w:rFonts w:ascii="Times New Roman" w:eastAsia="Times New Roman" w:hAnsi="Times New Roman" w:cs="Times New Roman"/>
                <w:sz w:val="24"/>
                <w:szCs w:val="24"/>
                <w:lang w:val="en-US" w:eastAsia="en-GB"/>
              </w:rPr>
            </w:pPr>
          </w:p>
          <w:p w14:paraId="187C9C62" w14:textId="77777777" w:rsidR="00A92DE1" w:rsidRPr="003E51AD" w:rsidRDefault="00A92DE1" w:rsidP="00844EC4">
            <w:pPr>
              <w:spacing w:after="0" w:line="240" w:lineRule="auto"/>
              <w:contextualSpacing/>
              <w:rPr>
                <w:rFonts w:ascii="Times New Roman" w:eastAsia="Times New Roman" w:hAnsi="Times New Roman" w:cs="Times New Roman"/>
                <w:sz w:val="24"/>
                <w:szCs w:val="24"/>
                <w:lang w:val="en-US" w:eastAsia="en-GB"/>
              </w:rPr>
            </w:pPr>
          </w:p>
          <w:p w14:paraId="7F8807CE" w14:textId="77777777" w:rsidR="00A900AA" w:rsidRPr="003E51AD" w:rsidRDefault="00A900AA" w:rsidP="00844EC4">
            <w:pPr>
              <w:pStyle w:val="Heading2"/>
              <w:spacing w:after="0"/>
              <w:contextualSpacing/>
              <w:jc w:val="center"/>
              <w:rPr>
                <w:sz w:val="32"/>
                <w:szCs w:val="32"/>
                <w:lang w:val="en-US"/>
              </w:rPr>
            </w:pPr>
            <w:bookmarkStart w:id="2" w:name="_Toc490062180"/>
            <w:bookmarkStart w:id="3" w:name="_Toc476063477"/>
            <w:bookmarkStart w:id="4" w:name="_Toc476067959"/>
            <w:r w:rsidRPr="003E51AD">
              <w:rPr>
                <w:sz w:val="32"/>
                <w:szCs w:val="32"/>
                <w:lang w:val="en-US"/>
              </w:rPr>
              <w:t>ANNEX C1: Twinning Fiche</w:t>
            </w:r>
            <w:bookmarkEnd w:id="2"/>
          </w:p>
          <w:bookmarkEnd w:id="3"/>
          <w:bookmarkEnd w:id="4"/>
          <w:p w14:paraId="20A0707C" w14:textId="77777777" w:rsidR="00A92DE1" w:rsidRPr="003E51AD" w:rsidRDefault="00A92DE1" w:rsidP="00844EC4">
            <w:pPr>
              <w:tabs>
                <w:tab w:val="center" w:pos="4536"/>
                <w:tab w:val="right" w:pos="9072"/>
              </w:tabs>
              <w:spacing w:after="0" w:line="240" w:lineRule="auto"/>
              <w:contextualSpacing/>
              <w:outlineLvl w:val="0"/>
              <w:rPr>
                <w:rFonts w:ascii="Times New Roman" w:eastAsia="Times New Roman" w:hAnsi="Times New Roman" w:cs="Times New Roman"/>
                <w:b/>
                <w:bCs/>
                <w:sz w:val="36"/>
                <w:szCs w:val="36"/>
                <w:lang w:val="en-US"/>
              </w:rPr>
            </w:pPr>
          </w:p>
          <w:p w14:paraId="46080842" w14:textId="5AA54952" w:rsidR="00A92DE1" w:rsidRPr="003E51AD" w:rsidRDefault="00A92DE1" w:rsidP="00844EC4">
            <w:pPr>
              <w:spacing w:after="0" w:line="240" w:lineRule="auto"/>
              <w:contextualSpacing/>
              <w:jc w:val="both"/>
              <w:rPr>
                <w:rFonts w:ascii="Times New Roman" w:hAnsi="Times New Roman" w:cs="Times New Roman"/>
                <w:b/>
                <w:bCs/>
                <w:sz w:val="24"/>
                <w:szCs w:val="24"/>
                <w:lang w:val="en-US"/>
              </w:rPr>
            </w:pPr>
            <w:bookmarkStart w:id="5" w:name="_Toc476063479"/>
            <w:bookmarkStart w:id="6" w:name="_Toc476067961"/>
            <w:r w:rsidRPr="003E51AD">
              <w:rPr>
                <w:rFonts w:ascii="Times New Roman" w:hAnsi="Times New Roman" w:cs="Times New Roman"/>
                <w:b/>
                <w:bCs/>
                <w:sz w:val="28"/>
                <w:szCs w:val="28"/>
                <w:lang w:val="en-US"/>
              </w:rPr>
              <w:t>Project title:</w:t>
            </w:r>
            <w:r w:rsidRPr="003E51AD">
              <w:rPr>
                <w:rFonts w:ascii="Times New Roman" w:hAnsi="Times New Roman" w:cs="Times New Roman"/>
                <w:sz w:val="28"/>
                <w:szCs w:val="28"/>
                <w:lang w:val="en-US" w:eastAsia="en-GB"/>
              </w:rPr>
              <w:t xml:space="preserve"> </w:t>
            </w:r>
            <w:bookmarkEnd w:id="5"/>
            <w:bookmarkEnd w:id="6"/>
            <w:r w:rsidR="00942A30" w:rsidRPr="003E51AD">
              <w:rPr>
                <w:rFonts w:ascii="Times New Roman" w:hAnsi="Times New Roman" w:cs="Times New Roman"/>
                <w:sz w:val="24"/>
                <w:szCs w:val="24"/>
                <w:lang w:val="en-US" w:eastAsia="en-GB"/>
              </w:rPr>
              <w:t xml:space="preserve">Strengthening Georgian Accreditation System with the Focus on EU Technical Regulations </w:t>
            </w:r>
          </w:p>
          <w:p w14:paraId="3D31A332" w14:textId="77777777" w:rsidR="00A92DE1" w:rsidRPr="003E51AD" w:rsidRDefault="00A92DE1" w:rsidP="00844EC4">
            <w:pPr>
              <w:spacing w:after="0" w:line="240" w:lineRule="auto"/>
              <w:contextualSpacing/>
              <w:jc w:val="both"/>
              <w:rPr>
                <w:rFonts w:ascii="Times New Roman" w:hAnsi="Times New Roman" w:cs="Times New Roman"/>
                <w:b/>
                <w:bCs/>
                <w:sz w:val="24"/>
                <w:szCs w:val="24"/>
                <w:lang w:val="en-US"/>
              </w:rPr>
            </w:pPr>
            <w:bookmarkStart w:id="7" w:name="_Toc476063480"/>
            <w:bookmarkStart w:id="8" w:name="_Toc476067962"/>
            <w:r w:rsidRPr="003E51AD">
              <w:rPr>
                <w:rFonts w:ascii="Times New Roman" w:hAnsi="Times New Roman" w:cs="Times New Roman"/>
                <w:b/>
                <w:bCs/>
                <w:sz w:val="28"/>
                <w:szCs w:val="28"/>
                <w:lang w:val="en-US"/>
              </w:rPr>
              <w:t xml:space="preserve">Beneficiary administration: </w:t>
            </w:r>
            <w:bookmarkEnd w:id="7"/>
            <w:bookmarkEnd w:id="8"/>
            <w:r w:rsidR="00BE2067" w:rsidRPr="003E51AD">
              <w:rPr>
                <w:rFonts w:ascii="Times New Roman" w:hAnsi="Times New Roman" w:cs="Times New Roman"/>
                <w:sz w:val="24"/>
                <w:szCs w:val="24"/>
                <w:lang w:val="en-US" w:eastAsia="en-GB"/>
              </w:rPr>
              <w:t>Georgian Accreditation Center, Ministry of Economy and Sustainable Development</w:t>
            </w:r>
          </w:p>
          <w:p w14:paraId="5C39CED2" w14:textId="08E6F943" w:rsidR="00F06281" w:rsidRPr="003E51AD" w:rsidRDefault="00A92DE1" w:rsidP="00F06281">
            <w:pPr>
              <w:spacing w:after="0" w:line="240" w:lineRule="auto"/>
              <w:contextualSpacing/>
              <w:rPr>
                <w:rFonts w:ascii="Times New Roman" w:hAnsi="Times New Roman" w:cs="Times New Roman"/>
                <w:b/>
                <w:bCs/>
                <w:sz w:val="24"/>
                <w:szCs w:val="24"/>
                <w:lang w:val="en-US" w:eastAsia="en-GB"/>
              </w:rPr>
            </w:pPr>
            <w:bookmarkStart w:id="9" w:name="_Toc476063481"/>
            <w:bookmarkStart w:id="10" w:name="_Toc476067963"/>
            <w:r w:rsidRPr="003E51AD">
              <w:rPr>
                <w:rFonts w:ascii="Times New Roman" w:hAnsi="Times New Roman" w:cs="Times New Roman"/>
                <w:b/>
                <w:bCs/>
                <w:sz w:val="28"/>
                <w:szCs w:val="28"/>
                <w:lang w:val="en-US"/>
              </w:rPr>
              <w:t>Twinning Reference:</w:t>
            </w:r>
            <w:r w:rsidRPr="003E51AD">
              <w:rPr>
                <w:rFonts w:ascii="Times New Roman" w:hAnsi="Times New Roman" w:cs="Times New Roman"/>
                <w:sz w:val="28"/>
                <w:szCs w:val="28"/>
                <w:lang w:val="en-US" w:eastAsia="en-GB"/>
              </w:rPr>
              <w:t xml:space="preserve"> </w:t>
            </w:r>
            <w:bookmarkEnd w:id="9"/>
            <w:bookmarkEnd w:id="10"/>
            <w:r w:rsidR="00F06281" w:rsidRPr="003E51AD">
              <w:rPr>
                <w:rFonts w:ascii="Times New Roman" w:hAnsi="Times New Roman" w:cs="Times New Roman"/>
                <w:sz w:val="24"/>
                <w:szCs w:val="24"/>
                <w:lang w:val="en-US" w:eastAsia="en-GB"/>
              </w:rPr>
              <w:t>GE 16 ENI EC 07 18</w:t>
            </w:r>
            <w:r w:rsidR="00F06281" w:rsidRPr="003E51AD">
              <w:rPr>
                <w:rFonts w:ascii="Times New Roman" w:hAnsi="Times New Roman" w:cs="Times New Roman"/>
                <w:bCs/>
                <w:sz w:val="24"/>
                <w:szCs w:val="24"/>
                <w:lang w:val="en-US" w:eastAsia="en-GB"/>
              </w:rPr>
              <w:t xml:space="preserve"> </w:t>
            </w:r>
          </w:p>
          <w:p w14:paraId="344E7920" w14:textId="2F9402BD" w:rsidR="00A92DE1" w:rsidRPr="003E51AD" w:rsidRDefault="00A92DE1" w:rsidP="00844EC4">
            <w:pPr>
              <w:spacing w:after="0" w:line="240" w:lineRule="auto"/>
              <w:contextualSpacing/>
              <w:rPr>
                <w:rFonts w:ascii="Times New Roman" w:hAnsi="Times New Roman" w:cs="Times New Roman"/>
                <w:b/>
                <w:bCs/>
                <w:sz w:val="28"/>
                <w:szCs w:val="28"/>
                <w:lang w:val="en-US"/>
              </w:rPr>
            </w:pPr>
          </w:p>
          <w:p w14:paraId="418990CC" w14:textId="233E5DEC" w:rsidR="00A92DE1" w:rsidRPr="003E51AD" w:rsidRDefault="00A92DE1" w:rsidP="00D54822">
            <w:pPr>
              <w:spacing w:after="0" w:line="240" w:lineRule="auto"/>
              <w:contextualSpacing/>
              <w:rPr>
                <w:rFonts w:ascii="Times New Roman" w:eastAsia="Times New Roman" w:hAnsi="Times New Roman" w:cs="Times New Roman"/>
                <w:sz w:val="24"/>
                <w:szCs w:val="24"/>
                <w:lang w:val="en-US" w:eastAsia="en-GB"/>
              </w:rPr>
            </w:pPr>
            <w:bookmarkStart w:id="11" w:name="_Toc476063482"/>
            <w:bookmarkStart w:id="12" w:name="_Toc476067964"/>
            <w:r w:rsidRPr="003E51AD">
              <w:rPr>
                <w:rFonts w:ascii="Times New Roman" w:hAnsi="Times New Roman" w:cs="Times New Roman"/>
                <w:b/>
                <w:bCs/>
                <w:sz w:val="28"/>
                <w:szCs w:val="28"/>
                <w:lang w:val="en-US"/>
              </w:rPr>
              <w:t xml:space="preserve">Publication notice reference: </w:t>
            </w:r>
            <w:bookmarkEnd w:id="11"/>
            <w:bookmarkEnd w:id="12"/>
            <w:r w:rsidR="00516D95" w:rsidRPr="00D755B4">
              <w:rPr>
                <w:rFonts w:ascii="Times New Roman" w:hAnsi="Times New Roman" w:cs="Times New Roman"/>
                <w:b/>
                <w:bCs/>
                <w:sz w:val="24"/>
                <w:szCs w:val="24"/>
                <w:lang w:val="en-US"/>
              </w:rPr>
              <w:t>EuropeAid/164285/ACT/GE</w:t>
            </w:r>
          </w:p>
        </w:tc>
      </w:tr>
    </w:tbl>
    <w:p w14:paraId="62365369" w14:textId="77777777" w:rsidR="00A92DE1" w:rsidRPr="003E51AD" w:rsidRDefault="00A92DE1" w:rsidP="00844EC4">
      <w:pPr>
        <w:spacing w:after="0" w:line="240" w:lineRule="auto"/>
        <w:contextualSpacing/>
        <w:rPr>
          <w:rFonts w:ascii="Times New Roman" w:eastAsia="Times New Roman" w:hAnsi="Times New Roman" w:cs="Times New Roman"/>
          <w:sz w:val="24"/>
          <w:szCs w:val="24"/>
          <w:lang w:val="en-US" w:eastAsia="en-GB"/>
        </w:rPr>
      </w:pPr>
    </w:p>
    <w:p w14:paraId="592ACDC4" w14:textId="77777777" w:rsidR="00A92DE1" w:rsidRPr="003E51AD" w:rsidRDefault="00A92DE1" w:rsidP="00844EC4">
      <w:pPr>
        <w:spacing w:after="0" w:line="240" w:lineRule="auto"/>
        <w:contextualSpacing/>
        <w:rPr>
          <w:rFonts w:ascii="Times New Roman" w:eastAsia="Times New Roman" w:hAnsi="Times New Roman" w:cs="Times New Roman"/>
          <w:sz w:val="24"/>
          <w:szCs w:val="24"/>
          <w:lang w:val="en-US"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92DE1" w:rsidRPr="003E51AD" w14:paraId="6E21F9F0" w14:textId="77777777" w:rsidTr="007338F0">
        <w:tc>
          <w:tcPr>
            <w:tcW w:w="9214" w:type="dxa"/>
            <w:shd w:val="clear" w:color="auto" w:fill="auto"/>
          </w:tcPr>
          <w:p w14:paraId="5A24C440" w14:textId="77777777" w:rsidR="00A92DE1" w:rsidRPr="003E51AD" w:rsidRDefault="00A92DE1" w:rsidP="00844EC4">
            <w:pPr>
              <w:spacing w:after="0" w:line="240" w:lineRule="auto"/>
              <w:contextualSpacing/>
              <w:jc w:val="center"/>
              <w:rPr>
                <w:rFonts w:ascii="Times New Roman" w:hAnsi="Times New Roman" w:cs="Times New Roman"/>
                <w:b/>
                <w:sz w:val="32"/>
                <w:szCs w:val="32"/>
                <w:lang w:val="en-US"/>
              </w:rPr>
            </w:pPr>
            <w:r w:rsidRPr="003E51AD">
              <w:rPr>
                <w:rFonts w:ascii="Times New Roman" w:hAnsi="Times New Roman" w:cs="Times New Roman"/>
                <w:b/>
                <w:sz w:val="32"/>
                <w:szCs w:val="32"/>
                <w:lang w:val="en-US"/>
              </w:rPr>
              <w:t>EU funded project</w:t>
            </w:r>
          </w:p>
          <w:p w14:paraId="4F89A23E" w14:textId="0D5A97D1" w:rsidR="00A92DE1" w:rsidRPr="003E51AD" w:rsidRDefault="00A92DE1" w:rsidP="00B91509">
            <w:pPr>
              <w:spacing w:after="0" w:line="240" w:lineRule="auto"/>
              <w:contextualSpacing/>
              <w:jc w:val="center"/>
              <w:rPr>
                <w:rFonts w:ascii="Times New Roman" w:hAnsi="Times New Roman" w:cs="Times New Roman"/>
                <w:lang w:val="en-US"/>
              </w:rPr>
            </w:pPr>
            <w:r w:rsidRPr="003E51AD">
              <w:rPr>
                <w:rFonts w:ascii="Times New Roman" w:hAnsi="Times New Roman" w:cs="Times New Roman"/>
                <w:b/>
                <w:i/>
                <w:sz w:val="32"/>
                <w:szCs w:val="32"/>
                <w:lang w:val="en-US"/>
              </w:rPr>
              <w:t xml:space="preserve">TWINNING </w:t>
            </w:r>
            <w:r w:rsidR="00B91509">
              <w:rPr>
                <w:rFonts w:ascii="Times New Roman" w:hAnsi="Times New Roman" w:cs="Times New Roman"/>
                <w:b/>
                <w:i/>
                <w:sz w:val="32"/>
                <w:szCs w:val="32"/>
                <w:lang w:val="en-US"/>
              </w:rPr>
              <w:t>TOOL</w:t>
            </w:r>
          </w:p>
        </w:tc>
      </w:tr>
    </w:tbl>
    <w:p w14:paraId="287E6F17" w14:textId="77777777" w:rsidR="00A92DE1" w:rsidRPr="003E51AD" w:rsidRDefault="00A92DE1" w:rsidP="00844EC4">
      <w:pPr>
        <w:spacing w:after="0" w:line="240" w:lineRule="auto"/>
        <w:contextualSpacing/>
        <w:jc w:val="center"/>
        <w:rPr>
          <w:rFonts w:ascii="Times New Roman" w:eastAsia="Times New Roman" w:hAnsi="Times New Roman" w:cs="Times New Roman"/>
          <w:sz w:val="24"/>
          <w:szCs w:val="24"/>
          <w:lang w:val="en-US" w:eastAsia="en-GB"/>
        </w:rPr>
      </w:pPr>
    </w:p>
    <w:p w14:paraId="1578856C" w14:textId="7496D1D3" w:rsidR="00A92DE1" w:rsidRPr="003E51AD" w:rsidRDefault="00A92DE1" w:rsidP="00844EC4">
      <w:pPr>
        <w:spacing w:after="0" w:line="240" w:lineRule="auto"/>
        <w:contextualSpacing/>
        <w:rPr>
          <w:rFonts w:ascii="Times New Roman" w:eastAsia="Times New Roman" w:hAnsi="Times New Roman" w:cs="Times New Roman"/>
          <w:sz w:val="24"/>
          <w:szCs w:val="24"/>
          <w:lang w:val="en-US" w:eastAsia="en-GB"/>
        </w:rPr>
      </w:pPr>
      <w:r w:rsidRPr="003E51AD">
        <w:rPr>
          <w:rFonts w:ascii="Times New Roman" w:eastAsia="Times New Roman" w:hAnsi="Times New Roman" w:cs="Times New Roman"/>
          <w:sz w:val="24"/>
          <w:szCs w:val="24"/>
          <w:lang w:val="en-US" w:eastAsia="en-GB"/>
        </w:rPr>
        <w:br w:type="page"/>
      </w:r>
    </w:p>
    <w:p w14:paraId="2B58C79E" w14:textId="77777777" w:rsidR="005F788D" w:rsidRDefault="005F788D" w:rsidP="00354A7C">
      <w:pPr>
        <w:autoSpaceDE w:val="0"/>
        <w:autoSpaceDN w:val="0"/>
        <w:adjustRightInd w:val="0"/>
        <w:spacing w:after="0" w:line="240" w:lineRule="auto"/>
        <w:ind w:left="540" w:hanging="540"/>
        <w:contextualSpacing/>
        <w:rPr>
          <w:rFonts w:ascii="Times New Roman" w:eastAsia="Times New Roman" w:hAnsi="Times New Roman" w:cs="Times New Roman"/>
          <w:b/>
          <w:bCs/>
          <w:lang w:val="en-US" w:eastAsia="en-GB"/>
        </w:rPr>
      </w:pPr>
    </w:p>
    <w:p w14:paraId="56D598AB" w14:textId="3BC75914" w:rsidR="00D3088B" w:rsidRPr="003E51AD" w:rsidRDefault="00D3088B" w:rsidP="00354A7C">
      <w:pPr>
        <w:autoSpaceDE w:val="0"/>
        <w:autoSpaceDN w:val="0"/>
        <w:adjustRightInd w:val="0"/>
        <w:spacing w:after="0" w:line="240" w:lineRule="auto"/>
        <w:ind w:left="540" w:hanging="540"/>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List of Abbreviation:</w:t>
      </w:r>
    </w:p>
    <w:p w14:paraId="46B57E9E" w14:textId="77777777" w:rsidR="00D3088B" w:rsidRPr="003E51AD" w:rsidRDefault="00D3088B" w:rsidP="00354A7C">
      <w:pPr>
        <w:autoSpaceDE w:val="0"/>
        <w:autoSpaceDN w:val="0"/>
        <w:adjustRightInd w:val="0"/>
        <w:spacing w:after="0" w:line="240" w:lineRule="auto"/>
        <w:ind w:left="540" w:hanging="540"/>
        <w:contextualSpacing/>
        <w:rPr>
          <w:rFonts w:ascii="Times New Roman" w:eastAsia="Times New Roman" w:hAnsi="Times New Roman" w:cs="Times New Roman"/>
          <w:b/>
          <w:bCs/>
          <w:lang w:val="en-US" w:eastAsia="en-GB"/>
        </w:rPr>
      </w:pPr>
    </w:p>
    <w:p w14:paraId="34593DE8" w14:textId="77777777" w:rsidR="00D3088B" w:rsidRPr="003E51AD" w:rsidRDefault="00D3088B" w:rsidP="00354A7C">
      <w:pPr>
        <w:autoSpaceDE w:val="0"/>
        <w:autoSpaceDN w:val="0"/>
        <w:adjustRightInd w:val="0"/>
        <w:spacing w:after="0" w:line="240" w:lineRule="auto"/>
        <w:ind w:left="540" w:hanging="540"/>
        <w:contextualSpacing/>
        <w:rPr>
          <w:rFonts w:ascii="Times New Roman" w:eastAsia="Times New Roman" w:hAnsi="Times New Roman" w:cs="Times New Roman"/>
          <w:b/>
          <w:bCs/>
          <w:lang w:val="en-US" w:eastAsia="en-GB"/>
        </w:rPr>
      </w:pPr>
    </w:p>
    <w:p w14:paraId="5EA8B98F" w14:textId="76B2E900" w:rsidR="00D3088B" w:rsidRPr="003E51AD" w:rsidRDefault="00D3088B"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AA- Association Agreement</w:t>
      </w:r>
    </w:p>
    <w:p w14:paraId="2D352557" w14:textId="76C66C68" w:rsidR="005B160A" w:rsidRPr="003E51AD" w:rsidRDefault="00B47815"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BA – B</w:t>
      </w:r>
      <w:r w:rsidR="005B160A" w:rsidRPr="003E51AD">
        <w:rPr>
          <w:rFonts w:ascii="Times New Roman" w:eastAsia="Times New Roman" w:hAnsi="Times New Roman" w:cs="Times New Roman"/>
          <w:bCs/>
          <w:lang w:val="en-US" w:eastAsia="en-GB"/>
        </w:rPr>
        <w:t xml:space="preserve">eneficiary </w:t>
      </w:r>
      <w:r w:rsidR="005D28EE" w:rsidRPr="003E51AD">
        <w:rPr>
          <w:rFonts w:ascii="Times New Roman" w:eastAsia="Times New Roman" w:hAnsi="Times New Roman" w:cs="Times New Roman"/>
          <w:bCs/>
          <w:lang w:val="en-US" w:eastAsia="en-GB"/>
        </w:rPr>
        <w:t>A</w:t>
      </w:r>
      <w:r w:rsidR="005B160A" w:rsidRPr="003E51AD">
        <w:rPr>
          <w:rFonts w:ascii="Times New Roman" w:eastAsia="Times New Roman" w:hAnsi="Times New Roman" w:cs="Times New Roman"/>
          <w:bCs/>
          <w:lang w:val="en-US" w:eastAsia="en-GB"/>
        </w:rPr>
        <w:t>dministration</w:t>
      </w:r>
    </w:p>
    <w:p w14:paraId="58B21047" w14:textId="4433A3BC" w:rsidR="000D5801" w:rsidRPr="003E51AD" w:rsidRDefault="000D5801"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BLA – Bilateral Agreement</w:t>
      </w:r>
    </w:p>
    <w:p w14:paraId="317059DD" w14:textId="3A318AEF" w:rsidR="00DF32C8" w:rsidRPr="003E51AD" w:rsidRDefault="00DF32C8"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CIB – Comprehensive Institutional Building </w:t>
      </w:r>
      <w:proofErr w:type="spellStart"/>
      <w:r w:rsidRPr="003E51AD">
        <w:rPr>
          <w:rFonts w:ascii="Times New Roman" w:eastAsia="Times New Roman" w:hAnsi="Times New Roman" w:cs="Times New Roman"/>
          <w:bCs/>
          <w:lang w:val="en-US" w:eastAsia="en-GB"/>
        </w:rPr>
        <w:t>Programme</w:t>
      </w:r>
      <w:proofErr w:type="spellEnd"/>
      <w:r w:rsidR="00681CB2" w:rsidRPr="003E51AD">
        <w:rPr>
          <w:rFonts w:ascii="Times New Roman" w:eastAsia="Times New Roman" w:hAnsi="Times New Roman" w:cs="Times New Roman"/>
          <w:bCs/>
          <w:lang w:val="en-US" w:eastAsia="en-GB"/>
        </w:rPr>
        <w:t xml:space="preserve"> </w:t>
      </w:r>
    </w:p>
    <w:p w14:paraId="7AEB9234" w14:textId="6775140B" w:rsidR="006114EA" w:rsidRPr="003E51AD" w:rsidRDefault="006114EA"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CSB –Civil Service Bureau</w:t>
      </w:r>
    </w:p>
    <w:p w14:paraId="0B3AEE5B" w14:textId="16217D0B" w:rsidR="00607B90" w:rsidRPr="003E51AD" w:rsidRDefault="00607B90"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DCFTA – Deep and Comprehensive Free Trade Area</w:t>
      </w:r>
    </w:p>
    <w:p w14:paraId="7FC5A325" w14:textId="77777777" w:rsidR="00607B90" w:rsidRPr="003E51AD" w:rsidRDefault="00607B90"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EA - European co-operation for Accreditation </w:t>
      </w:r>
    </w:p>
    <w:p w14:paraId="69B11A65" w14:textId="09E37958" w:rsidR="00D3088B" w:rsidRPr="003E51AD" w:rsidRDefault="00D3088B"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GAC –Georgian Accreditation Center</w:t>
      </w:r>
    </w:p>
    <w:p w14:paraId="284D02A8" w14:textId="77777777" w:rsidR="00607B90" w:rsidRPr="003E51AD" w:rsidRDefault="00607B90"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ILAC - International Laboratory Accreditation Committee</w:t>
      </w:r>
    </w:p>
    <w:p w14:paraId="2D6B9D5B" w14:textId="77777777" w:rsidR="00607B90" w:rsidRPr="003E51AD" w:rsidRDefault="00607B90"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MIS - Management Information System </w:t>
      </w:r>
    </w:p>
    <w:p w14:paraId="55DDC283" w14:textId="7A438B01" w:rsidR="00DD6E1B" w:rsidRPr="003E51AD" w:rsidRDefault="00DD6E1B"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proofErr w:type="spellStart"/>
      <w:r w:rsidRPr="003E51AD">
        <w:rPr>
          <w:rFonts w:ascii="Times New Roman" w:eastAsia="Times New Roman" w:hAnsi="Times New Roman" w:cs="Times New Roman"/>
          <w:bCs/>
          <w:lang w:val="en-US" w:eastAsia="en-GB"/>
        </w:rPr>
        <w:t>MoESD</w:t>
      </w:r>
      <w:proofErr w:type="spellEnd"/>
      <w:r w:rsidRPr="003E51AD">
        <w:rPr>
          <w:rFonts w:ascii="Times New Roman" w:eastAsia="Times New Roman" w:hAnsi="Times New Roman" w:cs="Times New Roman"/>
          <w:bCs/>
          <w:lang w:val="en-US" w:eastAsia="en-GB"/>
        </w:rPr>
        <w:t xml:space="preserve"> – Ministry of Economy and Sustainable Development</w:t>
      </w:r>
    </w:p>
    <w:p w14:paraId="55D087D1" w14:textId="2684FBFE" w:rsidR="008E3190" w:rsidRPr="003E51AD" w:rsidRDefault="008E3190"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proofErr w:type="spellStart"/>
      <w:r w:rsidRPr="003E51AD">
        <w:rPr>
          <w:rFonts w:ascii="Times New Roman" w:eastAsia="Times New Roman" w:hAnsi="Times New Roman" w:cs="Times New Roman"/>
          <w:bCs/>
          <w:lang w:val="en-US" w:eastAsia="en-GB"/>
        </w:rPr>
        <w:t>MoJ</w:t>
      </w:r>
      <w:proofErr w:type="spellEnd"/>
      <w:r w:rsidRPr="003E51AD">
        <w:rPr>
          <w:rFonts w:ascii="Times New Roman" w:eastAsia="Times New Roman" w:hAnsi="Times New Roman" w:cs="Times New Roman"/>
          <w:bCs/>
          <w:lang w:val="en-US" w:eastAsia="en-GB"/>
        </w:rPr>
        <w:t xml:space="preserve"> – Ministry of Justice</w:t>
      </w:r>
    </w:p>
    <w:p w14:paraId="0FA9BDDD" w14:textId="16B7855B" w:rsidR="00A03908" w:rsidRPr="003E51AD" w:rsidRDefault="00A03908" w:rsidP="00A03908">
      <w:pPr>
        <w:autoSpaceDE w:val="0"/>
        <w:autoSpaceDN w:val="0"/>
        <w:adjustRightInd w:val="0"/>
        <w:spacing w:after="0"/>
        <w:contextualSpacing/>
        <w:rPr>
          <w:rFonts w:ascii="Times New Roman" w:eastAsia="Times New Roman" w:hAnsi="Times New Roman" w:cs="Times New Roman"/>
          <w:bCs/>
          <w:lang w:val="en-US" w:eastAsia="en-GB"/>
        </w:rPr>
      </w:pPr>
      <w:proofErr w:type="spellStart"/>
      <w:r w:rsidRPr="003E51AD">
        <w:rPr>
          <w:rFonts w:ascii="Times New Roman" w:eastAsia="Times New Roman" w:hAnsi="Times New Roman" w:cs="Times New Roman"/>
          <w:bCs/>
          <w:lang w:val="en-US" w:eastAsia="en-GB"/>
        </w:rPr>
        <w:t>MoIDPOTLHSA</w:t>
      </w:r>
      <w:proofErr w:type="spellEnd"/>
      <w:r w:rsidRPr="003E51AD">
        <w:rPr>
          <w:rFonts w:ascii="Times New Roman" w:eastAsia="Times New Roman" w:hAnsi="Times New Roman" w:cs="Times New Roman"/>
          <w:bCs/>
          <w:lang w:val="en-US" w:eastAsia="en-GB"/>
        </w:rPr>
        <w:t xml:space="preserve"> - Ministry of Internally Displaced Persons from Occupied Territories, Labor, Health and Social Affairs of Georgia</w:t>
      </w:r>
    </w:p>
    <w:p w14:paraId="7C9E2505" w14:textId="0485A5B8" w:rsidR="005B160A" w:rsidRPr="003E51AD" w:rsidRDefault="005B160A"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MS – Member State</w:t>
      </w:r>
    </w:p>
    <w:p w14:paraId="1C1AE623" w14:textId="77777777" w:rsidR="008E3190" w:rsidRPr="003E51AD" w:rsidRDefault="008E3190" w:rsidP="008E3190">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PA – Public Administration</w:t>
      </w:r>
    </w:p>
    <w:p w14:paraId="0FF3106B" w14:textId="2FD9F2D1" w:rsidR="00DC3A76" w:rsidRPr="003E51AD" w:rsidRDefault="00DC3A76"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PAR – Public Administration Reform</w:t>
      </w:r>
    </w:p>
    <w:p w14:paraId="163324AA" w14:textId="2C34FBC4" w:rsidR="005B160A" w:rsidRPr="003E51AD" w:rsidRDefault="005B160A"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PAO – </w:t>
      </w:r>
      <w:proofErr w:type="spellStart"/>
      <w:r w:rsidRPr="003E51AD">
        <w:rPr>
          <w:rFonts w:ascii="Times New Roman" w:eastAsia="Times New Roman" w:hAnsi="Times New Roman" w:cs="Times New Roman"/>
          <w:bCs/>
          <w:lang w:val="en-US" w:eastAsia="en-GB"/>
        </w:rPr>
        <w:t>Programme</w:t>
      </w:r>
      <w:proofErr w:type="spellEnd"/>
      <w:r w:rsidRPr="003E51AD">
        <w:rPr>
          <w:rFonts w:ascii="Times New Roman" w:eastAsia="Times New Roman" w:hAnsi="Times New Roman" w:cs="Times New Roman"/>
          <w:bCs/>
          <w:lang w:val="en-US" w:eastAsia="en-GB"/>
        </w:rPr>
        <w:t xml:space="preserve"> Administration Office</w:t>
      </w:r>
    </w:p>
    <w:p w14:paraId="098E14C3" w14:textId="0EED3CAF" w:rsidR="005B160A" w:rsidRPr="003E51AD" w:rsidRDefault="005B160A"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PL – Project Leader</w:t>
      </w:r>
    </w:p>
    <w:p w14:paraId="137A007D" w14:textId="717B9C8B" w:rsidR="0066507A" w:rsidRPr="003E51AD" w:rsidRDefault="0066507A"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PSC – Project Steering Committee</w:t>
      </w:r>
    </w:p>
    <w:p w14:paraId="5B4EB269" w14:textId="6E9B4126" w:rsidR="00D3088B" w:rsidRPr="003E51AD" w:rsidRDefault="007016C2"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PT – Proficiency </w:t>
      </w:r>
      <w:r w:rsidR="005D28EE" w:rsidRPr="003E51AD">
        <w:rPr>
          <w:rFonts w:ascii="Times New Roman" w:eastAsia="Times New Roman" w:hAnsi="Times New Roman" w:cs="Times New Roman"/>
          <w:bCs/>
          <w:lang w:val="en-US" w:eastAsia="en-GB"/>
        </w:rPr>
        <w:t>T</w:t>
      </w:r>
      <w:r w:rsidRPr="003E51AD">
        <w:rPr>
          <w:rFonts w:ascii="Times New Roman" w:eastAsia="Times New Roman" w:hAnsi="Times New Roman" w:cs="Times New Roman"/>
          <w:bCs/>
          <w:lang w:val="en-US" w:eastAsia="en-GB"/>
        </w:rPr>
        <w:t>esting</w:t>
      </w:r>
    </w:p>
    <w:p w14:paraId="2E317D41" w14:textId="155D1F39" w:rsidR="0066507A" w:rsidRPr="003E51AD" w:rsidRDefault="0066507A"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RTA – Resident Twinning Adviser</w:t>
      </w:r>
    </w:p>
    <w:p w14:paraId="30839C02" w14:textId="7EB6B7B9" w:rsidR="0066507A" w:rsidRPr="003E51AD" w:rsidRDefault="0066507A"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STE – Short term </w:t>
      </w:r>
      <w:r w:rsidR="005D28EE" w:rsidRPr="003E51AD">
        <w:rPr>
          <w:rFonts w:ascii="Times New Roman" w:eastAsia="Times New Roman" w:hAnsi="Times New Roman" w:cs="Times New Roman"/>
          <w:bCs/>
          <w:lang w:val="en-US" w:eastAsia="en-GB"/>
        </w:rPr>
        <w:t>E</w:t>
      </w:r>
      <w:r w:rsidRPr="003E51AD">
        <w:rPr>
          <w:rFonts w:ascii="Times New Roman" w:eastAsia="Times New Roman" w:hAnsi="Times New Roman" w:cs="Times New Roman"/>
          <w:bCs/>
          <w:lang w:val="en-US" w:eastAsia="en-GB"/>
        </w:rPr>
        <w:t>xpert</w:t>
      </w:r>
    </w:p>
    <w:p w14:paraId="3DEFA7B6" w14:textId="15A02D02" w:rsidR="00A03908" w:rsidRPr="003E51AD" w:rsidRDefault="00A03908" w:rsidP="005D28EE">
      <w:pPr>
        <w:autoSpaceDE w:val="0"/>
        <w:autoSpaceDN w:val="0"/>
        <w:adjustRightInd w:val="0"/>
        <w:spacing w:after="0"/>
        <w:ind w:left="540" w:hanging="540"/>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TCSA - </w:t>
      </w:r>
      <w:r w:rsidRPr="003E51AD">
        <w:rPr>
          <w:rFonts w:ascii="Times New Roman" w:eastAsia="Times New Roman" w:hAnsi="Times New Roman" w:cs="Times New Roman"/>
          <w:bCs/>
          <w:lang w:eastAsia="en-GB"/>
        </w:rPr>
        <w:t>Technical and Construction Supervision Agency</w:t>
      </w:r>
    </w:p>
    <w:p w14:paraId="751F3B43" w14:textId="77777777" w:rsidR="00D3088B" w:rsidRPr="003E51AD" w:rsidRDefault="00D3088B" w:rsidP="00354A7C">
      <w:pPr>
        <w:autoSpaceDE w:val="0"/>
        <w:autoSpaceDN w:val="0"/>
        <w:adjustRightInd w:val="0"/>
        <w:spacing w:after="0" w:line="240" w:lineRule="auto"/>
        <w:ind w:left="540" w:hanging="540"/>
        <w:contextualSpacing/>
        <w:rPr>
          <w:rFonts w:ascii="Times New Roman" w:eastAsia="Times New Roman" w:hAnsi="Times New Roman" w:cs="Times New Roman"/>
          <w:b/>
          <w:bCs/>
          <w:sz w:val="24"/>
          <w:szCs w:val="24"/>
          <w:lang w:val="en-US" w:eastAsia="en-GB"/>
        </w:rPr>
      </w:pPr>
    </w:p>
    <w:p w14:paraId="6FA6A9C5" w14:textId="40B91930" w:rsidR="00092CFD" w:rsidRPr="003E51AD" w:rsidRDefault="00092CFD">
      <w:pPr>
        <w:rPr>
          <w:rFonts w:ascii="Times New Roman" w:eastAsia="Times New Roman" w:hAnsi="Times New Roman" w:cs="Times New Roman"/>
          <w:b/>
          <w:bCs/>
          <w:sz w:val="24"/>
          <w:szCs w:val="24"/>
          <w:lang w:val="en-US" w:eastAsia="en-GB"/>
        </w:rPr>
      </w:pPr>
      <w:r w:rsidRPr="003E51AD">
        <w:rPr>
          <w:rFonts w:ascii="Times New Roman" w:eastAsia="Times New Roman" w:hAnsi="Times New Roman" w:cs="Times New Roman"/>
          <w:b/>
          <w:bCs/>
          <w:sz w:val="24"/>
          <w:szCs w:val="24"/>
          <w:lang w:val="en-US" w:eastAsia="en-GB"/>
        </w:rPr>
        <w:br w:type="page"/>
      </w:r>
    </w:p>
    <w:p w14:paraId="18081A83" w14:textId="77777777" w:rsidR="005B160A" w:rsidRPr="003E51AD" w:rsidRDefault="005B160A" w:rsidP="00354A7C">
      <w:pPr>
        <w:autoSpaceDE w:val="0"/>
        <w:autoSpaceDN w:val="0"/>
        <w:adjustRightInd w:val="0"/>
        <w:spacing w:after="0" w:line="240" w:lineRule="auto"/>
        <w:ind w:left="540" w:hanging="540"/>
        <w:contextualSpacing/>
        <w:rPr>
          <w:rFonts w:ascii="Times New Roman" w:eastAsia="Times New Roman" w:hAnsi="Times New Roman" w:cs="Times New Roman"/>
          <w:b/>
          <w:bCs/>
          <w:sz w:val="24"/>
          <w:szCs w:val="24"/>
          <w:lang w:val="en-US" w:eastAsia="en-GB"/>
        </w:rPr>
      </w:pPr>
    </w:p>
    <w:p w14:paraId="4BA33F53" w14:textId="77777777" w:rsidR="00A92DE1" w:rsidRDefault="00A92DE1" w:rsidP="00354A7C">
      <w:pPr>
        <w:autoSpaceDE w:val="0"/>
        <w:autoSpaceDN w:val="0"/>
        <w:adjustRightInd w:val="0"/>
        <w:spacing w:after="0" w:line="240" w:lineRule="auto"/>
        <w:ind w:left="540" w:hanging="540"/>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
          <w:bCs/>
          <w:sz w:val="24"/>
          <w:szCs w:val="24"/>
          <w:lang w:val="en-US" w:eastAsia="en-GB"/>
        </w:rPr>
        <w:t>1.</w:t>
      </w:r>
      <w:r w:rsidRPr="003E51AD">
        <w:rPr>
          <w:rFonts w:ascii="Times New Roman" w:eastAsia="Times New Roman" w:hAnsi="Times New Roman" w:cs="Times New Roman"/>
          <w:b/>
          <w:bCs/>
          <w:sz w:val="24"/>
          <w:szCs w:val="24"/>
          <w:lang w:val="en-US" w:eastAsia="en-GB"/>
        </w:rPr>
        <w:tab/>
      </w:r>
      <w:r w:rsidRPr="003E51AD">
        <w:rPr>
          <w:rFonts w:ascii="Times New Roman" w:eastAsia="Times New Roman" w:hAnsi="Times New Roman" w:cs="Times New Roman"/>
          <w:b/>
          <w:bCs/>
          <w:lang w:val="en-US" w:eastAsia="en-GB"/>
        </w:rPr>
        <w:t>Basic Information</w:t>
      </w:r>
    </w:p>
    <w:p w14:paraId="26146716" w14:textId="77777777" w:rsidR="00421B51" w:rsidRPr="003E51AD" w:rsidRDefault="00421B51" w:rsidP="00354A7C">
      <w:pPr>
        <w:autoSpaceDE w:val="0"/>
        <w:autoSpaceDN w:val="0"/>
        <w:adjustRightInd w:val="0"/>
        <w:spacing w:after="0" w:line="240" w:lineRule="auto"/>
        <w:ind w:left="540" w:hanging="540"/>
        <w:contextualSpacing/>
        <w:rPr>
          <w:rFonts w:ascii="Times New Roman" w:eastAsia="Times New Roman" w:hAnsi="Times New Roman" w:cs="Times New Roman"/>
          <w:b/>
          <w:bCs/>
          <w:color w:val="0000FF"/>
          <w:lang w:val="en-US" w:eastAsia="en-GB"/>
        </w:rPr>
      </w:pPr>
    </w:p>
    <w:p w14:paraId="73CD050D" w14:textId="39C718EF" w:rsidR="00421B51" w:rsidRDefault="00A92DE1" w:rsidP="00421B51">
      <w:pPr>
        <w:autoSpaceDE w:val="0"/>
        <w:autoSpaceDN w:val="0"/>
        <w:adjustRightInd w:val="0"/>
        <w:spacing w:after="0" w:line="240" w:lineRule="auto"/>
        <w:ind w:left="540" w:hanging="540"/>
        <w:contextualSpacing/>
        <w:jc w:val="both"/>
        <w:rPr>
          <w:rFonts w:ascii="Times New Roman" w:eastAsia="Times New Roman" w:hAnsi="Times New Roman" w:cs="Times New Roman"/>
          <w:bCs/>
          <w:lang w:val="en-US" w:eastAsia="en-GB"/>
        </w:rPr>
      </w:pPr>
      <w:r w:rsidRPr="00421B51">
        <w:rPr>
          <w:rFonts w:ascii="Times New Roman" w:eastAsia="Times New Roman" w:hAnsi="Times New Roman" w:cs="Times New Roman"/>
          <w:b/>
          <w:bCs/>
          <w:lang w:val="en-US" w:eastAsia="en-GB"/>
        </w:rPr>
        <w:t>1.1</w:t>
      </w:r>
      <w:r w:rsidRPr="00421B51">
        <w:rPr>
          <w:rFonts w:ascii="Times New Roman" w:eastAsia="Times New Roman" w:hAnsi="Times New Roman" w:cs="Times New Roman"/>
          <w:b/>
          <w:bCs/>
          <w:lang w:val="en-US" w:eastAsia="en-GB"/>
        </w:rPr>
        <w:tab/>
      </w:r>
      <w:proofErr w:type="spellStart"/>
      <w:r w:rsidRPr="00421B51">
        <w:rPr>
          <w:rFonts w:ascii="Times New Roman" w:eastAsia="Times New Roman" w:hAnsi="Times New Roman" w:cs="Times New Roman"/>
          <w:b/>
          <w:bCs/>
          <w:lang w:val="en-US" w:eastAsia="en-GB"/>
        </w:rPr>
        <w:t>Programme</w:t>
      </w:r>
      <w:proofErr w:type="spellEnd"/>
      <w:r w:rsidRPr="003E51AD">
        <w:rPr>
          <w:rFonts w:ascii="Times New Roman" w:eastAsia="Times New Roman" w:hAnsi="Times New Roman" w:cs="Times New Roman"/>
          <w:bCs/>
          <w:lang w:val="en-US" w:eastAsia="en-GB"/>
        </w:rPr>
        <w:t xml:space="preserve">: </w:t>
      </w:r>
      <w:r w:rsidR="00F06281" w:rsidRPr="003E51AD">
        <w:rPr>
          <w:rFonts w:ascii="Times New Roman" w:eastAsia="Times New Roman" w:hAnsi="Times New Roman" w:cs="Times New Roman"/>
          <w:bCs/>
          <w:lang w:val="en-US" w:eastAsia="en-GB"/>
        </w:rPr>
        <w:t>Technical Cooperation Facility II ENI/20</w:t>
      </w:r>
      <w:r w:rsidR="00421B51">
        <w:rPr>
          <w:rFonts w:ascii="Times New Roman" w:eastAsia="Times New Roman" w:hAnsi="Times New Roman" w:cs="Times New Roman"/>
          <w:bCs/>
          <w:lang w:val="en-US" w:eastAsia="en-GB"/>
        </w:rPr>
        <w:t xml:space="preserve">16/039-337 / direct management </w:t>
      </w:r>
    </w:p>
    <w:p w14:paraId="7F5DCFDE" w14:textId="77777777" w:rsidR="00421B51" w:rsidRDefault="00421B51" w:rsidP="00421B51">
      <w:pPr>
        <w:autoSpaceDE w:val="0"/>
        <w:autoSpaceDN w:val="0"/>
        <w:adjustRightInd w:val="0"/>
        <w:spacing w:after="0" w:line="240" w:lineRule="auto"/>
        <w:jc w:val="both"/>
        <w:rPr>
          <w:rFonts w:ascii="Times New Roman" w:hAnsi="Times New Roman"/>
        </w:rPr>
      </w:pPr>
    </w:p>
    <w:p w14:paraId="6D3AEBC6" w14:textId="77777777" w:rsidR="004C71C3" w:rsidRPr="004C71C3" w:rsidRDefault="004C71C3" w:rsidP="004C71C3">
      <w:pPr>
        <w:widowControl w:val="0"/>
        <w:spacing w:before="100" w:after="100" w:line="240" w:lineRule="auto"/>
        <w:ind w:right="360"/>
        <w:jc w:val="both"/>
        <w:rPr>
          <w:rFonts w:ascii="Times New Roman" w:hAnsi="Times New Roman" w:cs="Times New Roman"/>
          <w:lang w:val="en-US"/>
        </w:rPr>
      </w:pPr>
      <w:r w:rsidRPr="004C71C3">
        <w:rPr>
          <w:rFonts w:ascii="Times New Roman" w:hAnsi="Times New Roman" w:cs="Times New Roman"/>
          <w:lang w:val="en-US"/>
        </w:rPr>
        <w:t>For applicants from the United Kingdom: Please be aware that eligibility criteria must be complied with for the entire duration of the grant. If the United Kingdom withdraws from the EU during the grant period without concluding an agreement with the EU ensuring in particular that applicants from the United Kingdom continue to be eligible, the beneficiaries from the United Kingdom will cease to receive EU funding (while continuing, where possible, to participate) or be required to leave the project on the basis of Article 12.2 of the General Conditions</w:t>
      </w:r>
      <w:r w:rsidRPr="004C71C3">
        <w:rPr>
          <w:rFonts w:ascii="Times New Roman" w:hAnsi="Times New Roman"/>
          <w:lang w:val="en-US"/>
        </w:rPr>
        <w:footnoteReference w:id="1"/>
      </w:r>
      <w:r w:rsidRPr="004C71C3">
        <w:rPr>
          <w:rFonts w:ascii="Times New Roman" w:hAnsi="Times New Roman" w:cs="Times New Roman"/>
          <w:lang w:val="en-US"/>
        </w:rPr>
        <w:t xml:space="preserve"> to the grant agreement.</w:t>
      </w:r>
    </w:p>
    <w:p w14:paraId="740C24C1" w14:textId="77777777" w:rsidR="00421B51" w:rsidRPr="004C71C3" w:rsidRDefault="00421B51" w:rsidP="00421B51">
      <w:pPr>
        <w:autoSpaceDE w:val="0"/>
        <w:autoSpaceDN w:val="0"/>
        <w:adjustRightInd w:val="0"/>
        <w:spacing w:after="0" w:line="240" w:lineRule="auto"/>
        <w:ind w:left="540" w:hanging="540"/>
        <w:contextualSpacing/>
        <w:jc w:val="both"/>
        <w:rPr>
          <w:rFonts w:ascii="Times New Roman" w:eastAsia="Times New Roman" w:hAnsi="Times New Roman" w:cs="Times New Roman"/>
          <w:bCs/>
          <w:lang w:eastAsia="en-GB"/>
        </w:rPr>
      </w:pPr>
    </w:p>
    <w:p w14:paraId="08599D97" w14:textId="77777777" w:rsidR="00BE3FF2" w:rsidRPr="003E51AD" w:rsidRDefault="00A92DE1" w:rsidP="00BE3FF2">
      <w:pPr>
        <w:autoSpaceDE w:val="0"/>
        <w:autoSpaceDN w:val="0"/>
        <w:adjustRightInd w:val="0"/>
        <w:spacing w:after="0"/>
        <w:ind w:left="540" w:hanging="540"/>
        <w:contextualSpacing/>
        <w:jc w:val="both"/>
        <w:rPr>
          <w:rFonts w:ascii="Times New Roman" w:eastAsia="Times New Roman" w:hAnsi="Times New Roman" w:cs="Times New Roman"/>
          <w:u w:val="dotted"/>
          <w:lang w:val="en-US" w:eastAsia="en-GB"/>
        </w:rPr>
      </w:pPr>
      <w:r w:rsidRPr="003E51AD">
        <w:rPr>
          <w:rFonts w:ascii="Times New Roman" w:eastAsia="Times New Roman" w:hAnsi="Times New Roman" w:cs="Times New Roman"/>
          <w:lang w:val="en-US" w:eastAsia="en-GB"/>
        </w:rPr>
        <w:t>1</w:t>
      </w:r>
      <w:r w:rsidRPr="00421B51">
        <w:rPr>
          <w:rFonts w:ascii="Times New Roman" w:eastAsia="Times New Roman" w:hAnsi="Times New Roman" w:cs="Times New Roman"/>
          <w:b/>
          <w:lang w:val="en-US" w:eastAsia="en-GB"/>
        </w:rPr>
        <w:t>.2</w:t>
      </w:r>
      <w:r w:rsidRPr="00421B51">
        <w:rPr>
          <w:rFonts w:ascii="Times New Roman" w:eastAsia="Times New Roman" w:hAnsi="Times New Roman" w:cs="Times New Roman"/>
          <w:b/>
          <w:lang w:val="en-US" w:eastAsia="en-GB"/>
        </w:rPr>
        <w:tab/>
        <w:t>Twinning Sector:</w:t>
      </w:r>
      <w:r w:rsidRPr="003E51AD">
        <w:rPr>
          <w:rFonts w:ascii="Times New Roman" w:eastAsia="Times New Roman" w:hAnsi="Times New Roman" w:cs="Times New Roman"/>
          <w:lang w:val="en-US" w:eastAsia="en-GB"/>
        </w:rPr>
        <w:t xml:space="preserve"> </w:t>
      </w:r>
      <w:proofErr w:type="spellStart"/>
      <w:r w:rsidR="00BE3FF2" w:rsidRPr="003E51AD">
        <w:rPr>
          <w:rFonts w:ascii="Times New Roman" w:eastAsia="Times New Roman" w:hAnsi="Times New Roman" w:cs="Times New Roman"/>
          <w:u w:val="dotted"/>
          <w:lang w:val="en-US" w:eastAsia="en-GB"/>
        </w:rPr>
        <w:t>Standardisation</w:t>
      </w:r>
      <w:proofErr w:type="spellEnd"/>
      <w:r w:rsidR="00BE3FF2" w:rsidRPr="003E51AD">
        <w:rPr>
          <w:rFonts w:ascii="Times New Roman" w:eastAsia="Times New Roman" w:hAnsi="Times New Roman" w:cs="Times New Roman"/>
          <w:u w:val="dotted"/>
          <w:lang w:val="en-US" w:eastAsia="en-GB"/>
        </w:rPr>
        <w:t xml:space="preserve"> and certification, Trade &amp; Industry (EC)</w:t>
      </w:r>
    </w:p>
    <w:p w14:paraId="76F9FD95" w14:textId="05C8EDDB" w:rsidR="00A92DE1" w:rsidRPr="003E51AD" w:rsidRDefault="00A92DE1" w:rsidP="004D1BB1">
      <w:pPr>
        <w:autoSpaceDE w:val="0"/>
        <w:autoSpaceDN w:val="0"/>
        <w:adjustRightInd w:val="0"/>
        <w:spacing w:after="0"/>
        <w:ind w:left="540" w:hanging="540"/>
        <w:contextualSpacing/>
        <w:jc w:val="both"/>
        <w:rPr>
          <w:rFonts w:ascii="Times New Roman" w:eastAsia="Times New Roman" w:hAnsi="Times New Roman" w:cs="Times New Roman"/>
          <w:lang w:val="en-US" w:eastAsia="en-GB"/>
        </w:rPr>
      </w:pPr>
      <w:r w:rsidRPr="00421B51">
        <w:rPr>
          <w:rFonts w:ascii="Times New Roman" w:eastAsia="Times New Roman" w:hAnsi="Times New Roman" w:cs="Times New Roman"/>
          <w:b/>
          <w:lang w:val="en-US" w:eastAsia="en-GB"/>
        </w:rPr>
        <w:t>1.3</w:t>
      </w:r>
      <w:r w:rsidRPr="00421B51">
        <w:rPr>
          <w:rFonts w:ascii="Times New Roman" w:eastAsia="Times New Roman" w:hAnsi="Times New Roman" w:cs="Times New Roman"/>
          <w:b/>
          <w:lang w:val="en-US" w:eastAsia="en-GB"/>
        </w:rPr>
        <w:tab/>
        <w:t>EU funded budget:</w:t>
      </w:r>
      <w:r w:rsidRPr="003E51AD">
        <w:rPr>
          <w:rFonts w:ascii="Times New Roman" w:eastAsia="Times New Roman" w:hAnsi="Times New Roman" w:cs="Times New Roman"/>
          <w:lang w:val="en-US" w:eastAsia="en-GB"/>
        </w:rPr>
        <w:t xml:space="preserve"> </w:t>
      </w:r>
      <w:r w:rsidR="00BE2067" w:rsidRPr="003E51AD">
        <w:rPr>
          <w:rFonts w:ascii="Times New Roman" w:eastAsia="Times New Roman" w:hAnsi="Times New Roman" w:cs="Times New Roman"/>
          <w:lang w:val="en-US" w:eastAsia="en-GB"/>
        </w:rPr>
        <w:t>1.</w:t>
      </w:r>
      <w:r w:rsidR="00F06281" w:rsidRPr="003E51AD">
        <w:rPr>
          <w:rFonts w:ascii="Times New Roman" w:eastAsia="Times New Roman" w:hAnsi="Times New Roman" w:cs="Times New Roman"/>
          <w:lang w:val="en-US" w:eastAsia="en-GB"/>
        </w:rPr>
        <w:t>4</w:t>
      </w:r>
      <w:r w:rsidR="00BE2067" w:rsidRPr="003E51AD">
        <w:rPr>
          <w:rFonts w:ascii="Times New Roman" w:eastAsia="Times New Roman" w:hAnsi="Times New Roman" w:cs="Times New Roman"/>
          <w:lang w:val="en-US" w:eastAsia="en-GB"/>
        </w:rPr>
        <w:t>00.000 EURO</w:t>
      </w:r>
    </w:p>
    <w:p w14:paraId="6F82267A" w14:textId="77777777" w:rsidR="00A92DE1" w:rsidRPr="003E51AD" w:rsidRDefault="00A92DE1" w:rsidP="00354A7C">
      <w:pPr>
        <w:autoSpaceDE w:val="0"/>
        <w:autoSpaceDN w:val="0"/>
        <w:adjustRightInd w:val="0"/>
        <w:spacing w:after="0" w:line="240" w:lineRule="auto"/>
        <w:ind w:left="539" w:hanging="539"/>
        <w:contextualSpacing/>
        <w:rPr>
          <w:rFonts w:ascii="Times New Roman" w:eastAsia="Times New Roman" w:hAnsi="Times New Roman" w:cs="Times New Roman"/>
          <w:b/>
          <w:bCs/>
          <w:lang w:val="en-US" w:eastAsia="en-GB"/>
        </w:rPr>
      </w:pPr>
    </w:p>
    <w:p w14:paraId="6F0AFF24" w14:textId="77777777" w:rsidR="00A92DE1" w:rsidRPr="003E51AD" w:rsidRDefault="00A92DE1" w:rsidP="00354A7C">
      <w:pPr>
        <w:autoSpaceDE w:val="0"/>
        <w:autoSpaceDN w:val="0"/>
        <w:adjustRightInd w:val="0"/>
        <w:spacing w:after="0" w:line="240" w:lineRule="auto"/>
        <w:ind w:left="540" w:hanging="540"/>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2.</w:t>
      </w:r>
      <w:r w:rsidRPr="003E51AD">
        <w:rPr>
          <w:rFonts w:ascii="Times New Roman" w:eastAsia="Times New Roman" w:hAnsi="Times New Roman" w:cs="Times New Roman"/>
          <w:b/>
          <w:bCs/>
          <w:lang w:val="en-US" w:eastAsia="en-GB"/>
        </w:rPr>
        <w:tab/>
        <w:t>Objectives</w:t>
      </w:r>
    </w:p>
    <w:p w14:paraId="13EB0CC7" w14:textId="77777777" w:rsidR="00A92DE1" w:rsidRPr="003E51AD" w:rsidRDefault="00A92DE1" w:rsidP="000B20BA">
      <w:pPr>
        <w:autoSpaceDE w:val="0"/>
        <w:autoSpaceDN w:val="0"/>
        <w:adjustRightInd w:val="0"/>
        <w:spacing w:line="240" w:lineRule="auto"/>
        <w:ind w:left="540" w:hanging="540"/>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bCs/>
          <w:lang w:val="en-US" w:eastAsia="en-GB"/>
        </w:rPr>
        <w:t>2.1</w:t>
      </w:r>
      <w:r w:rsidRPr="003E51AD">
        <w:rPr>
          <w:rFonts w:ascii="Times New Roman" w:eastAsia="Times New Roman" w:hAnsi="Times New Roman" w:cs="Times New Roman"/>
          <w:b/>
          <w:bCs/>
          <w:lang w:val="en-US" w:eastAsia="en-GB"/>
        </w:rPr>
        <w:tab/>
      </w:r>
      <w:r w:rsidRPr="003E51AD">
        <w:rPr>
          <w:rFonts w:ascii="Times New Roman" w:eastAsia="Times New Roman" w:hAnsi="Times New Roman" w:cs="Times New Roman"/>
          <w:b/>
          <w:lang w:val="en-US" w:eastAsia="en-GB"/>
        </w:rPr>
        <w:t>Overall Objective(s):</w:t>
      </w:r>
    </w:p>
    <w:p w14:paraId="7CB66415" w14:textId="1F410AC5" w:rsidR="004B5482" w:rsidRPr="003E51AD" w:rsidRDefault="004B5482" w:rsidP="000B20BA">
      <w:pPr>
        <w:autoSpaceDE w:val="0"/>
        <w:autoSpaceDN w:val="0"/>
        <w:adjustRightInd w:val="0"/>
        <w:spacing w:before="240" w:after="0" w:line="240" w:lineRule="auto"/>
        <w:contextualSpacing/>
        <w:jc w:val="both"/>
        <w:rPr>
          <w:rFonts w:ascii="Times New Roman" w:hAnsi="Times New Roman" w:cs="Times New Roman"/>
          <w:lang w:val="en-US"/>
        </w:rPr>
      </w:pPr>
      <w:r w:rsidRPr="003E51AD">
        <w:rPr>
          <w:rFonts w:ascii="Times New Roman" w:hAnsi="Times New Roman" w:cs="Times New Roman"/>
          <w:lang w:val="en-US"/>
        </w:rPr>
        <w:t xml:space="preserve">The overall objective of the project is to support </w:t>
      </w:r>
      <w:r w:rsidR="00681CB2" w:rsidRPr="003E51AD">
        <w:rPr>
          <w:rFonts w:ascii="Times New Roman" w:hAnsi="Times New Roman" w:cs="Times New Roman"/>
          <w:lang w:val="en-US"/>
        </w:rPr>
        <w:t>fulfillment</w:t>
      </w:r>
      <w:r w:rsidRPr="003E51AD">
        <w:rPr>
          <w:rFonts w:ascii="Times New Roman" w:hAnsi="Times New Roman" w:cs="Times New Roman"/>
          <w:lang w:val="en-US"/>
        </w:rPr>
        <w:t xml:space="preserve"> of the commitments of Georgia in the context of the EU-Georgia Association Agreement (AA) </w:t>
      </w:r>
      <w:r w:rsidR="009D5DBE" w:rsidRPr="003E51AD">
        <w:rPr>
          <w:rFonts w:ascii="Times New Roman" w:hAnsi="Times New Roman" w:cs="Times New Roman"/>
          <w:lang w:val="en-US"/>
        </w:rPr>
        <w:t xml:space="preserve">and </w:t>
      </w:r>
      <w:r w:rsidRPr="003E51AD">
        <w:rPr>
          <w:rFonts w:ascii="Times New Roman" w:hAnsi="Times New Roman" w:cs="Times New Roman"/>
          <w:lang w:val="en-US"/>
        </w:rPr>
        <w:t>further enhance the accreditation and conformity assessment system</w:t>
      </w:r>
      <w:r w:rsidR="0091407F" w:rsidRPr="003E51AD">
        <w:rPr>
          <w:rFonts w:ascii="Times New Roman" w:hAnsi="Times New Roman" w:cs="Times New Roman"/>
          <w:lang w:val="en-US"/>
        </w:rPr>
        <w:t>s</w:t>
      </w:r>
      <w:r w:rsidRPr="003E51AD">
        <w:rPr>
          <w:rFonts w:ascii="Times New Roman" w:hAnsi="Times New Roman" w:cs="Times New Roman"/>
          <w:lang w:val="en-US"/>
        </w:rPr>
        <w:t xml:space="preserve"> according to </w:t>
      </w:r>
      <w:r w:rsidR="00F24ECC" w:rsidRPr="003E51AD">
        <w:rPr>
          <w:rFonts w:ascii="Times New Roman" w:hAnsi="Times New Roman" w:cs="Times New Roman"/>
          <w:lang w:val="en-US"/>
        </w:rPr>
        <w:t xml:space="preserve">the </w:t>
      </w:r>
      <w:r w:rsidRPr="003E51AD">
        <w:rPr>
          <w:rFonts w:ascii="Times New Roman" w:hAnsi="Times New Roman" w:cs="Times New Roman"/>
          <w:lang w:val="en-US"/>
        </w:rPr>
        <w:t>European and International requirements.</w:t>
      </w:r>
    </w:p>
    <w:p w14:paraId="490DF07C" w14:textId="77777777" w:rsidR="001772BD" w:rsidRPr="003E51AD" w:rsidRDefault="001772BD" w:rsidP="00354A7C">
      <w:pPr>
        <w:tabs>
          <w:tab w:val="num" w:pos="540"/>
          <w:tab w:val="num" w:pos="1494"/>
        </w:tabs>
        <w:spacing w:after="0" w:line="240" w:lineRule="auto"/>
        <w:contextualSpacing/>
        <w:jc w:val="both"/>
        <w:rPr>
          <w:rFonts w:ascii="Times New Roman" w:eastAsia="Times New Roman" w:hAnsi="Times New Roman" w:cs="Times New Roman"/>
          <w:lang w:val="en-US"/>
        </w:rPr>
      </w:pPr>
    </w:p>
    <w:p w14:paraId="3FBDDB10" w14:textId="77777777" w:rsidR="00A92DE1" w:rsidRPr="003E51AD" w:rsidRDefault="00A92DE1" w:rsidP="00354A7C">
      <w:pPr>
        <w:tabs>
          <w:tab w:val="num" w:pos="540"/>
          <w:tab w:val="num" w:pos="1494"/>
        </w:tabs>
        <w:spacing w:after="0" w:line="240" w:lineRule="auto"/>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2.2</w:t>
      </w:r>
      <w:r w:rsidRPr="003E51AD">
        <w:rPr>
          <w:rFonts w:ascii="Times New Roman" w:eastAsia="Times New Roman" w:hAnsi="Times New Roman" w:cs="Times New Roman"/>
          <w:b/>
          <w:lang w:val="en-US" w:eastAsia="en-GB"/>
        </w:rPr>
        <w:tab/>
        <w:t xml:space="preserve">Specific objective: </w:t>
      </w:r>
    </w:p>
    <w:p w14:paraId="23CA4EBA" w14:textId="77777777" w:rsidR="00730EB3" w:rsidRPr="003E51AD" w:rsidRDefault="00730EB3" w:rsidP="00354A7C">
      <w:pPr>
        <w:tabs>
          <w:tab w:val="num" w:pos="540"/>
          <w:tab w:val="num" w:pos="1494"/>
        </w:tabs>
        <w:spacing w:after="0" w:line="240" w:lineRule="auto"/>
        <w:contextualSpacing/>
        <w:jc w:val="both"/>
        <w:rPr>
          <w:rFonts w:ascii="Times New Roman" w:eastAsia="Times New Roman" w:hAnsi="Times New Roman" w:cs="Times New Roman"/>
          <w:b/>
          <w:lang w:val="en-US" w:eastAsia="en-GB"/>
        </w:rPr>
      </w:pPr>
    </w:p>
    <w:p w14:paraId="62C2B5F9" w14:textId="043FCC57" w:rsidR="0091407F" w:rsidRPr="003E51AD" w:rsidRDefault="0091407F" w:rsidP="0091407F">
      <w:pPr>
        <w:tabs>
          <w:tab w:val="num" w:pos="540"/>
          <w:tab w:val="num" w:pos="1494"/>
        </w:tabs>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 xml:space="preserve">The specific objective of the project is to support Georgian Accreditation Centre to meet the EU best practice to perform accreditation in the field of EU technical regulations approximated </w:t>
      </w:r>
      <w:r w:rsidR="009F7314" w:rsidRPr="003E51AD">
        <w:rPr>
          <w:rFonts w:ascii="Times New Roman" w:eastAsia="Times New Roman" w:hAnsi="Times New Roman" w:cs="Times New Roman"/>
          <w:lang w:val="en-US"/>
        </w:rPr>
        <w:t>by Georgia.</w:t>
      </w:r>
    </w:p>
    <w:p w14:paraId="4536A6F6" w14:textId="77777777" w:rsidR="0091407F" w:rsidRPr="003E51AD" w:rsidRDefault="0091407F" w:rsidP="0091407F">
      <w:pPr>
        <w:tabs>
          <w:tab w:val="num" w:pos="540"/>
          <w:tab w:val="num" w:pos="1494"/>
        </w:tabs>
        <w:spacing w:after="0" w:line="240" w:lineRule="auto"/>
        <w:contextualSpacing/>
        <w:jc w:val="both"/>
        <w:rPr>
          <w:rFonts w:ascii="Times New Roman" w:eastAsia="Times New Roman" w:hAnsi="Times New Roman" w:cs="Times New Roman"/>
          <w:lang w:val="en-US"/>
        </w:rPr>
      </w:pPr>
    </w:p>
    <w:p w14:paraId="1E019C9E" w14:textId="77777777" w:rsidR="00297123" w:rsidRDefault="00A92DE1" w:rsidP="00AD74FB">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2.3</w:t>
      </w:r>
      <w:r w:rsidRPr="003E51AD">
        <w:rPr>
          <w:rFonts w:ascii="Times New Roman" w:eastAsia="Times New Roman" w:hAnsi="Times New Roman" w:cs="Times New Roman"/>
          <w:lang w:val="en-US" w:eastAsia="en-GB"/>
        </w:rPr>
        <w:tab/>
      </w:r>
      <w:r w:rsidRPr="003E51AD">
        <w:rPr>
          <w:rFonts w:ascii="Times New Roman" w:eastAsia="Times New Roman" w:hAnsi="Times New Roman" w:cs="Times New Roman"/>
          <w:b/>
          <w:lang w:val="en-US" w:eastAsia="en-GB"/>
        </w:rPr>
        <w:t xml:space="preserve">The elements targeted in strategic documents i.e. National Development Plan/Cooperation </w:t>
      </w:r>
    </w:p>
    <w:p w14:paraId="4F92E549" w14:textId="62BE34BF" w:rsidR="00A92DE1" w:rsidRPr="003E51AD" w:rsidRDefault="00297123" w:rsidP="00AD74FB">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b/>
          <w:lang w:val="en-US" w:eastAsia="en-GB"/>
        </w:rPr>
        <w:tab/>
        <w:t>A</w:t>
      </w:r>
      <w:r w:rsidR="00A92DE1" w:rsidRPr="003E51AD">
        <w:rPr>
          <w:rFonts w:ascii="Times New Roman" w:eastAsia="Times New Roman" w:hAnsi="Times New Roman" w:cs="Times New Roman"/>
          <w:b/>
          <w:lang w:val="en-US" w:eastAsia="en-GB"/>
        </w:rPr>
        <w:t>greement/Association Agreement/Sector reform strategy and related Action Plans</w:t>
      </w:r>
      <w:r w:rsidR="00AF4AEC" w:rsidRPr="003E51AD">
        <w:rPr>
          <w:rFonts w:ascii="Times New Roman" w:eastAsia="Times New Roman" w:hAnsi="Times New Roman" w:cs="Times New Roman"/>
          <w:b/>
          <w:lang w:val="en-US" w:eastAsia="en-GB"/>
        </w:rPr>
        <w:t xml:space="preserve"> </w:t>
      </w:r>
    </w:p>
    <w:p w14:paraId="3C335C7C" w14:textId="77777777" w:rsidR="0054705C" w:rsidRPr="003E51AD" w:rsidRDefault="0054705C" w:rsidP="0054705C">
      <w:pPr>
        <w:autoSpaceDE w:val="0"/>
        <w:autoSpaceDN w:val="0"/>
        <w:adjustRightInd w:val="0"/>
        <w:spacing w:after="0" w:line="240" w:lineRule="auto"/>
        <w:jc w:val="both"/>
        <w:rPr>
          <w:rFonts w:ascii="Times New Roman" w:eastAsia="Times New Roman" w:hAnsi="Times New Roman" w:cs="Times New Roman"/>
          <w:color w:val="000000" w:themeColor="text1"/>
          <w:lang w:val="en-US" w:eastAsia="en-GB"/>
        </w:rPr>
      </w:pPr>
    </w:p>
    <w:p w14:paraId="5CFC9192" w14:textId="0990F282" w:rsidR="00EF230F" w:rsidRPr="003E51AD" w:rsidRDefault="00A670F9" w:rsidP="002F1286">
      <w:pPr>
        <w:autoSpaceDE w:val="0"/>
        <w:autoSpaceDN w:val="0"/>
        <w:adjustRightInd w:val="0"/>
        <w:spacing w:after="0" w:line="240" w:lineRule="auto"/>
        <w:contextualSpacing/>
        <w:jc w:val="both"/>
        <w:rPr>
          <w:rFonts w:ascii="Times New Roman" w:hAnsi="Times New Roman" w:cs="Times New Roman"/>
          <w:lang w:val="en-US"/>
        </w:rPr>
      </w:pPr>
      <w:r w:rsidRPr="003E51AD">
        <w:rPr>
          <w:rFonts w:ascii="Times New Roman" w:hAnsi="Times New Roman" w:cs="Times New Roman"/>
          <w:lang w:val="en-US"/>
        </w:rPr>
        <w:t xml:space="preserve">The Twinning project </w:t>
      </w:r>
      <w:r w:rsidR="00A25A97" w:rsidRPr="003E51AD">
        <w:rPr>
          <w:rFonts w:ascii="Times New Roman" w:hAnsi="Times New Roman" w:cs="Times New Roman"/>
          <w:lang w:val="en-US"/>
        </w:rPr>
        <w:t>is fully in line with the requirements of the</w:t>
      </w:r>
      <w:r w:rsidR="00E1714D" w:rsidRPr="003E51AD">
        <w:rPr>
          <w:rFonts w:ascii="Times New Roman" w:hAnsi="Times New Roman" w:cs="Times New Roman"/>
          <w:lang w:val="en-US"/>
        </w:rPr>
        <w:t xml:space="preserve"> EU-Georgia</w:t>
      </w:r>
      <w:r w:rsidR="00A25A97" w:rsidRPr="003E51AD">
        <w:rPr>
          <w:rFonts w:ascii="Times New Roman" w:hAnsi="Times New Roman" w:cs="Times New Roman"/>
          <w:lang w:val="en-US"/>
        </w:rPr>
        <w:t xml:space="preserve"> Association Agreement</w:t>
      </w:r>
      <w:r w:rsidR="00EF230F" w:rsidRPr="003E51AD">
        <w:rPr>
          <w:rFonts w:ascii="Times New Roman" w:hAnsi="Times New Roman" w:cs="Times New Roman"/>
          <w:lang w:val="en-US"/>
        </w:rPr>
        <w:t xml:space="preserve"> (AA)</w:t>
      </w:r>
      <w:r w:rsidR="00293D33" w:rsidRPr="003E51AD">
        <w:rPr>
          <w:rFonts w:ascii="Times New Roman" w:hAnsi="Times New Roman" w:cs="Times New Roman"/>
          <w:lang w:val="en-US"/>
        </w:rPr>
        <w:t xml:space="preserve"> including </w:t>
      </w:r>
      <w:r w:rsidR="00C417CC" w:rsidRPr="003E51AD">
        <w:rPr>
          <w:rFonts w:ascii="Times New Roman" w:hAnsi="Times New Roman" w:cs="Times New Roman"/>
          <w:lang w:val="en-US"/>
        </w:rPr>
        <w:t>DCFTA</w:t>
      </w:r>
      <w:r w:rsidR="00A25A97" w:rsidRPr="003E51AD">
        <w:rPr>
          <w:rFonts w:ascii="Times New Roman" w:hAnsi="Times New Roman" w:cs="Times New Roman"/>
          <w:lang w:val="en-US"/>
        </w:rPr>
        <w:t xml:space="preserve"> and </w:t>
      </w:r>
      <w:r w:rsidRPr="003E51AD">
        <w:rPr>
          <w:rFonts w:ascii="Times New Roman" w:hAnsi="Times New Roman" w:cs="Times New Roman"/>
          <w:lang w:val="en-US"/>
        </w:rPr>
        <w:t xml:space="preserve">aims to support further effective implementation and </w:t>
      </w:r>
      <w:r w:rsidR="006A1AAE" w:rsidRPr="003E51AD">
        <w:rPr>
          <w:rFonts w:ascii="Times New Roman" w:hAnsi="Times New Roman" w:cs="Times New Roman"/>
          <w:lang w:val="en-US"/>
        </w:rPr>
        <w:t>fulfillment</w:t>
      </w:r>
      <w:r w:rsidRPr="003E51AD">
        <w:rPr>
          <w:rFonts w:ascii="Times New Roman" w:hAnsi="Times New Roman" w:cs="Times New Roman"/>
          <w:lang w:val="en-US"/>
        </w:rPr>
        <w:t xml:space="preserve"> of the objectives set out in the </w:t>
      </w:r>
      <w:r w:rsidR="00E1714D" w:rsidRPr="003E51AD">
        <w:rPr>
          <w:rFonts w:ascii="Times New Roman" w:hAnsi="Times New Roman" w:cs="Times New Roman"/>
          <w:lang w:val="en-US"/>
        </w:rPr>
        <w:t>Agreement</w:t>
      </w:r>
      <w:r w:rsidR="00EF230F" w:rsidRPr="003E51AD">
        <w:rPr>
          <w:rFonts w:ascii="Times New Roman" w:hAnsi="Times New Roman" w:cs="Times New Roman"/>
          <w:lang w:val="en-US"/>
        </w:rPr>
        <w:t>.</w:t>
      </w:r>
    </w:p>
    <w:p w14:paraId="31540490" w14:textId="0460AE29" w:rsidR="00907189" w:rsidRPr="003E51AD" w:rsidRDefault="00F24ECC" w:rsidP="002F1286">
      <w:pPr>
        <w:autoSpaceDE w:val="0"/>
        <w:autoSpaceDN w:val="0"/>
        <w:adjustRightInd w:val="0"/>
        <w:spacing w:after="0" w:line="240" w:lineRule="auto"/>
        <w:contextualSpacing/>
        <w:jc w:val="both"/>
        <w:rPr>
          <w:rFonts w:ascii="Times New Roman" w:hAnsi="Times New Roman" w:cs="Times New Roman"/>
          <w:lang w:val="en-US" w:eastAsia="en-GB"/>
        </w:rPr>
      </w:pPr>
      <w:r w:rsidRPr="003E51AD">
        <w:rPr>
          <w:rFonts w:ascii="Times New Roman" w:hAnsi="Times New Roman" w:cs="Times New Roman"/>
          <w:lang w:val="en-US"/>
        </w:rPr>
        <w:t xml:space="preserve">The </w:t>
      </w:r>
      <w:r w:rsidR="00E1714D" w:rsidRPr="003E51AD">
        <w:rPr>
          <w:rFonts w:ascii="Times New Roman" w:hAnsi="Times New Roman" w:cs="Times New Roman"/>
          <w:lang w:val="en-US"/>
        </w:rPr>
        <w:t>AA</w:t>
      </w:r>
      <w:r w:rsidR="00095DD4" w:rsidRPr="003E51AD">
        <w:rPr>
          <w:rFonts w:ascii="Times New Roman" w:hAnsi="Times New Roman" w:cs="Times New Roman"/>
          <w:lang w:val="en-US"/>
        </w:rPr>
        <w:t xml:space="preserve">, Title IV, Chapter 3, </w:t>
      </w:r>
      <w:r w:rsidR="00907189" w:rsidRPr="003E51AD">
        <w:rPr>
          <w:rFonts w:ascii="Times New Roman" w:hAnsi="Times New Roman" w:cs="Times New Roman"/>
          <w:lang w:val="en-US"/>
        </w:rPr>
        <w:t>Article 47</w:t>
      </w:r>
      <w:r w:rsidR="00EF230F" w:rsidRPr="003E51AD">
        <w:rPr>
          <w:rFonts w:ascii="Times New Roman" w:hAnsi="Times New Roman" w:cs="Times New Roman"/>
          <w:lang w:val="en-US"/>
        </w:rPr>
        <w:t xml:space="preserve"> stipulates that </w:t>
      </w:r>
      <w:r w:rsidR="00907189" w:rsidRPr="003E51AD">
        <w:rPr>
          <w:rFonts w:ascii="Times New Roman" w:hAnsi="Times New Roman" w:cs="Times New Roman"/>
          <w:lang w:val="en-US" w:eastAsia="en-GB"/>
        </w:rPr>
        <w:t xml:space="preserve">Georgia shall take the measures necessary in order to gradually achieve approximation with the Union's technical regulations, standards, metrology, accreditation, conformity assessment, corresponding systems and market surveillance system, and undertakes to follow the principles and the practice laid down in the relevant Union </w:t>
      </w:r>
      <w:r w:rsidR="00907189" w:rsidRPr="003E51AD">
        <w:rPr>
          <w:rFonts w:ascii="Times New Roman" w:hAnsi="Times New Roman" w:cs="Times New Roman"/>
          <w:i/>
          <w:lang w:val="en-US" w:eastAsia="en-GB"/>
        </w:rPr>
        <w:t>acquis</w:t>
      </w:r>
      <w:r w:rsidR="00907189" w:rsidRPr="003E51AD">
        <w:rPr>
          <w:rFonts w:ascii="Times New Roman" w:hAnsi="Times New Roman" w:cs="Times New Roman"/>
          <w:lang w:val="en-US" w:eastAsia="en-GB"/>
        </w:rPr>
        <w:t>.</w:t>
      </w:r>
    </w:p>
    <w:p w14:paraId="6C6C40C0" w14:textId="77777777" w:rsidR="00664926" w:rsidRPr="003E51AD" w:rsidRDefault="00664926" w:rsidP="003F10D0">
      <w:pPr>
        <w:autoSpaceDE w:val="0"/>
        <w:autoSpaceDN w:val="0"/>
        <w:adjustRightInd w:val="0"/>
        <w:spacing w:after="0" w:line="240" w:lineRule="auto"/>
        <w:contextualSpacing/>
        <w:jc w:val="both"/>
        <w:rPr>
          <w:rFonts w:ascii="Times New Roman" w:hAnsi="Times New Roman" w:cs="Times New Roman"/>
          <w:lang w:val="en-US" w:eastAsia="en-GB"/>
        </w:rPr>
      </w:pPr>
    </w:p>
    <w:p w14:paraId="2EEA98FD" w14:textId="77777777" w:rsidR="00AA1160" w:rsidRPr="003E51AD" w:rsidRDefault="00AA1160" w:rsidP="00AA1160">
      <w:pPr>
        <w:autoSpaceDE w:val="0"/>
        <w:autoSpaceDN w:val="0"/>
        <w:adjustRightInd w:val="0"/>
        <w:spacing w:after="0" w:line="240" w:lineRule="auto"/>
        <w:contextualSpacing/>
        <w:jc w:val="both"/>
        <w:rPr>
          <w:rFonts w:ascii="Times New Roman" w:hAnsi="Times New Roman" w:cs="Times New Roman"/>
          <w:b/>
          <w:lang w:val="en-US"/>
        </w:rPr>
      </w:pPr>
      <w:r w:rsidRPr="003E51AD">
        <w:rPr>
          <w:rFonts w:ascii="Times New Roman" w:hAnsi="Times New Roman" w:cs="Times New Roman"/>
          <w:b/>
          <w:lang w:val="en-US"/>
        </w:rPr>
        <w:t>The issues targeted by the project also reflect priority directions described in strategic documents at national level:</w:t>
      </w:r>
    </w:p>
    <w:p w14:paraId="19537292" w14:textId="35FA80E4" w:rsidR="009E1F6F" w:rsidRDefault="00E1714D" w:rsidP="00696436">
      <w:pPr>
        <w:autoSpaceDE w:val="0"/>
        <w:autoSpaceDN w:val="0"/>
        <w:adjustRightInd w:val="0"/>
        <w:spacing w:after="0" w:line="240" w:lineRule="auto"/>
        <w:contextualSpacing/>
        <w:jc w:val="both"/>
        <w:rPr>
          <w:rFonts w:ascii="Times New Roman" w:hAnsi="Times New Roman" w:cs="Times New Roman"/>
          <w:lang w:val="en-US" w:eastAsia="en-GB"/>
        </w:rPr>
      </w:pPr>
      <w:r w:rsidRPr="003E51AD">
        <w:rPr>
          <w:rFonts w:ascii="Times New Roman" w:hAnsi="Times New Roman" w:cs="Times New Roman"/>
          <w:b/>
          <w:lang w:val="en-US"/>
        </w:rPr>
        <w:t xml:space="preserve">The </w:t>
      </w:r>
      <w:r w:rsidR="00C417CC" w:rsidRPr="003E51AD">
        <w:rPr>
          <w:rFonts w:ascii="Times New Roman" w:hAnsi="Times New Roman" w:cs="Times New Roman"/>
          <w:b/>
          <w:lang w:val="en-US"/>
        </w:rPr>
        <w:t xml:space="preserve">EU-Georgia </w:t>
      </w:r>
      <w:r w:rsidR="00A76183" w:rsidRPr="003E51AD">
        <w:rPr>
          <w:rFonts w:ascii="Times New Roman" w:hAnsi="Times New Roman" w:cs="Times New Roman"/>
          <w:b/>
          <w:lang w:val="en-US"/>
        </w:rPr>
        <w:t xml:space="preserve">Association </w:t>
      </w:r>
      <w:r w:rsidR="00095DD4" w:rsidRPr="003E51AD">
        <w:rPr>
          <w:rFonts w:ascii="Times New Roman" w:hAnsi="Times New Roman" w:cs="Times New Roman"/>
          <w:b/>
          <w:lang w:val="en-US"/>
        </w:rPr>
        <w:t xml:space="preserve">Agenda </w:t>
      </w:r>
      <w:r w:rsidR="00C417CC" w:rsidRPr="003E51AD">
        <w:rPr>
          <w:rFonts w:ascii="Times New Roman" w:hAnsi="Times New Roman" w:cs="Times New Roman"/>
          <w:b/>
          <w:lang w:val="en-US"/>
        </w:rPr>
        <w:t>2017-2020 (</w:t>
      </w:r>
      <w:r w:rsidR="00095DD4" w:rsidRPr="003E51AD">
        <w:rPr>
          <w:rFonts w:ascii="Times New Roman" w:hAnsi="Times New Roman" w:cs="Times New Roman"/>
          <w:b/>
          <w:lang w:val="en-US"/>
        </w:rPr>
        <w:t>p.2.4</w:t>
      </w:r>
      <w:r w:rsidR="009E1F6F" w:rsidRPr="003E51AD">
        <w:rPr>
          <w:rFonts w:ascii="Times New Roman" w:hAnsi="Times New Roman" w:cs="Times New Roman"/>
          <w:b/>
          <w:lang w:val="en-US"/>
        </w:rPr>
        <w:t xml:space="preserve">: </w:t>
      </w:r>
      <w:r w:rsidR="00907189" w:rsidRPr="003E51AD">
        <w:rPr>
          <w:rFonts w:ascii="Times New Roman" w:hAnsi="Times New Roman" w:cs="Times New Roman"/>
          <w:b/>
          <w:lang w:val="en-US" w:eastAsia="en-GB"/>
        </w:rPr>
        <w:t>Trade and Trade-Related Matters Trade in Goods</w:t>
      </w:r>
      <w:r w:rsidR="00C417CC" w:rsidRPr="003E51AD">
        <w:rPr>
          <w:rFonts w:ascii="Times New Roman" w:hAnsi="Times New Roman" w:cs="Times New Roman"/>
          <w:b/>
          <w:lang w:val="en-US" w:eastAsia="en-GB"/>
        </w:rPr>
        <w:t>)</w:t>
      </w:r>
      <w:r w:rsidR="00C417CC" w:rsidRPr="003E51AD">
        <w:rPr>
          <w:rFonts w:ascii="Times New Roman" w:hAnsi="Times New Roman" w:cs="Times New Roman"/>
          <w:lang w:val="en-US" w:eastAsia="en-GB"/>
        </w:rPr>
        <w:t xml:space="preserve"> </w:t>
      </w:r>
      <w:r w:rsidRPr="003E51AD">
        <w:rPr>
          <w:rFonts w:ascii="Times New Roman" w:hAnsi="Times New Roman" w:cs="Times New Roman"/>
          <w:lang w:val="en-US" w:eastAsia="en-GB"/>
        </w:rPr>
        <w:t xml:space="preserve">also highlights </w:t>
      </w:r>
      <w:r w:rsidR="00C417CC" w:rsidRPr="003E51AD">
        <w:rPr>
          <w:rFonts w:ascii="Times New Roman" w:hAnsi="Times New Roman" w:cs="Times New Roman"/>
          <w:lang w:val="en-US" w:eastAsia="en-GB"/>
        </w:rPr>
        <w:t>that c</w:t>
      </w:r>
      <w:r w:rsidR="009E1F6F" w:rsidRPr="003E51AD">
        <w:rPr>
          <w:rFonts w:ascii="Times New Roman" w:hAnsi="Times New Roman" w:cs="Times New Roman"/>
          <w:lang w:val="en-US" w:eastAsia="en-GB"/>
        </w:rPr>
        <w:t xml:space="preserve">ooperation with </w:t>
      </w:r>
      <w:r w:rsidRPr="003E51AD">
        <w:rPr>
          <w:rFonts w:ascii="Times New Roman" w:hAnsi="Times New Roman" w:cs="Times New Roman"/>
          <w:lang w:val="en-US" w:eastAsia="en-GB"/>
        </w:rPr>
        <w:t xml:space="preserve">the </w:t>
      </w:r>
      <w:r w:rsidR="009E1F6F" w:rsidRPr="003E51AD">
        <w:rPr>
          <w:rFonts w:ascii="Times New Roman" w:hAnsi="Times New Roman" w:cs="Times New Roman"/>
          <w:lang w:val="en-US" w:eastAsia="en-GB"/>
        </w:rPr>
        <w:t>EU</w:t>
      </w:r>
      <w:r w:rsidR="00907189" w:rsidRPr="003E51AD">
        <w:rPr>
          <w:rFonts w:ascii="Times New Roman" w:hAnsi="Times New Roman" w:cs="Times New Roman"/>
          <w:lang w:val="en-US" w:eastAsia="en-GB"/>
        </w:rPr>
        <w:t xml:space="preserve"> in the field of standards, technical regulations, metrology, market surveillance, accreditation and conformity assessment for achieving gradual approximation of these systems with EU relevant systems as provided for in the Association Agreement. </w:t>
      </w:r>
      <w:r w:rsidR="009E1F6F" w:rsidRPr="003E51AD">
        <w:rPr>
          <w:rFonts w:ascii="Times New Roman" w:hAnsi="Times New Roman" w:cs="Times New Roman"/>
          <w:lang w:val="en-US" w:eastAsia="en-GB"/>
        </w:rPr>
        <w:t>D</w:t>
      </w:r>
      <w:r w:rsidR="00907189" w:rsidRPr="003E51AD">
        <w:rPr>
          <w:rFonts w:ascii="Times New Roman" w:hAnsi="Times New Roman" w:cs="Times New Roman"/>
          <w:lang w:val="en-US" w:eastAsia="en-GB"/>
        </w:rPr>
        <w:t>eveloping infrastructure related to administration of standards, technical regulations, metrology, market surveillance, accreditation, conformity assessment procedures</w:t>
      </w:r>
      <w:r w:rsidR="002F1286" w:rsidRPr="003E51AD">
        <w:rPr>
          <w:rFonts w:ascii="Times New Roman" w:hAnsi="Times New Roman" w:cs="Times New Roman"/>
          <w:lang w:val="en-US" w:eastAsia="en-GB"/>
        </w:rPr>
        <w:t>.</w:t>
      </w:r>
      <w:r w:rsidR="00907189" w:rsidRPr="003E51AD">
        <w:rPr>
          <w:rFonts w:ascii="Times New Roman" w:hAnsi="Times New Roman" w:cs="Times New Roman"/>
          <w:lang w:val="en-US" w:eastAsia="en-GB"/>
        </w:rPr>
        <w:t xml:space="preserve"> </w:t>
      </w:r>
    </w:p>
    <w:p w14:paraId="662F8E2E" w14:textId="77777777" w:rsidR="00297123" w:rsidRPr="003E51AD" w:rsidRDefault="00297123" w:rsidP="00696436">
      <w:pPr>
        <w:autoSpaceDE w:val="0"/>
        <w:autoSpaceDN w:val="0"/>
        <w:adjustRightInd w:val="0"/>
        <w:spacing w:after="0" w:line="240" w:lineRule="auto"/>
        <w:contextualSpacing/>
        <w:jc w:val="both"/>
        <w:rPr>
          <w:rFonts w:ascii="Times New Roman" w:hAnsi="Times New Roman" w:cs="Times New Roman"/>
          <w:lang w:val="en-US" w:eastAsia="en-GB"/>
        </w:rPr>
      </w:pPr>
    </w:p>
    <w:p w14:paraId="562B350F" w14:textId="0A694A56" w:rsidR="00A76183" w:rsidRPr="003E51AD" w:rsidRDefault="006A1AAE">
      <w:pPr>
        <w:autoSpaceDE w:val="0"/>
        <w:autoSpaceDN w:val="0"/>
        <w:adjustRightInd w:val="0"/>
        <w:spacing w:after="0" w:line="240" w:lineRule="auto"/>
        <w:contextualSpacing/>
        <w:jc w:val="both"/>
        <w:rPr>
          <w:rFonts w:ascii="Times New Roman" w:hAnsi="Times New Roman" w:cs="Times New Roman"/>
          <w:lang w:val="en-US" w:eastAsia="en-GB"/>
        </w:rPr>
      </w:pPr>
      <w:r w:rsidRPr="003E51AD">
        <w:rPr>
          <w:rFonts w:ascii="Times New Roman" w:hAnsi="Times New Roman" w:cs="Times New Roman"/>
          <w:b/>
          <w:lang w:val="en-US" w:eastAsia="en-GB"/>
        </w:rPr>
        <w:t xml:space="preserve">DCFTA Implementation National Action </w:t>
      </w:r>
      <w:r w:rsidR="00AA1160" w:rsidRPr="003E51AD">
        <w:rPr>
          <w:rFonts w:ascii="Times New Roman" w:hAnsi="Times New Roman" w:cs="Times New Roman"/>
          <w:b/>
          <w:lang w:val="en-US" w:eastAsia="en-GB"/>
        </w:rPr>
        <w:t xml:space="preserve">Plan </w:t>
      </w:r>
      <w:r w:rsidRPr="003E51AD">
        <w:rPr>
          <w:rFonts w:ascii="Times New Roman" w:hAnsi="Times New Roman" w:cs="Times New Roman"/>
          <w:b/>
          <w:lang w:val="en-US" w:eastAsia="en-GB"/>
        </w:rPr>
        <w:t>for 2018-2020</w:t>
      </w:r>
      <w:r w:rsidR="009F7314" w:rsidRPr="003E51AD">
        <w:rPr>
          <w:rFonts w:ascii="Times New Roman" w:hAnsi="Times New Roman" w:cs="Times New Roman"/>
          <w:b/>
          <w:lang w:val="en-US" w:eastAsia="en-GB"/>
        </w:rPr>
        <w:t xml:space="preserve">, </w:t>
      </w:r>
      <w:r w:rsidR="009F7314" w:rsidRPr="003E51AD">
        <w:rPr>
          <w:rFonts w:ascii="Times New Roman" w:hAnsi="Times New Roman" w:cs="Times New Roman"/>
          <w:lang w:val="en-US" w:eastAsia="en-GB"/>
        </w:rPr>
        <w:t>t</w:t>
      </w:r>
      <w:r w:rsidR="008350D0" w:rsidRPr="003E51AD">
        <w:rPr>
          <w:rFonts w:ascii="Times New Roman" w:eastAsia="Times New Roman" w:hAnsi="Times New Roman" w:cs="Times New Roman"/>
          <w:lang w:val="en-US" w:eastAsia="en-GB"/>
        </w:rPr>
        <w:t>arget</w:t>
      </w:r>
      <w:r w:rsidR="009F7314" w:rsidRPr="003E51AD">
        <w:rPr>
          <w:rFonts w:ascii="Times New Roman" w:eastAsia="Times New Roman" w:hAnsi="Times New Roman" w:cs="Times New Roman"/>
          <w:lang w:val="en-US" w:eastAsia="en-GB"/>
        </w:rPr>
        <w:t>s</w:t>
      </w:r>
      <w:r w:rsidR="008350D0" w:rsidRPr="003E51AD">
        <w:rPr>
          <w:rFonts w:ascii="Times New Roman" w:eastAsia="Times New Roman" w:hAnsi="Times New Roman" w:cs="Times New Roman"/>
          <w:lang w:val="en-US" w:eastAsia="en-GB"/>
        </w:rPr>
        <w:t xml:space="preserve"> elements to implement</w:t>
      </w:r>
      <w:r w:rsidR="007E2EAD" w:rsidRPr="003E51AD">
        <w:rPr>
          <w:rFonts w:ascii="Times New Roman" w:eastAsia="Times New Roman" w:hAnsi="Times New Roman" w:cs="Times New Roman"/>
          <w:lang w:val="en-US" w:eastAsia="en-GB"/>
        </w:rPr>
        <w:t xml:space="preserve"> the new </w:t>
      </w:r>
      <w:r w:rsidR="00F129B5" w:rsidRPr="003E51AD">
        <w:rPr>
          <w:rFonts w:ascii="Times New Roman" w:eastAsia="Times New Roman" w:hAnsi="Times New Roman" w:cs="Times New Roman"/>
          <w:lang w:val="en-US" w:eastAsia="en-GB"/>
        </w:rPr>
        <w:t>schemes under</w:t>
      </w:r>
      <w:r w:rsidR="007E2EAD" w:rsidRPr="003E51AD">
        <w:rPr>
          <w:rFonts w:ascii="Times New Roman" w:eastAsia="Times New Roman" w:hAnsi="Times New Roman" w:cs="Times New Roman"/>
          <w:lang w:val="en-US" w:eastAsia="en-GB"/>
        </w:rPr>
        <w:t xml:space="preserve"> the </w:t>
      </w:r>
      <w:r w:rsidR="008350D0" w:rsidRPr="003E51AD">
        <w:rPr>
          <w:rFonts w:ascii="Times New Roman" w:eastAsia="Times New Roman" w:hAnsi="Times New Roman" w:cs="Times New Roman"/>
          <w:lang w:val="en-US" w:eastAsia="en-GB"/>
        </w:rPr>
        <w:t>ISO/</w:t>
      </w:r>
      <w:r w:rsidR="007E2EAD" w:rsidRPr="003E51AD">
        <w:rPr>
          <w:rFonts w:ascii="Times New Roman" w:eastAsia="Times New Roman" w:hAnsi="Times New Roman" w:cs="Times New Roman"/>
          <w:lang w:val="en-US" w:eastAsia="en-GB"/>
        </w:rPr>
        <w:t>IEC 17021</w:t>
      </w:r>
      <w:r w:rsidR="009F7314" w:rsidRPr="003E51AD">
        <w:rPr>
          <w:rFonts w:ascii="Times New Roman" w:eastAsia="Times New Roman" w:hAnsi="Times New Roman" w:cs="Times New Roman"/>
          <w:lang w:val="en-US" w:eastAsia="en-GB"/>
        </w:rPr>
        <w:t>:2013 standard:</w:t>
      </w:r>
    </w:p>
    <w:p w14:paraId="529F715E" w14:textId="5ED4A5A5" w:rsidR="00095DD4" w:rsidRPr="003E51AD" w:rsidRDefault="00095DD4">
      <w:pPr>
        <w:pStyle w:val="ListParagraph"/>
        <w:numPr>
          <w:ilvl w:val="0"/>
          <w:numId w:val="11"/>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ISO/IEC 27001 - Information security management</w:t>
      </w:r>
      <w:r w:rsidR="00F55B44" w:rsidRPr="003E51AD">
        <w:rPr>
          <w:rFonts w:ascii="Times New Roman" w:hAnsi="Times New Roman"/>
          <w:lang w:val="en-US" w:eastAsia="en-GB"/>
        </w:rPr>
        <w:t>;</w:t>
      </w:r>
    </w:p>
    <w:p w14:paraId="49CCF2B9" w14:textId="1EE38EAC" w:rsidR="00095DD4" w:rsidRPr="003E51AD" w:rsidRDefault="00095DD4">
      <w:pPr>
        <w:pStyle w:val="ListParagraph"/>
        <w:numPr>
          <w:ilvl w:val="0"/>
          <w:numId w:val="11"/>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OHSAS 18001 - Occupational Health &amp; Safety</w:t>
      </w:r>
      <w:r w:rsidR="00F55B44" w:rsidRPr="003E51AD">
        <w:rPr>
          <w:rFonts w:ascii="Times New Roman" w:hAnsi="Times New Roman"/>
          <w:lang w:val="en-US" w:eastAsia="en-GB"/>
        </w:rPr>
        <w:t>;</w:t>
      </w:r>
    </w:p>
    <w:p w14:paraId="5688794C" w14:textId="3A9BD619" w:rsidR="00095DD4" w:rsidRPr="003E51AD" w:rsidRDefault="00095DD4">
      <w:pPr>
        <w:pStyle w:val="ListParagraph"/>
        <w:numPr>
          <w:ilvl w:val="0"/>
          <w:numId w:val="11"/>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ISO 17034:2016 -General requirements for the competence of reference material producers</w:t>
      </w:r>
      <w:r w:rsidR="00F55B44" w:rsidRPr="003E51AD">
        <w:rPr>
          <w:rFonts w:ascii="Times New Roman" w:hAnsi="Times New Roman"/>
          <w:lang w:val="en-US" w:eastAsia="en-GB"/>
        </w:rPr>
        <w:t>;</w:t>
      </w:r>
    </w:p>
    <w:p w14:paraId="4CA24D7F" w14:textId="077150EE" w:rsidR="00A76183" w:rsidRPr="003E51AD" w:rsidRDefault="00A76183">
      <w:pPr>
        <w:pStyle w:val="ListParagraph"/>
        <w:numPr>
          <w:ilvl w:val="0"/>
          <w:numId w:val="11"/>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EURO GAP and FOREST</w:t>
      </w:r>
      <w:r w:rsidR="00F55B44" w:rsidRPr="003E51AD">
        <w:rPr>
          <w:rFonts w:ascii="Times New Roman" w:hAnsi="Times New Roman"/>
          <w:lang w:val="en-US" w:eastAsia="en-GB"/>
        </w:rPr>
        <w:t>.</w:t>
      </w:r>
    </w:p>
    <w:p w14:paraId="0983E8C4" w14:textId="77777777" w:rsidR="00095DD4" w:rsidRPr="003E51AD" w:rsidRDefault="00095DD4" w:rsidP="00354A7C">
      <w:pPr>
        <w:autoSpaceDE w:val="0"/>
        <w:autoSpaceDN w:val="0"/>
        <w:adjustRightInd w:val="0"/>
        <w:spacing w:after="0" w:line="240" w:lineRule="auto"/>
        <w:ind w:left="540" w:hanging="540"/>
        <w:contextualSpacing/>
        <w:jc w:val="both"/>
        <w:rPr>
          <w:rFonts w:ascii="Times New Roman" w:eastAsia="Times New Roman" w:hAnsi="Times New Roman" w:cs="Times New Roman"/>
          <w:lang w:val="en-US" w:eastAsia="en-GB"/>
        </w:rPr>
      </w:pPr>
    </w:p>
    <w:p w14:paraId="2F777614" w14:textId="2A182182" w:rsidR="00922CE1" w:rsidRPr="003E51AD" w:rsidRDefault="00922CE1" w:rsidP="00922CE1">
      <w:pPr>
        <w:autoSpaceDE w:val="0"/>
        <w:autoSpaceDN w:val="0"/>
        <w:adjustRightInd w:val="0"/>
        <w:spacing w:after="0" w:line="240" w:lineRule="auto"/>
        <w:contextualSpacing/>
        <w:jc w:val="both"/>
        <w:rPr>
          <w:rFonts w:ascii="Times New Roman" w:hAnsi="Times New Roman" w:cs="Times New Roman"/>
          <w:lang w:val="en-US" w:eastAsia="en-GB"/>
        </w:rPr>
      </w:pPr>
      <w:r w:rsidRPr="003E51AD">
        <w:rPr>
          <w:rFonts w:ascii="Times New Roman" w:hAnsi="Times New Roman" w:cs="Times New Roman"/>
          <w:b/>
          <w:lang w:val="en-US" w:eastAsia="en-GB"/>
        </w:rPr>
        <w:t>The Social-Economic Development Strategy of Georgia 2020</w:t>
      </w:r>
      <w:r w:rsidRPr="003E51AD">
        <w:rPr>
          <w:rFonts w:ascii="Times New Roman" w:hAnsi="Times New Roman" w:cs="Times New Roman"/>
          <w:lang w:val="en-US" w:eastAsia="en-GB"/>
        </w:rPr>
        <w:t xml:space="preserve"> envisages reforms in the fields of </w:t>
      </w:r>
      <w:r w:rsidR="002F1286" w:rsidRPr="003E51AD">
        <w:rPr>
          <w:rFonts w:ascii="Times New Roman" w:hAnsi="Times New Roman" w:cs="Times New Roman"/>
          <w:lang w:val="en-US" w:eastAsia="en-GB"/>
        </w:rPr>
        <w:t>r</w:t>
      </w:r>
      <w:r w:rsidRPr="003E51AD">
        <w:rPr>
          <w:rFonts w:ascii="Times New Roman" w:hAnsi="Times New Roman" w:cs="Times New Roman"/>
          <w:lang w:val="en-US" w:eastAsia="en-GB"/>
        </w:rPr>
        <w:t>educing technical barriers to trade in order to consistently meet the obligations assumed under the EU-</w:t>
      </w:r>
      <w:r w:rsidRPr="003E51AD">
        <w:rPr>
          <w:rFonts w:ascii="Times New Roman" w:hAnsi="Times New Roman" w:cs="Times New Roman"/>
          <w:lang w:val="en-US" w:eastAsia="en-GB"/>
        </w:rPr>
        <w:lastRenderedPageBreak/>
        <w:t xml:space="preserve">Georgia Association Agreement including the obligations concerning harmonization of metrology, standardization, accreditation, compliance evaluation, technical regulation and market supervision national systems with European </w:t>
      </w:r>
      <w:r w:rsidR="00732246" w:rsidRPr="003E51AD">
        <w:rPr>
          <w:rFonts w:ascii="Times New Roman" w:hAnsi="Times New Roman" w:cs="Times New Roman"/>
          <w:lang w:val="en-US" w:eastAsia="en-GB"/>
        </w:rPr>
        <w:t>ones</w:t>
      </w:r>
      <w:r w:rsidRPr="003E51AD">
        <w:rPr>
          <w:rFonts w:ascii="Times New Roman" w:hAnsi="Times New Roman" w:cs="Times New Roman"/>
          <w:lang w:val="en-US" w:eastAsia="en-GB"/>
        </w:rPr>
        <w:t>.</w:t>
      </w:r>
    </w:p>
    <w:p w14:paraId="28BAE0BE" w14:textId="52326E96" w:rsidR="00732246" w:rsidRPr="003E51AD" w:rsidRDefault="00732246" w:rsidP="00732246">
      <w:pPr>
        <w:autoSpaceDE w:val="0"/>
        <w:autoSpaceDN w:val="0"/>
        <w:adjustRightInd w:val="0"/>
        <w:spacing w:after="0" w:line="240" w:lineRule="auto"/>
        <w:contextualSpacing/>
        <w:jc w:val="both"/>
        <w:rPr>
          <w:rFonts w:ascii="Times New Roman" w:hAnsi="Times New Roman" w:cs="Times New Roman"/>
          <w:lang w:val="en-US" w:eastAsia="en-GB"/>
        </w:rPr>
      </w:pPr>
      <w:r w:rsidRPr="003E51AD">
        <w:rPr>
          <w:rFonts w:ascii="Times New Roman" w:hAnsi="Times New Roman" w:cs="Times New Roman"/>
          <w:lang w:val="en-US" w:eastAsia="en-GB"/>
        </w:rPr>
        <w:t xml:space="preserve">Under </w:t>
      </w:r>
      <w:r w:rsidRPr="003E51AD">
        <w:rPr>
          <w:rFonts w:ascii="Times New Roman" w:hAnsi="Times New Roman" w:cs="Times New Roman"/>
          <w:bCs/>
          <w:lang w:val="en-US" w:eastAsia="en-GB"/>
        </w:rPr>
        <w:t>Strategic</w:t>
      </w:r>
      <w:r w:rsidRPr="003E51AD">
        <w:rPr>
          <w:rFonts w:ascii="Times New Roman" w:hAnsi="Times New Roman" w:cs="Times New Roman"/>
          <w:lang w:val="en-US" w:eastAsia="en-GB"/>
        </w:rPr>
        <w:t xml:space="preserve"> </w:t>
      </w:r>
      <w:r w:rsidRPr="003E51AD">
        <w:rPr>
          <w:rFonts w:ascii="Times New Roman" w:hAnsi="Times New Roman" w:cs="Times New Roman"/>
          <w:bCs/>
          <w:lang w:val="en-US" w:eastAsia="en-GB"/>
        </w:rPr>
        <w:t>Direction</w:t>
      </w:r>
      <w:r w:rsidRPr="003E51AD">
        <w:rPr>
          <w:rFonts w:ascii="Times New Roman" w:hAnsi="Times New Roman" w:cs="Times New Roman"/>
          <w:lang w:val="en-US" w:eastAsia="en-GB"/>
        </w:rPr>
        <w:t xml:space="preserve"> </w:t>
      </w:r>
      <w:r w:rsidRPr="003E51AD">
        <w:rPr>
          <w:rFonts w:ascii="Times New Roman" w:hAnsi="Times New Roman" w:cs="Times New Roman"/>
          <w:bCs/>
          <w:lang w:val="en-US" w:eastAsia="en-GB"/>
        </w:rPr>
        <w:t>4:</w:t>
      </w:r>
      <w:r w:rsidRPr="003E51AD">
        <w:rPr>
          <w:rFonts w:ascii="Times New Roman" w:hAnsi="Times New Roman" w:cs="Times New Roman"/>
          <w:lang w:val="en-US" w:eastAsia="en-GB"/>
        </w:rPr>
        <w:t xml:space="preserve"> </w:t>
      </w:r>
      <w:r w:rsidRPr="003E51AD">
        <w:rPr>
          <w:rFonts w:ascii="Times New Roman" w:hAnsi="Times New Roman" w:cs="Times New Roman"/>
          <w:bCs/>
          <w:lang w:val="en-US" w:eastAsia="en-GB"/>
        </w:rPr>
        <w:t>Export</w:t>
      </w:r>
      <w:r w:rsidRPr="003E51AD">
        <w:rPr>
          <w:rFonts w:ascii="Times New Roman" w:hAnsi="Times New Roman" w:cs="Times New Roman"/>
          <w:lang w:val="en-US" w:eastAsia="en-GB"/>
        </w:rPr>
        <w:t xml:space="preserve"> </w:t>
      </w:r>
      <w:r w:rsidRPr="003E51AD">
        <w:rPr>
          <w:rFonts w:ascii="Times New Roman" w:hAnsi="Times New Roman" w:cs="Times New Roman"/>
          <w:bCs/>
          <w:lang w:val="en-US" w:eastAsia="en-GB"/>
        </w:rPr>
        <w:t>promotion</w:t>
      </w:r>
      <w:r w:rsidRPr="003E51AD">
        <w:rPr>
          <w:rFonts w:ascii="Times New Roman" w:hAnsi="Times New Roman" w:cs="Times New Roman"/>
          <w:lang w:val="en-US" w:eastAsia="en-GB"/>
        </w:rPr>
        <w:t xml:space="preserve"> </w:t>
      </w:r>
      <w:r w:rsidRPr="003E51AD">
        <w:rPr>
          <w:rFonts w:ascii="Times New Roman" w:hAnsi="Times New Roman" w:cs="Times New Roman"/>
          <w:bCs/>
          <w:lang w:val="en-US" w:eastAsia="en-GB"/>
        </w:rPr>
        <w:t>and</w:t>
      </w:r>
      <w:r w:rsidRPr="003E51AD">
        <w:rPr>
          <w:rFonts w:ascii="Times New Roman" w:hAnsi="Times New Roman" w:cs="Times New Roman"/>
          <w:lang w:val="en-US" w:eastAsia="en-GB"/>
        </w:rPr>
        <w:t xml:space="preserve"> </w:t>
      </w:r>
      <w:r w:rsidRPr="003E51AD">
        <w:rPr>
          <w:rFonts w:ascii="Times New Roman" w:hAnsi="Times New Roman" w:cs="Times New Roman"/>
          <w:bCs/>
          <w:lang w:val="en-US" w:eastAsia="en-GB"/>
        </w:rPr>
        <w:t>SME</w:t>
      </w:r>
      <w:r w:rsidRPr="003E51AD">
        <w:rPr>
          <w:rFonts w:ascii="Times New Roman" w:hAnsi="Times New Roman" w:cs="Times New Roman"/>
          <w:lang w:val="en-US" w:eastAsia="en-GB"/>
        </w:rPr>
        <w:t xml:space="preserve"> </w:t>
      </w:r>
      <w:r w:rsidRPr="003E51AD">
        <w:rPr>
          <w:rFonts w:ascii="Times New Roman" w:hAnsi="Times New Roman" w:cs="Times New Roman"/>
          <w:bCs/>
          <w:lang w:val="en-US" w:eastAsia="en-GB"/>
        </w:rPr>
        <w:t>Internationalization within the Government Platform 2016-2020, d</w:t>
      </w:r>
      <w:r w:rsidRPr="003E51AD">
        <w:rPr>
          <w:rFonts w:ascii="Times New Roman" w:hAnsi="Times New Roman" w:cs="Times New Roman"/>
          <w:lang w:val="en-US" w:eastAsia="en-GB"/>
        </w:rPr>
        <w:t xml:space="preserve">evelopment of national quality infrastructure (standardization, metrology, accreditation, </w:t>
      </w:r>
      <w:r w:rsidR="000D5801" w:rsidRPr="003E51AD">
        <w:rPr>
          <w:rFonts w:ascii="Times New Roman" w:hAnsi="Times New Roman" w:cs="Times New Roman"/>
          <w:lang w:val="en-US" w:eastAsia="en-GB"/>
        </w:rPr>
        <w:t>and conformance</w:t>
      </w:r>
      <w:r w:rsidRPr="003E51AD">
        <w:rPr>
          <w:rFonts w:ascii="Times New Roman" w:hAnsi="Times New Roman" w:cs="Times New Roman"/>
          <w:lang w:val="en-US" w:eastAsia="en-GB"/>
        </w:rPr>
        <w:t xml:space="preserve"> evaluation) is very important in terms of eliminating technical barriers to trade. </w:t>
      </w:r>
    </w:p>
    <w:p w14:paraId="3833DE92" w14:textId="2D997E40" w:rsidR="00167354" w:rsidRPr="003E51AD" w:rsidRDefault="00297123" w:rsidP="00FA766E">
      <w:pPr>
        <w:autoSpaceDE w:val="0"/>
        <w:autoSpaceDN w:val="0"/>
        <w:adjustRightInd w:val="0"/>
        <w:spacing w:after="0" w:line="240" w:lineRule="auto"/>
        <w:contextualSpacing/>
        <w:jc w:val="both"/>
        <w:rPr>
          <w:rFonts w:ascii="Times New Roman" w:eastAsia="Times New Roman" w:hAnsi="Times New Roman" w:cs="Times New Roman"/>
          <w:color w:val="000000"/>
        </w:rPr>
      </w:pPr>
      <w:r w:rsidRPr="00297123">
        <w:rPr>
          <w:rFonts w:ascii="Times New Roman" w:hAnsi="Times New Roman" w:cs="Times New Roman"/>
          <w:b/>
          <w:lang w:val="en-US" w:eastAsia="en-GB"/>
        </w:rPr>
        <w:t xml:space="preserve">The Government </w:t>
      </w:r>
      <w:proofErr w:type="spellStart"/>
      <w:r w:rsidRPr="00297123">
        <w:rPr>
          <w:rFonts w:ascii="Times New Roman" w:hAnsi="Times New Roman" w:cs="Times New Roman"/>
          <w:b/>
          <w:lang w:val="en-US" w:eastAsia="en-GB"/>
        </w:rPr>
        <w:t>P</w:t>
      </w:r>
      <w:r w:rsidR="002C61E9" w:rsidRPr="00297123">
        <w:rPr>
          <w:rFonts w:ascii="Times New Roman" w:hAnsi="Times New Roman" w:cs="Times New Roman"/>
          <w:b/>
          <w:lang w:val="en-US" w:eastAsia="en-GB"/>
        </w:rPr>
        <w:t>rogramme</w:t>
      </w:r>
      <w:proofErr w:type="spellEnd"/>
      <w:r w:rsidR="002C61E9" w:rsidRPr="00297123">
        <w:rPr>
          <w:rFonts w:ascii="Times New Roman" w:hAnsi="Times New Roman" w:cs="Times New Roman"/>
          <w:b/>
          <w:lang w:val="en-US" w:eastAsia="en-GB"/>
        </w:rPr>
        <w:t xml:space="preserve"> for 2018-2020</w:t>
      </w:r>
      <w:r w:rsidR="00C90CB2" w:rsidRPr="00297123">
        <w:rPr>
          <w:rFonts w:ascii="Times New Roman" w:hAnsi="Times New Roman" w:cs="Times New Roman"/>
          <w:b/>
          <w:lang w:val="en-US" w:eastAsia="en-GB"/>
        </w:rPr>
        <w:t xml:space="preserve"> </w:t>
      </w:r>
      <w:r w:rsidR="002C61E9" w:rsidRPr="00297123">
        <w:rPr>
          <w:rFonts w:ascii="Times New Roman" w:hAnsi="Times New Roman" w:cs="Times New Roman"/>
          <w:b/>
          <w:lang w:val="en-US" w:eastAsia="en-GB"/>
        </w:rPr>
        <w:t>”Freedom, Rapid Development and Welfare”</w:t>
      </w:r>
      <w:r w:rsidR="002C61E9" w:rsidRPr="003E51AD">
        <w:rPr>
          <w:rFonts w:ascii="Times New Roman" w:hAnsi="Times New Roman" w:cs="Times New Roman"/>
          <w:lang w:val="en-US" w:eastAsia="en-GB"/>
        </w:rPr>
        <w:t xml:space="preserve"> once again underlines the importance and commitment to </w:t>
      </w:r>
      <w:r w:rsidR="002C61E9" w:rsidRPr="003E51AD">
        <w:rPr>
          <w:rFonts w:ascii="Times New Roman" w:eastAsia="Times New Roman" w:hAnsi="Times New Roman" w:cs="Times New Roman"/>
          <w:color w:val="000000"/>
        </w:rPr>
        <w:t>c</w:t>
      </w:r>
      <w:r w:rsidR="00167354" w:rsidRPr="003E51AD">
        <w:rPr>
          <w:rFonts w:ascii="Times New Roman" w:eastAsia="Times New Roman" w:hAnsi="Times New Roman" w:cs="Times New Roman"/>
          <w:color w:val="000000"/>
        </w:rPr>
        <w:t>ont</w:t>
      </w:r>
      <w:r w:rsidR="00167354" w:rsidRPr="003E51AD">
        <w:rPr>
          <w:rFonts w:ascii="Times New Roman" w:eastAsia="Times New Roman" w:hAnsi="Times New Roman" w:cs="Times New Roman"/>
          <w:color w:val="000000"/>
          <w:spacing w:val="1"/>
        </w:rPr>
        <w:t>i</w:t>
      </w:r>
      <w:r w:rsidR="00167354" w:rsidRPr="003E51AD">
        <w:rPr>
          <w:rFonts w:ascii="Times New Roman" w:eastAsia="Times New Roman" w:hAnsi="Times New Roman" w:cs="Times New Roman"/>
          <w:color w:val="000000"/>
        </w:rPr>
        <w:t xml:space="preserve">nue the </w:t>
      </w:r>
      <w:r w:rsidR="00167354" w:rsidRPr="003E51AD">
        <w:rPr>
          <w:rFonts w:ascii="Times New Roman" w:eastAsia="Times New Roman" w:hAnsi="Times New Roman" w:cs="Times New Roman"/>
          <w:color w:val="000000"/>
          <w:spacing w:val="-2"/>
        </w:rPr>
        <w:t>e</w:t>
      </w:r>
      <w:r w:rsidR="00167354" w:rsidRPr="003E51AD">
        <w:rPr>
          <w:rFonts w:ascii="Times New Roman" w:eastAsia="Times New Roman" w:hAnsi="Times New Roman" w:cs="Times New Roman"/>
          <w:color w:val="000000"/>
        </w:rPr>
        <w:t>f</w:t>
      </w:r>
      <w:r w:rsidR="00167354" w:rsidRPr="003E51AD">
        <w:rPr>
          <w:rFonts w:ascii="Times New Roman" w:eastAsia="Times New Roman" w:hAnsi="Times New Roman" w:cs="Times New Roman"/>
          <w:color w:val="000000"/>
          <w:spacing w:val="-1"/>
        </w:rPr>
        <w:t>f</w:t>
      </w:r>
      <w:r w:rsidR="00167354" w:rsidRPr="003E51AD">
        <w:rPr>
          <w:rFonts w:ascii="Times New Roman" w:eastAsia="Times New Roman" w:hAnsi="Times New Roman" w:cs="Times New Roman"/>
          <w:color w:val="000000"/>
        </w:rPr>
        <w:t>ective implementation of the</w:t>
      </w:r>
      <w:r w:rsidR="00167354" w:rsidRPr="003E51AD">
        <w:rPr>
          <w:rFonts w:ascii="Times New Roman" w:eastAsia="Times New Roman" w:hAnsi="Times New Roman" w:cs="Times New Roman"/>
          <w:color w:val="000000"/>
          <w:spacing w:val="-1"/>
        </w:rPr>
        <w:t xml:space="preserve"> </w:t>
      </w:r>
      <w:r w:rsidR="00167354" w:rsidRPr="003E51AD">
        <w:rPr>
          <w:rFonts w:ascii="Times New Roman" w:eastAsia="Times New Roman" w:hAnsi="Times New Roman" w:cs="Times New Roman"/>
          <w:color w:val="000000"/>
        </w:rPr>
        <w:t xml:space="preserve">EU AA </w:t>
      </w:r>
      <w:r w:rsidR="00167354" w:rsidRPr="003E51AD">
        <w:rPr>
          <w:rFonts w:ascii="Times New Roman" w:eastAsia="Times New Roman" w:hAnsi="Times New Roman" w:cs="Times New Roman"/>
          <w:color w:val="000000"/>
          <w:spacing w:val="-1"/>
        </w:rPr>
        <w:t>w</w:t>
      </w:r>
      <w:r w:rsidR="00167354" w:rsidRPr="003E51AD">
        <w:rPr>
          <w:rFonts w:ascii="Times New Roman" w:eastAsia="Times New Roman" w:hAnsi="Times New Roman" w:cs="Times New Roman"/>
          <w:color w:val="000000"/>
        </w:rPr>
        <w:t>ith</w:t>
      </w:r>
      <w:r w:rsidR="002C61E9" w:rsidRPr="003E51AD">
        <w:rPr>
          <w:rFonts w:ascii="Times New Roman" w:eastAsia="Times New Roman" w:hAnsi="Times New Roman" w:cs="Times New Roman"/>
          <w:color w:val="000000"/>
        </w:rPr>
        <w:t xml:space="preserve"> the </w:t>
      </w:r>
      <w:r w:rsidR="00167354" w:rsidRPr="003E51AD">
        <w:rPr>
          <w:rFonts w:ascii="Times New Roman" w:eastAsia="Times New Roman" w:hAnsi="Times New Roman" w:cs="Times New Roman"/>
          <w:color w:val="000000"/>
          <w:spacing w:val="-1"/>
        </w:rPr>
        <w:t>D</w:t>
      </w:r>
      <w:r w:rsidR="00167354" w:rsidRPr="003E51AD">
        <w:rPr>
          <w:rFonts w:ascii="Times New Roman" w:eastAsia="Times New Roman" w:hAnsi="Times New Roman" w:cs="Times New Roman"/>
          <w:color w:val="000000"/>
          <w:spacing w:val="2"/>
        </w:rPr>
        <w:t>C</w:t>
      </w:r>
      <w:r w:rsidR="00167354" w:rsidRPr="003E51AD">
        <w:rPr>
          <w:rFonts w:ascii="Times New Roman" w:eastAsia="Times New Roman" w:hAnsi="Times New Roman" w:cs="Times New Roman"/>
          <w:color w:val="000000"/>
        </w:rPr>
        <w:t>FT</w:t>
      </w:r>
      <w:r w:rsidR="00167354" w:rsidRPr="003E51AD">
        <w:rPr>
          <w:rFonts w:ascii="Times New Roman" w:eastAsia="Times New Roman" w:hAnsi="Times New Roman" w:cs="Times New Roman"/>
          <w:color w:val="000000"/>
          <w:spacing w:val="-1"/>
        </w:rPr>
        <w:t>A</w:t>
      </w:r>
      <w:r w:rsidR="00FA766E" w:rsidRPr="003E51AD">
        <w:rPr>
          <w:rFonts w:ascii="Times New Roman" w:eastAsia="Times New Roman" w:hAnsi="Times New Roman" w:cs="Times New Roman"/>
          <w:color w:val="000000"/>
          <w:spacing w:val="-1"/>
        </w:rPr>
        <w:t>.</w:t>
      </w:r>
      <w:r w:rsidR="00167354" w:rsidRPr="003E51AD">
        <w:rPr>
          <w:rFonts w:ascii="Times New Roman" w:eastAsia="Times New Roman" w:hAnsi="Times New Roman" w:cs="Times New Roman"/>
          <w:color w:val="000000"/>
          <w:spacing w:val="1"/>
        </w:rPr>
        <w:t xml:space="preserve"> </w:t>
      </w:r>
      <w:r w:rsidR="00FA766E" w:rsidRPr="003E51AD">
        <w:rPr>
          <w:rFonts w:ascii="Times New Roman" w:eastAsia="Times New Roman" w:hAnsi="Times New Roman" w:cs="Times New Roman"/>
          <w:color w:val="000000"/>
          <w:spacing w:val="1"/>
        </w:rPr>
        <w:t>The programme</w:t>
      </w:r>
      <w:r w:rsidR="00167354" w:rsidRPr="003E51AD">
        <w:rPr>
          <w:rFonts w:ascii="Times New Roman" w:eastAsia="Times New Roman" w:hAnsi="Times New Roman" w:cs="Times New Roman"/>
          <w:color w:val="000000"/>
        </w:rPr>
        <w:t xml:space="preserve"> </w:t>
      </w:r>
      <w:r w:rsidR="00167354" w:rsidRPr="003E51AD">
        <w:rPr>
          <w:rFonts w:ascii="Times New Roman" w:eastAsia="Times New Roman" w:hAnsi="Times New Roman" w:cs="Times New Roman"/>
          <w:color w:val="000000"/>
          <w:spacing w:val="2"/>
        </w:rPr>
        <w:t>e</w:t>
      </w:r>
      <w:r w:rsidR="00167354" w:rsidRPr="003E51AD">
        <w:rPr>
          <w:rFonts w:ascii="Times New Roman" w:eastAsia="Times New Roman" w:hAnsi="Times New Roman" w:cs="Times New Roman"/>
          <w:color w:val="000000"/>
        </w:rPr>
        <w:t>nvis</w:t>
      </w:r>
      <w:r w:rsidR="00167354" w:rsidRPr="003E51AD">
        <w:rPr>
          <w:rFonts w:ascii="Times New Roman" w:eastAsia="Times New Roman" w:hAnsi="Times New Roman" w:cs="Times New Roman"/>
          <w:color w:val="000000"/>
          <w:spacing w:val="1"/>
        </w:rPr>
        <w:t>i</w:t>
      </w:r>
      <w:r w:rsidR="00167354" w:rsidRPr="003E51AD">
        <w:rPr>
          <w:rFonts w:ascii="Times New Roman" w:eastAsia="Times New Roman" w:hAnsi="Times New Roman" w:cs="Times New Roman"/>
          <w:color w:val="000000"/>
        </w:rPr>
        <w:t>ons moderni</w:t>
      </w:r>
      <w:r w:rsidR="00167354" w:rsidRPr="003E51AD">
        <w:rPr>
          <w:rFonts w:ascii="Times New Roman" w:eastAsia="Times New Roman" w:hAnsi="Times New Roman" w:cs="Times New Roman"/>
          <w:color w:val="000000"/>
          <w:spacing w:val="1"/>
        </w:rPr>
        <w:t>z</w:t>
      </w:r>
      <w:r w:rsidR="00167354" w:rsidRPr="003E51AD">
        <w:rPr>
          <w:rFonts w:ascii="Times New Roman" w:eastAsia="Times New Roman" w:hAnsi="Times New Roman" w:cs="Times New Roman"/>
          <w:color w:val="000000"/>
        </w:rPr>
        <w:t xml:space="preserve">ation </w:t>
      </w:r>
      <w:r w:rsidR="00167354" w:rsidRPr="003E51AD">
        <w:rPr>
          <w:rFonts w:ascii="Times New Roman" w:eastAsia="Times New Roman" w:hAnsi="Times New Roman" w:cs="Times New Roman"/>
          <w:color w:val="000000"/>
          <w:spacing w:val="-3"/>
        </w:rPr>
        <w:t>a</w:t>
      </w:r>
      <w:r w:rsidR="00167354" w:rsidRPr="003E51AD">
        <w:rPr>
          <w:rFonts w:ascii="Times New Roman" w:eastAsia="Times New Roman" w:hAnsi="Times New Roman" w:cs="Times New Roman"/>
          <w:color w:val="000000"/>
        </w:rPr>
        <w:t>nd transfo</w:t>
      </w:r>
      <w:r w:rsidR="00167354" w:rsidRPr="003E51AD">
        <w:rPr>
          <w:rFonts w:ascii="Times New Roman" w:eastAsia="Times New Roman" w:hAnsi="Times New Roman" w:cs="Times New Roman"/>
          <w:color w:val="000000"/>
          <w:spacing w:val="-1"/>
        </w:rPr>
        <w:t>r</w:t>
      </w:r>
      <w:r w:rsidR="00167354" w:rsidRPr="003E51AD">
        <w:rPr>
          <w:rFonts w:ascii="Times New Roman" w:eastAsia="Times New Roman" w:hAnsi="Times New Roman" w:cs="Times New Roman"/>
          <w:color w:val="000000"/>
        </w:rPr>
        <w:t xml:space="preserve">mation </w:t>
      </w:r>
      <w:r w:rsidR="00FA766E" w:rsidRPr="003E51AD">
        <w:rPr>
          <w:rFonts w:ascii="Times New Roman" w:eastAsia="Times New Roman" w:hAnsi="Times New Roman" w:cs="Times New Roman"/>
          <w:color w:val="000000"/>
        </w:rPr>
        <w:t>of different priority areas</w:t>
      </w:r>
      <w:r w:rsidR="00167354" w:rsidRPr="003E51AD">
        <w:rPr>
          <w:rFonts w:ascii="Times New Roman" w:eastAsia="Times New Roman" w:hAnsi="Times New Roman" w:cs="Times New Roman"/>
          <w:color w:val="000000"/>
          <w:spacing w:val="-1"/>
        </w:rPr>
        <w:t xml:space="preserve"> </w:t>
      </w:r>
      <w:r w:rsidR="00167354" w:rsidRPr="003E51AD">
        <w:rPr>
          <w:rFonts w:ascii="Times New Roman" w:eastAsia="Times New Roman" w:hAnsi="Times New Roman" w:cs="Times New Roman"/>
          <w:color w:val="000000"/>
        </w:rPr>
        <w:t xml:space="preserve">in </w:t>
      </w:r>
      <w:r w:rsidR="00167354" w:rsidRPr="003E51AD">
        <w:rPr>
          <w:rFonts w:ascii="Times New Roman" w:eastAsia="Times New Roman" w:hAnsi="Times New Roman" w:cs="Times New Roman"/>
          <w:color w:val="000000"/>
          <w:spacing w:val="1"/>
        </w:rPr>
        <w:t>l</w:t>
      </w:r>
      <w:r w:rsidR="00167354" w:rsidRPr="003E51AD">
        <w:rPr>
          <w:rFonts w:ascii="Times New Roman" w:eastAsia="Times New Roman" w:hAnsi="Times New Roman" w:cs="Times New Roman"/>
          <w:color w:val="000000"/>
        </w:rPr>
        <w:t>ine with Europ</w:t>
      </w:r>
      <w:r w:rsidR="00167354" w:rsidRPr="003E51AD">
        <w:rPr>
          <w:rFonts w:ascii="Times New Roman" w:eastAsia="Times New Roman" w:hAnsi="Times New Roman" w:cs="Times New Roman"/>
          <w:color w:val="000000"/>
          <w:spacing w:val="-1"/>
        </w:rPr>
        <w:t>ea</w:t>
      </w:r>
      <w:r w:rsidR="00167354" w:rsidRPr="003E51AD">
        <w:rPr>
          <w:rFonts w:ascii="Times New Roman" w:eastAsia="Times New Roman" w:hAnsi="Times New Roman" w:cs="Times New Roman"/>
          <w:color w:val="000000"/>
        </w:rPr>
        <w:t>n stand</w:t>
      </w:r>
      <w:r w:rsidR="00167354" w:rsidRPr="003E51AD">
        <w:rPr>
          <w:rFonts w:ascii="Times New Roman" w:eastAsia="Times New Roman" w:hAnsi="Times New Roman" w:cs="Times New Roman"/>
          <w:color w:val="000000"/>
          <w:spacing w:val="-1"/>
        </w:rPr>
        <w:t>a</w:t>
      </w:r>
      <w:r w:rsidR="00167354" w:rsidRPr="003E51AD">
        <w:rPr>
          <w:rFonts w:ascii="Times New Roman" w:eastAsia="Times New Roman" w:hAnsi="Times New Roman" w:cs="Times New Roman"/>
          <w:color w:val="000000"/>
        </w:rPr>
        <w:t>rds;</w:t>
      </w:r>
      <w:r w:rsidR="00FA766E" w:rsidRPr="003E51AD">
        <w:rPr>
          <w:rFonts w:ascii="Times New Roman" w:eastAsia="Times New Roman" w:hAnsi="Times New Roman" w:cs="Times New Roman"/>
          <w:color w:val="000000"/>
        </w:rPr>
        <w:t xml:space="preserve"> </w:t>
      </w:r>
      <w:r w:rsidR="00167354" w:rsidRPr="003E51AD">
        <w:rPr>
          <w:rFonts w:ascii="Times New Roman" w:eastAsia="Times New Roman" w:hAnsi="Times New Roman" w:cs="Times New Roman"/>
          <w:color w:val="000000"/>
        </w:rPr>
        <w:t>Make</w:t>
      </w:r>
      <w:r w:rsidR="00167354" w:rsidRPr="003E51AD">
        <w:rPr>
          <w:rFonts w:ascii="Times New Roman" w:eastAsia="Times New Roman" w:hAnsi="Times New Roman" w:cs="Times New Roman"/>
          <w:color w:val="000000"/>
          <w:spacing w:val="-1"/>
        </w:rPr>
        <w:t xml:space="preserve"> </w:t>
      </w:r>
      <w:r w:rsidR="00167354" w:rsidRPr="003E51AD">
        <w:rPr>
          <w:rFonts w:ascii="Times New Roman" w:eastAsia="Times New Roman" w:hAnsi="Times New Roman" w:cs="Times New Roman"/>
          <w:color w:val="000000"/>
        </w:rPr>
        <w:t>sp</w:t>
      </w:r>
      <w:r w:rsidR="00167354" w:rsidRPr="003E51AD">
        <w:rPr>
          <w:rFonts w:ascii="Times New Roman" w:eastAsia="Times New Roman" w:hAnsi="Times New Roman" w:cs="Times New Roman"/>
          <w:color w:val="000000"/>
          <w:spacing w:val="-1"/>
        </w:rPr>
        <w:t>ec</w:t>
      </w:r>
      <w:r w:rsidR="00167354" w:rsidRPr="003E51AD">
        <w:rPr>
          <w:rFonts w:ascii="Times New Roman" w:eastAsia="Times New Roman" w:hAnsi="Times New Roman" w:cs="Times New Roman"/>
          <w:color w:val="000000"/>
        </w:rPr>
        <w:t>if</w:t>
      </w:r>
      <w:r w:rsidR="00167354" w:rsidRPr="003E51AD">
        <w:rPr>
          <w:rFonts w:ascii="Times New Roman" w:eastAsia="Times New Roman" w:hAnsi="Times New Roman" w:cs="Times New Roman"/>
          <w:color w:val="000000"/>
          <w:spacing w:val="2"/>
        </w:rPr>
        <w:t>i</w:t>
      </w:r>
      <w:r w:rsidR="00167354" w:rsidRPr="003E51AD">
        <w:rPr>
          <w:rFonts w:ascii="Times New Roman" w:eastAsia="Times New Roman" w:hAnsi="Times New Roman" w:cs="Times New Roman"/>
          <w:color w:val="000000"/>
        </w:rPr>
        <w:t>c steps towards se</w:t>
      </w:r>
      <w:r w:rsidR="00167354" w:rsidRPr="003E51AD">
        <w:rPr>
          <w:rFonts w:ascii="Times New Roman" w:eastAsia="Times New Roman" w:hAnsi="Times New Roman" w:cs="Times New Roman"/>
          <w:color w:val="000000"/>
          <w:spacing w:val="-1"/>
        </w:rPr>
        <w:t>c</w:t>
      </w:r>
      <w:r w:rsidR="00167354" w:rsidRPr="003E51AD">
        <w:rPr>
          <w:rFonts w:ascii="Times New Roman" w:eastAsia="Times New Roman" w:hAnsi="Times New Roman" w:cs="Times New Roman"/>
          <w:color w:val="000000"/>
        </w:rPr>
        <w:t>tor</w:t>
      </w:r>
      <w:r w:rsidR="00167354" w:rsidRPr="003E51AD">
        <w:rPr>
          <w:rFonts w:ascii="Times New Roman" w:eastAsia="Times New Roman" w:hAnsi="Times New Roman" w:cs="Times New Roman"/>
          <w:color w:val="000000"/>
          <w:spacing w:val="-2"/>
        </w:rPr>
        <w:t>a</w:t>
      </w:r>
      <w:r w:rsidR="00167354" w:rsidRPr="003E51AD">
        <w:rPr>
          <w:rFonts w:ascii="Times New Roman" w:eastAsia="Times New Roman" w:hAnsi="Times New Roman" w:cs="Times New Roman"/>
          <w:color w:val="000000"/>
        </w:rPr>
        <w:t>l int</w:t>
      </w:r>
      <w:r w:rsidR="00167354" w:rsidRPr="003E51AD">
        <w:rPr>
          <w:rFonts w:ascii="Times New Roman" w:eastAsia="Times New Roman" w:hAnsi="Times New Roman" w:cs="Times New Roman"/>
          <w:color w:val="000000"/>
          <w:spacing w:val="2"/>
        </w:rPr>
        <w:t>e</w:t>
      </w:r>
      <w:r w:rsidR="00167354" w:rsidRPr="003E51AD">
        <w:rPr>
          <w:rFonts w:ascii="Times New Roman" w:eastAsia="Times New Roman" w:hAnsi="Times New Roman" w:cs="Times New Roman"/>
          <w:color w:val="000000"/>
          <w:spacing w:val="-2"/>
        </w:rPr>
        <w:t>g</w:t>
      </w:r>
      <w:r w:rsidR="00167354" w:rsidRPr="003E51AD">
        <w:rPr>
          <w:rFonts w:ascii="Times New Roman" w:eastAsia="Times New Roman" w:hAnsi="Times New Roman" w:cs="Times New Roman"/>
          <w:color w:val="000000"/>
          <w:spacing w:val="1"/>
        </w:rPr>
        <w:t>r</w:t>
      </w:r>
      <w:r w:rsidR="00167354" w:rsidRPr="003E51AD">
        <w:rPr>
          <w:rFonts w:ascii="Times New Roman" w:eastAsia="Times New Roman" w:hAnsi="Times New Roman" w:cs="Times New Roman"/>
          <w:color w:val="000000"/>
        </w:rPr>
        <w:t xml:space="preserve">ation </w:t>
      </w:r>
      <w:r w:rsidR="00167354" w:rsidRPr="003E51AD">
        <w:rPr>
          <w:rFonts w:ascii="Times New Roman" w:eastAsia="Times New Roman" w:hAnsi="Times New Roman" w:cs="Times New Roman"/>
          <w:color w:val="000000"/>
          <w:spacing w:val="1"/>
        </w:rPr>
        <w:t>w</w:t>
      </w:r>
      <w:r w:rsidR="00167354" w:rsidRPr="003E51AD">
        <w:rPr>
          <w:rFonts w:ascii="Times New Roman" w:eastAsia="Times New Roman" w:hAnsi="Times New Roman" w:cs="Times New Roman"/>
          <w:color w:val="000000"/>
        </w:rPr>
        <w:t>i</w:t>
      </w:r>
      <w:r w:rsidR="00167354" w:rsidRPr="003E51AD">
        <w:rPr>
          <w:rFonts w:ascii="Times New Roman" w:eastAsia="Times New Roman" w:hAnsi="Times New Roman" w:cs="Times New Roman"/>
          <w:color w:val="000000"/>
          <w:spacing w:val="1"/>
        </w:rPr>
        <w:t>t</w:t>
      </w:r>
      <w:r w:rsidR="00167354" w:rsidRPr="003E51AD">
        <w:rPr>
          <w:rFonts w:ascii="Times New Roman" w:eastAsia="Times New Roman" w:hAnsi="Times New Roman" w:cs="Times New Roman"/>
          <w:color w:val="000000"/>
        </w:rPr>
        <w:t>h</w:t>
      </w:r>
      <w:r w:rsidR="00167354" w:rsidRPr="003E51AD">
        <w:rPr>
          <w:rFonts w:ascii="Times New Roman" w:eastAsia="Times New Roman" w:hAnsi="Times New Roman" w:cs="Times New Roman"/>
          <w:color w:val="000000"/>
          <w:spacing w:val="3"/>
        </w:rPr>
        <w:t xml:space="preserve"> </w:t>
      </w:r>
      <w:r w:rsidR="00167354" w:rsidRPr="003E51AD">
        <w:rPr>
          <w:rFonts w:ascii="Times New Roman" w:eastAsia="Times New Roman" w:hAnsi="Times New Roman" w:cs="Times New Roman"/>
          <w:color w:val="000000"/>
        </w:rPr>
        <w:t>the EU, thus position</w:t>
      </w:r>
      <w:r w:rsidR="00167354" w:rsidRPr="003E51AD">
        <w:rPr>
          <w:rFonts w:ascii="Times New Roman" w:eastAsia="Times New Roman" w:hAnsi="Times New Roman" w:cs="Times New Roman"/>
          <w:color w:val="000000"/>
          <w:spacing w:val="-1"/>
        </w:rPr>
        <w:t>i</w:t>
      </w:r>
      <w:r w:rsidR="00167354" w:rsidRPr="003E51AD">
        <w:rPr>
          <w:rFonts w:ascii="Times New Roman" w:eastAsia="Times New Roman" w:hAnsi="Times New Roman" w:cs="Times New Roman"/>
          <w:color w:val="000000"/>
        </w:rPr>
        <w:t>ng</w:t>
      </w:r>
      <w:r w:rsidR="00167354" w:rsidRPr="003E51AD">
        <w:rPr>
          <w:rFonts w:ascii="Times New Roman" w:eastAsia="Times New Roman" w:hAnsi="Times New Roman" w:cs="Times New Roman"/>
          <w:color w:val="000000"/>
          <w:spacing w:val="-2"/>
        </w:rPr>
        <w:t xml:space="preserve"> </w:t>
      </w:r>
      <w:r w:rsidR="00167354" w:rsidRPr="003E51AD">
        <w:rPr>
          <w:rFonts w:ascii="Times New Roman" w:eastAsia="Times New Roman" w:hAnsi="Times New Roman" w:cs="Times New Roman"/>
          <w:color w:val="000000"/>
        </w:rPr>
        <w:t>the</w:t>
      </w:r>
      <w:r w:rsidR="00167354" w:rsidRPr="003E51AD">
        <w:rPr>
          <w:rFonts w:ascii="Times New Roman" w:eastAsia="Times New Roman" w:hAnsi="Times New Roman" w:cs="Times New Roman"/>
          <w:color w:val="000000"/>
          <w:spacing w:val="1"/>
        </w:rPr>
        <w:t xml:space="preserve"> </w:t>
      </w:r>
      <w:r w:rsidR="00167354" w:rsidRPr="003E51AD">
        <w:rPr>
          <w:rFonts w:ascii="Times New Roman" w:eastAsia="Times New Roman" w:hAnsi="Times New Roman" w:cs="Times New Roman"/>
          <w:color w:val="000000"/>
        </w:rPr>
        <w:t>count</w:t>
      </w:r>
      <w:r w:rsidR="00167354" w:rsidRPr="003E51AD">
        <w:rPr>
          <w:rFonts w:ascii="Times New Roman" w:eastAsia="Times New Roman" w:hAnsi="Times New Roman" w:cs="Times New Roman"/>
          <w:color w:val="000000"/>
          <w:spacing w:val="3"/>
        </w:rPr>
        <w:t>r</w:t>
      </w:r>
      <w:r w:rsidR="00167354" w:rsidRPr="003E51AD">
        <w:rPr>
          <w:rFonts w:ascii="Times New Roman" w:eastAsia="Times New Roman" w:hAnsi="Times New Roman" w:cs="Times New Roman"/>
          <w:color w:val="000000"/>
        </w:rPr>
        <w:t>y</w:t>
      </w:r>
      <w:r w:rsidR="00167354" w:rsidRPr="003E51AD">
        <w:rPr>
          <w:rFonts w:ascii="Times New Roman" w:eastAsia="Times New Roman" w:hAnsi="Times New Roman" w:cs="Times New Roman"/>
          <w:color w:val="000000"/>
          <w:spacing w:val="-4"/>
        </w:rPr>
        <w:t xml:space="preserve"> </w:t>
      </w:r>
      <w:r w:rsidR="00167354" w:rsidRPr="003E51AD">
        <w:rPr>
          <w:rFonts w:ascii="Times New Roman" w:eastAsia="Times New Roman" w:hAnsi="Times New Roman" w:cs="Times New Roman"/>
          <w:color w:val="000000"/>
          <w:spacing w:val="-1"/>
        </w:rPr>
        <w:t>c</w:t>
      </w:r>
      <w:r w:rsidR="00167354" w:rsidRPr="003E51AD">
        <w:rPr>
          <w:rFonts w:ascii="Times New Roman" w:eastAsia="Times New Roman" w:hAnsi="Times New Roman" w:cs="Times New Roman"/>
          <w:color w:val="000000"/>
        </w:rPr>
        <w:t>loser</w:t>
      </w:r>
      <w:r w:rsidR="00167354" w:rsidRPr="003E51AD">
        <w:rPr>
          <w:rFonts w:ascii="Times New Roman" w:eastAsia="Times New Roman" w:hAnsi="Times New Roman" w:cs="Times New Roman"/>
          <w:color w:val="000000"/>
          <w:spacing w:val="-1"/>
        </w:rPr>
        <w:t xml:space="preserve"> </w:t>
      </w:r>
      <w:r w:rsidR="00167354" w:rsidRPr="003E51AD">
        <w:rPr>
          <w:rFonts w:ascii="Times New Roman" w:eastAsia="Times New Roman" w:hAnsi="Times New Roman" w:cs="Times New Roman"/>
          <w:color w:val="000000"/>
        </w:rPr>
        <w:t>to the s</w:t>
      </w:r>
      <w:r w:rsidR="00167354" w:rsidRPr="003E51AD">
        <w:rPr>
          <w:rFonts w:ascii="Times New Roman" w:eastAsia="Times New Roman" w:hAnsi="Times New Roman" w:cs="Times New Roman"/>
          <w:color w:val="000000"/>
          <w:spacing w:val="-1"/>
        </w:rPr>
        <w:t>ec</w:t>
      </w:r>
      <w:r w:rsidR="00167354" w:rsidRPr="003E51AD">
        <w:rPr>
          <w:rFonts w:ascii="Times New Roman" w:eastAsia="Times New Roman" w:hAnsi="Times New Roman" w:cs="Times New Roman"/>
          <w:color w:val="000000"/>
        </w:rPr>
        <w:t>tor</w:t>
      </w:r>
      <w:r w:rsidR="00167354" w:rsidRPr="003E51AD">
        <w:rPr>
          <w:rFonts w:ascii="Times New Roman" w:eastAsia="Times New Roman" w:hAnsi="Times New Roman" w:cs="Times New Roman"/>
          <w:color w:val="000000"/>
          <w:spacing w:val="-1"/>
        </w:rPr>
        <w:t>a</w:t>
      </w:r>
      <w:r w:rsidR="00167354" w:rsidRPr="003E51AD">
        <w:rPr>
          <w:rFonts w:ascii="Times New Roman" w:eastAsia="Times New Roman" w:hAnsi="Times New Roman" w:cs="Times New Roman"/>
          <w:color w:val="000000"/>
        </w:rPr>
        <w:t>l norms</w:t>
      </w:r>
      <w:r w:rsidR="00167354" w:rsidRPr="003E51AD">
        <w:rPr>
          <w:rFonts w:ascii="Times New Roman" w:eastAsia="Times New Roman" w:hAnsi="Times New Roman" w:cs="Times New Roman"/>
          <w:color w:val="000000"/>
          <w:spacing w:val="2"/>
        </w:rPr>
        <w:t xml:space="preserve"> </w:t>
      </w:r>
      <w:r w:rsidR="00167354" w:rsidRPr="003E51AD">
        <w:rPr>
          <w:rFonts w:ascii="Times New Roman" w:eastAsia="Times New Roman" w:hAnsi="Times New Roman" w:cs="Times New Roman"/>
          <w:color w:val="000000"/>
        </w:rPr>
        <w:t xml:space="preserve">and </w:t>
      </w:r>
      <w:r w:rsidR="00167354" w:rsidRPr="003E51AD">
        <w:rPr>
          <w:rFonts w:ascii="Times New Roman" w:eastAsia="Times New Roman" w:hAnsi="Times New Roman" w:cs="Times New Roman"/>
          <w:color w:val="000000"/>
          <w:spacing w:val="1"/>
        </w:rPr>
        <w:t>p</w:t>
      </w:r>
      <w:r w:rsidR="00167354" w:rsidRPr="003E51AD">
        <w:rPr>
          <w:rFonts w:ascii="Times New Roman" w:eastAsia="Times New Roman" w:hAnsi="Times New Roman" w:cs="Times New Roman"/>
          <w:color w:val="000000"/>
        </w:rPr>
        <w:t>ol</w:t>
      </w:r>
      <w:r w:rsidR="00167354" w:rsidRPr="003E51AD">
        <w:rPr>
          <w:rFonts w:ascii="Times New Roman" w:eastAsia="Times New Roman" w:hAnsi="Times New Roman" w:cs="Times New Roman"/>
          <w:color w:val="000000"/>
          <w:spacing w:val="1"/>
        </w:rPr>
        <w:t>i</w:t>
      </w:r>
      <w:r w:rsidR="00167354" w:rsidRPr="003E51AD">
        <w:rPr>
          <w:rFonts w:ascii="Times New Roman" w:eastAsia="Times New Roman" w:hAnsi="Times New Roman" w:cs="Times New Roman"/>
          <w:color w:val="000000"/>
        </w:rPr>
        <w:t>cies of</w:t>
      </w:r>
      <w:r w:rsidR="00167354" w:rsidRPr="003E51AD">
        <w:rPr>
          <w:rFonts w:ascii="Times New Roman" w:eastAsia="Times New Roman" w:hAnsi="Times New Roman" w:cs="Times New Roman"/>
          <w:color w:val="000000"/>
          <w:spacing w:val="-1"/>
        </w:rPr>
        <w:t xml:space="preserve"> </w:t>
      </w:r>
      <w:r w:rsidR="00167354" w:rsidRPr="003E51AD">
        <w:rPr>
          <w:rFonts w:ascii="Times New Roman" w:eastAsia="Times New Roman" w:hAnsi="Times New Roman" w:cs="Times New Roman"/>
          <w:color w:val="000000"/>
        </w:rPr>
        <w:t xml:space="preserve">the </w:t>
      </w:r>
      <w:r w:rsidR="00167354" w:rsidRPr="003E51AD">
        <w:rPr>
          <w:rFonts w:ascii="Times New Roman" w:eastAsia="Times New Roman" w:hAnsi="Times New Roman" w:cs="Times New Roman"/>
          <w:color w:val="000000"/>
          <w:spacing w:val="-1"/>
        </w:rPr>
        <w:t>E</w:t>
      </w:r>
      <w:r w:rsidR="00167354" w:rsidRPr="003E51AD">
        <w:rPr>
          <w:rFonts w:ascii="Times New Roman" w:eastAsia="Times New Roman" w:hAnsi="Times New Roman" w:cs="Times New Roman"/>
          <w:color w:val="000000"/>
        </w:rPr>
        <w:t>U</w:t>
      </w:r>
      <w:r w:rsidR="00FA766E" w:rsidRPr="003E51AD">
        <w:rPr>
          <w:rFonts w:ascii="Times New Roman" w:eastAsia="Times New Roman" w:hAnsi="Times New Roman" w:cs="Times New Roman"/>
          <w:color w:val="000000"/>
        </w:rPr>
        <w:t>.</w:t>
      </w:r>
    </w:p>
    <w:p w14:paraId="39830562" w14:textId="4BAC018D" w:rsidR="00732246" w:rsidRPr="003E51AD" w:rsidRDefault="00732246" w:rsidP="00732246">
      <w:pPr>
        <w:autoSpaceDE w:val="0"/>
        <w:autoSpaceDN w:val="0"/>
        <w:adjustRightInd w:val="0"/>
        <w:spacing w:after="0" w:line="240" w:lineRule="auto"/>
        <w:contextualSpacing/>
        <w:jc w:val="both"/>
        <w:rPr>
          <w:rFonts w:ascii="Times New Roman" w:hAnsi="Times New Roman" w:cs="Times New Roman"/>
          <w:lang w:eastAsia="en-GB"/>
        </w:rPr>
      </w:pPr>
    </w:p>
    <w:p w14:paraId="3AF9D902" w14:textId="6F8A482C" w:rsidR="00922CE1" w:rsidRPr="003E51AD" w:rsidRDefault="00922CE1" w:rsidP="00732246">
      <w:pPr>
        <w:autoSpaceDE w:val="0"/>
        <w:autoSpaceDN w:val="0"/>
        <w:adjustRightInd w:val="0"/>
        <w:spacing w:after="0" w:line="240" w:lineRule="auto"/>
        <w:contextualSpacing/>
        <w:jc w:val="both"/>
        <w:rPr>
          <w:rFonts w:ascii="Times New Roman" w:eastAsia="Times New Roman" w:hAnsi="Times New Roman" w:cs="Times New Roman"/>
          <w:b/>
          <w:bCs/>
          <w:lang w:val="en-US" w:eastAsia="en-GB"/>
        </w:rPr>
      </w:pPr>
    </w:p>
    <w:p w14:paraId="248562B3" w14:textId="77777777" w:rsidR="00A92DE1" w:rsidRPr="003E51AD" w:rsidRDefault="00A92DE1" w:rsidP="00354A7C">
      <w:pPr>
        <w:autoSpaceDE w:val="0"/>
        <w:autoSpaceDN w:val="0"/>
        <w:adjustRightInd w:val="0"/>
        <w:spacing w:after="0" w:line="240" w:lineRule="auto"/>
        <w:ind w:left="540" w:hanging="540"/>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3.</w:t>
      </w:r>
      <w:r w:rsidRPr="003E51AD">
        <w:rPr>
          <w:rFonts w:ascii="Times New Roman" w:eastAsia="Times New Roman" w:hAnsi="Times New Roman" w:cs="Times New Roman"/>
          <w:b/>
          <w:bCs/>
          <w:lang w:val="en-US" w:eastAsia="en-GB"/>
        </w:rPr>
        <w:tab/>
        <w:t>Description</w:t>
      </w:r>
    </w:p>
    <w:p w14:paraId="2C28290C" w14:textId="77777777" w:rsidR="00A92DE1" w:rsidRPr="003E51AD" w:rsidRDefault="00A92DE1" w:rsidP="00354A7C">
      <w:pPr>
        <w:autoSpaceDE w:val="0"/>
        <w:autoSpaceDN w:val="0"/>
        <w:adjustRightInd w:val="0"/>
        <w:spacing w:after="0" w:line="240" w:lineRule="auto"/>
        <w:ind w:left="540" w:hanging="540"/>
        <w:contextualSpacing/>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3.1</w:t>
      </w:r>
      <w:r w:rsidRPr="003E51AD">
        <w:rPr>
          <w:rFonts w:ascii="Times New Roman" w:eastAsia="Times New Roman" w:hAnsi="Times New Roman" w:cs="Times New Roman"/>
          <w:b/>
          <w:lang w:val="en-US" w:eastAsia="en-GB"/>
        </w:rPr>
        <w:tab/>
        <w:t xml:space="preserve">Background and justification: </w:t>
      </w:r>
    </w:p>
    <w:p w14:paraId="748D34B0" w14:textId="77777777" w:rsidR="00297123" w:rsidRDefault="00297123" w:rsidP="00354A7C">
      <w:pPr>
        <w:spacing w:after="0" w:line="240" w:lineRule="auto"/>
        <w:contextualSpacing/>
        <w:jc w:val="both"/>
        <w:rPr>
          <w:rFonts w:ascii="Times New Roman" w:eastAsia="Times New Roman" w:hAnsi="Times New Roman" w:cs="Times New Roman"/>
          <w:b/>
          <w:lang w:val="en-US" w:eastAsia="en-GB"/>
        </w:rPr>
      </w:pPr>
    </w:p>
    <w:p w14:paraId="6F15024A" w14:textId="682B432A" w:rsidR="004B394B" w:rsidRPr="00297123" w:rsidRDefault="00297123" w:rsidP="00354A7C">
      <w:pPr>
        <w:spacing w:after="0" w:line="240" w:lineRule="auto"/>
        <w:contextualSpacing/>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Background</w:t>
      </w:r>
    </w:p>
    <w:p w14:paraId="3ECDE7E8" w14:textId="026A004E" w:rsidR="00D17FFA" w:rsidRPr="003E51AD" w:rsidRDefault="00F129B5" w:rsidP="00D17FFA">
      <w:pPr>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 xml:space="preserve">The Georgian Accreditation Center </w:t>
      </w:r>
      <w:r w:rsidR="00E52AD1" w:rsidRPr="003E51AD">
        <w:rPr>
          <w:rFonts w:ascii="Times New Roman" w:eastAsia="Times New Roman" w:hAnsi="Times New Roman" w:cs="Times New Roman"/>
          <w:lang w:val="en-US"/>
        </w:rPr>
        <w:t>(</w:t>
      </w:r>
      <w:r w:rsidRPr="003E51AD">
        <w:rPr>
          <w:rFonts w:ascii="Times New Roman" w:eastAsia="Times New Roman" w:hAnsi="Times New Roman" w:cs="Times New Roman"/>
          <w:lang w:val="en-US"/>
        </w:rPr>
        <w:t>GAC</w:t>
      </w:r>
      <w:r w:rsidR="00E52AD1" w:rsidRPr="003E51AD">
        <w:rPr>
          <w:rFonts w:ascii="Times New Roman" w:eastAsia="Times New Roman" w:hAnsi="Times New Roman" w:cs="Times New Roman"/>
          <w:lang w:val="en-US"/>
        </w:rPr>
        <w:t>)</w:t>
      </w:r>
      <w:r w:rsidRPr="003E51AD">
        <w:rPr>
          <w:rFonts w:ascii="Times New Roman" w:eastAsia="Times New Roman" w:hAnsi="Times New Roman" w:cs="Times New Roman"/>
          <w:lang w:val="en-US"/>
        </w:rPr>
        <w:t xml:space="preserve"> is the legal entity of public law of the Ministry of Economy and Sustainable Development of Georgia. GAC was founded in 2006. It acts under the law “Code on safety and free movement of products” from 2012. GAC is the nationally</w:t>
      </w:r>
      <w:r w:rsidR="001F1916" w:rsidRPr="003E51AD">
        <w:rPr>
          <w:rFonts w:ascii="Times New Roman" w:eastAsia="Times New Roman" w:hAnsi="Times New Roman" w:cs="Times New Roman"/>
          <w:lang w:val="en-US"/>
        </w:rPr>
        <w:t xml:space="preserve"> and internationally </w:t>
      </w:r>
      <w:r w:rsidRPr="003E51AD">
        <w:rPr>
          <w:rFonts w:ascii="Times New Roman" w:eastAsia="Times New Roman" w:hAnsi="Times New Roman" w:cs="Times New Roman"/>
          <w:lang w:val="en-US"/>
        </w:rPr>
        <w:t>recognized accreditation body of Georgia. Its mission is to deliver best accreditation services to the Georgian economy. So GAC is providing a common system for conformity assessment of laboratories, certification and inspection bodies. This system ensures to meet the requirements of the Georgian national economy, and provides confirmation of the conformity of the products produced by the Georgian entrepreneurs to the requirements of the international and European standards. The main activities of GAC are: granting accreditation, surveillance of accredited bodies, reaccreditation, extension or reduction of scope, suspension or withdrawal of accreditation, surveillance of accredited customers, expanding its own scope and the pool of assessors and experts, training of assessors and experts, development of rules and procedures,</w:t>
      </w:r>
      <w:r w:rsidR="00297123">
        <w:rPr>
          <w:rFonts w:ascii="Times New Roman" w:eastAsia="Times New Roman" w:hAnsi="Times New Roman" w:cs="Times New Roman"/>
          <w:lang w:val="en-US"/>
        </w:rPr>
        <w:t xml:space="preserve"> international representation. </w:t>
      </w:r>
    </w:p>
    <w:p w14:paraId="72A50BF0" w14:textId="3AFF1CB3" w:rsidR="00741E50" w:rsidRPr="003E51AD" w:rsidRDefault="00A03908" w:rsidP="00741E50">
      <w:pPr>
        <w:autoSpaceDE w:val="0"/>
        <w:autoSpaceDN w:val="0"/>
        <w:adjustRightInd w:val="0"/>
        <w:spacing w:after="0" w:line="240" w:lineRule="auto"/>
        <w:jc w:val="both"/>
        <w:rPr>
          <w:rFonts w:ascii="Times New Roman" w:hAnsi="Times New Roman" w:cs="Times New Roman"/>
          <w:lang w:val="en-US" w:eastAsia="en-GB"/>
        </w:rPr>
      </w:pPr>
      <w:r w:rsidRPr="003E51AD">
        <w:rPr>
          <w:rFonts w:ascii="Times New Roman" w:eastAsia="Times New Roman" w:hAnsi="Times New Roman" w:cs="Times New Roman"/>
          <w:lang w:val="en-US"/>
        </w:rPr>
        <w:t>A lot effort have been done</w:t>
      </w:r>
      <w:r w:rsidR="008E4A4D" w:rsidRPr="003E51AD">
        <w:rPr>
          <w:rFonts w:ascii="Times New Roman" w:eastAsia="Times New Roman" w:hAnsi="Times New Roman" w:cs="Times New Roman"/>
          <w:lang w:val="en-US"/>
        </w:rPr>
        <w:t xml:space="preserve"> i</w:t>
      </w:r>
      <w:r w:rsidR="009D1EEC" w:rsidRPr="003E51AD">
        <w:rPr>
          <w:rFonts w:ascii="Times New Roman" w:eastAsia="Times New Roman" w:hAnsi="Times New Roman" w:cs="Times New Roman"/>
          <w:lang w:val="en-US"/>
        </w:rPr>
        <w:t>n order to meet the obligations under the Deep and Comprehensive Free Trade Area Agreement (DCFTA) between Georgia and the European Union</w:t>
      </w:r>
      <w:r w:rsidRPr="003E51AD">
        <w:rPr>
          <w:rFonts w:ascii="Times New Roman" w:eastAsia="Times New Roman" w:hAnsi="Times New Roman" w:cs="Times New Roman"/>
          <w:lang w:val="en-US"/>
        </w:rPr>
        <w:t xml:space="preserve"> and it’s still necessary to implement reforms in this direction. One of the important </w:t>
      </w:r>
      <w:r w:rsidR="00E52AD1" w:rsidRPr="003E51AD">
        <w:rPr>
          <w:rFonts w:ascii="Times New Roman" w:eastAsia="Times New Roman" w:hAnsi="Times New Roman" w:cs="Times New Roman"/>
          <w:lang w:val="en-US"/>
        </w:rPr>
        <w:t>issues</w:t>
      </w:r>
      <w:r w:rsidRPr="003E51AD">
        <w:rPr>
          <w:rFonts w:ascii="Times New Roman" w:eastAsia="Times New Roman" w:hAnsi="Times New Roman" w:cs="Times New Roman"/>
          <w:lang w:val="en-US"/>
        </w:rPr>
        <w:t xml:space="preserve"> is</w:t>
      </w:r>
      <w:r w:rsidR="009D1EEC" w:rsidRPr="003E51AD">
        <w:rPr>
          <w:rFonts w:ascii="Times New Roman" w:eastAsia="Times New Roman" w:hAnsi="Times New Roman" w:cs="Times New Roman"/>
          <w:lang w:val="en-US"/>
        </w:rPr>
        <w:t xml:space="preserve"> to establish a market surveillance system, relevant to the EU best experience </w:t>
      </w:r>
      <w:r w:rsidR="008E4A4D" w:rsidRPr="003E51AD">
        <w:rPr>
          <w:rFonts w:ascii="Times New Roman" w:eastAsia="Times New Roman" w:hAnsi="Times New Roman" w:cs="Times New Roman"/>
          <w:lang w:val="en-US"/>
        </w:rPr>
        <w:t xml:space="preserve">and </w:t>
      </w:r>
      <w:r w:rsidR="009D1EEC" w:rsidRPr="003E51AD">
        <w:rPr>
          <w:rFonts w:ascii="Times New Roman" w:eastAsia="Times New Roman" w:hAnsi="Times New Roman" w:cs="Times New Roman"/>
          <w:lang w:val="en-US"/>
        </w:rPr>
        <w:t xml:space="preserve">ensure </w:t>
      </w:r>
      <w:r w:rsidRPr="003E51AD">
        <w:rPr>
          <w:rFonts w:ascii="Times New Roman" w:eastAsia="Times New Roman" w:hAnsi="Times New Roman" w:cs="Times New Roman"/>
          <w:lang w:val="en-US"/>
        </w:rPr>
        <w:t xml:space="preserve">approximation </w:t>
      </w:r>
      <w:r w:rsidR="009D1EEC" w:rsidRPr="003E51AD">
        <w:rPr>
          <w:rFonts w:ascii="Times New Roman" w:eastAsia="Times New Roman" w:hAnsi="Times New Roman" w:cs="Times New Roman"/>
          <w:lang w:val="en-US"/>
        </w:rPr>
        <w:t xml:space="preserve">of the national regulations with the EU directives. </w:t>
      </w:r>
      <w:r w:rsidR="00D17FFA" w:rsidRPr="003E51AD">
        <w:rPr>
          <w:rFonts w:ascii="Times New Roman" w:eastAsia="Times New Roman" w:hAnsi="Times New Roman" w:cs="Times New Roman"/>
          <w:lang w:val="en-US"/>
        </w:rPr>
        <w:t>To achieve this goal</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the drawbacks</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and needs of</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the general market surveillance system were</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identified and</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long term action plan</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on the “Market surveillance of industrial and consumer products "</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developed (Government Ordinance of</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December 30,</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2016 №641). According to this</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plan, under</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 xml:space="preserve">the </w:t>
      </w:r>
      <w:r w:rsidR="002D0776" w:rsidRPr="003E51AD">
        <w:rPr>
          <w:rFonts w:ascii="Times New Roman" w:eastAsia="Times New Roman" w:hAnsi="Times New Roman" w:cs="Times New Roman"/>
          <w:lang w:val="en-US"/>
        </w:rPr>
        <w:t>sectorial</w:t>
      </w:r>
      <w:r w:rsidR="00D17FFA" w:rsidRPr="003E51AD">
        <w:rPr>
          <w:rFonts w:ascii="Times New Roman" w:eastAsia="Times New Roman" w:hAnsi="Times New Roman" w:cs="Times New Roman"/>
          <w:lang w:val="en-US"/>
        </w:rPr>
        <w:t xml:space="preserve"> principle of the institutional arrangement of</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product market</w:t>
      </w:r>
      <w:r w:rsidR="00681CB2"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supervision</w:t>
      </w:r>
      <w:r w:rsidR="00741E50" w:rsidRPr="003E51AD">
        <w:rPr>
          <w:rFonts w:ascii="Times New Roman" w:eastAsia="Times New Roman" w:hAnsi="Times New Roman" w:cs="Times New Roman"/>
          <w:lang w:val="en-US"/>
        </w:rPr>
        <w:t xml:space="preserve">, the </w:t>
      </w:r>
      <w:r w:rsidR="00741E50" w:rsidRPr="003E51AD">
        <w:rPr>
          <w:rFonts w:ascii="Times New Roman" w:eastAsia="Times New Roman" w:hAnsi="Times New Roman" w:cs="Times New Roman"/>
        </w:rPr>
        <w:t xml:space="preserve">Technical and Construction Supervision Agency </w:t>
      </w:r>
      <w:r w:rsidR="00741E50" w:rsidRPr="003E51AD">
        <w:rPr>
          <w:rFonts w:ascii="Times New Roman" w:eastAsia="Times New Roman" w:hAnsi="Times New Roman" w:cs="Times New Roman"/>
          <w:lang w:val="en-US"/>
        </w:rPr>
        <w:t>covers the implementation and market surveillance</w:t>
      </w:r>
      <w:r w:rsidR="00681CB2" w:rsidRPr="003E51AD">
        <w:rPr>
          <w:rFonts w:ascii="Times New Roman" w:eastAsia="Times New Roman" w:hAnsi="Times New Roman" w:cs="Times New Roman"/>
          <w:lang w:val="en-US"/>
        </w:rPr>
        <w:t xml:space="preserve"> </w:t>
      </w:r>
      <w:r w:rsidR="00741E50" w:rsidRPr="003E51AD">
        <w:rPr>
          <w:rFonts w:ascii="Times New Roman" w:eastAsia="Times New Roman" w:hAnsi="Times New Roman" w:cs="Times New Roman"/>
          <w:lang w:val="en-US"/>
        </w:rPr>
        <w:t>of</w:t>
      </w:r>
      <w:r w:rsidR="00681CB2" w:rsidRPr="003E51AD">
        <w:rPr>
          <w:rFonts w:ascii="Times New Roman" w:eastAsia="Times New Roman" w:hAnsi="Times New Roman" w:cs="Times New Roman"/>
          <w:lang w:val="en-US"/>
        </w:rPr>
        <w:t xml:space="preserve"> </w:t>
      </w:r>
      <w:r w:rsidR="00741E50" w:rsidRPr="003E51AD">
        <w:rPr>
          <w:rFonts w:ascii="Times New Roman" w:eastAsia="Times New Roman" w:hAnsi="Times New Roman" w:cs="Times New Roman"/>
          <w:lang w:val="en-US"/>
        </w:rPr>
        <w:t xml:space="preserve">the following EU directives </w:t>
      </w:r>
      <w:r w:rsidR="00741E50" w:rsidRPr="003E51AD">
        <w:rPr>
          <w:rFonts w:ascii="Times New Roman" w:hAnsi="Times New Roman" w:cs="Times New Roman"/>
          <w:lang w:val="en-US" w:eastAsia="en-GB"/>
        </w:rPr>
        <w:t>Directive 93/15/EEC, a system for the identification and traceability of explosives for civil uses, D</w:t>
      </w:r>
      <w:r w:rsidR="00297123">
        <w:rPr>
          <w:rFonts w:ascii="Times New Roman" w:hAnsi="Times New Roman" w:cs="Times New Roman"/>
          <w:lang w:val="en-US" w:eastAsia="en-GB"/>
        </w:rPr>
        <w:t>irective</w:t>
      </w:r>
      <w:r w:rsidR="00741E50" w:rsidRPr="003E51AD">
        <w:rPr>
          <w:rFonts w:ascii="Times New Roman" w:hAnsi="Times New Roman" w:cs="Times New Roman"/>
          <w:lang w:val="en-US" w:eastAsia="en-GB"/>
        </w:rPr>
        <w:t xml:space="preserve"> 94/9/EC concerning equipment and protective systems intended for use in potentially explosive atmospheres, Directive 1999/5/EC radio equipment and telecommunications terminal equipment and the mutual recognition of their conformity, Directive 2004/108/EC electromagnetic compatibility, Directive 2006/95/EC electrical equipment designed for use within certain voltage limits, Directive 90/396/EEC appliances burning gaseous fuels, Council Directive 89/686/EEC personal protective equipment, Directive 98/37/EC machinery, Directive 88/378/EEC on Toy Safety, Directive 89/106/EEC construction products, Directive 90/384/EEC non-automatic weighing instruments, Directive 2004/22/EC measuring instruments.</w:t>
      </w:r>
      <w:r w:rsidR="00681CB2" w:rsidRPr="003E51AD">
        <w:rPr>
          <w:rFonts w:ascii="Times New Roman" w:hAnsi="Times New Roman" w:cs="Times New Roman"/>
          <w:lang w:val="en-US" w:eastAsia="en-GB"/>
        </w:rPr>
        <w:t xml:space="preserve"> </w:t>
      </w:r>
    </w:p>
    <w:p w14:paraId="41EB590B" w14:textId="5B5EE2E7" w:rsidR="00741E50" w:rsidRPr="003E51AD" w:rsidRDefault="00A03908" w:rsidP="00D17FFA">
      <w:pPr>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 xml:space="preserve">Another important player is the </w:t>
      </w:r>
      <w:r w:rsidR="00D17FFA" w:rsidRPr="003E51AD">
        <w:rPr>
          <w:rFonts w:ascii="Times New Roman" w:eastAsia="Times New Roman" w:hAnsi="Times New Roman" w:cs="Times New Roman"/>
          <w:lang w:val="en-US"/>
        </w:rPr>
        <w:t xml:space="preserve">Ministry of </w:t>
      </w:r>
      <w:r w:rsidRPr="003E51AD">
        <w:rPr>
          <w:rFonts w:ascii="Times New Roman" w:eastAsia="Times New Roman" w:hAnsi="Times New Roman" w:cs="Times New Roman"/>
          <w:lang w:val="en-US"/>
        </w:rPr>
        <w:t xml:space="preserve">Internally Displaced Persons from Occupied </w:t>
      </w:r>
      <w:r w:rsidR="00681CB2" w:rsidRPr="003E51AD">
        <w:rPr>
          <w:rFonts w:ascii="Times New Roman" w:eastAsia="Times New Roman" w:hAnsi="Times New Roman" w:cs="Times New Roman"/>
          <w:lang w:val="en-US"/>
        </w:rPr>
        <w:t>Territories</w:t>
      </w:r>
      <w:r w:rsidRPr="003E51AD">
        <w:rPr>
          <w:rFonts w:ascii="Times New Roman" w:eastAsia="Times New Roman" w:hAnsi="Times New Roman" w:cs="Times New Roman"/>
          <w:lang w:val="en-US"/>
        </w:rPr>
        <w:t xml:space="preserve">, </w:t>
      </w:r>
      <w:r w:rsidR="00D17FFA" w:rsidRPr="003E51AD">
        <w:rPr>
          <w:rFonts w:ascii="Times New Roman" w:eastAsia="Times New Roman" w:hAnsi="Times New Roman" w:cs="Times New Roman"/>
          <w:lang w:val="en-US"/>
        </w:rPr>
        <w:t xml:space="preserve">Labor, Health and Social Affairs </w:t>
      </w:r>
      <w:r w:rsidR="00877034" w:rsidRPr="003E51AD">
        <w:rPr>
          <w:rFonts w:ascii="Times New Roman" w:eastAsia="Times New Roman" w:hAnsi="Times New Roman" w:cs="Times New Roman"/>
          <w:lang w:val="en-US"/>
        </w:rPr>
        <w:t>of Georgia</w:t>
      </w:r>
      <w:r w:rsidR="00D17FFA" w:rsidRPr="003E51AD">
        <w:rPr>
          <w:rFonts w:ascii="Times New Roman" w:eastAsia="Times New Roman" w:hAnsi="Times New Roman" w:cs="Times New Roman"/>
          <w:lang w:val="en-US"/>
        </w:rPr>
        <w:t xml:space="preserve"> </w:t>
      </w:r>
      <w:r w:rsidRPr="003E51AD">
        <w:rPr>
          <w:rFonts w:ascii="Times New Roman" w:eastAsia="Times New Roman" w:hAnsi="Times New Roman" w:cs="Times New Roman"/>
          <w:lang w:val="en-US"/>
        </w:rPr>
        <w:t xml:space="preserve">which </w:t>
      </w:r>
      <w:r w:rsidR="00D17FFA" w:rsidRPr="003E51AD">
        <w:rPr>
          <w:rFonts w:ascii="Times New Roman" w:eastAsia="Times New Roman" w:hAnsi="Times New Roman" w:cs="Times New Roman"/>
          <w:lang w:val="en-US"/>
        </w:rPr>
        <w:t xml:space="preserve">covers </w:t>
      </w:r>
      <w:r w:rsidR="00877034" w:rsidRPr="003E51AD">
        <w:rPr>
          <w:rFonts w:ascii="Times New Roman" w:eastAsia="Times New Roman" w:hAnsi="Times New Roman" w:cs="Times New Roman"/>
          <w:lang w:val="en-US"/>
        </w:rPr>
        <w:t>the implementation</w:t>
      </w:r>
      <w:r w:rsidR="00D17FFA" w:rsidRPr="003E51AD">
        <w:rPr>
          <w:rFonts w:ascii="Times New Roman" w:eastAsia="Times New Roman" w:hAnsi="Times New Roman" w:cs="Times New Roman"/>
          <w:lang w:val="en-US"/>
        </w:rPr>
        <w:t xml:space="preserve"> </w:t>
      </w:r>
      <w:r w:rsidR="00877034" w:rsidRPr="003E51AD">
        <w:rPr>
          <w:rFonts w:ascii="Times New Roman" w:eastAsia="Times New Roman" w:hAnsi="Times New Roman" w:cs="Times New Roman"/>
          <w:lang w:val="en-US"/>
        </w:rPr>
        <w:t>of the</w:t>
      </w:r>
      <w:r w:rsidR="00297123">
        <w:rPr>
          <w:rFonts w:ascii="Times New Roman" w:eastAsia="Times New Roman" w:hAnsi="Times New Roman" w:cs="Times New Roman"/>
          <w:lang w:val="en-US"/>
        </w:rPr>
        <w:t xml:space="preserve"> following EU D</w:t>
      </w:r>
      <w:r w:rsidR="00D17FFA" w:rsidRPr="003E51AD">
        <w:rPr>
          <w:rFonts w:ascii="Times New Roman" w:eastAsia="Times New Roman" w:hAnsi="Times New Roman" w:cs="Times New Roman"/>
          <w:lang w:val="en-US"/>
        </w:rPr>
        <w:t xml:space="preserve">irectives: </w:t>
      </w:r>
      <w:r w:rsidR="00297123">
        <w:rPr>
          <w:rFonts w:ascii="Times New Roman" w:eastAsia="Times New Roman" w:hAnsi="Times New Roman" w:cs="Times New Roman"/>
          <w:lang w:val="en-US"/>
        </w:rPr>
        <w:t xml:space="preserve">Directive </w:t>
      </w:r>
      <w:r w:rsidR="00D17FFA" w:rsidRPr="003E51AD">
        <w:rPr>
          <w:rFonts w:ascii="Times New Roman" w:eastAsia="Times New Roman" w:hAnsi="Times New Roman" w:cs="Times New Roman"/>
          <w:lang w:val="en-US"/>
        </w:rPr>
        <w:t xml:space="preserve">93/42 / EEC </w:t>
      </w:r>
      <w:r w:rsidR="00297123">
        <w:rPr>
          <w:rFonts w:ascii="Times New Roman" w:eastAsia="Times New Roman" w:hAnsi="Times New Roman" w:cs="Times New Roman"/>
          <w:lang w:val="en-US"/>
        </w:rPr>
        <w:t xml:space="preserve">on </w:t>
      </w:r>
      <w:r w:rsidR="00D17FFA" w:rsidRPr="003E51AD">
        <w:rPr>
          <w:rFonts w:ascii="Times New Roman" w:eastAsia="Times New Roman" w:hAnsi="Times New Roman" w:cs="Times New Roman"/>
          <w:lang w:val="en-US"/>
        </w:rPr>
        <w:t xml:space="preserve">medical devices; </w:t>
      </w:r>
      <w:r w:rsidR="00297123">
        <w:rPr>
          <w:rFonts w:ascii="Times New Roman" w:eastAsia="Times New Roman" w:hAnsi="Times New Roman" w:cs="Times New Roman"/>
          <w:lang w:val="en-US"/>
        </w:rPr>
        <w:t>Directive 90/385 /</w:t>
      </w:r>
      <w:r w:rsidR="00D17FFA" w:rsidRPr="003E51AD">
        <w:rPr>
          <w:rFonts w:ascii="Times New Roman" w:eastAsia="Times New Roman" w:hAnsi="Times New Roman" w:cs="Times New Roman"/>
          <w:lang w:val="en-US"/>
        </w:rPr>
        <w:t xml:space="preserve">EEC </w:t>
      </w:r>
      <w:r w:rsidR="00297123">
        <w:rPr>
          <w:rFonts w:ascii="Times New Roman" w:eastAsia="Times New Roman" w:hAnsi="Times New Roman" w:cs="Times New Roman"/>
          <w:lang w:val="en-US"/>
        </w:rPr>
        <w:t xml:space="preserve">on </w:t>
      </w:r>
      <w:r w:rsidR="00D17FFA" w:rsidRPr="003E51AD">
        <w:rPr>
          <w:rFonts w:ascii="Times New Roman" w:eastAsia="Times New Roman" w:hAnsi="Times New Roman" w:cs="Times New Roman"/>
          <w:lang w:val="en-US"/>
        </w:rPr>
        <w:t xml:space="preserve">actively implantable medical devices; </w:t>
      </w:r>
      <w:r w:rsidR="00297123">
        <w:rPr>
          <w:rFonts w:ascii="Times New Roman" w:eastAsia="Times New Roman" w:hAnsi="Times New Roman" w:cs="Times New Roman"/>
          <w:lang w:val="en-US"/>
        </w:rPr>
        <w:t xml:space="preserve">Directive </w:t>
      </w:r>
      <w:r w:rsidR="00D17FFA" w:rsidRPr="003E51AD">
        <w:rPr>
          <w:rFonts w:ascii="Times New Roman" w:eastAsia="Times New Roman" w:hAnsi="Times New Roman" w:cs="Times New Roman"/>
          <w:lang w:val="en-US"/>
        </w:rPr>
        <w:t xml:space="preserve">98/79/EC </w:t>
      </w:r>
      <w:r w:rsidR="00297123">
        <w:rPr>
          <w:rFonts w:ascii="Times New Roman" w:eastAsia="Times New Roman" w:hAnsi="Times New Roman" w:cs="Times New Roman"/>
          <w:lang w:val="en-US"/>
        </w:rPr>
        <w:t xml:space="preserve">on </w:t>
      </w:r>
      <w:r w:rsidR="00D17FFA" w:rsidRPr="003E51AD">
        <w:rPr>
          <w:rFonts w:ascii="Times New Roman" w:eastAsia="Times New Roman" w:hAnsi="Times New Roman" w:cs="Times New Roman"/>
          <w:lang w:val="en-US"/>
        </w:rPr>
        <w:t xml:space="preserve">in-vitro diagnostic medical devices. </w:t>
      </w:r>
    </w:p>
    <w:p w14:paraId="1769143F" w14:textId="77777777" w:rsidR="00C105F7" w:rsidRPr="003E51AD" w:rsidRDefault="00C105F7" w:rsidP="00D17FFA">
      <w:pPr>
        <w:spacing w:after="0" w:line="240" w:lineRule="auto"/>
        <w:contextualSpacing/>
        <w:jc w:val="both"/>
        <w:rPr>
          <w:rFonts w:ascii="Times New Roman" w:eastAsia="Times New Roman" w:hAnsi="Times New Roman" w:cs="Times New Roman"/>
          <w:color w:val="00B050"/>
          <w:lang w:val="en-US"/>
        </w:rPr>
      </w:pPr>
    </w:p>
    <w:p w14:paraId="58E5A0AD" w14:textId="77777777" w:rsidR="00F129B5" w:rsidRPr="003E51AD" w:rsidRDefault="00F129B5" w:rsidP="00354A7C">
      <w:pPr>
        <w:spacing w:after="0" w:line="240" w:lineRule="auto"/>
        <w:contextualSpacing/>
        <w:jc w:val="both"/>
        <w:rPr>
          <w:rFonts w:ascii="Times New Roman" w:eastAsia="Times New Roman" w:hAnsi="Times New Roman" w:cs="Times New Roman"/>
          <w:b/>
          <w:lang w:val="en-US"/>
        </w:rPr>
      </w:pPr>
      <w:r w:rsidRPr="003E51AD">
        <w:rPr>
          <w:rFonts w:ascii="Times New Roman" w:eastAsia="Times New Roman" w:hAnsi="Times New Roman" w:cs="Times New Roman"/>
          <w:b/>
          <w:lang w:val="en-US"/>
        </w:rPr>
        <w:t>Justification</w:t>
      </w:r>
    </w:p>
    <w:p w14:paraId="2EFEF834" w14:textId="5F2A586F" w:rsidR="00F129B5" w:rsidRPr="003E51AD" w:rsidRDefault="00F129B5" w:rsidP="003E75D7">
      <w:pPr>
        <w:spacing w:after="0" w:line="240" w:lineRule="auto"/>
        <w:contextualSpacing/>
        <w:jc w:val="both"/>
        <w:rPr>
          <w:rFonts w:ascii="Times New Roman" w:eastAsia="Calibri" w:hAnsi="Times New Roman" w:cs="Times New Roman"/>
          <w:color w:val="000000"/>
          <w:lang w:val="en-US"/>
        </w:rPr>
      </w:pPr>
      <w:r w:rsidRPr="003E51AD">
        <w:rPr>
          <w:rFonts w:ascii="Times New Roman" w:eastAsia="Times New Roman" w:hAnsi="Times New Roman" w:cs="Times New Roman"/>
          <w:lang w:val="en-US"/>
        </w:rPr>
        <w:t xml:space="preserve">According to </w:t>
      </w:r>
      <w:r w:rsidR="005704C7" w:rsidRPr="003E51AD">
        <w:rPr>
          <w:rFonts w:ascii="Times New Roman" w:eastAsia="Times New Roman" w:hAnsi="Times New Roman" w:cs="Times New Roman"/>
          <w:lang w:val="en-US"/>
        </w:rPr>
        <w:t>the EU-Georgia Association Agreement signed in June 2014</w:t>
      </w:r>
      <w:r w:rsidRPr="003E51AD">
        <w:rPr>
          <w:rFonts w:ascii="Times New Roman" w:eastAsia="Times New Roman" w:hAnsi="Times New Roman" w:cs="Times New Roman"/>
          <w:lang w:val="en-US"/>
        </w:rPr>
        <w:t xml:space="preserve"> some scopes of accreditation are recognized by the </w:t>
      </w:r>
      <w:r w:rsidR="0070747F" w:rsidRPr="003E51AD">
        <w:rPr>
          <w:rFonts w:ascii="Times New Roman" w:eastAsia="Times New Roman" w:hAnsi="Times New Roman" w:cs="Times New Roman"/>
          <w:lang w:val="en-US"/>
        </w:rPr>
        <w:t>European Accreditation (</w:t>
      </w:r>
      <w:r w:rsidRPr="003E51AD">
        <w:rPr>
          <w:rFonts w:ascii="Times New Roman" w:eastAsia="Times New Roman" w:hAnsi="Times New Roman" w:cs="Times New Roman"/>
          <w:lang w:val="en-US"/>
        </w:rPr>
        <w:t>EA</w:t>
      </w:r>
      <w:r w:rsidR="0070747F" w:rsidRPr="003E51AD">
        <w:rPr>
          <w:rFonts w:ascii="Times New Roman" w:eastAsia="Times New Roman" w:hAnsi="Times New Roman" w:cs="Times New Roman"/>
          <w:lang w:val="en-US"/>
        </w:rPr>
        <w:t>)</w:t>
      </w:r>
      <w:r w:rsidRPr="003E51AD">
        <w:rPr>
          <w:rFonts w:ascii="Times New Roman" w:eastAsia="Times New Roman" w:hAnsi="Times New Roman" w:cs="Times New Roman"/>
          <w:lang w:val="en-US"/>
        </w:rPr>
        <w:t>. In order to implement the agreement in accordance with</w:t>
      </w:r>
      <w:r w:rsidR="00F24ECC" w:rsidRPr="003E51AD">
        <w:rPr>
          <w:rFonts w:ascii="Times New Roman" w:eastAsia="Times New Roman" w:hAnsi="Times New Roman" w:cs="Times New Roman"/>
          <w:lang w:val="en-US"/>
        </w:rPr>
        <w:t xml:space="preserve"> the</w:t>
      </w:r>
      <w:r w:rsidRPr="003E51AD">
        <w:rPr>
          <w:rFonts w:ascii="Times New Roman" w:eastAsia="Times New Roman" w:hAnsi="Times New Roman" w:cs="Times New Roman"/>
          <w:lang w:val="en-US"/>
        </w:rPr>
        <w:t xml:space="preserve"> Article 46-47, GAC should take the necessary measures for the EU's technical regulations, standardization, metrology, accreditation, conformity assessment systems and market supervision system and follow the principles and methods set out in the relevant legislation of the European Union.</w:t>
      </w:r>
      <w:r w:rsidR="00681CB2" w:rsidRPr="003E51AD">
        <w:rPr>
          <w:rFonts w:ascii="Times New Roman" w:eastAsia="Times New Roman" w:hAnsi="Times New Roman" w:cs="Times New Roman"/>
          <w:lang w:val="en-US"/>
        </w:rPr>
        <w:t xml:space="preserve"> </w:t>
      </w:r>
      <w:r w:rsidRPr="003E51AD">
        <w:rPr>
          <w:rFonts w:ascii="Times New Roman" w:eastAsia="Times New Roman" w:hAnsi="Times New Roman" w:cs="Times New Roman"/>
          <w:lang w:val="en-US"/>
        </w:rPr>
        <w:lastRenderedPageBreak/>
        <w:t xml:space="preserve">GAC has to perform accreditation of bodies for conformity assessment in the approximated areas. At this stage, these are </w:t>
      </w:r>
      <w:r w:rsidR="00092CFD" w:rsidRPr="003E51AD">
        <w:rPr>
          <w:rFonts w:ascii="Times New Roman" w:eastAsia="Times New Roman" w:hAnsi="Times New Roman" w:cs="Times New Roman"/>
          <w:lang w:val="en-US"/>
        </w:rPr>
        <w:t xml:space="preserve">6 </w:t>
      </w:r>
      <w:r w:rsidRPr="003E51AD">
        <w:rPr>
          <w:rFonts w:ascii="Times New Roman" w:eastAsia="Times New Roman" w:hAnsi="Times New Roman" w:cs="Times New Roman"/>
          <w:lang w:val="en-US"/>
        </w:rPr>
        <w:t xml:space="preserve">EU directives that have been approximated in Georgia: the EP and Council Directive 95/16/EC on lifts, Directive 2000/9/EC on cableways, Directive 97/23/EC on Pressure Equipment, 2009/105/EC on simple pressure vessels, Directive 92/42/EEC on hot-water boilers, and </w:t>
      </w:r>
      <w:bookmarkStart w:id="13" w:name="_GoBack"/>
      <w:bookmarkEnd w:id="13"/>
      <w:r w:rsidRPr="003E51AD">
        <w:rPr>
          <w:rFonts w:ascii="Times New Roman" w:eastAsia="Times New Roman" w:hAnsi="Times New Roman" w:cs="Times New Roman"/>
          <w:lang w:val="en-US"/>
        </w:rPr>
        <w:t xml:space="preserve">Directive 2013/53/EU on recreational craft and personal watercraft. There are </w:t>
      </w:r>
      <w:r w:rsidR="00092CFD" w:rsidRPr="003E51AD">
        <w:rPr>
          <w:rFonts w:ascii="Times New Roman" w:eastAsia="Times New Roman" w:hAnsi="Times New Roman" w:cs="Times New Roman"/>
          <w:lang w:val="en-US"/>
        </w:rPr>
        <w:t xml:space="preserve">15 </w:t>
      </w:r>
      <w:r w:rsidRPr="003E51AD">
        <w:rPr>
          <w:rFonts w:ascii="Times New Roman" w:eastAsia="Times New Roman" w:hAnsi="Times New Roman" w:cs="Times New Roman"/>
          <w:lang w:val="en-US"/>
        </w:rPr>
        <w:t>directives subject to approximation</w:t>
      </w:r>
      <w:r w:rsidR="00F35577" w:rsidRPr="003E51AD">
        <w:rPr>
          <w:rFonts w:ascii="Times New Roman" w:eastAsia="Times New Roman" w:hAnsi="Times New Roman" w:cs="Times New Roman"/>
          <w:lang w:val="en-US"/>
        </w:rPr>
        <w:t xml:space="preserve"> (see below</w:t>
      </w:r>
      <w:r w:rsidR="003E75D7" w:rsidRPr="003E51AD">
        <w:rPr>
          <w:rFonts w:ascii="Times New Roman" w:eastAsia="Times New Roman" w:hAnsi="Times New Roman" w:cs="Times New Roman"/>
          <w:lang w:val="en-US"/>
        </w:rPr>
        <w:t xml:space="preserve"> 3.4)</w:t>
      </w:r>
      <w:r w:rsidRPr="003E51AD">
        <w:rPr>
          <w:rFonts w:ascii="Times New Roman" w:eastAsia="Times New Roman" w:hAnsi="Times New Roman" w:cs="Times New Roman"/>
          <w:lang w:val="en-US"/>
        </w:rPr>
        <w:t xml:space="preserve">. </w:t>
      </w:r>
    </w:p>
    <w:p w14:paraId="0684C1FA" w14:textId="1B4B37A1" w:rsidR="00F129B5" w:rsidRPr="003E51AD" w:rsidRDefault="00F129B5" w:rsidP="00354A7C">
      <w:pPr>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 xml:space="preserve">In terms of planned activities, GAC commits to implement </w:t>
      </w:r>
      <w:r w:rsidR="003E75D7" w:rsidRPr="003E51AD">
        <w:rPr>
          <w:rFonts w:ascii="Times New Roman" w:eastAsia="Times New Roman" w:hAnsi="Times New Roman" w:cs="Times New Roman"/>
          <w:lang w:val="en-US"/>
        </w:rPr>
        <w:t>all relevant</w:t>
      </w:r>
      <w:r w:rsidRPr="003E51AD">
        <w:rPr>
          <w:rFonts w:ascii="Times New Roman" w:eastAsia="Times New Roman" w:hAnsi="Times New Roman" w:cs="Times New Roman"/>
          <w:lang w:val="en-US"/>
        </w:rPr>
        <w:t xml:space="preserve"> directives in Georgia. Therefore, to achieve above mentioned mission GAC needs support in different directions.</w:t>
      </w:r>
      <w:r w:rsidR="00681CB2" w:rsidRPr="003E51AD">
        <w:rPr>
          <w:rFonts w:ascii="Times New Roman" w:eastAsia="Times New Roman" w:hAnsi="Times New Roman" w:cs="Times New Roman"/>
          <w:lang w:val="en-US"/>
        </w:rPr>
        <w:t xml:space="preserve"> </w:t>
      </w:r>
      <w:r w:rsidRPr="003E51AD">
        <w:rPr>
          <w:rFonts w:ascii="Times New Roman" w:eastAsia="Times New Roman" w:hAnsi="Times New Roman" w:cs="Times New Roman"/>
          <w:lang w:val="en-US"/>
        </w:rPr>
        <w:t xml:space="preserve">The </w:t>
      </w:r>
      <w:r w:rsidR="003E75D7" w:rsidRPr="003E51AD">
        <w:rPr>
          <w:rFonts w:ascii="Times New Roman" w:eastAsia="Times New Roman" w:hAnsi="Times New Roman" w:cs="Times New Roman"/>
          <w:lang w:val="en-US"/>
        </w:rPr>
        <w:t>requirements under</w:t>
      </w:r>
      <w:r w:rsidR="00681CB2" w:rsidRPr="003E51AD">
        <w:rPr>
          <w:rFonts w:ascii="Times New Roman" w:eastAsia="Times New Roman" w:hAnsi="Times New Roman" w:cs="Times New Roman"/>
          <w:lang w:val="en-US"/>
        </w:rPr>
        <w:t xml:space="preserve"> </w:t>
      </w:r>
      <w:r w:rsidRPr="003E51AD">
        <w:rPr>
          <w:rFonts w:ascii="Times New Roman" w:eastAsia="Times New Roman" w:hAnsi="Times New Roman" w:cs="Times New Roman"/>
          <w:lang w:val="en-US"/>
        </w:rPr>
        <w:t>directives are innovative for Georgian Accreditation</w:t>
      </w:r>
      <w:r w:rsidR="00D3088B" w:rsidRPr="003E51AD">
        <w:rPr>
          <w:rFonts w:ascii="Times New Roman" w:eastAsia="Times New Roman" w:hAnsi="Times New Roman" w:cs="Times New Roman"/>
          <w:lang w:val="en-US"/>
        </w:rPr>
        <w:t xml:space="preserve"> System</w:t>
      </w:r>
      <w:r w:rsidRPr="003E51AD">
        <w:rPr>
          <w:rFonts w:ascii="Times New Roman" w:eastAsia="Times New Roman" w:hAnsi="Times New Roman" w:cs="Times New Roman"/>
          <w:lang w:val="en-US"/>
        </w:rPr>
        <w:t xml:space="preserve">. To perform Accreditation in the field of EU technical regulations approximated (and to be approximated) by Georgia and other aspects of Accreditation subject to the EA membership GAC has to meet the EU best practice. The most important challenge of GAC is to be </w:t>
      </w:r>
      <w:r w:rsidR="00C90CB2" w:rsidRPr="003E51AD">
        <w:rPr>
          <w:rFonts w:ascii="Times New Roman" w:eastAsia="Times New Roman" w:hAnsi="Times New Roman" w:cs="Times New Roman"/>
          <w:lang w:val="en-US"/>
        </w:rPr>
        <w:t>s</w:t>
      </w:r>
      <w:r w:rsidRPr="003E51AD">
        <w:rPr>
          <w:rFonts w:ascii="Times New Roman" w:eastAsia="Times New Roman" w:hAnsi="Times New Roman" w:cs="Times New Roman"/>
          <w:lang w:val="en-US"/>
        </w:rPr>
        <w:t>uitable and competent for providing the required expert assessment. Also, to gradually achieve approximation with the Union's technical regulations, standards, accreditation, conformity assessment, corresponding systems.</w:t>
      </w:r>
      <w:r w:rsidR="00681CB2" w:rsidRPr="003E51AD">
        <w:rPr>
          <w:rFonts w:ascii="Times New Roman" w:eastAsia="Times New Roman" w:hAnsi="Times New Roman" w:cs="Times New Roman"/>
          <w:lang w:val="en-US"/>
        </w:rPr>
        <w:t xml:space="preserve">  </w:t>
      </w:r>
      <w:r w:rsidRPr="003E51AD">
        <w:rPr>
          <w:rFonts w:ascii="Times New Roman" w:eastAsia="Times New Roman" w:hAnsi="Times New Roman" w:cs="Times New Roman"/>
          <w:lang w:val="en-US"/>
        </w:rPr>
        <w:t>For these reasons Georgian Accreditation System</w:t>
      </w:r>
      <w:r w:rsidR="00681CB2" w:rsidRPr="003E51AD">
        <w:rPr>
          <w:rFonts w:ascii="Times New Roman" w:eastAsia="Times New Roman" w:hAnsi="Times New Roman" w:cs="Times New Roman"/>
          <w:lang w:val="en-US"/>
        </w:rPr>
        <w:t xml:space="preserve"> </w:t>
      </w:r>
      <w:r w:rsidRPr="003E51AD">
        <w:rPr>
          <w:rFonts w:ascii="Times New Roman" w:eastAsia="Times New Roman" w:hAnsi="Times New Roman" w:cs="Times New Roman"/>
          <w:lang w:val="en-US"/>
        </w:rPr>
        <w:t>sh</w:t>
      </w:r>
      <w:r w:rsidR="00C90CB2" w:rsidRPr="003E51AD">
        <w:rPr>
          <w:rFonts w:ascii="Times New Roman" w:eastAsia="Times New Roman" w:hAnsi="Times New Roman" w:cs="Times New Roman"/>
          <w:lang w:val="en-US"/>
        </w:rPr>
        <w:t>a</w:t>
      </w:r>
      <w:r w:rsidRPr="003E51AD">
        <w:rPr>
          <w:rFonts w:ascii="Times New Roman" w:eastAsia="Times New Roman" w:hAnsi="Times New Roman" w:cs="Times New Roman"/>
          <w:lang w:val="en-US"/>
        </w:rPr>
        <w:t>ll undertake to follow the principles and the practice laid down in the relevant EU requirements (including but not limited by the lists in Annexes III-A and III-B to Association Agreement), as well as to establish relevant Accreditation and conformity assessment schemes to achieve and</w:t>
      </w:r>
      <w:r w:rsidR="00681CB2" w:rsidRPr="003E51AD">
        <w:rPr>
          <w:rFonts w:ascii="Times New Roman" w:eastAsia="Times New Roman" w:hAnsi="Times New Roman" w:cs="Times New Roman"/>
          <w:lang w:val="en-US"/>
        </w:rPr>
        <w:t xml:space="preserve"> </w:t>
      </w:r>
      <w:r w:rsidRPr="003E51AD">
        <w:rPr>
          <w:rFonts w:ascii="Times New Roman" w:eastAsia="Times New Roman" w:hAnsi="Times New Roman" w:cs="Times New Roman"/>
          <w:lang w:val="en-US"/>
        </w:rPr>
        <w:t xml:space="preserve">keep </w:t>
      </w:r>
      <w:r w:rsidR="000D5801" w:rsidRPr="003E51AD">
        <w:rPr>
          <w:rFonts w:ascii="Times New Roman" w:eastAsia="Times New Roman" w:hAnsi="Times New Roman" w:cs="Times New Roman"/>
          <w:lang w:val="en-US"/>
        </w:rPr>
        <w:t xml:space="preserve">Bilateral Agreement (BLA) </w:t>
      </w:r>
      <w:r w:rsidRPr="003E51AD">
        <w:rPr>
          <w:rFonts w:ascii="Times New Roman" w:eastAsia="Times New Roman" w:hAnsi="Times New Roman" w:cs="Times New Roman"/>
          <w:lang w:val="en-US"/>
        </w:rPr>
        <w:t>signatory</w:t>
      </w:r>
      <w:r w:rsidR="00681CB2" w:rsidRPr="003E51AD">
        <w:rPr>
          <w:rFonts w:ascii="Times New Roman" w:eastAsia="Times New Roman" w:hAnsi="Times New Roman" w:cs="Times New Roman"/>
          <w:lang w:val="en-US"/>
        </w:rPr>
        <w:t xml:space="preserve"> </w:t>
      </w:r>
      <w:r w:rsidRPr="003E51AD">
        <w:rPr>
          <w:rFonts w:ascii="Times New Roman" w:eastAsia="Times New Roman" w:hAnsi="Times New Roman" w:cs="Times New Roman"/>
          <w:lang w:val="en-US"/>
        </w:rPr>
        <w:t>status in EA.</w:t>
      </w:r>
    </w:p>
    <w:p w14:paraId="2E125A8E" w14:textId="40158D2D" w:rsidR="00F129B5" w:rsidRPr="003E51AD" w:rsidRDefault="00F129B5" w:rsidP="00354A7C">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Furthermore, building on the lessons learnt</w:t>
      </w:r>
      <w:r w:rsidR="00CF388D" w:rsidRPr="003E51AD">
        <w:rPr>
          <w:rFonts w:ascii="Times New Roman" w:eastAsia="Times New Roman" w:hAnsi="Times New Roman" w:cs="Times New Roman"/>
          <w:lang w:val="en-US"/>
        </w:rPr>
        <w:t>,</w:t>
      </w:r>
      <w:r w:rsidRPr="003E51AD">
        <w:rPr>
          <w:rFonts w:ascii="Times New Roman" w:eastAsia="Times New Roman" w:hAnsi="Times New Roman" w:cs="Times New Roman"/>
          <w:lang w:val="en-US"/>
        </w:rPr>
        <w:t xml:space="preserve"> this Twinning project will strengthen Georgian Accreditation system, including conformity assessment and market surveillance, designed to assess and ensure conformity with the applicable requirements.</w:t>
      </w:r>
    </w:p>
    <w:p w14:paraId="244D1E51" w14:textId="058E58BF" w:rsidR="00F64E6A" w:rsidRPr="003E51AD" w:rsidRDefault="00F64E6A" w:rsidP="00F64E6A">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Special attention will be paid to ensure that legal approximation process supported under this Twinning project will be according to the national framework on policy development, national unified methodologies for regulatory impact assessment and for legal approximation, and to the better regulation approach supported also at the EU level</w:t>
      </w:r>
      <w:r w:rsidRPr="003E51AD">
        <w:rPr>
          <w:rFonts w:ascii="Times New Roman" w:eastAsia="Times New Roman" w:hAnsi="Times New Roman" w:cs="Times New Roman"/>
          <w:vertAlign w:val="superscript"/>
          <w:lang w:val="en-US"/>
        </w:rPr>
        <w:footnoteReference w:id="2"/>
      </w:r>
      <w:r w:rsidRPr="003E51AD">
        <w:rPr>
          <w:rFonts w:ascii="Times New Roman" w:eastAsia="Times New Roman" w:hAnsi="Times New Roman" w:cs="Times New Roman"/>
          <w:lang w:val="en-US"/>
        </w:rPr>
        <w:t xml:space="preserve">. A better regulation approach requires that policies and legislation are prepared on the basis of the best available evidence (impact assessments) and according to an inclusive approach involving both internal and external stakeholders. </w:t>
      </w:r>
    </w:p>
    <w:p w14:paraId="3D90D94D" w14:textId="34D60BF4" w:rsidR="00F64E6A" w:rsidRPr="003E51AD" w:rsidRDefault="00F64E6A" w:rsidP="00F64E6A">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Furthermore, building on the lessons learnt and the Better Regulation agenda promoted at the EU level</w:t>
      </w:r>
      <w:r w:rsidRPr="003E51AD">
        <w:rPr>
          <w:rFonts w:ascii="Times New Roman" w:eastAsia="Times New Roman" w:hAnsi="Times New Roman" w:cs="Times New Roman"/>
          <w:vertAlign w:val="superscript"/>
          <w:lang w:val="en-US"/>
        </w:rPr>
        <w:footnoteReference w:id="3"/>
      </w:r>
      <w:r w:rsidRPr="003E51AD">
        <w:rPr>
          <w:rFonts w:ascii="Times New Roman" w:eastAsia="Times New Roman" w:hAnsi="Times New Roman" w:cs="Times New Roman"/>
          <w:lang w:val="en-US"/>
        </w:rPr>
        <w:t xml:space="preserve">, this Twinning project will contribute to the overall public administration reform in Georgia by ensuring the introduction of an inclusive and evidence-based approach to policy-making and legal drafting in the respective sector. It will also pay specific attention to accountability and reporting lines between concerned institutions. </w:t>
      </w:r>
    </w:p>
    <w:p w14:paraId="03F1A8BF" w14:textId="02E0E6E3" w:rsidR="0070747F" w:rsidRPr="003E51AD" w:rsidRDefault="0070747F" w:rsidP="0070747F">
      <w:pPr>
        <w:widowControl w:val="0"/>
        <w:autoSpaceDE w:val="0"/>
        <w:autoSpaceDN w:val="0"/>
        <w:adjustRightInd w:val="0"/>
        <w:spacing w:after="0" w:line="240" w:lineRule="auto"/>
        <w:contextualSpacing/>
        <w:jc w:val="both"/>
        <w:rPr>
          <w:rFonts w:ascii="Times New Roman" w:eastAsia="Times New Roman" w:hAnsi="Times New Roman" w:cs="Times New Roman"/>
          <w:b/>
          <w:lang w:val="ka-GE"/>
        </w:rPr>
      </w:pPr>
      <w:r w:rsidRPr="003E51AD">
        <w:rPr>
          <w:rFonts w:ascii="Times New Roman" w:eastAsia="Times New Roman" w:hAnsi="Times New Roman" w:cs="Times New Roman"/>
        </w:rPr>
        <w:t xml:space="preserve">GAC will ensure </w:t>
      </w:r>
      <w:r w:rsidR="00336579" w:rsidRPr="003E51AD">
        <w:rPr>
          <w:rFonts w:ascii="Times New Roman" w:eastAsia="Times New Roman" w:hAnsi="Times New Roman" w:cs="Times New Roman"/>
        </w:rPr>
        <w:t xml:space="preserve">involvement </w:t>
      </w:r>
      <w:r w:rsidRPr="003E51AD">
        <w:rPr>
          <w:rFonts w:ascii="Times New Roman" w:eastAsia="Times New Roman" w:hAnsi="Times New Roman" w:cs="Times New Roman"/>
        </w:rPr>
        <w:t>of the representatives of other responsible authorities and stakeholders in the activities that will be undertaken within the project (</w:t>
      </w:r>
      <w:proofErr w:type="spellStart"/>
      <w:r w:rsidR="00336579" w:rsidRPr="003E51AD">
        <w:rPr>
          <w:rFonts w:ascii="Times New Roman" w:eastAsia="Times New Roman" w:hAnsi="Times New Roman" w:cs="Times New Roman"/>
        </w:rPr>
        <w:t>MoESD</w:t>
      </w:r>
      <w:proofErr w:type="spellEnd"/>
      <w:r w:rsidR="00336579" w:rsidRPr="003E51AD">
        <w:rPr>
          <w:rFonts w:ascii="Times New Roman" w:eastAsia="Times New Roman" w:hAnsi="Times New Roman" w:cs="Times New Roman"/>
        </w:rPr>
        <w:t>,</w:t>
      </w:r>
      <w:r w:rsidR="00B72CF7" w:rsidRPr="003E51AD">
        <w:rPr>
          <w:rFonts w:ascii="Times New Roman" w:eastAsia="Times New Roman" w:hAnsi="Times New Roman" w:cs="Times New Roman"/>
        </w:rPr>
        <w:t xml:space="preserve"> TCSA,</w:t>
      </w:r>
      <w:r w:rsidR="00336579" w:rsidRPr="003E51AD">
        <w:rPr>
          <w:rFonts w:ascii="Times New Roman" w:eastAsia="Times New Roman" w:hAnsi="Times New Roman" w:cs="Times New Roman"/>
        </w:rPr>
        <w:t xml:space="preserve"> </w:t>
      </w:r>
      <w:proofErr w:type="spellStart"/>
      <w:r w:rsidR="00336579" w:rsidRPr="003E51AD">
        <w:rPr>
          <w:rFonts w:ascii="Times New Roman" w:eastAsia="Times New Roman" w:hAnsi="Times New Roman" w:cs="Times New Roman"/>
          <w:bCs/>
          <w:lang w:val="en-US"/>
        </w:rPr>
        <w:t>MoIDPOTLHSA</w:t>
      </w:r>
      <w:proofErr w:type="spellEnd"/>
      <w:r w:rsidR="00336579" w:rsidRPr="003E51AD">
        <w:rPr>
          <w:rFonts w:ascii="Times New Roman" w:eastAsia="Times New Roman" w:hAnsi="Times New Roman" w:cs="Times New Roman"/>
          <w:bCs/>
          <w:lang w:val="en-US"/>
        </w:rPr>
        <w:t>,</w:t>
      </w:r>
      <w:r w:rsidR="00681CB2" w:rsidRPr="003E51AD">
        <w:rPr>
          <w:rFonts w:ascii="Times New Roman" w:eastAsia="Times New Roman" w:hAnsi="Times New Roman" w:cs="Times New Roman"/>
          <w:bCs/>
          <w:lang w:val="en-US"/>
        </w:rPr>
        <w:t xml:space="preserve"> </w:t>
      </w:r>
      <w:r w:rsidR="00336579" w:rsidRPr="003E51AD">
        <w:rPr>
          <w:rFonts w:ascii="Times New Roman" w:eastAsia="Times New Roman" w:hAnsi="Times New Roman" w:cs="Times New Roman"/>
          <w:bCs/>
          <w:lang w:val="en-US"/>
        </w:rPr>
        <w:t>public agencies,</w:t>
      </w:r>
      <w:r w:rsidR="00681CB2" w:rsidRPr="003E51AD">
        <w:rPr>
          <w:rFonts w:ascii="Times New Roman" w:eastAsia="Times New Roman" w:hAnsi="Times New Roman" w:cs="Times New Roman"/>
          <w:bCs/>
          <w:lang w:val="en-US"/>
        </w:rPr>
        <w:t xml:space="preserve"> </w:t>
      </w:r>
      <w:r w:rsidRPr="003E51AD">
        <w:rPr>
          <w:rFonts w:ascii="Times New Roman" w:eastAsia="Times New Roman" w:hAnsi="Times New Roman" w:cs="Times New Roman"/>
        </w:rPr>
        <w:t>business representatives etc.) and smooth and coordinated work of the established inter-agency working group, which should ensure consistency of actions performed.</w:t>
      </w:r>
    </w:p>
    <w:p w14:paraId="1BBB77CB" w14:textId="77777777" w:rsidR="00A92DE1" w:rsidRDefault="00A92DE1" w:rsidP="00354A7C">
      <w:pPr>
        <w:autoSpaceDE w:val="0"/>
        <w:autoSpaceDN w:val="0"/>
        <w:adjustRightInd w:val="0"/>
        <w:spacing w:after="0" w:line="240" w:lineRule="auto"/>
        <w:ind w:left="540"/>
        <w:contextualSpacing/>
        <w:jc w:val="both"/>
        <w:rPr>
          <w:rFonts w:ascii="Times New Roman" w:eastAsia="Times New Roman" w:hAnsi="Times New Roman" w:cs="Times New Roman"/>
          <w:lang w:val="en-US" w:eastAsia="en-GB"/>
        </w:rPr>
      </w:pPr>
    </w:p>
    <w:p w14:paraId="023FFA6E" w14:textId="77777777" w:rsidR="004E4D01" w:rsidRPr="003E51AD" w:rsidRDefault="004E4D01" w:rsidP="00354A7C">
      <w:pPr>
        <w:autoSpaceDE w:val="0"/>
        <w:autoSpaceDN w:val="0"/>
        <w:adjustRightInd w:val="0"/>
        <w:spacing w:after="0" w:line="240" w:lineRule="auto"/>
        <w:ind w:left="540"/>
        <w:contextualSpacing/>
        <w:jc w:val="both"/>
        <w:rPr>
          <w:rFonts w:ascii="Times New Roman" w:eastAsia="Times New Roman" w:hAnsi="Times New Roman" w:cs="Times New Roman"/>
          <w:lang w:val="en-US" w:eastAsia="en-GB"/>
        </w:rPr>
      </w:pPr>
    </w:p>
    <w:p w14:paraId="01EF76B3" w14:textId="77777777" w:rsidR="00A92DE1" w:rsidRPr="003E51AD" w:rsidRDefault="00A92DE1" w:rsidP="00354A7C">
      <w:pPr>
        <w:autoSpaceDE w:val="0"/>
        <w:autoSpaceDN w:val="0"/>
        <w:adjustRightInd w:val="0"/>
        <w:spacing w:after="0" w:line="240" w:lineRule="auto"/>
        <w:ind w:left="540" w:hanging="540"/>
        <w:contextualSpacing/>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3.2</w:t>
      </w:r>
      <w:r w:rsidRPr="003E51AD">
        <w:rPr>
          <w:rFonts w:ascii="Times New Roman" w:eastAsia="Times New Roman" w:hAnsi="Times New Roman" w:cs="Times New Roman"/>
          <w:b/>
          <w:lang w:val="en-US" w:eastAsia="en-GB"/>
        </w:rPr>
        <w:tab/>
        <w:t>Ongoing reforms:</w:t>
      </w:r>
    </w:p>
    <w:p w14:paraId="700C8DD5" w14:textId="77777777" w:rsidR="003A4BD5" w:rsidRPr="003E51AD" w:rsidRDefault="003A4BD5" w:rsidP="0038553A">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p>
    <w:p w14:paraId="5AA95D3C" w14:textId="29775BC3" w:rsidR="00A92DE1" w:rsidRPr="003E51AD" w:rsidRDefault="000B1DBD" w:rsidP="0038553A">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 xml:space="preserve">During recent years </w:t>
      </w:r>
      <w:r w:rsidR="0038553A" w:rsidRPr="003E51AD">
        <w:rPr>
          <w:rFonts w:ascii="Times New Roman" w:eastAsia="Times New Roman" w:hAnsi="Times New Roman" w:cs="Times New Roman"/>
          <w:lang w:val="en-US"/>
        </w:rPr>
        <w:t xml:space="preserve">GAC </w:t>
      </w:r>
      <w:r w:rsidRPr="003E51AD">
        <w:rPr>
          <w:rFonts w:ascii="Times New Roman" w:eastAsia="Times New Roman" w:hAnsi="Times New Roman" w:cs="Times New Roman"/>
          <w:lang w:val="en-US"/>
        </w:rPr>
        <w:t>made</w:t>
      </w:r>
      <w:r w:rsidR="00BC497C" w:rsidRPr="003E51AD">
        <w:rPr>
          <w:rFonts w:ascii="Times New Roman" w:eastAsia="Times New Roman" w:hAnsi="Times New Roman" w:cs="Times New Roman"/>
          <w:lang w:val="en-US"/>
        </w:rPr>
        <w:t xml:space="preserve"> </w:t>
      </w:r>
      <w:r w:rsidRPr="003E51AD">
        <w:rPr>
          <w:rFonts w:ascii="Times New Roman" w:eastAsia="Times New Roman" w:hAnsi="Times New Roman" w:cs="Times New Roman"/>
          <w:lang w:val="en-US"/>
        </w:rPr>
        <w:t>progress in regards to approximation</w:t>
      </w:r>
      <w:r w:rsidR="0038553A" w:rsidRPr="003E51AD">
        <w:rPr>
          <w:rFonts w:ascii="Times New Roman" w:eastAsia="Times New Roman" w:hAnsi="Times New Roman" w:cs="Times New Roman"/>
          <w:lang w:val="en-US"/>
        </w:rPr>
        <w:t xml:space="preserve"> </w:t>
      </w:r>
      <w:r w:rsidR="00163C33" w:rsidRPr="003E51AD">
        <w:rPr>
          <w:rFonts w:ascii="Times New Roman" w:eastAsia="Times New Roman" w:hAnsi="Times New Roman" w:cs="Times New Roman"/>
          <w:lang w:val="en-US"/>
        </w:rPr>
        <w:t xml:space="preserve">of Georgian legislation </w:t>
      </w:r>
      <w:r w:rsidR="0038553A" w:rsidRPr="003E51AD">
        <w:rPr>
          <w:rFonts w:ascii="Times New Roman" w:eastAsia="Times New Roman" w:hAnsi="Times New Roman" w:cs="Times New Roman"/>
          <w:lang w:val="en-US"/>
        </w:rPr>
        <w:t xml:space="preserve">with </w:t>
      </w:r>
      <w:r w:rsidRPr="003E51AD">
        <w:rPr>
          <w:rFonts w:ascii="Times New Roman" w:eastAsia="Times New Roman" w:hAnsi="Times New Roman" w:cs="Times New Roman"/>
          <w:lang w:val="en-US"/>
        </w:rPr>
        <w:t>Union</w:t>
      </w:r>
      <w:r w:rsidRPr="003E51AD">
        <w:rPr>
          <w:rFonts w:ascii="Times New Roman" w:eastAsia="Times New Roman" w:hAnsi="Times New Roman" w:cs="Times New Roman"/>
          <w:i/>
          <w:lang w:val="en-US"/>
        </w:rPr>
        <w:t xml:space="preserve"> </w:t>
      </w:r>
      <w:r w:rsidR="00681CB2" w:rsidRPr="003E51AD">
        <w:rPr>
          <w:rFonts w:ascii="Times New Roman" w:eastAsia="Times New Roman" w:hAnsi="Times New Roman" w:cs="Times New Roman"/>
          <w:i/>
          <w:lang w:val="en-US"/>
        </w:rPr>
        <w:t>a</w:t>
      </w:r>
      <w:r w:rsidR="0038553A" w:rsidRPr="003E51AD">
        <w:rPr>
          <w:rFonts w:ascii="Times New Roman" w:eastAsia="Times New Roman" w:hAnsi="Times New Roman" w:cs="Times New Roman"/>
          <w:i/>
          <w:lang w:val="en-US"/>
        </w:rPr>
        <w:t>cquis.</w:t>
      </w:r>
      <w:r w:rsidR="0038553A" w:rsidRPr="003E51AD">
        <w:rPr>
          <w:rFonts w:ascii="Times New Roman" w:eastAsia="Times New Roman" w:hAnsi="Times New Roman" w:cs="Times New Roman"/>
          <w:lang w:val="en-US"/>
        </w:rPr>
        <w:t xml:space="preserve"> </w:t>
      </w:r>
      <w:r w:rsidR="00301692" w:rsidRPr="003E51AD">
        <w:rPr>
          <w:rFonts w:ascii="Times New Roman" w:eastAsia="Times New Roman" w:hAnsi="Times New Roman" w:cs="Times New Roman"/>
          <w:lang w:val="en-US"/>
        </w:rPr>
        <w:t xml:space="preserve">Six EU new approach directives are already reflected by Georgian technical regulations and </w:t>
      </w:r>
      <w:r w:rsidR="00163C33" w:rsidRPr="003E51AD">
        <w:rPr>
          <w:rFonts w:ascii="Times New Roman" w:eastAsia="Times New Roman" w:hAnsi="Times New Roman" w:cs="Times New Roman"/>
          <w:lang w:val="en-US"/>
        </w:rPr>
        <w:t xml:space="preserve">work on </w:t>
      </w:r>
      <w:r w:rsidR="004E4D01">
        <w:rPr>
          <w:rFonts w:ascii="Times New Roman" w:eastAsia="Times New Roman" w:hAnsi="Times New Roman" w:cs="Times New Roman"/>
          <w:lang w:val="en-US"/>
        </w:rPr>
        <w:t>approximation with other directives</w:t>
      </w:r>
      <w:r w:rsidR="00301692" w:rsidRPr="003E51AD">
        <w:rPr>
          <w:rFonts w:ascii="Times New Roman" w:eastAsia="Times New Roman" w:hAnsi="Times New Roman" w:cs="Times New Roman"/>
          <w:lang w:val="en-US"/>
        </w:rPr>
        <w:t xml:space="preserve"> is ongoing. </w:t>
      </w:r>
    </w:p>
    <w:p w14:paraId="64894C85" w14:textId="6B0EA85E" w:rsidR="007435FA" w:rsidRPr="003E51AD" w:rsidRDefault="00301692" w:rsidP="0038553A">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For those, which are,</w:t>
      </w:r>
      <w:r w:rsidR="00163C33" w:rsidRPr="003E51AD">
        <w:rPr>
          <w:rFonts w:ascii="Times New Roman" w:eastAsia="Times New Roman" w:hAnsi="Times New Roman" w:cs="Times New Roman"/>
          <w:lang w:val="en-US"/>
        </w:rPr>
        <w:t xml:space="preserve"> already approximated</w:t>
      </w:r>
      <w:r w:rsidRPr="003E51AD">
        <w:rPr>
          <w:rFonts w:ascii="Times New Roman" w:eastAsia="Times New Roman" w:hAnsi="Times New Roman" w:cs="Times New Roman"/>
          <w:lang w:val="en-US"/>
        </w:rPr>
        <w:t xml:space="preserve"> GAC is engaged to </w:t>
      </w:r>
      <w:r w:rsidR="00681CB2" w:rsidRPr="003E51AD">
        <w:rPr>
          <w:rFonts w:ascii="Times New Roman" w:eastAsia="Times New Roman" w:hAnsi="Times New Roman" w:cs="Times New Roman"/>
          <w:lang w:val="en-US"/>
        </w:rPr>
        <w:t>set proper</w:t>
      </w:r>
      <w:r w:rsidRPr="003E51AD">
        <w:rPr>
          <w:rFonts w:ascii="Times New Roman" w:eastAsia="Times New Roman" w:hAnsi="Times New Roman" w:cs="Times New Roman"/>
          <w:lang w:val="en-US"/>
        </w:rPr>
        <w:t xml:space="preserve"> accreditation procedures and facilitate the conformity assessment according to the EU</w:t>
      </w:r>
      <w:r w:rsidR="00163C33" w:rsidRPr="003E51AD">
        <w:rPr>
          <w:rFonts w:ascii="Times New Roman" w:eastAsia="Times New Roman" w:hAnsi="Times New Roman" w:cs="Times New Roman"/>
          <w:lang w:val="en-US"/>
        </w:rPr>
        <w:t xml:space="preserve"> best</w:t>
      </w:r>
      <w:r w:rsidRPr="003E51AD">
        <w:rPr>
          <w:rFonts w:ascii="Times New Roman" w:eastAsia="Times New Roman" w:hAnsi="Times New Roman" w:cs="Times New Roman"/>
          <w:lang w:val="en-US"/>
        </w:rPr>
        <w:t xml:space="preserve"> practice. GAC is participating </w:t>
      </w:r>
      <w:r w:rsidR="00163C33" w:rsidRPr="003E51AD">
        <w:rPr>
          <w:rFonts w:ascii="Times New Roman" w:eastAsia="Times New Roman" w:hAnsi="Times New Roman" w:cs="Times New Roman"/>
          <w:lang w:val="en-US"/>
        </w:rPr>
        <w:t xml:space="preserve">in </w:t>
      </w:r>
      <w:r w:rsidRPr="003E51AD">
        <w:rPr>
          <w:rFonts w:ascii="Times New Roman" w:eastAsia="Times New Roman" w:hAnsi="Times New Roman" w:cs="Times New Roman"/>
          <w:lang w:val="en-US"/>
        </w:rPr>
        <w:t xml:space="preserve">EA meetings which </w:t>
      </w:r>
      <w:r w:rsidR="00163C33" w:rsidRPr="003E51AD">
        <w:rPr>
          <w:rFonts w:ascii="Times New Roman" w:eastAsia="Times New Roman" w:hAnsi="Times New Roman" w:cs="Times New Roman"/>
          <w:lang w:val="en-US"/>
        </w:rPr>
        <w:t xml:space="preserve">are </w:t>
      </w:r>
      <w:r w:rsidR="00092CFD" w:rsidRPr="003E51AD">
        <w:rPr>
          <w:rFonts w:ascii="Times New Roman" w:eastAsia="Times New Roman" w:hAnsi="Times New Roman" w:cs="Times New Roman"/>
          <w:lang w:val="en-US"/>
        </w:rPr>
        <w:t xml:space="preserve">the </w:t>
      </w:r>
      <w:r w:rsidRPr="003E51AD">
        <w:rPr>
          <w:rFonts w:ascii="Times New Roman" w:eastAsia="Times New Roman" w:hAnsi="Times New Roman" w:cs="Times New Roman"/>
          <w:lang w:val="en-US"/>
        </w:rPr>
        <w:t xml:space="preserve">platform to discuss and update the policies, rules and procedures based on </w:t>
      </w:r>
      <w:r w:rsidR="00163C33" w:rsidRPr="003E51AD">
        <w:rPr>
          <w:rFonts w:ascii="Times New Roman" w:eastAsia="Times New Roman" w:hAnsi="Times New Roman" w:cs="Times New Roman"/>
          <w:lang w:val="en-US"/>
        </w:rPr>
        <w:t xml:space="preserve">established </w:t>
      </w:r>
      <w:r w:rsidRPr="003E51AD">
        <w:rPr>
          <w:rFonts w:ascii="Times New Roman" w:eastAsia="Times New Roman" w:hAnsi="Times New Roman" w:cs="Times New Roman"/>
          <w:lang w:val="en-US"/>
        </w:rPr>
        <w:t xml:space="preserve">practice and update of </w:t>
      </w:r>
      <w:r w:rsidR="007435FA" w:rsidRPr="003E51AD">
        <w:rPr>
          <w:rFonts w:ascii="Times New Roman" w:eastAsia="Times New Roman" w:hAnsi="Times New Roman" w:cs="Times New Roman"/>
          <w:lang w:val="en-US"/>
        </w:rPr>
        <w:t xml:space="preserve">EU regulations. Amendments in </w:t>
      </w:r>
      <w:r w:rsidR="00163C33" w:rsidRPr="003E51AD">
        <w:rPr>
          <w:rFonts w:ascii="Times New Roman" w:eastAsia="Times New Roman" w:hAnsi="Times New Roman" w:cs="Times New Roman"/>
          <w:lang w:val="en-US"/>
        </w:rPr>
        <w:t xml:space="preserve">Union </w:t>
      </w:r>
      <w:r w:rsidR="00681CB2" w:rsidRPr="003E51AD">
        <w:rPr>
          <w:rFonts w:ascii="Times New Roman" w:eastAsia="Times New Roman" w:hAnsi="Times New Roman" w:cs="Times New Roman"/>
          <w:i/>
          <w:lang w:val="en-US"/>
        </w:rPr>
        <w:t>acquis</w:t>
      </w:r>
      <w:r w:rsidR="00681CB2" w:rsidRPr="003E51AD">
        <w:rPr>
          <w:rFonts w:ascii="Times New Roman" w:eastAsia="Times New Roman" w:hAnsi="Times New Roman" w:cs="Times New Roman"/>
          <w:lang w:val="en-US"/>
        </w:rPr>
        <w:t xml:space="preserve"> like</w:t>
      </w:r>
      <w:r w:rsidR="007435FA" w:rsidRPr="003E51AD">
        <w:rPr>
          <w:rFonts w:ascii="Times New Roman" w:eastAsia="Times New Roman" w:hAnsi="Times New Roman" w:cs="Times New Roman"/>
          <w:lang w:val="en-US"/>
        </w:rPr>
        <w:t xml:space="preserve"> Regulation (EU) 2016/424, Directive 2014/33/EU, Directive 2014/68/EU, Council Directive 92/42/EEC, Directive 2014/29/EU become a matter for</w:t>
      </w:r>
      <w:r w:rsidR="00681CB2" w:rsidRPr="003E51AD">
        <w:rPr>
          <w:rFonts w:ascii="Times New Roman" w:eastAsia="Times New Roman" w:hAnsi="Times New Roman" w:cs="Times New Roman"/>
          <w:lang w:val="en-US"/>
        </w:rPr>
        <w:t xml:space="preserve"> </w:t>
      </w:r>
      <w:r w:rsidR="007435FA" w:rsidRPr="003E51AD">
        <w:rPr>
          <w:rFonts w:ascii="Times New Roman" w:eastAsia="Times New Roman" w:hAnsi="Times New Roman" w:cs="Times New Roman"/>
          <w:lang w:val="en-US"/>
        </w:rPr>
        <w:t>reforms.</w:t>
      </w:r>
    </w:p>
    <w:p w14:paraId="44AB7F50" w14:textId="77777777" w:rsidR="004E4D01" w:rsidRPr="003E51AD" w:rsidRDefault="004E4D01" w:rsidP="0038553A">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p>
    <w:p w14:paraId="2E6AA715" w14:textId="77777777" w:rsidR="00CD4AAA" w:rsidRPr="003E51AD" w:rsidRDefault="00CD4AAA" w:rsidP="00354A7C">
      <w:pPr>
        <w:autoSpaceDE w:val="0"/>
        <w:autoSpaceDN w:val="0"/>
        <w:adjustRightInd w:val="0"/>
        <w:spacing w:after="0" w:line="240" w:lineRule="auto"/>
        <w:ind w:left="540"/>
        <w:contextualSpacing/>
        <w:jc w:val="both"/>
        <w:rPr>
          <w:rFonts w:ascii="Times New Roman" w:eastAsia="Times New Roman" w:hAnsi="Times New Roman" w:cs="Times New Roman"/>
          <w:i/>
          <w:lang w:val="en-US" w:eastAsia="en-GB"/>
        </w:rPr>
      </w:pPr>
    </w:p>
    <w:p w14:paraId="4C98AAC4" w14:textId="6408082A" w:rsidR="00A92DE1" w:rsidRPr="003E51AD" w:rsidRDefault="00A92DE1" w:rsidP="00354A7C">
      <w:pPr>
        <w:autoSpaceDE w:val="0"/>
        <w:autoSpaceDN w:val="0"/>
        <w:adjustRightInd w:val="0"/>
        <w:spacing w:after="0" w:line="240" w:lineRule="auto"/>
        <w:ind w:left="540" w:hanging="540"/>
        <w:contextualSpacing/>
        <w:rPr>
          <w:rFonts w:ascii="Times New Roman" w:eastAsia="Times New Roman" w:hAnsi="Times New Roman" w:cs="Times New Roman"/>
          <w:lang w:val="en-US" w:eastAsia="en-GB"/>
        </w:rPr>
      </w:pPr>
      <w:r w:rsidRPr="003E51AD">
        <w:rPr>
          <w:rFonts w:ascii="Times New Roman" w:eastAsia="Times New Roman" w:hAnsi="Times New Roman" w:cs="Times New Roman"/>
          <w:b/>
          <w:lang w:val="en-US" w:eastAsia="en-GB"/>
        </w:rPr>
        <w:t>3.3</w:t>
      </w:r>
      <w:r w:rsidRPr="003E51AD">
        <w:rPr>
          <w:rFonts w:ascii="Times New Roman" w:eastAsia="Times New Roman" w:hAnsi="Times New Roman" w:cs="Times New Roman"/>
          <w:b/>
          <w:lang w:val="en-US" w:eastAsia="en-GB"/>
        </w:rPr>
        <w:tab/>
        <w:t xml:space="preserve">Linked activities: </w:t>
      </w:r>
    </w:p>
    <w:p w14:paraId="799EA31A" w14:textId="14CAF192" w:rsidR="003F6FC6" w:rsidRPr="003E51AD" w:rsidRDefault="003F6FC6" w:rsidP="003A633E">
      <w:pPr>
        <w:autoSpaceDE w:val="0"/>
        <w:autoSpaceDN w:val="0"/>
        <w:adjustRightInd w:val="0"/>
        <w:spacing w:after="0" w:line="240" w:lineRule="auto"/>
        <w:ind w:left="540"/>
        <w:contextualSpacing/>
        <w:jc w:val="both"/>
        <w:rPr>
          <w:rFonts w:ascii="Times New Roman" w:eastAsia="Times New Roman" w:hAnsi="Times New Roman" w:cs="Times New Roman"/>
          <w:bCs/>
          <w:lang w:val="en-US" w:eastAsia="en-GB"/>
        </w:rPr>
      </w:pPr>
    </w:p>
    <w:p w14:paraId="2CA46D09" w14:textId="3AF97A32" w:rsidR="003F6FC6" w:rsidRPr="003E51AD" w:rsidRDefault="003F6FC6" w:rsidP="00681CB2">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
          <w:bCs/>
          <w:lang w:val="en-US" w:eastAsia="en-GB"/>
        </w:rPr>
        <w:t>EU TACIS project “Support to Implementation art. 51 (Quality Management System) of PCA”</w:t>
      </w:r>
      <w:r w:rsidR="00E159D1" w:rsidRPr="003E51AD">
        <w:rPr>
          <w:rFonts w:ascii="Times New Roman" w:eastAsia="Times New Roman" w:hAnsi="Times New Roman" w:cs="Times New Roman"/>
          <w:b/>
          <w:bCs/>
          <w:lang w:val="en-US" w:eastAsia="en-GB"/>
        </w:rPr>
        <w:t>,</w:t>
      </w:r>
      <w:r w:rsidRPr="003E51AD">
        <w:rPr>
          <w:rFonts w:ascii="Times New Roman" w:eastAsia="Times New Roman" w:hAnsi="Times New Roman" w:cs="Times New Roman"/>
          <w:bCs/>
          <w:lang w:val="en-US" w:eastAsia="en-GB"/>
        </w:rPr>
        <w:t xml:space="preserve"> Duration 2008 -2011</w:t>
      </w:r>
      <w:r w:rsidR="00BE1C65" w:rsidRPr="003E51AD">
        <w:rPr>
          <w:rFonts w:ascii="Times New Roman" w:eastAsia="Times New Roman" w:hAnsi="Times New Roman" w:cs="Times New Roman"/>
          <w:bCs/>
          <w:lang w:val="en-US" w:eastAsia="en-GB"/>
        </w:rPr>
        <w:t xml:space="preserve">; </w:t>
      </w:r>
      <w:proofErr w:type="gramStart"/>
      <w:r w:rsidR="00E159D1" w:rsidRPr="003E51AD">
        <w:rPr>
          <w:rFonts w:ascii="Times New Roman" w:eastAsia="Times New Roman" w:hAnsi="Times New Roman" w:cs="Times New Roman"/>
          <w:bCs/>
          <w:lang w:val="en-US" w:eastAsia="en-GB"/>
        </w:rPr>
        <w:t>The</w:t>
      </w:r>
      <w:proofErr w:type="gramEnd"/>
      <w:r w:rsidR="00E159D1" w:rsidRPr="003E51AD">
        <w:rPr>
          <w:rFonts w:ascii="Times New Roman" w:eastAsia="Times New Roman" w:hAnsi="Times New Roman" w:cs="Times New Roman"/>
          <w:bCs/>
          <w:lang w:val="en-US" w:eastAsia="en-GB"/>
        </w:rPr>
        <w:t xml:space="preserve"> project </w:t>
      </w:r>
      <w:r w:rsidRPr="003E51AD">
        <w:rPr>
          <w:rFonts w:ascii="Times New Roman" w:eastAsia="Times New Roman" w:hAnsi="Times New Roman" w:cs="Times New Roman"/>
          <w:bCs/>
          <w:lang w:val="en-US" w:eastAsia="en-GB"/>
        </w:rPr>
        <w:t xml:space="preserve">covered three main elements of quality infrastructure - standardization, metrology, accreditation. </w:t>
      </w:r>
      <w:r w:rsidR="00E159D1" w:rsidRPr="003E51AD">
        <w:rPr>
          <w:rFonts w:ascii="Times New Roman" w:eastAsia="Times New Roman" w:hAnsi="Times New Roman" w:cs="Times New Roman"/>
          <w:bCs/>
          <w:lang w:val="en-US" w:eastAsia="en-GB"/>
        </w:rPr>
        <w:t xml:space="preserve">The project supported preparation and implementation of </w:t>
      </w:r>
      <w:r w:rsidR="00E159D1" w:rsidRPr="003E51AD">
        <w:rPr>
          <w:rFonts w:ascii="Times New Roman" w:eastAsia="Times New Roman" w:hAnsi="Times New Roman" w:cs="Times New Roman"/>
          <w:bCs/>
          <w:lang w:val="en-US" w:eastAsia="en-GB"/>
        </w:rPr>
        <w:lastRenderedPageBreak/>
        <w:t>quality management system;</w:t>
      </w:r>
      <w:r w:rsidRPr="003E51AD">
        <w:rPr>
          <w:rFonts w:ascii="Times New Roman" w:eastAsia="Times New Roman" w:hAnsi="Times New Roman" w:cs="Times New Roman"/>
          <w:bCs/>
          <w:lang w:val="en-US" w:eastAsia="en-GB"/>
        </w:rPr>
        <w:t xml:space="preserve"> </w:t>
      </w:r>
      <w:r w:rsidR="00E159D1" w:rsidRPr="003E51AD">
        <w:rPr>
          <w:rFonts w:ascii="Times New Roman" w:eastAsia="Times New Roman" w:hAnsi="Times New Roman" w:cs="Times New Roman"/>
          <w:bCs/>
          <w:lang w:val="en-US" w:eastAsia="en-GB"/>
        </w:rPr>
        <w:t>provided</w:t>
      </w:r>
      <w:r w:rsidRPr="003E51AD">
        <w:rPr>
          <w:rFonts w:ascii="Times New Roman" w:eastAsia="Times New Roman" w:hAnsi="Times New Roman" w:cs="Times New Roman"/>
          <w:bCs/>
          <w:lang w:val="en-US" w:eastAsia="en-GB"/>
        </w:rPr>
        <w:t xml:space="preserve"> training</w:t>
      </w:r>
      <w:r w:rsidR="00E159D1" w:rsidRPr="003E51AD">
        <w:rPr>
          <w:rFonts w:ascii="Times New Roman" w:eastAsia="Times New Roman" w:hAnsi="Times New Roman" w:cs="Times New Roman"/>
          <w:bCs/>
          <w:lang w:val="en-US" w:eastAsia="en-GB"/>
        </w:rPr>
        <w:t>s</w:t>
      </w:r>
      <w:r w:rsidRPr="003E51AD">
        <w:rPr>
          <w:rFonts w:ascii="Times New Roman" w:eastAsia="Times New Roman" w:hAnsi="Times New Roman" w:cs="Times New Roman"/>
          <w:bCs/>
          <w:lang w:val="en-US" w:eastAsia="en-GB"/>
        </w:rPr>
        <w:t xml:space="preserve"> of Georgian accredited bodies and/or bodies interested in accreditation in the field of the relevant standard requirements and criteria</w:t>
      </w:r>
      <w:r w:rsidR="00BE1C65" w:rsidRPr="003E51AD">
        <w:rPr>
          <w:rFonts w:ascii="Times New Roman" w:eastAsia="Times New Roman" w:hAnsi="Times New Roman" w:cs="Times New Roman"/>
          <w:bCs/>
          <w:lang w:val="en-US" w:eastAsia="en-GB"/>
        </w:rPr>
        <w:t>;</w:t>
      </w:r>
      <w:r w:rsidRPr="003E51AD">
        <w:rPr>
          <w:rFonts w:ascii="Times New Roman" w:eastAsia="Times New Roman" w:hAnsi="Times New Roman" w:cs="Times New Roman"/>
          <w:bCs/>
          <w:lang w:val="en-US" w:eastAsia="en-GB"/>
        </w:rPr>
        <w:t xml:space="preserve"> provid</w:t>
      </w:r>
      <w:r w:rsidR="00BE1C65" w:rsidRPr="003E51AD">
        <w:rPr>
          <w:rFonts w:ascii="Times New Roman" w:eastAsia="Times New Roman" w:hAnsi="Times New Roman" w:cs="Times New Roman"/>
          <w:bCs/>
          <w:lang w:val="en-US" w:eastAsia="en-GB"/>
        </w:rPr>
        <w:t xml:space="preserve">ed </w:t>
      </w:r>
      <w:r w:rsidRPr="003E51AD">
        <w:rPr>
          <w:rFonts w:ascii="Times New Roman" w:eastAsia="Times New Roman" w:hAnsi="Times New Roman" w:cs="Times New Roman"/>
          <w:bCs/>
          <w:lang w:val="en-US" w:eastAsia="en-GB"/>
        </w:rPr>
        <w:t>consultation</w:t>
      </w:r>
      <w:r w:rsidR="00BE1C65" w:rsidRPr="003E51AD">
        <w:rPr>
          <w:rFonts w:ascii="Times New Roman" w:eastAsia="Times New Roman" w:hAnsi="Times New Roman" w:cs="Times New Roman"/>
          <w:bCs/>
          <w:lang w:val="en-US" w:eastAsia="en-GB"/>
        </w:rPr>
        <w:t>s</w:t>
      </w:r>
      <w:r w:rsidRPr="003E51AD">
        <w:rPr>
          <w:rFonts w:ascii="Times New Roman" w:eastAsia="Times New Roman" w:hAnsi="Times New Roman" w:cs="Times New Roman"/>
          <w:bCs/>
          <w:lang w:val="en-US" w:eastAsia="en-GB"/>
        </w:rPr>
        <w:t xml:space="preserve"> and </w:t>
      </w:r>
      <w:r w:rsidR="00BE1C65" w:rsidRPr="003E51AD">
        <w:rPr>
          <w:rFonts w:ascii="Times New Roman" w:eastAsia="Times New Roman" w:hAnsi="Times New Roman" w:cs="Times New Roman"/>
          <w:bCs/>
          <w:lang w:val="en-US" w:eastAsia="en-GB"/>
        </w:rPr>
        <w:t xml:space="preserve">support </w:t>
      </w:r>
      <w:r w:rsidRPr="003E51AD">
        <w:rPr>
          <w:rFonts w:ascii="Times New Roman" w:eastAsia="Times New Roman" w:hAnsi="Times New Roman" w:cs="Times New Roman"/>
          <w:bCs/>
          <w:lang w:val="en-US" w:eastAsia="en-GB"/>
        </w:rPr>
        <w:t>to the accredited conformity assessment bodies concerning implementation and proper operation of their management systems</w:t>
      </w:r>
      <w:r w:rsidR="00BE1C65" w:rsidRPr="003E51AD">
        <w:rPr>
          <w:rFonts w:ascii="Times New Roman" w:eastAsia="Times New Roman" w:hAnsi="Times New Roman" w:cs="Times New Roman"/>
          <w:bCs/>
          <w:lang w:val="en-US" w:eastAsia="en-GB"/>
        </w:rPr>
        <w:t xml:space="preserve"> and etc.</w:t>
      </w:r>
    </w:p>
    <w:p w14:paraId="7C77A1BE" w14:textId="77777777" w:rsidR="00386CDF" w:rsidRPr="003E51AD" w:rsidRDefault="00386CDF" w:rsidP="00681CB2">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14:paraId="075A7CC2" w14:textId="763049BE" w:rsidR="00386CDF" w:rsidRPr="003E51AD" w:rsidRDefault="003F6FC6" w:rsidP="00681CB2">
      <w:pPr>
        <w:autoSpaceDE w:val="0"/>
        <w:autoSpaceDN w:val="0"/>
        <w:adjustRightInd w:val="0"/>
        <w:spacing w:before="240" w:after="0" w:line="240" w:lineRule="auto"/>
        <w:contextualSpacing/>
        <w:jc w:val="both"/>
        <w:rPr>
          <w:rFonts w:ascii="Times New Roman" w:eastAsia="Times New Roman" w:hAnsi="Times New Roman" w:cs="Times New Roman"/>
          <w:bCs/>
          <w:lang w:val="en-US" w:eastAsia="en-GB"/>
        </w:rPr>
      </w:pPr>
      <w:bookmarkStart w:id="14" w:name="OLE_LINK2"/>
      <w:r w:rsidRPr="003E51AD">
        <w:rPr>
          <w:rFonts w:ascii="Times New Roman" w:eastAsia="Times New Roman" w:hAnsi="Times New Roman" w:cs="Times New Roman"/>
          <w:b/>
          <w:bCs/>
          <w:lang w:val="en-US" w:eastAsia="en-GB"/>
        </w:rPr>
        <w:t>Bilateral</w:t>
      </w:r>
      <w:r w:rsidRPr="003E51AD">
        <w:rPr>
          <w:rFonts w:ascii="Times New Roman" w:eastAsia="Times New Roman" w:hAnsi="Times New Roman" w:cs="Times New Roman"/>
          <w:bCs/>
          <w:lang w:val="en-US" w:eastAsia="en-GB"/>
        </w:rPr>
        <w:t xml:space="preserve"> </w:t>
      </w:r>
      <w:r w:rsidRPr="003E51AD">
        <w:rPr>
          <w:rFonts w:ascii="Times New Roman" w:eastAsia="Times New Roman" w:hAnsi="Times New Roman" w:cs="Times New Roman"/>
          <w:b/>
          <w:bCs/>
          <w:lang w:val="en-US" w:eastAsia="en-GB"/>
        </w:rPr>
        <w:t xml:space="preserve">Georgian-German </w:t>
      </w:r>
      <w:r w:rsidR="00BE1C65" w:rsidRPr="003E51AD">
        <w:rPr>
          <w:rFonts w:ascii="Times New Roman" w:eastAsia="Times New Roman" w:hAnsi="Times New Roman" w:cs="Times New Roman"/>
          <w:b/>
          <w:bCs/>
          <w:lang w:val="en-US" w:eastAsia="en-GB"/>
        </w:rPr>
        <w:t>PTB (</w:t>
      </w:r>
      <w:proofErr w:type="spellStart"/>
      <w:r w:rsidR="00BE1C65" w:rsidRPr="003E51AD">
        <w:rPr>
          <w:rFonts w:ascii="Times New Roman" w:eastAsia="Times New Roman" w:hAnsi="Times New Roman" w:cs="Times New Roman"/>
          <w:b/>
          <w:bCs/>
          <w:lang w:val="en-US" w:eastAsia="en-GB"/>
        </w:rPr>
        <w:t>Physikalisch-Technische</w:t>
      </w:r>
      <w:proofErr w:type="spellEnd"/>
      <w:r w:rsidR="00BE1C65" w:rsidRPr="003E51AD">
        <w:rPr>
          <w:rFonts w:ascii="Times New Roman" w:eastAsia="Times New Roman" w:hAnsi="Times New Roman" w:cs="Times New Roman"/>
          <w:b/>
          <w:bCs/>
          <w:lang w:val="en-US" w:eastAsia="en-GB"/>
        </w:rPr>
        <w:t xml:space="preserve"> </w:t>
      </w:r>
      <w:proofErr w:type="spellStart"/>
      <w:r w:rsidR="00BE1C65" w:rsidRPr="003E51AD">
        <w:rPr>
          <w:rFonts w:ascii="Times New Roman" w:eastAsia="Times New Roman" w:hAnsi="Times New Roman" w:cs="Times New Roman"/>
          <w:b/>
          <w:bCs/>
          <w:lang w:val="en-US" w:eastAsia="en-GB"/>
        </w:rPr>
        <w:t>Bundesanstalt</w:t>
      </w:r>
      <w:proofErr w:type="spellEnd"/>
      <w:r w:rsidR="00BE1C65" w:rsidRPr="003E51AD">
        <w:rPr>
          <w:rFonts w:ascii="Times New Roman" w:eastAsia="Times New Roman" w:hAnsi="Times New Roman" w:cs="Times New Roman"/>
          <w:b/>
          <w:bCs/>
          <w:lang w:val="en-US" w:eastAsia="en-GB"/>
        </w:rPr>
        <w:t xml:space="preserve">) </w:t>
      </w:r>
      <w:r w:rsidRPr="003E51AD">
        <w:rPr>
          <w:rFonts w:ascii="Times New Roman" w:eastAsia="Times New Roman" w:hAnsi="Times New Roman" w:cs="Times New Roman"/>
          <w:b/>
          <w:bCs/>
          <w:lang w:val="en-US" w:eastAsia="en-GB"/>
        </w:rPr>
        <w:t>co-operation project</w:t>
      </w:r>
      <w:r w:rsidRPr="003E51AD">
        <w:rPr>
          <w:rFonts w:ascii="Times New Roman" w:eastAsia="Times New Roman" w:hAnsi="Times New Roman" w:cs="Times New Roman"/>
          <w:bCs/>
          <w:lang w:val="en-US" w:eastAsia="en-GB"/>
        </w:rPr>
        <w:t xml:space="preserve"> </w:t>
      </w:r>
      <w:bookmarkEnd w:id="14"/>
      <w:r w:rsidRPr="003E51AD">
        <w:rPr>
          <w:rFonts w:ascii="Times New Roman" w:eastAsia="Times New Roman" w:hAnsi="Times New Roman" w:cs="Times New Roman"/>
          <w:bCs/>
          <w:lang w:val="en-US" w:eastAsia="en-GB"/>
        </w:rPr>
        <w:t xml:space="preserve">2007-2013 </w:t>
      </w:r>
      <w:r w:rsidR="00250AAF" w:rsidRPr="003E51AD">
        <w:rPr>
          <w:rFonts w:ascii="Times New Roman" w:eastAsia="Times New Roman" w:hAnsi="Times New Roman" w:cs="Times New Roman"/>
          <w:bCs/>
          <w:lang w:val="en-US" w:eastAsia="en-GB"/>
        </w:rPr>
        <w:t>“</w:t>
      </w:r>
      <w:r w:rsidRPr="003E51AD">
        <w:rPr>
          <w:rFonts w:ascii="Times New Roman" w:eastAsia="Times New Roman" w:hAnsi="Times New Roman" w:cs="Times New Roman"/>
          <w:bCs/>
          <w:lang w:val="en-US" w:eastAsia="en-GB"/>
        </w:rPr>
        <w:t>Support of Quality Infrastructure in Georgia with particular consideration of Metrology</w:t>
      </w:r>
      <w:r w:rsidR="00250AAF" w:rsidRPr="003E51AD">
        <w:rPr>
          <w:rFonts w:ascii="Times New Roman" w:eastAsia="Times New Roman" w:hAnsi="Times New Roman" w:cs="Times New Roman"/>
          <w:bCs/>
          <w:lang w:val="en-US" w:eastAsia="en-GB"/>
        </w:rPr>
        <w:t xml:space="preserve">”, </w:t>
      </w:r>
      <w:r w:rsidR="00C0586D" w:rsidRPr="003E51AD">
        <w:rPr>
          <w:rFonts w:ascii="Times New Roman" w:eastAsia="Times New Roman" w:hAnsi="Times New Roman" w:cs="Times New Roman"/>
          <w:bCs/>
          <w:lang w:val="en-US" w:eastAsia="en-GB"/>
        </w:rPr>
        <w:t xml:space="preserve">Period of implementation </w:t>
      </w:r>
      <w:r w:rsidR="00250AAF" w:rsidRPr="003E51AD">
        <w:rPr>
          <w:rFonts w:ascii="Times New Roman" w:eastAsia="Times New Roman" w:hAnsi="Times New Roman" w:cs="Times New Roman"/>
          <w:bCs/>
          <w:lang w:val="en-US" w:eastAsia="en-GB"/>
        </w:rPr>
        <w:t>2007-20013; Project mainly was focused on metrology field but also</w:t>
      </w:r>
      <w:r w:rsidR="00681CB2" w:rsidRPr="003E51AD">
        <w:rPr>
          <w:rFonts w:ascii="Times New Roman" w:eastAsia="Times New Roman" w:hAnsi="Times New Roman" w:cs="Times New Roman"/>
          <w:bCs/>
          <w:lang w:val="en-US" w:eastAsia="en-GB"/>
        </w:rPr>
        <w:t xml:space="preserve"> </w:t>
      </w:r>
      <w:r w:rsidRPr="003E51AD">
        <w:rPr>
          <w:rFonts w:ascii="Times New Roman" w:eastAsia="Times New Roman" w:hAnsi="Times New Roman" w:cs="Times New Roman"/>
          <w:bCs/>
          <w:lang w:val="en-US" w:eastAsia="en-GB"/>
        </w:rPr>
        <w:t xml:space="preserve"> </w:t>
      </w:r>
      <w:r w:rsidR="00386CDF" w:rsidRPr="003E51AD">
        <w:rPr>
          <w:rFonts w:ascii="Times New Roman" w:eastAsia="Times New Roman" w:hAnsi="Times New Roman" w:cs="Times New Roman"/>
          <w:bCs/>
          <w:lang w:val="en-US" w:eastAsia="en-GB"/>
        </w:rPr>
        <w:t>provided support to</w:t>
      </w:r>
      <w:r w:rsidR="00681CB2" w:rsidRPr="003E51AD">
        <w:rPr>
          <w:rFonts w:ascii="Times New Roman" w:eastAsia="Times New Roman" w:hAnsi="Times New Roman" w:cs="Times New Roman"/>
          <w:bCs/>
          <w:lang w:val="en-US" w:eastAsia="en-GB"/>
        </w:rPr>
        <w:t xml:space="preserve"> </w:t>
      </w:r>
      <w:r w:rsidR="00386CDF" w:rsidRPr="003E51AD">
        <w:rPr>
          <w:rFonts w:ascii="Times New Roman" w:eastAsia="Times New Roman" w:hAnsi="Times New Roman" w:cs="Times New Roman"/>
          <w:bCs/>
          <w:lang w:val="en-US" w:eastAsia="en-GB"/>
        </w:rPr>
        <w:t xml:space="preserve">GAC in terms of conducting </w:t>
      </w:r>
      <w:r w:rsidRPr="003E51AD">
        <w:rPr>
          <w:rFonts w:ascii="Times New Roman" w:eastAsia="Times New Roman" w:hAnsi="Times New Roman" w:cs="Times New Roman"/>
          <w:bCs/>
          <w:lang w:val="en-US" w:eastAsia="en-GB"/>
        </w:rPr>
        <w:t>trainings for the GAC assessors and invited technical experts</w:t>
      </w:r>
      <w:r w:rsidR="00386CDF" w:rsidRPr="003E51AD">
        <w:rPr>
          <w:rFonts w:ascii="Times New Roman" w:eastAsia="Times New Roman" w:hAnsi="Times New Roman" w:cs="Times New Roman"/>
          <w:bCs/>
          <w:lang w:val="en-US" w:eastAsia="en-GB"/>
        </w:rPr>
        <w:t xml:space="preserve"> according to international standards ISO/IEC,</w:t>
      </w:r>
      <w:r w:rsidR="00681CB2" w:rsidRPr="003E51AD">
        <w:rPr>
          <w:rFonts w:ascii="Times New Roman" w:eastAsia="Times New Roman" w:hAnsi="Times New Roman" w:cs="Times New Roman"/>
          <w:bCs/>
          <w:lang w:val="en-US" w:eastAsia="en-GB"/>
        </w:rPr>
        <w:t xml:space="preserve"> </w:t>
      </w:r>
      <w:r w:rsidR="00386CDF" w:rsidRPr="003E51AD">
        <w:rPr>
          <w:rFonts w:ascii="Times New Roman" w:eastAsia="Times New Roman" w:hAnsi="Times New Roman" w:cs="Times New Roman"/>
          <w:bCs/>
          <w:lang w:val="en-US" w:eastAsia="en-GB"/>
        </w:rPr>
        <w:t>onsite visits in German conformity assessment bodies to observe their activities.</w:t>
      </w:r>
    </w:p>
    <w:p w14:paraId="538A64DE" w14:textId="77777777" w:rsidR="003A633E" w:rsidRPr="003E51AD" w:rsidRDefault="003A633E" w:rsidP="00681CB2">
      <w:pPr>
        <w:spacing w:after="0" w:line="240" w:lineRule="auto"/>
        <w:rPr>
          <w:rFonts w:ascii="Times New Roman" w:eastAsia="Times New Roman" w:hAnsi="Times New Roman" w:cs="Times New Roman"/>
          <w:lang w:val="en-US"/>
        </w:rPr>
      </w:pPr>
    </w:p>
    <w:p w14:paraId="18402CF5" w14:textId="4FD5337B" w:rsidR="00DF32C8" w:rsidRPr="003E51AD" w:rsidRDefault="00946C34" w:rsidP="00681CB2">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
          <w:lang w:val="en-US" w:eastAsia="en-GB"/>
        </w:rPr>
        <w:t>Twinning project “</w:t>
      </w:r>
      <w:r w:rsidRPr="003E51AD">
        <w:rPr>
          <w:rFonts w:ascii="Times New Roman" w:eastAsia="Times New Roman" w:hAnsi="Times New Roman" w:cs="Times New Roman"/>
          <w:b/>
          <w:bCs/>
          <w:lang w:val="en-US" w:eastAsia="en-GB"/>
        </w:rPr>
        <w:t>Strengthening accreditation infrastructure according to the best practice in the EU member states”;</w:t>
      </w:r>
      <w:r w:rsidR="004E4D01">
        <w:rPr>
          <w:rFonts w:ascii="Times New Roman" w:eastAsia="Times New Roman" w:hAnsi="Times New Roman" w:cs="Times New Roman"/>
          <w:bCs/>
          <w:lang w:val="en-US" w:eastAsia="en-GB"/>
        </w:rPr>
        <w:t xml:space="preserve"> f</w:t>
      </w:r>
      <w:r w:rsidRPr="003E51AD">
        <w:rPr>
          <w:rFonts w:ascii="Times New Roman" w:eastAsia="Times New Roman" w:hAnsi="Times New Roman" w:cs="Times New Roman"/>
          <w:bCs/>
          <w:lang w:val="en-US" w:eastAsia="en-GB"/>
        </w:rPr>
        <w:t xml:space="preserve">unded by EU; </w:t>
      </w:r>
      <w:r w:rsidR="00C0586D" w:rsidRPr="003E51AD">
        <w:rPr>
          <w:rFonts w:ascii="Times New Roman" w:eastAsia="Times New Roman" w:hAnsi="Times New Roman" w:cs="Times New Roman"/>
          <w:bCs/>
          <w:lang w:val="en-US" w:eastAsia="en-GB"/>
        </w:rPr>
        <w:t xml:space="preserve">Period of implementation </w:t>
      </w:r>
      <w:r w:rsidRPr="003E51AD">
        <w:rPr>
          <w:rFonts w:ascii="Times New Roman" w:eastAsia="Times New Roman" w:hAnsi="Times New Roman" w:cs="Times New Roman"/>
          <w:bCs/>
          <w:lang w:val="en-US" w:eastAsia="en-GB"/>
        </w:rPr>
        <w:t xml:space="preserve">2011-2013; </w:t>
      </w:r>
      <w:r w:rsidR="00DF32C8" w:rsidRPr="003E51AD">
        <w:rPr>
          <w:rFonts w:ascii="Times New Roman" w:eastAsia="Times New Roman" w:hAnsi="Times New Roman" w:cs="Times New Roman"/>
          <w:bCs/>
          <w:lang w:val="en-US" w:eastAsia="en-GB"/>
        </w:rPr>
        <w:t>the</w:t>
      </w:r>
      <w:r w:rsidR="0072377A" w:rsidRPr="003E51AD">
        <w:rPr>
          <w:rFonts w:ascii="Times New Roman" w:eastAsia="Times New Roman" w:hAnsi="Times New Roman" w:cs="Times New Roman"/>
          <w:bCs/>
          <w:lang w:val="en-US" w:eastAsia="en-GB"/>
        </w:rPr>
        <w:t xml:space="preserve"> project purpose was to strengthen </w:t>
      </w:r>
      <w:r w:rsidRPr="003E51AD">
        <w:rPr>
          <w:rFonts w:ascii="Times New Roman" w:eastAsia="Times New Roman" w:hAnsi="Times New Roman" w:cs="Times New Roman"/>
          <w:bCs/>
          <w:lang w:val="en-US" w:eastAsia="en-GB"/>
        </w:rPr>
        <w:t xml:space="preserve">Accreditation system </w:t>
      </w:r>
      <w:r w:rsidR="0072377A" w:rsidRPr="003E51AD">
        <w:rPr>
          <w:rFonts w:ascii="Times New Roman" w:eastAsia="Times New Roman" w:hAnsi="Times New Roman" w:cs="Times New Roman"/>
          <w:bCs/>
          <w:lang w:val="en-US" w:eastAsia="en-GB"/>
        </w:rPr>
        <w:t xml:space="preserve">to be </w:t>
      </w:r>
      <w:r w:rsidRPr="003E51AD">
        <w:rPr>
          <w:rFonts w:ascii="Times New Roman" w:eastAsia="Times New Roman" w:hAnsi="Times New Roman" w:cs="Times New Roman"/>
          <w:bCs/>
          <w:lang w:val="en-US" w:eastAsia="en-GB"/>
        </w:rPr>
        <w:t>ready to apply for full membership in the European co-operation for Accreditation (EA) and International Laboratory Accreditation Committee (ILAC).</w:t>
      </w:r>
      <w:r w:rsidR="00DF32C8" w:rsidRPr="003E51AD">
        <w:rPr>
          <w:rFonts w:ascii="Times New Roman" w:hAnsi="Times New Roman" w:cs="Times New Roman"/>
          <w:lang w:val="en-US"/>
        </w:rPr>
        <w:t xml:space="preserve"> </w:t>
      </w:r>
      <w:r w:rsidR="00DF32C8" w:rsidRPr="003E51AD">
        <w:rPr>
          <w:rFonts w:ascii="Times New Roman" w:eastAsia="Times New Roman" w:hAnsi="Times New Roman" w:cs="Times New Roman"/>
          <w:bCs/>
          <w:lang w:val="en-US" w:eastAsia="en-GB"/>
        </w:rPr>
        <w:t xml:space="preserve">The project focused on three main components like: Legal Framework, rules and procedures of Georgian Accreditation Centre to be in line with appropriate (EU, EA, ILAC, and IAF) requirements; application of harmonized standards (ISO 17025, 17020, 17021, 17024, 17065 and ISO 15189, and ISO Guide 65) in accreditation process in the way </w:t>
      </w:r>
      <w:proofErr w:type="spellStart"/>
      <w:r w:rsidR="00DF32C8" w:rsidRPr="003E51AD">
        <w:rPr>
          <w:rFonts w:ascii="Times New Roman" w:eastAsia="Times New Roman" w:hAnsi="Times New Roman" w:cs="Times New Roman"/>
          <w:bCs/>
          <w:lang w:val="en-US" w:eastAsia="en-GB"/>
        </w:rPr>
        <w:t>recognised</w:t>
      </w:r>
      <w:proofErr w:type="spellEnd"/>
      <w:r w:rsidR="00DF32C8" w:rsidRPr="003E51AD">
        <w:rPr>
          <w:rFonts w:ascii="Times New Roman" w:eastAsia="Times New Roman" w:hAnsi="Times New Roman" w:cs="Times New Roman"/>
          <w:bCs/>
          <w:lang w:val="en-US" w:eastAsia="en-GB"/>
        </w:rPr>
        <w:t xml:space="preserve"> by the regional and international accreditation </w:t>
      </w:r>
      <w:proofErr w:type="spellStart"/>
      <w:r w:rsidR="00DF32C8" w:rsidRPr="003E51AD">
        <w:rPr>
          <w:rFonts w:ascii="Times New Roman" w:eastAsia="Times New Roman" w:hAnsi="Times New Roman" w:cs="Times New Roman"/>
          <w:bCs/>
          <w:lang w:val="en-US" w:eastAsia="en-GB"/>
        </w:rPr>
        <w:t>organisations</w:t>
      </w:r>
      <w:proofErr w:type="spellEnd"/>
      <w:r w:rsidR="00DF32C8" w:rsidRPr="003E51AD">
        <w:rPr>
          <w:rFonts w:ascii="Times New Roman" w:eastAsia="Times New Roman" w:hAnsi="Times New Roman" w:cs="Times New Roman"/>
          <w:bCs/>
          <w:lang w:val="en-US" w:eastAsia="en-GB"/>
        </w:rPr>
        <w:t xml:space="preserve"> and raising awareness among stakeholder. </w:t>
      </w:r>
    </w:p>
    <w:p w14:paraId="00D8D180" w14:textId="30B60D94" w:rsidR="00946C34" w:rsidRPr="003E51AD" w:rsidRDefault="00946C34" w:rsidP="00681CB2">
      <w:pPr>
        <w:autoSpaceDE w:val="0"/>
        <w:autoSpaceDN w:val="0"/>
        <w:adjustRightInd w:val="0"/>
        <w:spacing w:after="0" w:line="240" w:lineRule="auto"/>
        <w:contextualSpacing/>
        <w:rPr>
          <w:rFonts w:ascii="Times New Roman" w:eastAsia="Times New Roman" w:hAnsi="Times New Roman" w:cs="Times New Roman"/>
          <w:b/>
          <w:lang w:val="en-US" w:eastAsia="en-GB"/>
        </w:rPr>
      </w:pPr>
    </w:p>
    <w:p w14:paraId="121D7602" w14:textId="08B456CA" w:rsidR="00946C34" w:rsidRPr="003E51AD" w:rsidRDefault="00AD1790" w:rsidP="00681CB2">
      <w:pPr>
        <w:autoSpaceDE w:val="0"/>
        <w:autoSpaceDN w:val="0"/>
        <w:adjustRightInd w:val="0"/>
        <w:spacing w:after="0" w:line="240" w:lineRule="auto"/>
        <w:contextualSpacing/>
        <w:jc w:val="both"/>
        <w:rPr>
          <w:rFonts w:ascii="Times New Roman" w:eastAsia="Times New Roman" w:hAnsi="Times New Roman" w:cs="Times New Roman"/>
          <w:bCs/>
          <w:i/>
          <w:iCs/>
          <w:lang w:val="en-US"/>
        </w:rPr>
      </w:pPr>
      <w:r w:rsidRPr="003E51AD">
        <w:rPr>
          <w:rFonts w:ascii="Times New Roman" w:eastAsia="Times New Roman" w:hAnsi="Times New Roman" w:cs="Times New Roman"/>
          <w:b/>
          <w:lang w:val="en-US"/>
        </w:rPr>
        <w:t>“Support to GAC in Management Information System (MIS)”</w:t>
      </w:r>
      <w:r w:rsidR="004F4F16" w:rsidRPr="003E51AD">
        <w:rPr>
          <w:rFonts w:ascii="Times New Roman" w:eastAsia="Times New Roman" w:hAnsi="Times New Roman" w:cs="Times New Roman"/>
          <w:lang w:val="en-US"/>
        </w:rPr>
        <w:t>, funded by EU under CIB</w:t>
      </w:r>
      <w:r w:rsidR="00DF32C8" w:rsidRPr="003E51AD">
        <w:rPr>
          <w:rFonts w:ascii="Times New Roman" w:eastAsia="Times New Roman" w:hAnsi="Times New Roman" w:cs="Times New Roman"/>
          <w:lang w:val="en-US"/>
        </w:rPr>
        <w:t xml:space="preserve"> </w:t>
      </w:r>
      <w:proofErr w:type="spellStart"/>
      <w:r w:rsidR="00DF32C8" w:rsidRPr="003E51AD">
        <w:rPr>
          <w:rFonts w:ascii="Times New Roman" w:eastAsia="Times New Roman" w:hAnsi="Times New Roman" w:cs="Times New Roman"/>
          <w:lang w:val="en-US"/>
        </w:rPr>
        <w:t>programme</w:t>
      </w:r>
      <w:proofErr w:type="spellEnd"/>
      <w:r w:rsidR="004F4F16" w:rsidRPr="003E51AD">
        <w:rPr>
          <w:rFonts w:ascii="Times New Roman" w:eastAsia="Times New Roman" w:hAnsi="Times New Roman" w:cs="Times New Roman"/>
          <w:lang w:val="en-US"/>
        </w:rPr>
        <w:t xml:space="preserve">; </w:t>
      </w:r>
      <w:r w:rsidR="00C0586D" w:rsidRPr="003E51AD">
        <w:rPr>
          <w:rFonts w:ascii="Times New Roman" w:eastAsia="Times New Roman" w:hAnsi="Times New Roman" w:cs="Times New Roman"/>
          <w:lang w:val="en-US"/>
        </w:rPr>
        <w:t xml:space="preserve">Year of implementation </w:t>
      </w:r>
      <w:r w:rsidRPr="003E51AD">
        <w:rPr>
          <w:rFonts w:ascii="Times New Roman" w:eastAsia="Times New Roman" w:hAnsi="Times New Roman" w:cs="Times New Roman"/>
          <w:lang w:val="en-US"/>
        </w:rPr>
        <w:t>2015</w:t>
      </w:r>
      <w:r w:rsidR="004F4F16" w:rsidRPr="003E51AD">
        <w:rPr>
          <w:rFonts w:ascii="Times New Roman" w:eastAsia="Times New Roman" w:hAnsi="Times New Roman" w:cs="Times New Roman"/>
          <w:lang w:val="en-US"/>
        </w:rPr>
        <w:t>;</w:t>
      </w:r>
      <w:r w:rsidR="004F4F16" w:rsidRPr="003E51AD">
        <w:rPr>
          <w:rFonts w:ascii="Times New Roman" w:eastAsia="Times New Roman" w:hAnsi="Times New Roman" w:cs="Times New Roman"/>
          <w:lang w:val="en-US" w:eastAsia="en-GB"/>
        </w:rPr>
        <w:t xml:space="preserve"> </w:t>
      </w:r>
      <w:proofErr w:type="gramStart"/>
      <w:r w:rsidR="004F4F16" w:rsidRPr="003E51AD">
        <w:rPr>
          <w:rFonts w:ascii="Times New Roman" w:eastAsia="Times New Roman" w:hAnsi="Times New Roman" w:cs="Times New Roman"/>
          <w:lang w:val="en-US"/>
        </w:rPr>
        <w:t>The</w:t>
      </w:r>
      <w:proofErr w:type="gramEnd"/>
      <w:r w:rsidR="004F4F16" w:rsidRPr="003E51AD">
        <w:rPr>
          <w:rFonts w:ascii="Times New Roman" w:eastAsia="Times New Roman" w:hAnsi="Times New Roman" w:cs="Times New Roman"/>
          <w:lang w:val="en-US"/>
        </w:rPr>
        <w:t xml:space="preserve"> purpose of this contract was to enhance the Management Information System (MIS) in the Georgian Accreditation Centre</w:t>
      </w:r>
      <w:r w:rsidR="00DF32C8" w:rsidRPr="003E51AD">
        <w:rPr>
          <w:rFonts w:ascii="Times New Roman" w:eastAsia="Times New Roman" w:hAnsi="Times New Roman" w:cs="Times New Roman"/>
          <w:lang w:val="en-US"/>
        </w:rPr>
        <w:t xml:space="preserve">: </w:t>
      </w:r>
      <w:r w:rsidR="00DF32C8" w:rsidRPr="003E51AD">
        <w:rPr>
          <w:rFonts w:ascii="Times New Roman" w:eastAsia="Times New Roman" w:hAnsi="Times New Roman" w:cs="Times New Roman"/>
          <w:bCs/>
          <w:i/>
          <w:iCs/>
          <w:lang w:val="en-US"/>
        </w:rPr>
        <w:t>i</w:t>
      </w:r>
      <w:r w:rsidR="00946C34" w:rsidRPr="003E51AD">
        <w:rPr>
          <w:rFonts w:ascii="Times New Roman" w:eastAsia="Times New Roman" w:hAnsi="Times New Roman" w:cs="Times New Roman"/>
          <w:bCs/>
          <w:i/>
          <w:iCs/>
          <w:lang w:val="en-US"/>
        </w:rPr>
        <w:t>mprove IT system (database, website),</w:t>
      </w:r>
      <w:r w:rsidR="00946C34" w:rsidRPr="003E51AD">
        <w:rPr>
          <w:rFonts w:ascii="Times New Roman" w:eastAsia="Times New Roman" w:hAnsi="Times New Roman" w:cs="Times New Roman"/>
          <w:bCs/>
          <w:i/>
          <w:iCs/>
          <w:lang w:val="en-US" w:eastAsia="en-GB"/>
        </w:rPr>
        <w:t xml:space="preserve"> </w:t>
      </w:r>
      <w:r w:rsidR="00DF32C8" w:rsidRPr="003E51AD">
        <w:rPr>
          <w:rFonts w:ascii="Times New Roman" w:eastAsia="Times New Roman" w:hAnsi="Times New Roman" w:cs="Times New Roman"/>
          <w:bCs/>
          <w:i/>
          <w:iCs/>
          <w:lang w:val="en-US"/>
        </w:rPr>
        <w:t>d</w:t>
      </w:r>
      <w:r w:rsidR="00946C34" w:rsidRPr="003E51AD">
        <w:rPr>
          <w:rFonts w:ascii="Times New Roman" w:eastAsia="Times New Roman" w:hAnsi="Times New Roman" w:cs="Times New Roman"/>
          <w:bCs/>
          <w:i/>
          <w:iCs/>
          <w:lang w:val="en-US"/>
        </w:rPr>
        <w:t>raft an operational MIS manual,</w:t>
      </w:r>
      <w:r w:rsidR="00946C34" w:rsidRPr="003E51AD">
        <w:rPr>
          <w:rFonts w:ascii="Times New Roman" w:eastAsia="Times New Roman" w:hAnsi="Times New Roman" w:cs="Times New Roman"/>
          <w:b/>
          <w:bCs/>
          <w:i/>
          <w:iCs/>
          <w:lang w:val="en-US" w:eastAsia="en-GB"/>
        </w:rPr>
        <w:t xml:space="preserve"> </w:t>
      </w:r>
      <w:r w:rsidR="00946C34" w:rsidRPr="003E51AD">
        <w:rPr>
          <w:rFonts w:ascii="Times New Roman" w:eastAsia="Times New Roman" w:hAnsi="Times New Roman" w:cs="Times New Roman"/>
          <w:bCs/>
          <w:i/>
          <w:iCs/>
          <w:lang w:val="en-US"/>
        </w:rPr>
        <w:t xml:space="preserve">Train GAC </w:t>
      </w:r>
      <w:r w:rsidR="00DF32C8" w:rsidRPr="003E51AD">
        <w:rPr>
          <w:rFonts w:ascii="Times New Roman" w:eastAsia="Times New Roman" w:hAnsi="Times New Roman" w:cs="Times New Roman"/>
          <w:bCs/>
          <w:i/>
          <w:iCs/>
          <w:lang w:val="en-US"/>
        </w:rPr>
        <w:t xml:space="preserve">relevant </w:t>
      </w:r>
      <w:r w:rsidR="00946C34" w:rsidRPr="003E51AD">
        <w:rPr>
          <w:rFonts w:ascii="Times New Roman" w:eastAsia="Times New Roman" w:hAnsi="Times New Roman" w:cs="Times New Roman"/>
          <w:bCs/>
          <w:i/>
          <w:iCs/>
          <w:lang w:val="en-US"/>
        </w:rPr>
        <w:t>staff</w:t>
      </w:r>
      <w:r w:rsidR="00DF32C8" w:rsidRPr="003E51AD">
        <w:rPr>
          <w:rFonts w:ascii="Times New Roman" w:eastAsia="Times New Roman" w:hAnsi="Times New Roman" w:cs="Times New Roman"/>
          <w:bCs/>
          <w:i/>
          <w:iCs/>
          <w:lang w:val="en-US"/>
        </w:rPr>
        <w:t>.</w:t>
      </w:r>
      <w:r w:rsidR="00946C34" w:rsidRPr="003E51AD">
        <w:rPr>
          <w:rFonts w:ascii="Times New Roman" w:eastAsia="Times New Roman" w:hAnsi="Times New Roman" w:cs="Times New Roman"/>
          <w:bCs/>
          <w:i/>
          <w:iCs/>
          <w:lang w:val="en-US"/>
        </w:rPr>
        <w:t xml:space="preserve"> </w:t>
      </w:r>
    </w:p>
    <w:p w14:paraId="4D7A84C5" w14:textId="14A4D21E" w:rsidR="00946C34" w:rsidRPr="003E51AD" w:rsidRDefault="00946C34" w:rsidP="00681CB2">
      <w:pPr>
        <w:autoSpaceDE w:val="0"/>
        <w:autoSpaceDN w:val="0"/>
        <w:adjustRightInd w:val="0"/>
        <w:spacing w:after="0" w:line="240" w:lineRule="auto"/>
        <w:contextualSpacing/>
        <w:jc w:val="both"/>
        <w:rPr>
          <w:rFonts w:ascii="Times New Roman" w:eastAsia="Times New Roman" w:hAnsi="Times New Roman" w:cs="Times New Roman"/>
          <w:bCs/>
          <w:i/>
          <w:iCs/>
          <w:lang w:val="en-US"/>
        </w:rPr>
      </w:pPr>
    </w:p>
    <w:p w14:paraId="62C1AD47" w14:textId="09722E18" w:rsidR="004F4F16" w:rsidRPr="003E51AD" w:rsidRDefault="00AD1790"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b/>
          <w:lang w:val="en-US"/>
        </w:rPr>
        <w:t xml:space="preserve">“Support to Further Strengthening Accreditation in Georgia to Meet EU Best Practices” </w:t>
      </w:r>
      <w:r w:rsidR="004F4F16" w:rsidRPr="003E51AD">
        <w:rPr>
          <w:rFonts w:ascii="Times New Roman" w:eastAsia="Times New Roman" w:hAnsi="Times New Roman" w:cs="Times New Roman"/>
          <w:lang w:val="en-US"/>
        </w:rPr>
        <w:t>funded by EU under CIB</w:t>
      </w:r>
      <w:r w:rsidR="0052307C" w:rsidRPr="003E51AD">
        <w:rPr>
          <w:rFonts w:ascii="Times New Roman" w:eastAsia="Times New Roman" w:hAnsi="Times New Roman" w:cs="Times New Roman"/>
          <w:lang w:val="en-US"/>
        </w:rPr>
        <w:t xml:space="preserve"> </w:t>
      </w:r>
      <w:proofErr w:type="spellStart"/>
      <w:r w:rsidR="0052307C" w:rsidRPr="003E51AD">
        <w:rPr>
          <w:rFonts w:ascii="Times New Roman" w:eastAsia="Times New Roman" w:hAnsi="Times New Roman" w:cs="Times New Roman"/>
          <w:lang w:val="en-US"/>
        </w:rPr>
        <w:t>programme</w:t>
      </w:r>
      <w:proofErr w:type="spellEnd"/>
      <w:r w:rsidR="004F4F16" w:rsidRPr="003E51AD">
        <w:rPr>
          <w:rFonts w:ascii="Times New Roman" w:eastAsia="Times New Roman" w:hAnsi="Times New Roman" w:cs="Times New Roman"/>
          <w:lang w:val="en-US"/>
        </w:rPr>
        <w:t xml:space="preserve">; </w:t>
      </w:r>
      <w:r w:rsidR="00C0586D" w:rsidRPr="003E51AD">
        <w:rPr>
          <w:rFonts w:ascii="Times New Roman" w:eastAsia="Times New Roman" w:hAnsi="Times New Roman" w:cs="Times New Roman"/>
          <w:lang w:val="en-US"/>
        </w:rPr>
        <w:t xml:space="preserve">Period of implementation </w:t>
      </w:r>
      <w:r w:rsidRPr="003E51AD">
        <w:rPr>
          <w:rFonts w:ascii="Times New Roman" w:eastAsia="Times New Roman" w:hAnsi="Times New Roman" w:cs="Times New Roman"/>
          <w:lang w:val="en-US"/>
        </w:rPr>
        <w:t>2015-2017</w:t>
      </w:r>
      <w:r w:rsidR="004F4F16" w:rsidRPr="003E51AD">
        <w:rPr>
          <w:rFonts w:ascii="Times New Roman" w:eastAsia="Times New Roman" w:hAnsi="Times New Roman" w:cs="Times New Roman"/>
          <w:lang w:val="en-US"/>
        </w:rPr>
        <w:t xml:space="preserve">; The objective of the project was to </w:t>
      </w:r>
      <w:r w:rsidR="004F4F16" w:rsidRPr="003E51AD">
        <w:rPr>
          <w:rFonts w:ascii="Times New Roman" w:hAnsi="Times New Roman" w:cs="Times New Roman"/>
          <w:lang w:val="en-US"/>
        </w:rPr>
        <w:t xml:space="preserve">strengthen legal, technical and administrative capacities of GAC along the implementation of the AA and DCFTA especially in: </w:t>
      </w:r>
      <w:r w:rsidR="004F4F16" w:rsidRPr="003E51AD">
        <w:rPr>
          <w:rFonts w:ascii="Times New Roman" w:eastAsia="Times New Roman" w:hAnsi="Times New Roman" w:cs="Times New Roman"/>
          <w:lang w:val="en-US"/>
        </w:rPr>
        <w:t xml:space="preserve">Capacity building of </w:t>
      </w:r>
      <w:r w:rsidR="00F65827" w:rsidRPr="003E51AD">
        <w:rPr>
          <w:rFonts w:ascii="Times New Roman" w:eastAsia="Times New Roman" w:hAnsi="Times New Roman" w:cs="Times New Roman"/>
          <w:lang w:val="en-US"/>
        </w:rPr>
        <w:t>GAC</w:t>
      </w:r>
      <w:r w:rsidR="004F4F16" w:rsidRPr="003E51AD">
        <w:rPr>
          <w:rFonts w:ascii="Times New Roman" w:eastAsia="Times New Roman" w:hAnsi="Times New Roman" w:cs="Times New Roman"/>
          <w:lang w:val="en-US"/>
        </w:rPr>
        <w:t xml:space="preserve"> and </w:t>
      </w:r>
      <w:r w:rsidR="00F65827" w:rsidRPr="003E51AD">
        <w:rPr>
          <w:rFonts w:ascii="Times New Roman" w:eastAsia="Times New Roman" w:hAnsi="Times New Roman" w:cs="Times New Roman"/>
          <w:lang w:val="en-US"/>
        </w:rPr>
        <w:t>d</w:t>
      </w:r>
      <w:r w:rsidR="004F4F16" w:rsidRPr="003E51AD">
        <w:rPr>
          <w:rFonts w:ascii="Times New Roman" w:eastAsia="Times New Roman" w:hAnsi="Times New Roman" w:cs="Times New Roman"/>
          <w:lang w:val="en-US"/>
        </w:rPr>
        <w:t xml:space="preserve">evelopment of </w:t>
      </w:r>
      <w:r w:rsidR="000C4F03" w:rsidRPr="003E51AD">
        <w:rPr>
          <w:rFonts w:ascii="Times New Roman" w:eastAsia="Times New Roman" w:hAnsi="Times New Roman" w:cs="Times New Roman"/>
          <w:lang w:val="en-US"/>
        </w:rPr>
        <w:t>p</w:t>
      </w:r>
      <w:r w:rsidR="004F4F16" w:rsidRPr="003E51AD">
        <w:rPr>
          <w:rFonts w:ascii="Times New Roman" w:eastAsia="Times New Roman" w:hAnsi="Times New Roman" w:cs="Times New Roman"/>
          <w:lang w:val="en-US"/>
        </w:rPr>
        <w:t xml:space="preserve">roficiency </w:t>
      </w:r>
      <w:r w:rsidR="000C4F03" w:rsidRPr="003E51AD">
        <w:rPr>
          <w:rFonts w:ascii="Times New Roman" w:eastAsia="Times New Roman" w:hAnsi="Times New Roman" w:cs="Times New Roman"/>
          <w:lang w:val="en-US"/>
        </w:rPr>
        <w:t>t</w:t>
      </w:r>
      <w:r w:rsidR="004F4F16" w:rsidRPr="003E51AD">
        <w:rPr>
          <w:rFonts w:ascii="Times New Roman" w:eastAsia="Times New Roman" w:hAnsi="Times New Roman" w:cs="Times New Roman"/>
          <w:lang w:val="en-US"/>
        </w:rPr>
        <w:t>esting in the field of accreditation.</w:t>
      </w:r>
    </w:p>
    <w:p w14:paraId="06072D39" w14:textId="77777777" w:rsidR="00FB7E20" w:rsidRPr="003E51AD" w:rsidRDefault="00FB7E20"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p>
    <w:p w14:paraId="646C1FBC" w14:textId="40BECE78" w:rsidR="00AA1160" w:rsidRPr="004E4D01" w:rsidRDefault="00FB7E20" w:rsidP="004E4D01">
      <w:pPr>
        <w:autoSpaceDE w:val="0"/>
        <w:autoSpaceDN w:val="0"/>
        <w:adjustRightInd w:val="0"/>
        <w:spacing w:after="0"/>
        <w:contextualSpacing/>
        <w:jc w:val="both"/>
        <w:rPr>
          <w:rFonts w:ascii="Times New Roman" w:eastAsia="Times New Roman" w:hAnsi="Times New Roman" w:cs="Times New Roman"/>
          <w:b/>
          <w:bCs/>
        </w:rPr>
      </w:pPr>
      <w:r w:rsidRPr="003E51AD">
        <w:rPr>
          <w:rFonts w:ascii="Times New Roman" w:eastAsia="Times New Roman" w:hAnsi="Times New Roman" w:cs="Times New Roman"/>
          <w:b/>
        </w:rPr>
        <w:t>Twinning project: “</w:t>
      </w:r>
      <w:r w:rsidRPr="003E51AD">
        <w:rPr>
          <w:rFonts w:ascii="Times New Roman" w:eastAsia="Times New Roman" w:hAnsi="Times New Roman" w:cs="Times New Roman"/>
          <w:b/>
          <w:bCs/>
        </w:rPr>
        <w:t>Strengthening the Capacities of the Technical and Construction Supervision Agency (TCSA) in Development of the Market Surveill</w:t>
      </w:r>
      <w:r w:rsidR="004E4D01">
        <w:rPr>
          <w:rFonts w:ascii="Times New Roman" w:eastAsia="Times New Roman" w:hAnsi="Times New Roman" w:cs="Times New Roman"/>
          <w:b/>
          <w:bCs/>
        </w:rPr>
        <w:t xml:space="preserve">ance System in Georgia”, </w:t>
      </w:r>
      <w:r w:rsidR="004E4D01" w:rsidRPr="004E4D01">
        <w:rPr>
          <w:rFonts w:ascii="Times New Roman" w:eastAsia="Times New Roman" w:hAnsi="Times New Roman" w:cs="Times New Roman"/>
          <w:bCs/>
        </w:rPr>
        <w:t>f</w:t>
      </w:r>
      <w:proofErr w:type="spellStart"/>
      <w:r w:rsidRPr="003E51AD">
        <w:rPr>
          <w:rFonts w:ascii="Times New Roman" w:eastAsia="Times New Roman" w:hAnsi="Times New Roman" w:cs="Times New Roman"/>
          <w:bCs/>
          <w:lang w:val="en-US"/>
        </w:rPr>
        <w:t>unded</w:t>
      </w:r>
      <w:proofErr w:type="spellEnd"/>
      <w:r w:rsidRPr="003E51AD">
        <w:rPr>
          <w:rFonts w:ascii="Times New Roman" w:eastAsia="Times New Roman" w:hAnsi="Times New Roman" w:cs="Times New Roman"/>
          <w:bCs/>
          <w:lang w:val="en-US"/>
        </w:rPr>
        <w:t xml:space="preserve"> by EU; </w:t>
      </w:r>
      <w:r w:rsidR="00C0586D" w:rsidRPr="003E51AD">
        <w:rPr>
          <w:rFonts w:ascii="Times New Roman" w:eastAsia="Times New Roman" w:hAnsi="Times New Roman" w:cs="Times New Roman"/>
          <w:bCs/>
          <w:lang w:val="en-US"/>
        </w:rPr>
        <w:t xml:space="preserve">Period of implementation </w:t>
      </w:r>
      <w:r w:rsidRPr="003E51AD">
        <w:rPr>
          <w:rFonts w:ascii="Times New Roman" w:eastAsia="Times New Roman" w:hAnsi="Times New Roman" w:cs="Times New Roman"/>
          <w:bCs/>
          <w:lang w:val="en-US"/>
        </w:rPr>
        <w:t xml:space="preserve">2018- </w:t>
      </w:r>
      <w:r w:rsidR="00923E5F" w:rsidRPr="003E51AD">
        <w:rPr>
          <w:rFonts w:ascii="Times New Roman" w:eastAsia="Times New Roman" w:hAnsi="Times New Roman" w:cs="Times New Roman"/>
          <w:bCs/>
          <w:lang w:val="en-US"/>
        </w:rPr>
        <w:t>2020 (</w:t>
      </w:r>
      <w:r w:rsidRPr="003E51AD">
        <w:rPr>
          <w:rFonts w:ascii="Times New Roman" w:eastAsia="Times New Roman" w:hAnsi="Times New Roman" w:cs="Times New Roman"/>
          <w:bCs/>
          <w:lang w:val="en-US"/>
        </w:rPr>
        <w:t>ongoing</w:t>
      </w:r>
      <w:r w:rsidR="00923E5F" w:rsidRPr="003E51AD">
        <w:rPr>
          <w:rFonts w:ascii="Times New Roman" w:eastAsia="Times New Roman" w:hAnsi="Times New Roman" w:cs="Times New Roman"/>
          <w:bCs/>
          <w:lang w:val="en-US"/>
        </w:rPr>
        <w:t>)</w:t>
      </w:r>
      <w:r w:rsidRPr="003E51AD">
        <w:rPr>
          <w:rFonts w:ascii="Times New Roman" w:eastAsia="Times New Roman" w:hAnsi="Times New Roman" w:cs="Times New Roman"/>
          <w:bCs/>
          <w:lang w:val="en-US"/>
        </w:rPr>
        <w:t xml:space="preserve">; </w:t>
      </w:r>
      <w:r w:rsidRPr="003E51AD">
        <w:rPr>
          <w:rFonts w:ascii="Times New Roman" w:eastAsia="Times New Roman" w:hAnsi="Times New Roman" w:cs="Times New Roman"/>
        </w:rPr>
        <w:t>The purpose of the project is to strengthen the TCSA in terms of implementation and enforcement of legislation, human resources and market surveillance and consumer protection's awareness, to meet DCFTA requirements and challenges</w:t>
      </w:r>
    </w:p>
    <w:p w14:paraId="24215B65" w14:textId="77777777" w:rsidR="00FB7E20" w:rsidRPr="003E51AD" w:rsidRDefault="00FB7E20"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p>
    <w:p w14:paraId="394E669F" w14:textId="0B2DBAA0" w:rsidR="00B44109" w:rsidRPr="003E51AD" w:rsidRDefault="00AA1160" w:rsidP="00681CB2">
      <w:pPr>
        <w:autoSpaceDE w:val="0"/>
        <w:autoSpaceDN w:val="0"/>
        <w:adjustRightInd w:val="0"/>
        <w:spacing w:after="0" w:line="240" w:lineRule="auto"/>
        <w:contextualSpacing/>
        <w:jc w:val="both"/>
        <w:rPr>
          <w:rFonts w:ascii="Times New Roman" w:eastAsia="Times New Roman" w:hAnsi="Times New Roman" w:cs="Times New Roman"/>
        </w:rPr>
      </w:pPr>
      <w:r w:rsidRPr="003E51AD">
        <w:rPr>
          <w:rFonts w:ascii="Times New Roman" w:eastAsia="Times New Roman" w:hAnsi="Times New Roman" w:cs="Times New Roman"/>
          <w:lang w:val="en-US"/>
        </w:rPr>
        <w:t xml:space="preserve"> </w:t>
      </w:r>
      <w:r w:rsidRPr="003E51AD">
        <w:rPr>
          <w:rFonts w:ascii="Times New Roman" w:eastAsia="Times New Roman" w:hAnsi="Times New Roman" w:cs="Times New Roman"/>
          <w:b/>
          <w:lang w:val="en-US"/>
        </w:rPr>
        <w:t xml:space="preserve">“Support of the Technical and Construction Supervision Agency for the improvement of the </w:t>
      </w:r>
      <w:r w:rsidR="00FB7E20" w:rsidRPr="003E51AD">
        <w:rPr>
          <w:rFonts w:ascii="Times New Roman" w:eastAsia="Times New Roman" w:hAnsi="Times New Roman" w:cs="Times New Roman"/>
          <w:b/>
          <w:lang w:val="en-US"/>
        </w:rPr>
        <w:t>N</w:t>
      </w:r>
      <w:r w:rsidRPr="003E51AD">
        <w:rPr>
          <w:rFonts w:ascii="Times New Roman" w:eastAsia="Times New Roman" w:hAnsi="Times New Roman" w:cs="Times New Roman"/>
          <w:b/>
          <w:lang w:val="en-US"/>
        </w:rPr>
        <w:t xml:space="preserve">ational </w:t>
      </w:r>
      <w:r w:rsidR="00FB7E20" w:rsidRPr="003E51AD">
        <w:rPr>
          <w:rFonts w:ascii="Times New Roman" w:eastAsia="Times New Roman" w:hAnsi="Times New Roman" w:cs="Times New Roman"/>
          <w:b/>
          <w:lang w:val="en-US"/>
        </w:rPr>
        <w:t>M</w:t>
      </w:r>
      <w:r w:rsidRPr="003E51AD">
        <w:rPr>
          <w:rFonts w:ascii="Times New Roman" w:eastAsia="Times New Roman" w:hAnsi="Times New Roman" w:cs="Times New Roman"/>
          <w:b/>
          <w:lang w:val="en-US"/>
        </w:rPr>
        <w:t xml:space="preserve">arket </w:t>
      </w:r>
      <w:r w:rsidR="00FB7E20" w:rsidRPr="003E51AD">
        <w:rPr>
          <w:rFonts w:ascii="Times New Roman" w:eastAsia="Times New Roman" w:hAnsi="Times New Roman" w:cs="Times New Roman"/>
          <w:b/>
          <w:lang w:val="en-US"/>
        </w:rPr>
        <w:t>S</w:t>
      </w:r>
      <w:r w:rsidRPr="003E51AD">
        <w:rPr>
          <w:rFonts w:ascii="Times New Roman" w:eastAsia="Times New Roman" w:hAnsi="Times New Roman" w:cs="Times New Roman"/>
          <w:b/>
          <w:lang w:val="en-US"/>
        </w:rPr>
        <w:t xml:space="preserve">urveillance </w:t>
      </w:r>
      <w:r w:rsidR="00FB7E20" w:rsidRPr="003E51AD">
        <w:rPr>
          <w:rFonts w:ascii="Times New Roman" w:eastAsia="Times New Roman" w:hAnsi="Times New Roman" w:cs="Times New Roman"/>
          <w:b/>
          <w:lang w:val="en-US"/>
        </w:rPr>
        <w:t>S</w:t>
      </w:r>
      <w:r w:rsidRPr="003E51AD">
        <w:rPr>
          <w:rFonts w:ascii="Times New Roman" w:eastAsia="Times New Roman" w:hAnsi="Times New Roman" w:cs="Times New Roman"/>
          <w:b/>
          <w:lang w:val="en-US"/>
        </w:rPr>
        <w:t xml:space="preserve">ystem, </w:t>
      </w:r>
      <w:r w:rsidR="00FB7E20" w:rsidRPr="003E51AD">
        <w:rPr>
          <w:rFonts w:ascii="Times New Roman" w:eastAsia="Times New Roman" w:hAnsi="Times New Roman" w:cs="Times New Roman"/>
          <w:b/>
          <w:lang w:val="en-US"/>
        </w:rPr>
        <w:t>C</w:t>
      </w:r>
      <w:r w:rsidRPr="003E51AD">
        <w:rPr>
          <w:rFonts w:ascii="Times New Roman" w:eastAsia="Times New Roman" w:hAnsi="Times New Roman" w:cs="Times New Roman"/>
          <w:b/>
          <w:lang w:val="en-US"/>
        </w:rPr>
        <w:t xml:space="preserve">onsistent </w:t>
      </w:r>
      <w:r w:rsidR="00B44109" w:rsidRPr="003E51AD">
        <w:rPr>
          <w:rFonts w:ascii="Times New Roman" w:eastAsia="Times New Roman" w:hAnsi="Times New Roman" w:cs="Times New Roman"/>
          <w:b/>
          <w:lang w:val="en-US"/>
        </w:rPr>
        <w:t>with the EU</w:t>
      </w:r>
      <w:r w:rsidRPr="003E51AD">
        <w:rPr>
          <w:rFonts w:ascii="Times New Roman" w:eastAsia="Times New Roman" w:hAnsi="Times New Roman" w:cs="Times New Roman"/>
          <w:b/>
          <w:lang w:val="en-US"/>
        </w:rPr>
        <w:t xml:space="preserve"> </w:t>
      </w:r>
      <w:r w:rsidR="00FB7E20" w:rsidRPr="003E51AD">
        <w:rPr>
          <w:rFonts w:ascii="Times New Roman" w:eastAsia="Times New Roman" w:hAnsi="Times New Roman" w:cs="Times New Roman"/>
          <w:b/>
          <w:lang w:val="en-US"/>
        </w:rPr>
        <w:t>B</w:t>
      </w:r>
      <w:r w:rsidRPr="003E51AD">
        <w:rPr>
          <w:rFonts w:ascii="Times New Roman" w:eastAsia="Times New Roman" w:hAnsi="Times New Roman" w:cs="Times New Roman"/>
          <w:b/>
          <w:lang w:val="en-US"/>
        </w:rPr>
        <w:t xml:space="preserve">est </w:t>
      </w:r>
      <w:r w:rsidR="00FB7E20" w:rsidRPr="003E51AD">
        <w:rPr>
          <w:rFonts w:ascii="Times New Roman" w:eastAsia="Times New Roman" w:hAnsi="Times New Roman" w:cs="Times New Roman"/>
          <w:b/>
          <w:lang w:val="en-US"/>
        </w:rPr>
        <w:t>P</w:t>
      </w:r>
      <w:r w:rsidRPr="003E51AD">
        <w:rPr>
          <w:rFonts w:ascii="Times New Roman" w:eastAsia="Times New Roman" w:hAnsi="Times New Roman" w:cs="Times New Roman"/>
          <w:b/>
          <w:lang w:val="en-US"/>
        </w:rPr>
        <w:t>ractices",</w:t>
      </w:r>
      <w:r w:rsidRPr="003E51AD">
        <w:rPr>
          <w:rFonts w:ascii="Times New Roman" w:eastAsia="Times New Roman" w:hAnsi="Times New Roman" w:cs="Times New Roman"/>
          <w:lang w:val="en-US"/>
        </w:rPr>
        <w:t xml:space="preserve"> funded by EU</w:t>
      </w:r>
      <w:r w:rsidR="00B44109" w:rsidRPr="003E51AD">
        <w:rPr>
          <w:rFonts w:ascii="Times New Roman" w:eastAsia="Times New Roman" w:hAnsi="Times New Roman" w:cs="Times New Roman"/>
          <w:lang w:val="en-US"/>
        </w:rPr>
        <w:t>;</w:t>
      </w:r>
      <w:r w:rsidR="00681CB2" w:rsidRPr="003E51AD">
        <w:rPr>
          <w:rFonts w:ascii="Times New Roman" w:eastAsia="Times New Roman" w:hAnsi="Times New Roman" w:cs="Times New Roman"/>
          <w:lang w:val="en-US"/>
        </w:rPr>
        <w:t xml:space="preserve"> </w:t>
      </w:r>
      <w:r w:rsidR="00C0586D" w:rsidRPr="003E51AD">
        <w:rPr>
          <w:rFonts w:ascii="Times New Roman" w:eastAsia="Times New Roman" w:hAnsi="Times New Roman" w:cs="Times New Roman"/>
          <w:lang w:val="en-US"/>
        </w:rPr>
        <w:t xml:space="preserve">Period of implementation </w:t>
      </w:r>
      <w:r w:rsidR="00B44109" w:rsidRPr="003E51AD">
        <w:rPr>
          <w:rFonts w:ascii="Times New Roman" w:eastAsia="Times New Roman" w:hAnsi="Times New Roman" w:cs="Times New Roman"/>
          <w:lang w:val="en-US"/>
        </w:rPr>
        <w:t>2015-2016;</w:t>
      </w:r>
      <w:r w:rsidR="00681CB2" w:rsidRPr="003E51AD">
        <w:rPr>
          <w:rFonts w:ascii="Times New Roman" w:eastAsia="Times New Roman" w:hAnsi="Times New Roman" w:cs="Times New Roman"/>
          <w:lang w:val="en-US"/>
        </w:rPr>
        <w:t xml:space="preserve"> </w:t>
      </w:r>
      <w:r w:rsidR="00B44109" w:rsidRPr="003E51AD">
        <w:rPr>
          <w:rFonts w:ascii="Times New Roman" w:eastAsia="Times New Roman" w:hAnsi="Times New Roman" w:cs="Times New Roman"/>
        </w:rPr>
        <w:t>The purpose of the project was promote and enhance the EU approach in market surveillance in relation to selected New Approach directives and to contribute to further strengthening legal, technical and administrative capacities of TCSA.</w:t>
      </w:r>
    </w:p>
    <w:p w14:paraId="230A59FF" w14:textId="7BCB176B" w:rsidR="00AA1160" w:rsidRPr="003E51AD" w:rsidRDefault="00AA1160" w:rsidP="00681CB2">
      <w:pPr>
        <w:autoSpaceDE w:val="0"/>
        <w:autoSpaceDN w:val="0"/>
        <w:adjustRightInd w:val="0"/>
        <w:spacing w:after="0" w:line="240" w:lineRule="auto"/>
        <w:contextualSpacing/>
        <w:jc w:val="both"/>
        <w:rPr>
          <w:rFonts w:ascii="Times New Roman" w:eastAsia="Times New Roman" w:hAnsi="Times New Roman" w:cs="Times New Roman"/>
        </w:rPr>
      </w:pPr>
    </w:p>
    <w:p w14:paraId="68233090" w14:textId="00FD5B3F" w:rsidR="00FB7E20" w:rsidRPr="003E51AD" w:rsidRDefault="00FB7E20" w:rsidP="00681CB2">
      <w:pPr>
        <w:autoSpaceDE w:val="0"/>
        <w:autoSpaceDN w:val="0"/>
        <w:adjustRightInd w:val="0"/>
        <w:spacing w:after="0" w:line="240" w:lineRule="auto"/>
        <w:contextualSpacing/>
        <w:jc w:val="both"/>
        <w:rPr>
          <w:rFonts w:ascii="Times New Roman" w:eastAsia="Times New Roman" w:hAnsi="Times New Roman" w:cs="Times New Roman"/>
        </w:rPr>
      </w:pPr>
      <w:r w:rsidRPr="003E51AD">
        <w:rPr>
          <w:rFonts w:ascii="Times New Roman" w:eastAsia="Times New Roman" w:hAnsi="Times New Roman" w:cs="Times New Roman"/>
          <w:b/>
          <w:bCs/>
        </w:rPr>
        <w:t>Twinning project:</w:t>
      </w:r>
      <w:r w:rsidR="00681CB2" w:rsidRPr="003E51AD">
        <w:rPr>
          <w:rFonts w:ascii="Times New Roman" w:eastAsia="Times New Roman" w:hAnsi="Times New Roman" w:cs="Times New Roman"/>
          <w:b/>
          <w:bCs/>
        </w:rPr>
        <w:t xml:space="preserve"> </w:t>
      </w:r>
      <w:r w:rsidRPr="003E51AD">
        <w:rPr>
          <w:rFonts w:ascii="Times New Roman" w:eastAsia="Times New Roman" w:hAnsi="Times New Roman" w:cs="Times New Roman"/>
          <w:b/>
          <w:bCs/>
        </w:rPr>
        <w:t>”Support to Georgian National Agency for Standards and Metrology for further implementation of the EU-Georgia DCFTA requirements</w:t>
      </w:r>
      <w:r w:rsidR="0089685A" w:rsidRPr="003E51AD">
        <w:rPr>
          <w:rFonts w:ascii="Times New Roman" w:eastAsia="Times New Roman" w:hAnsi="Times New Roman" w:cs="Times New Roman"/>
          <w:b/>
        </w:rPr>
        <w:t>“,</w:t>
      </w:r>
      <w:r w:rsidR="0089685A" w:rsidRPr="003E51AD">
        <w:rPr>
          <w:rFonts w:ascii="Times New Roman" w:eastAsia="Times New Roman" w:hAnsi="Times New Roman" w:cs="Times New Roman"/>
        </w:rPr>
        <w:t xml:space="preserve"> funded by EU; </w:t>
      </w:r>
      <w:r w:rsidR="00C0586D" w:rsidRPr="003E51AD">
        <w:rPr>
          <w:rFonts w:ascii="Times New Roman" w:eastAsia="Times New Roman" w:hAnsi="Times New Roman" w:cs="Times New Roman"/>
        </w:rPr>
        <w:t xml:space="preserve">Period of implementation </w:t>
      </w:r>
      <w:r w:rsidR="0089685A" w:rsidRPr="003E51AD">
        <w:rPr>
          <w:rFonts w:ascii="Times New Roman" w:eastAsia="Times New Roman" w:hAnsi="Times New Roman" w:cs="Times New Roman"/>
        </w:rPr>
        <w:t>June 2017 – March 2019; The purpose of the project is to support the strengthening of administrative, human and technical capacities of Georgian National Agency for Standards and Metrology to further implement the requirements of the DCFTA through the gradual approximation of the Georgian legislation in line with new approach directives and best practices in the field of metrology and standardization.</w:t>
      </w:r>
    </w:p>
    <w:p w14:paraId="702EA4A7" w14:textId="0E5044F6" w:rsidR="00AD1790" w:rsidRPr="003E51AD" w:rsidRDefault="00AD1790" w:rsidP="00681CB2">
      <w:pPr>
        <w:autoSpaceDE w:val="0"/>
        <w:autoSpaceDN w:val="0"/>
        <w:adjustRightInd w:val="0"/>
        <w:spacing w:after="0" w:line="240" w:lineRule="auto"/>
        <w:contextualSpacing/>
        <w:jc w:val="both"/>
        <w:rPr>
          <w:rFonts w:ascii="Times New Roman" w:eastAsia="Times New Roman" w:hAnsi="Times New Roman" w:cs="Times New Roman"/>
        </w:rPr>
      </w:pPr>
    </w:p>
    <w:p w14:paraId="5CBDF314" w14:textId="7F13C88D" w:rsidR="009C6C58" w:rsidRPr="003E51AD" w:rsidRDefault="009C6C58" w:rsidP="00681CB2">
      <w:pPr>
        <w:autoSpaceDE w:val="0"/>
        <w:autoSpaceDN w:val="0"/>
        <w:adjustRightInd w:val="0"/>
        <w:spacing w:after="0" w:line="240" w:lineRule="auto"/>
        <w:contextualSpacing/>
        <w:jc w:val="both"/>
        <w:rPr>
          <w:rFonts w:ascii="Times New Roman" w:eastAsia="Times New Roman" w:hAnsi="Times New Roman" w:cs="Times New Roman"/>
          <w:b/>
          <w:u w:val="single"/>
          <w:lang w:val="en-US"/>
        </w:rPr>
      </w:pPr>
      <w:r w:rsidRPr="003E51AD">
        <w:rPr>
          <w:rFonts w:ascii="Times New Roman" w:eastAsia="Times New Roman" w:hAnsi="Times New Roman" w:cs="Times New Roman"/>
          <w:b/>
          <w:u w:val="single"/>
          <w:lang w:val="en-US"/>
        </w:rPr>
        <w:t xml:space="preserve">Related </w:t>
      </w:r>
      <w:r w:rsidR="004E4D01" w:rsidRPr="003E51AD">
        <w:rPr>
          <w:rFonts w:ascii="Times New Roman" w:eastAsia="Times New Roman" w:hAnsi="Times New Roman" w:cs="Times New Roman"/>
          <w:b/>
          <w:u w:val="single"/>
          <w:lang w:val="en-US"/>
        </w:rPr>
        <w:t>Programmer</w:t>
      </w:r>
      <w:r w:rsidRPr="003E51AD">
        <w:rPr>
          <w:rFonts w:ascii="Times New Roman" w:eastAsia="Times New Roman" w:hAnsi="Times New Roman" w:cs="Times New Roman"/>
          <w:b/>
          <w:u w:val="single"/>
          <w:lang w:val="en-US"/>
        </w:rPr>
        <w:t xml:space="preserve"> and Projects </w:t>
      </w:r>
    </w:p>
    <w:p w14:paraId="73039E78" w14:textId="77777777" w:rsidR="004E4D01" w:rsidRDefault="004E4D01"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p>
    <w:p w14:paraId="7E2326FF" w14:textId="391BF9A3" w:rsidR="009C6C58" w:rsidRPr="003E51AD" w:rsidRDefault="009C6C58"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As already mentioned above</w:t>
      </w:r>
      <w:r w:rsidR="004E4D01">
        <w:rPr>
          <w:rFonts w:ascii="Times New Roman" w:eastAsia="Times New Roman" w:hAnsi="Times New Roman" w:cs="Times New Roman"/>
          <w:lang w:val="en-US"/>
        </w:rPr>
        <w:t>, the R</w:t>
      </w:r>
      <w:r w:rsidRPr="003E51AD">
        <w:rPr>
          <w:rFonts w:ascii="Times New Roman" w:eastAsia="Times New Roman" w:hAnsi="Times New Roman" w:cs="Times New Roman"/>
          <w:lang w:val="en-US"/>
        </w:rPr>
        <w:t>eform of Public Administration (PAR) is of utmost importance for the country and the process is supported through donor community.</w:t>
      </w:r>
      <w:r w:rsidR="00681CB2" w:rsidRPr="003E51AD">
        <w:rPr>
          <w:rFonts w:ascii="Times New Roman" w:eastAsia="Times New Roman" w:hAnsi="Times New Roman" w:cs="Times New Roman"/>
          <w:lang w:val="en-US"/>
        </w:rPr>
        <w:t xml:space="preserve"> </w:t>
      </w:r>
      <w:r w:rsidRPr="003E51AD">
        <w:rPr>
          <w:rFonts w:ascii="Times New Roman" w:eastAsia="Times New Roman" w:hAnsi="Times New Roman" w:cs="Times New Roman"/>
          <w:lang w:val="en-US"/>
        </w:rPr>
        <w:t xml:space="preserve">The EU total contribution to the “Support to the Public Administration Reform in Georgia” 2016-2019, is EUR 30 000 000 euro. Out of </w:t>
      </w:r>
      <w:r w:rsidRPr="003E51AD">
        <w:rPr>
          <w:rFonts w:ascii="Times New Roman" w:eastAsia="Times New Roman" w:hAnsi="Times New Roman" w:cs="Times New Roman"/>
          <w:lang w:val="en-US"/>
        </w:rPr>
        <w:lastRenderedPageBreak/>
        <w:t xml:space="preserve">which EUR 20 000 000 is budget support share and EUR 10 000 000 for complementary support. The objective of the </w:t>
      </w:r>
      <w:proofErr w:type="spellStart"/>
      <w:r w:rsidRPr="003E51AD">
        <w:rPr>
          <w:rFonts w:ascii="Times New Roman" w:eastAsia="Times New Roman" w:hAnsi="Times New Roman" w:cs="Times New Roman"/>
          <w:lang w:val="en-US"/>
        </w:rPr>
        <w:t>programme</w:t>
      </w:r>
      <w:proofErr w:type="spellEnd"/>
      <w:r w:rsidRPr="003E51AD">
        <w:rPr>
          <w:rFonts w:ascii="Times New Roman" w:eastAsia="Times New Roman" w:hAnsi="Times New Roman" w:cs="Times New Roman"/>
          <w:lang w:val="en-US"/>
        </w:rPr>
        <w:t xml:space="preserve"> is to improve the efficiency, accountability and transparency of the public administration of Georgia, in line with the key Principles of Public Administration that have been developed by OECD/SIGMA in close cooperation with the European Commission. It will have a particular focus on the improvement of the policy planning and coordination capacities and processes in the central public administration. The professionalization of the civil service (including the reform of the civil service training system) will also be supported through the </w:t>
      </w:r>
      <w:proofErr w:type="spellStart"/>
      <w:r w:rsidRPr="003E51AD">
        <w:rPr>
          <w:rFonts w:ascii="Times New Roman" w:eastAsia="Times New Roman" w:hAnsi="Times New Roman" w:cs="Times New Roman"/>
          <w:lang w:val="en-US"/>
        </w:rPr>
        <w:t>programme</w:t>
      </w:r>
      <w:proofErr w:type="spellEnd"/>
      <w:r w:rsidRPr="003E51AD">
        <w:rPr>
          <w:rFonts w:ascii="Times New Roman" w:eastAsia="Times New Roman" w:hAnsi="Times New Roman" w:cs="Times New Roman"/>
          <w:lang w:val="en-US"/>
        </w:rPr>
        <w:t>.</w:t>
      </w:r>
    </w:p>
    <w:p w14:paraId="7E039CB8" w14:textId="77777777" w:rsidR="00C0586D" w:rsidRPr="003E51AD" w:rsidRDefault="00C0586D"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p>
    <w:p w14:paraId="259BF196" w14:textId="12A23B3C" w:rsidR="009C6C58" w:rsidRPr="003E51AD" w:rsidRDefault="009C6C58"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b/>
          <w:lang w:val="en-US"/>
        </w:rPr>
        <w:t>Project Title:</w:t>
      </w:r>
      <w:r w:rsidRPr="003E51AD">
        <w:rPr>
          <w:rFonts w:ascii="Times New Roman" w:eastAsia="Times New Roman" w:hAnsi="Times New Roman" w:cs="Times New Roman"/>
          <w:lang w:val="en-US"/>
        </w:rPr>
        <w:t xml:space="preserve"> Facility for the implementation of the Association Agreement in Georgia; EU funded; </w:t>
      </w:r>
      <w:r w:rsidR="00C0586D" w:rsidRPr="003E51AD">
        <w:rPr>
          <w:rFonts w:ascii="Times New Roman" w:eastAsia="Times New Roman" w:hAnsi="Times New Roman" w:cs="Times New Roman"/>
          <w:lang w:val="en-US"/>
        </w:rPr>
        <w:t>Period of implementation</w:t>
      </w:r>
      <w:r w:rsidRPr="003E51AD">
        <w:rPr>
          <w:rFonts w:ascii="Times New Roman" w:eastAsia="Times New Roman" w:hAnsi="Times New Roman" w:cs="Times New Roman"/>
          <w:lang w:val="en-US"/>
        </w:rPr>
        <w:t xml:space="preserve">: 2015-2018; Description: the project provides policy advice and capacity building support to the Georgian Government in coordinating the implementation of the Association, strengthening the institutional capacities of the line ministries and other public institutions to carry out the required reforms, including on policy development and legal approximation processes. </w:t>
      </w:r>
    </w:p>
    <w:p w14:paraId="6BA0372D" w14:textId="77777777" w:rsidR="00C0586D" w:rsidRPr="003E51AD" w:rsidRDefault="00C0586D"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p>
    <w:p w14:paraId="6A8FBF03" w14:textId="32569259" w:rsidR="009C6C58" w:rsidRPr="003E51AD" w:rsidRDefault="009C6C58"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b/>
          <w:lang w:val="en-US"/>
        </w:rPr>
        <w:t>Project Title:</w:t>
      </w:r>
      <w:r w:rsidR="00681CB2" w:rsidRPr="003E51AD">
        <w:rPr>
          <w:rFonts w:ascii="Times New Roman" w:eastAsia="Times New Roman" w:hAnsi="Times New Roman" w:cs="Times New Roman"/>
          <w:b/>
          <w:lang w:val="en-US"/>
        </w:rPr>
        <w:t xml:space="preserve"> </w:t>
      </w:r>
      <w:r w:rsidRPr="003E51AD">
        <w:rPr>
          <w:rFonts w:ascii="Times New Roman" w:eastAsia="Times New Roman" w:hAnsi="Times New Roman" w:cs="Times New Roman"/>
          <w:lang w:val="en-US"/>
        </w:rPr>
        <w:t xml:space="preserve">Legislative Impact Assessment, Drafting and Representation; EU funded; </w:t>
      </w:r>
    </w:p>
    <w:p w14:paraId="279FC6C9" w14:textId="74C71AE0" w:rsidR="009C6C58" w:rsidRPr="003E51AD" w:rsidRDefault="00C0586D"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Period of implementation</w:t>
      </w:r>
      <w:r w:rsidR="009C6C58" w:rsidRPr="003E51AD">
        <w:rPr>
          <w:rFonts w:ascii="Times New Roman" w:eastAsia="Times New Roman" w:hAnsi="Times New Roman" w:cs="Times New Roman"/>
          <w:lang w:val="en-US"/>
        </w:rPr>
        <w:t>: 2015-2018; Description: the project aims to improve the legal drafting process at the central level of government (through promoting better coordination among relevant entities, and introduction of the regulatory impact assessment of draft legislation) as well as the Government's international representation and reporting functions with special emphasis on the Ministry of Justice.</w:t>
      </w:r>
    </w:p>
    <w:p w14:paraId="32140BEB" w14:textId="77777777" w:rsidR="00C0586D" w:rsidRPr="003E51AD" w:rsidRDefault="00C0586D"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p>
    <w:p w14:paraId="3799C7B0" w14:textId="4290B20C" w:rsidR="009C6C58" w:rsidRPr="003E51AD" w:rsidRDefault="009C6C58"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These two projects</w:t>
      </w:r>
      <w:r w:rsidR="004E4D01">
        <w:rPr>
          <w:rFonts w:ascii="Times New Roman" w:eastAsia="Times New Roman" w:hAnsi="Times New Roman" w:cs="Times New Roman"/>
          <w:lang w:val="en-US"/>
        </w:rPr>
        <w:t xml:space="preserve"> (AA Facility and Legal Drafting) </w:t>
      </w:r>
      <w:r w:rsidRPr="003E51AD">
        <w:rPr>
          <w:rFonts w:ascii="Times New Roman" w:eastAsia="Times New Roman" w:hAnsi="Times New Roman" w:cs="Times New Roman"/>
          <w:lang w:val="en-US"/>
        </w:rPr>
        <w:t>supported the elaboration of unified methodologies, and provided capacity building to key institutions (</w:t>
      </w:r>
      <w:r w:rsidR="00CB1ACA" w:rsidRPr="003E51AD">
        <w:rPr>
          <w:rFonts w:ascii="Times New Roman" w:eastAsia="Times New Roman" w:hAnsi="Times New Roman" w:cs="Times New Roman"/>
          <w:lang w:val="en-US"/>
        </w:rPr>
        <w:t>G</w:t>
      </w:r>
      <w:r w:rsidRPr="003E51AD">
        <w:rPr>
          <w:rFonts w:ascii="Times New Roman" w:eastAsia="Times New Roman" w:hAnsi="Times New Roman" w:cs="Times New Roman"/>
          <w:lang w:val="en-US"/>
        </w:rPr>
        <w:t xml:space="preserve">overnment and </w:t>
      </w:r>
      <w:r w:rsidR="00CB1ACA" w:rsidRPr="003E51AD">
        <w:rPr>
          <w:rFonts w:ascii="Times New Roman" w:eastAsia="Times New Roman" w:hAnsi="Times New Roman" w:cs="Times New Roman"/>
          <w:lang w:val="en-US"/>
        </w:rPr>
        <w:t>P</w:t>
      </w:r>
      <w:r w:rsidRPr="003E51AD">
        <w:rPr>
          <w:rFonts w:ascii="Times New Roman" w:eastAsia="Times New Roman" w:hAnsi="Times New Roman" w:cs="Times New Roman"/>
          <w:lang w:val="en-US"/>
        </w:rPr>
        <w:t>arliament) in the legal approximation and Regulatory Impact Assessment (RIA) processes. These methodologies are to be formally approved by</w:t>
      </w:r>
      <w:r w:rsidR="00B1796F" w:rsidRPr="003E51AD">
        <w:rPr>
          <w:rFonts w:ascii="Times New Roman" w:eastAsia="Times New Roman" w:hAnsi="Times New Roman" w:cs="Times New Roman"/>
          <w:lang w:val="en-US"/>
        </w:rPr>
        <w:t xml:space="preserve"> the</w:t>
      </w:r>
      <w:r w:rsidRPr="003E51AD">
        <w:rPr>
          <w:rFonts w:ascii="Times New Roman" w:eastAsia="Times New Roman" w:hAnsi="Times New Roman" w:cs="Times New Roman"/>
          <w:lang w:val="en-US"/>
        </w:rPr>
        <w:t xml:space="preserve"> Government.</w:t>
      </w:r>
    </w:p>
    <w:p w14:paraId="105314CC" w14:textId="77777777" w:rsidR="00CB1ACA" w:rsidRPr="003E51AD" w:rsidRDefault="00CB1ACA"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p>
    <w:p w14:paraId="74D32917" w14:textId="5E519473" w:rsidR="009C6C58" w:rsidRPr="003E51AD" w:rsidRDefault="009C6C58"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 xml:space="preserve">Two other projects, EU funded – implemented by GIZ, and USAID-funded ("G4G") also support LA and RIA but with focus on </w:t>
      </w:r>
      <w:r w:rsidR="00CB1ACA" w:rsidRPr="003E51AD">
        <w:rPr>
          <w:rFonts w:ascii="Times New Roman" w:eastAsia="Times New Roman" w:hAnsi="Times New Roman" w:cs="Times New Roman"/>
          <w:lang w:val="en-US"/>
        </w:rPr>
        <w:t xml:space="preserve">the </w:t>
      </w:r>
      <w:r w:rsidRPr="003E51AD">
        <w:rPr>
          <w:rFonts w:ascii="Times New Roman" w:eastAsia="Times New Roman" w:hAnsi="Times New Roman" w:cs="Times New Roman"/>
          <w:lang w:val="en-US"/>
        </w:rPr>
        <w:t>economic sphere.</w:t>
      </w:r>
    </w:p>
    <w:p w14:paraId="52D1FC03" w14:textId="77777777" w:rsidR="009C6C58" w:rsidRPr="003E51AD" w:rsidRDefault="009C6C58"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p>
    <w:p w14:paraId="28D44B7A" w14:textId="77777777" w:rsidR="00E93681" w:rsidRPr="003E51AD" w:rsidRDefault="00E93681" w:rsidP="00681CB2">
      <w:pPr>
        <w:autoSpaceDE w:val="0"/>
        <w:autoSpaceDN w:val="0"/>
        <w:adjustRightInd w:val="0"/>
        <w:spacing w:after="0" w:line="240" w:lineRule="auto"/>
        <w:contextualSpacing/>
        <w:jc w:val="both"/>
        <w:rPr>
          <w:rFonts w:ascii="Times New Roman" w:eastAsia="Times New Roman" w:hAnsi="Times New Roman" w:cs="Times New Roman"/>
          <w:b/>
          <w:u w:val="single"/>
          <w:lang w:val="en-US"/>
        </w:rPr>
      </w:pPr>
      <w:r w:rsidRPr="003E51AD">
        <w:rPr>
          <w:rFonts w:ascii="Times New Roman" w:eastAsia="Times New Roman" w:hAnsi="Times New Roman" w:cs="Times New Roman"/>
          <w:b/>
          <w:u w:val="single"/>
          <w:lang w:val="en-US"/>
        </w:rPr>
        <w:t>Policy and legislative process</w:t>
      </w:r>
    </w:p>
    <w:p w14:paraId="7D4C322D" w14:textId="77777777" w:rsidR="00A32058" w:rsidRPr="003E51AD" w:rsidRDefault="00A32058" w:rsidP="00681CB2">
      <w:pPr>
        <w:autoSpaceDE w:val="0"/>
        <w:autoSpaceDN w:val="0"/>
        <w:adjustRightInd w:val="0"/>
        <w:spacing w:after="0" w:line="240" w:lineRule="auto"/>
        <w:contextualSpacing/>
        <w:jc w:val="both"/>
        <w:rPr>
          <w:rFonts w:ascii="Times New Roman" w:eastAsia="Times New Roman" w:hAnsi="Times New Roman" w:cs="Times New Roman"/>
          <w:b/>
          <w:u w:val="single"/>
          <w:lang w:val="en-US"/>
        </w:rPr>
      </w:pPr>
    </w:p>
    <w:p w14:paraId="4ED7B7F1" w14:textId="38A78DC9" w:rsidR="006114EA" w:rsidRPr="003E51AD" w:rsidRDefault="00E93681" w:rsidP="006114EA">
      <w:pPr>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 xml:space="preserve">The National Policy Planning System Reform Strategy, adopted by the Government of Georgia in August 2015 </w:t>
      </w:r>
      <w:proofErr w:type="spellStart"/>
      <w:r w:rsidRPr="003E51AD">
        <w:rPr>
          <w:rFonts w:ascii="Times New Roman" w:eastAsia="Times New Roman" w:hAnsi="Times New Roman" w:cs="Times New Roman"/>
          <w:lang w:val="en-US"/>
        </w:rPr>
        <w:t>recognises</w:t>
      </w:r>
      <w:proofErr w:type="spellEnd"/>
      <w:r w:rsidRPr="003E51AD">
        <w:rPr>
          <w:rFonts w:ascii="Times New Roman" w:eastAsia="Times New Roman" w:hAnsi="Times New Roman" w:cs="Times New Roman"/>
          <w:lang w:val="en-US"/>
        </w:rPr>
        <w:t xml:space="preserve"> the current weak link between the policy planning process and legislation drafting, the absence of practice of legislative impact assessment and the weak institutional capacity of ministries in legal drafting. </w:t>
      </w:r>
      <w:r w:rsidR="00D30AC2" w:rsidRPr="003E51AD">
        <w:rPr>
          <w:rFonts w:ascii="Times New Roman" w:eastAsia="Times New Roman" w:hAnsi="Times New Roman" w:cs="Times New Roman"/>
          <w:lang w:val="en-US"/>
        </w:rPr>
        <w:t xml:space="preserve">The OECD/SIGMA 2018 assessment in the policy development and coordination area highlights </w:t>
      </w:r>
      <w:r w:rsidRPr="003E51AD">
        <w:rPr>
          <w:rFonts w:ascii="Times New Roman" w:eastAsia="Times New Roman" w:hAnsi="Times New Roman" w:cs="Times New Roman"/>
          <w:lang w:val="en-US"/>
        </w:rPr>
        <w:t>a number of weaknesses in the current (policy-making) and legislative process</w:t>
      </w:r>
      <w:r w:rsidR="00D30AC2" w:rsidRPr="003E51AD">
        <w:rPr>
          <w:rStyle w:val="FootnoteReference"/>
          <w:rFonts w:ascii="Times New Roman" w:eastAsia="Times New Roman" w:hAnsi="Times New Roman"/>
          <w:lang w:val="en-US"/>
        </w:rPr>
        <w:footnoteReference w:id="4"/>
      </w:r>
      <w:r w:rsidRPr="003E51AD">
        <w:rPr>
          <w:rFonts w:ascii="Times New Roman" w:eastAsia="Times New Roman" w:hAnsi="Times New Roman" w:cs="Times New Roman"/>
          <w:lang w:val="en-US"/>
        </w:rPr>
        <w:t>. The assessment specifically notes the reoccurring problem with implementation of laws, which can be attributed to the low quality of laws due to weaknesses in the law-making process. There is a pressure to complete numerous legal reforms in the shortest possible time: "This situation inevitably places enormous pressure on the combined law-making resources of the Government and the Parliament and leaves little time for essential elements of a well-ordered law-making process, such as regulatory impact assessments or proper consultation with civil society."</w:t>
      </w:r>
      <w:r w:rsidR="001D3E1A" w:rsidRPr="003E51AD">
        <w:rPr>
          <w:rStyle w:val="FootnoteReference"/>
          <w:rFonts w:ascii="Times New Roman" w:eastAsia="Times New Roman" w:hAnsi="Times New Roman"/>
          <w:lang w:val="en-US"/>
        </w:rPr>
        <w:footnoteReference w:id="5"/>
      </w:r>
      <w:r w:rsidRPr="003E51AD">
        <w:rPr>
          <w:rFonts w:ascii="Times New Roman" w:eastAsia="Times New Roman" w:hAnsi="Times New Roman" w:cs="Times New Roman"/>
          <w:lang w:val="en-US"/>
        </w:rPr>
        <w:t xml:space="preserve"> Improvement of the legislative drafting process and quality of legislation is now a priority area of action for the Administration of Government under the Prime Minister (steering the policy-making process) and all line ministries. This primarily involves the Administration of Government, Ministry of Justice, and Ministry of Economy and Sustainable Development. </w:t>
      </w:r>
      <w:r w:rsidR="006114EA" w:rsidRPr="003E51AD">
        <w:rPr>
          <w:rFonts w:ascii="Times New Roman" w:eastAsia="Times New Roman" w:hAnsi="Times New Roman" w:cs="Times New Roman"/>
        </w:rPr>
        <w:t xml:space="preserve">In order to meet the targets and obligations in law making process the Government introduced changes in </w:t>
      </w:r>
      <w:r w:rsidR="006114EA" w:rsidRPr="003E51AD">
        <w:rPr>
          <w:rFonts w:ascii="Times New Roman" w:eastAsia="Times New Roman" w:hAnsi="Times New Roman" w:cs="Times New Roman"/>
          <w:bCs/>
          <w:lang w:val="en-US"/>
        </w:rPr>
        <w:t>Law on Normative acts (amended on June 13, 2018) and Regulation of the Government (amended on August 24, 2018)</w:t>
      </w:r>
      <w:r w:rsidR="001D3E1A" w:rsidRPr="003E51AD">
        <w:rPr>
          <w:rFonts w:ascii="Times New Roman" w:eastAsia="Times New Roman" w:hAnsi="Times New Roman" w:cs="Times New Roman"/>
          <w:bCs/>
          <w:lang w:val="en-US"/>
        </w:rPr>
        <w:t xml:space="preserve">. </w:t>
      </w:r>
      <w:r w:rsidR="006114EA" w:rsidRPr="003E51AD">
        <w:rPr>
          <w:rFonts w:ascii="Times New Roman" w:eastAsia="Times New Roman" w:hAnsi="Times New Roman" w:cs="Times New Roman"/>
          <w:bCs/>
          <w:lang w:val="en-US"/>
        </w:rPr>
        <w:t xml:space="preserve"> </w:t>
      </w:r>
    </w:p>
    <w:p w14:paraId="44B879F5" w14:textId="77777777" w:rsidR="006114EA" w:rsidRPr="003E51AD" w:rsidRDefault="006114EA" w:rsidP="006114EA">
      <w:pPr>
        <w:autoSpaceDE w:val="0"/>
        <w:autoSpaceDN w:val="0"/>
        <w:adjustRightInd w:val="0"/>
        <w:spacing w:after="0" w:line="240" w:lineRule="auto"/>
        <w:contextualSpacing/>
        <w:jc w:val="both"/>
        <w:rPr>
          <w:rFonts w:ascii="Times New Roman" w:eastAsia="Times New Roman" w:hAnsi="Times New Roman" w:cs="Times New Roman"/>
        </w:rPr>
      </w:pPr>
      <w:r w:rsidRPr="003E51AD">
        <w:rPr>
          <w:rFonts w:ascii="Times New Roman" w:eastAsia="Times New Roman" w:hAnsi="Times New Roman" w:cs="Times New Roman"/>
        </w:rPr>
        <w:t>It should be underlined that the Government, with international support, developed a uniform methodology for regulatory impact assessments, to be used by all legal drafters. Similar efforts were made with regards to developing a uniform approach to legal approximation.</w:t>
      </w:r>
    </w:p>
    <w:p w14:paraId="16BD3460" w14:textId="77777777" w:rsidR="006114EA" w:rsidRPr="003E51AD" w:rsidRDefault="006114EA" w:rsidP="00681CB2">
      <w:pPr>
        <w:autoSpaceDE w:val="0"/>
        <w:autoSpaceDN w:val="0"/>
        <w:adjustRightInd w:val="0"/>
        <w:spacing w:after="0" w:line="240" w:lineRule="auto"/>
        <w:contextualSpacing/>
        <w:jc w:val="both"/>
        <w:rPr>
          <w:rFonts w:ascii="Times New Roman" w:eastAsia="Times New Roman" w:hAnsi="Times New Roman" w:cs="Times New Roman"/>
        </w:rPr>
      </w:pPr>
    </w:p>
    <w:p w14:paraId="4F464410" w14:textId="77777777" w:rsidR="00E93681" w:rsidRPr="003E51AD" w:rsidRDefault="00E93681"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To sustain the legal approximation process the Ministry of Justice (</w:t>
      </w:r>
      <w:proofErr w:type="spellStart"/>
      <w:r w:rsidRPr="003E51AD">
        <w:rPr>
          <w:rFonts w:ascii="Times New Roman" w:eastAsia="Times New Roman" w:hAnsi="Times New Roman" w:cs="Times New Roman"/>
          <w:lang w:val="en-US"/>
        </w:rPr>
        <w:t>MoJ</w:t>
      </w:r>
      <w:proofErr w:type="spellEnd"/>
      <w:r w:rsidRPr="003E51AD">
        <w:rPr>
          <w:rFonts w:ascii="Times New Roman" w:eastAsia="Times New Roman" w:hAnsi="Times New Roman" w:cs="Times New Roman"/>
          <w:lang w:val="en-US"/>
        </w:rPr>
        <w:t xml:space="preserve">) with the support of the EU assistance (under above mentioned projects Association Agreement Facility and Legal Drafting projects) elaborated Legal Approximation Guidelines and Manual. These documents provide key </w:t>
      </w:r>
      <w:r w:rsidRPr="003E51AD">
        <w:rPr>
          <w:rFonts w:ascii="Times New Roman" w:eastAsia="Times New Roman" w:hAnsi="Times New Roman" w:cs="Times New Roman"/>
          <w:lang w:val="en-US"/>
        </w:rPr>
        <w:lastRenderedPageBreak/>
        <w:t>principles and techniques of approximation that will guide and orient legal drafters throughout the approximation process.</w:t>
      </w:r>
    </w:p>
    <w:p w14:paraId="691538F1" w14:textId="0EF723DA" w:rsidR="00E93681" w:rsidRPr="003E51AD" w:rsidRDefault="006114EA"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The documents are under finalization and after official adoption by the Government should be used consistently,</w:t>
      </w:r>
      <w:r w:rsidR="00E93681" w:rsidRPr="003E51AD">
        <w:rPr>
          <w:rFonts w:ascii="Times New Roman" w:eastAsia="Times New Roman" w:hAnsi="Times New Roman" w:cs="Times New Roman"/>
          <w:lang w:val="en-US"/>
        </w:rPr>
        <w:t xml:space="preserve"> not only by </w:t>
      </w:r>
      <w:proofErr w:type="spellStart"/>
      <w:r w:rsidR="00E93681" w:rsidRPr="003E51AD">
        <w:rPr>
          <w:rFonts w:ascii="Times New Roman" w:eastAsia="Times New Roman" w:hAnsi="Times New Roman" w:cs="Times New Roman"/>
          <w:lang w:val="en-US"/>
        </w:rPr>
        <w:t>MoJ</w:t>
      </w:r>
      <w:proofErr w:type="spellEnd"/>
      <w:r w:rsidR="00E93681" w:rsidRPr="003E51AD">
        <w:rPr>
          <w:rFonts w:ascii="Times New Roman" w:eastAsia="Times New Roman" w:hAnsi="Times New Roman" w:cs="Times New Roman"/>
          <w:lang w:val="en-US"/>
        </w:rPr>
        <w:t>, but also by all line ministries, and institutions tasked with the approximation exercise. Such proceedings will help to ensure the achievement of a steady and sustainable approximation path.</w:t>
      </w:r>
    </w:p>
    <w:p w14:paraId="2A4453D5" w14:textId="77777777" w:rsidR="006114EA" w:rsidRPr="003E51AD" w:rsidRDefault="006114EA" w:rsidP="006114EA">
      <w:pPr>
        <w:autoSpaceDE w:val="0"/>
        <w:autoSpaceDN w:val="0"/>
        <w:adjustRightInd w:val="0"/>
        <w:spacing w:after="0" w:line="240" w:lineRule="auto"/>
        <w:contextualSpacing/>
        <w:jc w:val="both"/>
        <w:rPr>
          <w:rFonts w:ascii="Times New Roman" w:eastAsia="Times New Roman" w:hAnsi="Times New Roman" w:cs="Times New Roman"/>
          <w:lang w:val="en-US"/>
        </w:rPr>
      </w:pPr>
      <w:r w:rsidRPr="003E51AD">
        <w:rPr>
          <w:rFonts w:ascii="Times New Roman" w:eastAsia="Times New Roman" w:hAnsi="Times New Roman" w:cs="Times New Roman"/>
          <w:lang w:val="en-US"/>
        </w:rPr>
        <w:t xml:space="preserve">Along the legislative process the government is proceeding with the </w:t>
      </w:r>
      <w:r w:rsidRPr="003E51AD">
        <w:rPr>
          <w:rFonts w:ascii="Times New Roman" w:eastAsia="Times New Roman" w:hAnsi="Times New Roman" w:cs="Times New Roman"/>
        </w:rPr>
        <w:t xml:space="preserve">rational organisation of state administration and clear accountability lines between institutions, including supervision and reporting between line ministries and agencies. </w:t>
      </w:r>
      <w:r w:rsidRPr="003E51AD">
        <w:rPr>
          <w:rFonts w:ascii="Times New Roman" w:eastAsia="Times New Roman" w:hAnsi="Times New Roman" w:cs="Times New Roman"/>
          <w:lang w:val="en-US"/>
        </w:rPr>
        <w:t xml:space="preserve">The Civil Service Bureau (CSB) is tasked with the development of uniform civil service state policy. Functional reviews of the line Ministries has been already done and currently the CSB </w:t>
      </w:r>
      <w:r w:rsidRPr="003E51AD">
        <w:rPr>
          <w:rFonts w:ascii="Times New Roman" w:eastAsia="Times New Roman" w:hAnsi="Times New Roman" w:cs="Times New Roman"/>
        </w:rPr>
        <w:t xml:space="preserve">is performing an analysis of state agencies with the intention of identifying and putting forward reforms to improve the organisation of PA, to streamline their mandates, enforcement </w:t>
      </w:r>
      <w:r w:rsidRPr="003E51AD">
        <w:rPr>
          <w:rFonts w:ascii="Times New Roman" w:eastAsia="Times New Roman" w:hAnsi="Times New Roman" w:cs="Times New Roman"/>
          <w:bCs/>
        </w:rPr>
        <w:t>mechanism</w:t>
      </w:r>
      <w:r w:rsidRPr="003E51AD">
        <w:rPr>
          <w:rFonts w:ascii="Times New Roman" w:eastAsia="Times New Roman" w:hAnsi="Times New Roman" w:cs="Times New Roman"/>
        </w:rPr>
        <w:t xml:space="preserve"> as well as policy making process.</w:t>
      </w:r>
    </w:p>
    <w:p w14:paraId="77198D08" w14:textId="77777777" w:rsidR="006114EA" w:rsidRPr="003E51AD" w:rsidRDefault="006114EA" w:rsidP="00681CB2">
      <w:pPr>
        <w:autoSpaceDE w:val="0"/>
        <w:autoSpaceDN w:val="0"/>
        <w:adjustRightInd w:val="0"/>
        <w:spacing w:after="0" w:line="240" w:lineRule="auto"/>
        <w:contextualSpacing/>
        <w:jc w:val="both"/>
        <w:rPr>
          <w:rFonts w:ascii="Times New Roman" w:eastAsia="Times New Roman" w:hAnsi="Times New Roman" w:cs="Times New Roman"/>
          <w:lang w:val="en-US"/>
        </w:rPr>
      </w:pPr>
    </w:p>
    <w:p w14:paraId="6F2DD7B0" w14:textId="77777777" w:rsidR="00A32058" w:rsidRPr="003E51AD" w:rsidRDefault="00A32058" w:rsidP="00E93681">
      <w:pPr>
        <w:autoSpaceDE w:val="0"/>
        <w:autoSpaceDN w:val="0"/>
        <w:adjustRightInd w:val="0"/>
        <w:spacing w:after="0" w:line="240" w:lineRule="auto"/>
        <w:ind w:left="540"/>
        <w:contextualSpacing/>
        <w:jc w:val="both"/>
        <w:rPr>
          <w:rFonts w:ascii="Times New Roman" w:eastAsia="Times New Roman" w:hAnsi="Times New Roman" w:cs="Times New Roman"/>
          <w:lang w:val="en-US"/>
        </w:rPr>
      </w:pPr>
    </w:p>
    <w:p w14:paraId="486F90C1" w14:textId="77777777" w:rsidR="00A92DE1" w:rsidRPr="003E51AD" w:rsidRDefault="00A92DE1" w:rsidP="00354A7C">
      <w:pPr>
        <w:autoSpaceDE w:val="0"/>
        <w:autoSpaceDN w:val="0"/>
        <w:adjustRightInd w:val="0"/>
        <w:spacing w:after="0" w:line="240" w:lineRule="auto"/>
        <w:ind w:left="540" w:hanging="540"/>
        <w:contextualSpacing/>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3.4</w:t>
      </w:r>
      <w:r w:rsidRPr="003E51AD">
        <w:rPr>
          <w:rFonts w:ascii="Times New Roman" w:eastAsia="Times New Roman" w:hAnsi="Times New Roman" w:cs="Times New Roman"/>
          <w:b/>
          <w:lang w:val="en-US" w:eastAsia="en-GB"/>
        </w:rPr>
        <w:tab/>
        <w:t xml:space="preserve">List of applicable </w:t>
      </w:r>
      <w:r w:rsidRPr="003E51AD">
        <w:rPr>
          <w:rFonts w:ascii="Times New Roman" w:eastAsia="Times New Roman" w:hAnsi="Times New Roman" w:cs="Times New Roman"/>
          <w:b/>
          <w:i/>
          <w:lang w:val="en-US" w:eastAsia="en-GB"/>
        </w:rPr>
        <w:t>Union acquis</w:t>
      </w:r>
      <w:r w:rsidRPr="003E51AD">
        <w:rPr>
          <w:rFonts w:ascii="Times New Roman" w:eastAsia="Times New Roman" w:hAnsi="Times New Roman" w:cs="Times New Roman"/>
          <w:b/>
          <w:lang w:val="en-US" w:eastAsia="en-GB"/>
        </w:rPr>
        <w:t>/standards/norms:</w:t>
      </w:r>
    </w:p>
    <w:p w14:paraId="4CB877FE" w14:textId="77777777" w:rsidR="00A32058" w:rsidRPr="003E51AD" w:rsidRDefault="00A32058" w:rsidP="00354A7C">
      <w:pPr>
        <w:autoSpaceDE w:val="0"/>
        <w:autoSpaceDN w:val="0"/>
        <w:adjustRightInd w:val="0"/>
        <w:spacing w:after="0" w:line="240" w:lineRule="auto"/>
        <w:ind w:left="540" w:hanging="540"/>
        <w:contextualSpacing/>
        <w:rPr>
          <w:rFonts w:ascii="Times New Roman" w:eastAsia="Times New Roman" w:hAnsi="Times New Roman" w:cs="Times New Roman"/>
          <w:b/>
          <w:lang w:val="en-US" w:eastAsia="en-GB"/>
        </w:rPr>
      </w:pPr>
    </w:p>
    <w:p w14:paraId="74CA2F1E" w14:textId="614E9E59" w:rsidR="00B1796F" w:rsidRPr="003E51AD" w:rsidRDefault="00B1796F" w:rsidP="00B1796F">
      <w:pPr>
        <w:autoSpaceDE w:val="0"/>
        <w:autoSpaceDN w:val="0"/>
        <w:adjustRightInd w:val="0"/>
        <w:spacing w:after="0" w:line="240" w:lineRule="auto"/>
        <w:ind w:left="540" w:hanging="540"/>
        <w:contextualSpacing/>
        <w:rPr>
          <w:rFonts w:ascii="Times New Roman" w:eastAsia="Times New Roman" w:hAnsi="Times New Roman" w:cs="Times New Roman"/>
        </w:rPr>
      </w:pPr>
      <w:r w:rsidRPr="003E51AD">
        <w:rPr>
          <w:rFonts w:ascii="Times New Roman" w:eastAsia="Times New Roman" w:hAnsi="Times New Roman" w:cs="Times New Roman"/>
        </w:rPr>
        <w:t>In Annex</w:t>
      </w:r>
      <w:r w:rsidR="004E4D01">
        <w:rPr>
          <w:rFonts w:ascii="Times New Roman" w:eastAsia="Times New Roman" w:hAnsi="Times New Roman" w:cs="Times New Roman"/>
        </w:rPr>
        <w:t>es</w:t>
      </w:r>
      <w:r w:rsidRPr="003E51AD">
        <w:rPr>
          <w:rFonts w:ascii="Times New Roman" w:eastAsia="Times New Roman" w:hAnsi="Times New Roman" w:cs="Times New Roman"/>
        </w:rPr>
        <w:t xml:space="preserve"> III-A and III-B of the EU-Georgia Association Agreement there are following directives     </w:t>
      </w:r>
    </w:p>
    <w:p w14:paraId="103819AD" w14:textId="0B7E8657" w:rsidR="00B1796F" w:rsidRPr="003E51AD" w:rsidRDefault="00B1796F" w:rsidP="00B1796F">
      <w:pPr>
        <w:autoSpaceDE w:val="0"/>
        <w:autoSpaceDN w:val="0"/>
        <w:adjustRightInd w:val="0"/>
        <w:spacing w:after="0" w:line="240" w:lineRule="auto"/>
        <w:ind w:left="540" w:hanging="540"/>
        <w:contextualSpacing/>
        <w:rPr>
          <w:rFonts w:ascii="Times New Roman" w:eastAsia="Times New Roman" w:hAnsi="Times New Roman" w:cs="Times New Roman"/>
        </w:rPr>
      </w:pPr>
      <w:proofErr w:type="gramStart"/>
      <w:r w:rsidRPr="003E51AD">
        <w:rPr>
          <w:rFonts w:ascii="Times New Roman" w:eastAsia="Times New Roman" w:hAnsi="Times New Roman" w:cs="Times New Roman"/>
        </w:rPr>
        <w:t>and</w:t>
      </w:r>
      <w:proofErr w:type="gramEnd"/>
      <w:r w:rsidRPr="003E51AD">
        <w:rPr>
          <w:rFonts w:ascii="Times New Roman" w:eastAsia="Times New Roman" w:hAnsi="Times New Roman" w:cs="Times New Roman"/>
        </w:rPr>
        <w:t xml:space="preserve"> Regulations </w:t>
      </w:r>
      <w:r w:rsidRPr="003E51AD">
        <w:rPr>
          <w:rFonts w:ascii="Times New Roman" w:hAnsi="Times New Roman" w:cs="Times New Roman"/>
        </w:rPr>
        <w:t>subject to approximation:</w:t>
      </w:r>
    </w:p>
    <w:p w14:paraId="533DC7FB" w14:textId="77777777" w:rsidR="00B1796F" w:rsidRPr="003E51AD" w:rsidRDefault="00B1796F" w:rsidP="00B1796F">
      <w:pPr>
        <w:autoSpaceDE w:val="0"/>
        <w:autoSpaceDN w:val="0"/>
        <w:adjustRightInd w:val="0"/>
        <w:spacing w:after="0" w:line="240" w:lineRule="auto"/>
        <w:ind w:left="540" w:hanging="540"/>
        <w:contextualSpacing/>
        <w:rPr>
          <w:rFonts w:ascii="Times New Roman" w:eastAsia="Times New Roman" w:hAnsi="Times New Roman" w:cs="Times New Roman"/>
          <w:b/>
          <w:lang w:val="en-US" w:eastAsia="en-GB"/>
        </w:rPr>
      </w:pPr>
    </w:p>
    <w:p w14:paraId="042DC2A0" w14:textId="77777777" w:rsidR="00B1796F" w:rsidRPr="003E51AD" w:rsidRDefault="00B1796F" w:rsidP="00B1796F">
      <w:pPr>
        <w:pStyle w:val="ListParagraph"/>
        <w:numPr>
          <w:ilvl w:val="0"/>
          <w:numId w:val="39"/>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Regulation (EC) 765/2008 - setting out the requirements for accreditation and market surveillance relating to the marketing of products;</w:t>
      </w:r>
    </w:p>
    <w:p w14:paraId="6A9030D1" w14:textId="77777777" w:rsidR="00B1796F" w:rsidRPr="003E51AD" w:rsidRDefault="00B1796F" w:rsidP="00B1796F">
      <w:pPr>
        <w:pStyle w:val="ListParagraph"/>
        <w:numPr>
          <w:ilvl w:val="0"/>
          <w:numId w:val="39"/>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ISO/IEC 17011 - Conformity assessment - Requirements for accreditation bodies accrediting conformity assessment bodies;</w:t>
      </w:r>
    </w:p>
    <w:p w14:paraId="38ADA0B6" w14:textId="77777777" w:rsidR="00B1796F" w:rsidRPr="003E51AD" w:rsidRDefault="00B1796F" w:rsidP="00B1796F">
      <w:pPr>
        <w:pStyle w:val="ListParagraph"/>
        <w:numPr>
          <w:ilvl w:val="0"/>
          <w:numId w:val="39"/>
        </w:numPr>
        <w:rPr>
          <w:rFonts w:ascii="Times New Roman" w:hAnsi="Times New Roman"/>
        </w:rPr>
      </w:pPr>
      <w:r w:rsidRPr="003E51AD">
        <w:rPr>
          <w:rFonts w:ascii="Times New Roman" w:hAnsi="Times New Roman"/>
        </w:rPr>
        <w:t>Decision 768/2008/EC of the European Parliament and of the Council of 9 July 2008 on a common framework for the marketing of products;</w:t>
      </w:r>
    </w:p>
    <w:p w14:paraId="77FB3756" w14:textId="77777777" w:rsidR="00B1796F" w:rsidRPr="003E51AD" w:rsidRDefault="00B1796F" w:rsidP="00B1796F">
      <w:pPr>
        <w:pStyle w:val="ListParagraph"/>
        <w:numPr>
          <w:ilvl w:val="0"/>
          <w:numId w:val="39"/>
        </w:numPr>
        <w:rPr>
          <w:rFonts w:ascii="Times New Roman" w:hAnsi="Times New Roman"/>
        </w:rPr>
      </w:pPr>
      <w:r w:rsidRPr="003E51AD">
        <w:rPr>
          <w:rFonts w:ascii="Times New Roman" w:hAnsi="Times New Roman"/>
        </w:rPr>
        <w:t>Regulation (EC) No 765/2008 of the European Parliament and of the Council of 9 July 2008 setting out the requirements for accreditation and market surveillance relating to the marketing of products;</w:t>
      </w:r>
    </w:p>
    <w:p w14:paraId="7B86DA8B" w14:textId="77777777" w:rsidR="00B1796F" w:rsidRPr="003E51AD" w:rsidRDefault="00B1796F" w:rsidP="00B1796F">
      <w:pPr>
        <w:pStyle w:val="ListParagraph"/>
        <w:numPr>
          <w:ilvl w:val="0"/>
          <w:numId w:val="39"/>
        </w:numPr>
        <w:rPr>
          <w:rFonts w:ascii="Times New Roman" w:hAnsi="Times New Roman"/>
        </w:rPr>
      </w:pPr>
      <w:r w:rsidRPr="003E51AD">
        <w:rPr>
          <w:rFonts w:ascii="Times New Roman" w:hAnsi="Times New Roman"/>
        </w:rPr>
        <w:t>Directive 2001/95/EC of the European Parliament and of the Council of 3 December 2001 on general product safety;</w:t>
      </w:r>
    </w:p>
    <w:p w14:paraId="7F7B13E2" w14:textId="77777777" w:rsidR="00B1796F" w:rsidRPr="003E51AD" w:rsidRDefault="00B1796F" w:rsidP="00B1796F">
      <w:pPr>
        <w:pStyle w:val="ListParagraph"/>
        <w:numPr>
          <w:ilvl w:val="0"/>
          <w:numId w:val="39"/>
        </w:numPr>
        <w:rPr>
          <w:rFonts w:ascii="Times New Roman" w:hAnsi="Times New Roman"/>
        </w:rPr>
      </w:pPr>
      <w:r w:rsidRPr="003E51AD">
        <w:rPr>
          <w:rFonts w:ascii="Times New Roman" w:hAnsi="Times New Roman"/>
        </w:rPr>
        <w:t>Council Directive 80/181/EEC of 20 December 1979 on the approximation of the laws of the Member States relating to units of measurement, as amended by Directive 2009/3/EC of the European Parliament and of the Council;</w:t>
      </w:r>
    </w:p>
    <w:p w14:paraId="2FB6BC04" w14:textId="77777777" w:rsidR="00B1796F" w:rsidRPr="003E51AD" w:rsidRDefault="00B1796F" w:rsidP="00B1796F">
      <w:pPr>
        <w:pStyle w:val="ListParagraph"/>
        <w:numPr>
          <w:ilvl w:val="0"/>
          <w:numId w:val="39"/>
        </w:numPr>
        <w:rPr>
          <w:rFonts w:ascii="Times New Roman" w:hAnsi="Times New Roman"/>
        </w:rPr>
      </w:pPr>
      <w:r w:rsidRPr="003E51AD">
        <w:rPr>
          <w:rFonts w:ascii="Times New Roman" w:hAnsi="Times New Roman"/>
        </w:rPr>
        <w:t>Regulation (EU) No 1025/2012 of the European Parliament and of the Council on European standardisation of 25 October 2012;</w:t>
      </w:r>
    </w:p>
    <w:p w14:paraId="1057A31F" w14:textId="77777777" w:rsidR="00B1796F" w:rsidRPr="003E51AD" w:rsidRDefault="00B1796F" w:rsidP="00B1796F">
      <w:pPr>
        <w:pStyle w:val="ListParagraph"/>
        <w:numPr>
          <w:ilvl w:val="0"/>
          <w:numId w:val="40"/>
        </w:numPr>
        <w:autoSpaceDE w:val="0"/>
        <w:autoSpaceDN w:val="0"/>
        <w:adjustRightInd w:val="0"/>
        <w:spacing w:after="0" w:line="240" w:lineRule="auto"/>
        <w:jc w:val="both"/>
        <w:rPr>
          <w:rStyle w:val="CommentReference"/>
          <w:rFonts w:ascii="Times New Roman" w:hAnsi="Times New Roman"/>
          <w:sz w:val="22"/>
          <w:lang w:eastAsia="en-GB"/>
        </w:rPr>
      </w:pPr>
      <w:r w:rsidRPr="003E51AD">
        <w:rPr>
          <w:rFonts w:ascii="Times New Roman" w:hAnsi="Times New Roman"/>
        </w:rPr>
        <w:t xml:space="preserve"> Council Directive 85/374/EEC of 25 July 1985 on the approximation of the laws, regulations and administrative provisions of the Member States concerning liability for defective products</w:t>
      </w:r>
      <w:r w:rsidRPr="003E51AD">
        <w:rPr>
          <w:rStyle w:val="CommentReference"/>
          <w:rFonts w:ascii="Times New Roman" w:hAnsi="Times New Roman"/>
          <w:szCs w:val="20"/>
          <w:lang w:eastAsia="en-GB"/>
        </w:rPr>
        <w:t>;</w:t>
      </w:r>
    </w:p>
    <w:p w14:paraId="0D19A28C"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rPr>
        <w:t xml:space="preserve"> </w:t>
      </w:r>
      <w:r w:rsidRPr="003E51AD">
        <w:rPr>
          <w:rFonts w:ascii="Times New Roman" w:hAnsi="Times New Roman"/>
          <w:lang w:eastAsia="en-GB"/>
        </w:rPr>
        <w:t xml:space="preserve">Commission Directive 2008/43/EC of 4 April 2008 setting up, pursuant to Council Directive 93/15/EEC, a system for the identification and traceability of explosives for civil uses; Directive 94/9/EC of the European Parliament and the Council of 23 March 1994 on the approximation of the laws of the Member States concerning equipment and protective systems intended for use in potentially explosive atmospheres; </w:t>
      </w:r>
    </w:p>
    <w:p w14:paraId="2B7D96DF"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eastAsia="en-GB"/>
        </w:rPr>
        <w:t xml:space="preserve">Directive 1999/5/EC of the European Parliament and of the Council of 9 March 1999 on radio equipment and telecommunications terminal equipment and the mutual recognition of their conformity; </w:t>
      </w:r>
    </w:p>
    <w:p w14:paraId="0C11C3D4"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eastAsia="en-GB"/>
        </w:rPr>
        <w:t xml:space="preserve">Directive 2004/108/EC of the European Parliament and of the Council of 15 December 2004 on the approximation of the laws of the Member States relating to electromagnetic compatibility; </w:t>
      </w:r>
    </w:p>
    <w:p w14:paraId="20925530"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eastAsia="en-GB"/>
        </w:rPr>
        <w:t xml:space="preserve">Directive 2006/95/EC of the European Parliament and of the Council of 12 December 2006 on the harmonisation of the laws of Member States relating to electrical equipment designed for use within certain voltage limits; </w:t>
      </w:r>
    </w:p>
    <w:p w14:paraId="28DADC9E"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eastAsia="en-GB"/>
        </w:rPr>
        <w:t xml:space="preserve">Council Directive 93/42/EEC of 14 June 1993 concerning medical devices; </w:t>
      </w:r>
    </w:p>
    <w:p w14:paraId="6F4E6C7E"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eastAsia="en-GB"/>
        </w:rPr>
        <w:t xml:space="preserve">Directive 98/79/EC of the European Parliament and of the Council of 27 October 1998 on in vitro diagnostic medical devices; </w:t>
      </w:r>
    </w:p>
    <w:p w14:paraId="2EA50879"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eastAsia="en-GB"/>
        </w:rPr>
        <w:t xml:space="preserve">Council Directive 90/385/EEC of 20 June 1990 on the approximation of the laws of the Member States relating to active implantable medical devices; </w:t>
      </w:r>
    </w:p>
    <w:p w14:paraId="0C42D69D"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color w:val="000000" w:themeColor="text1"/>
          <w:lang w:val="en-US" w:eastAsia="en-GB"/>
        </w:rPr>
      </w:pPr>
      <w:r w:rsidRPr="003E51AD">
        <w:rPr>
          <w:rFonts w:ascii="Times New Roman" w:hAnsi="Times New Roman"/>
          <w:color w:val="000000" w:themeColor="text1"/>
          <w:lang w:eastAsia="en-GB"/>
        </w:rPr>
        <w:lastRenderedPageBreak/>
        <w:t xml:space="preserve">Directive 2009/142/EC of the European Parliament and of the Council of 30 November 2009 relating to appliances burning gaseous fuels; </w:t>
      </w:r>
    </w:p>
    <w:p w14:paraId="7B2FF18A"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color w:val="000000" w:themeColor="text1"/>
          <w:lang w:val="en-US" w:eastAsia="en-GB"/>
        </w:rPr>
      </w:pPr>
      <w:r w:rsidRPr="003E51AD">
        <w:rPr>
          <w:rFonts w:ascii="Times New Roman" w:hAnsi="Times New Roman"/>
          <w:color w:val="000000" w:themeColor="text1"/>
          <w:lang w:eastAsia="en-GB"/>
        </w:rPr>
        <w:t xml:space="preserve">Council Directive 89/686/EEC of 21 December 1989 on the approximation of the laws of the Member States relating to personal protective equipment; </w:t>
      </w:r>
    </w:p>
    <w:p w14:paraId="79523749"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color w:val="000000" w:themeColor="text1"/>
          <w:lang w:val="en-US" w:eastAsia="en-GB"/>
        </w:rPr>
      </w:pPr>
      <w:r w:rsidRPr="003E51AD">
        <w:rPr>
          <w:rFonts w:ascii="Times New Roman" w:hAnsi="Times New Roman"/>
          <w:color w:val="000000" w:themeColor="text1"/>
          <w:lang w:eastAsia="en-GB"/>
        </w:rPr>
        <w:t>Directive 98/37/EC of the European Parliament and of the Council of 22 June 1998 on the approximation of the laws of the Member States relating to machinery;</w:t>
      </w:r>
    </w:p>
    <w:p w14:paraId="621FEAF9"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color w:val="000000" w:themeColor="text1"/>
          <w:lang w:val="en-US" w:eastAsia="en-GB"/>
        </w:rPr>
      </w:pPr>
      <w:r w:rsidRPr="003E51AD">
        <w:rPr>
          <w:rFonts w:ascii="Times New Roman" w:hAnsi="Times New Roman"/>
          <w:color w:val="000000" w:themeColor="text1"/>
          <w:lang w:eastAsia="en-GB"/>
        </w:rPr>
        <w:t xml:space="preserve">Directive 2009/48/EC of the European Parliament and of the Council of 18 June 2009 on the safety of toys; </w:t>
      </w:r>
    </w:p>
    <w:p w14:paraId="7D862B3E"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color w:val="000000" w:themeColor="text1"/>
          <w:lang w:val="en-US" w:eastAsia="en-GB"/>
        </w:rPr>
      </w:pPr>
      <w:r w:rsidRPr="003E51AD">
        <w:rPr>
          <w:rFonts w:ascii="Times New Roman" w:hAnsi="Times New Roman"/>
          <w:color w:val="000000" w:themeColor="text1"/>
          <w:lang w:eastAsia="en-GB"/>
        </w:rPr>
        <w:t xml:space="preserve">Regulation (EU) No 305/2011 of the European Parliament and of the Council of 9 March 2011 laying down harmonized conditions for the marketing of construction products; </w:t>
      </w:r>
    </w:p>
    <w:p w14:paraId="1F35F318"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color w:val="000000" w:themeColor="text1"/>
          <w:lang w:val="en-US" w:eastAsia="en-GB"/>
        </w:rPr>
      </w:pPr>
      <w:r w:rsidRPr="003E51AD">
        <w:rPr>
          <w:rFonts w:ascii="Times New Roman" w:hAnsi="Times New Roman"/>
          <w:color w:val="000000" w:themeColor="text1"/>
          <w:lang w:eastAsia="en-GB"/>
        </w:rPr>
        <w:t xml:space="preserve">Directive 2009/23/EC of the European Parliament and of the Council of 23 April 2009 on non-automatic weighing instruments;  </w:t>
      </w:r>
    </w:p>
    <w:p w14:paraId="73BBA613" w14:textId="77777777" w:rsidR="00B1796F" w:rsidRPr="003E51AD" w:rsidRDefault="00B1796F" w:rsidP="00B1796F">
      <w:pPr>
        <w:pStyle w:val="ListParagraph"/>
        <w:numPr>
          <w:ilvl w:val="0"/>
          <w:numId w:val="40"/>
        </w:numPr>
        <w:autoSpaceDE w:val="0"/>
        <w:autoSpaceDN w:val="0"/>
        <w:adjustRightInd w:val="0"/>
        <w:spacing w:after="0" w:line="240" w:lineRule="auto"/>
        <w:jc w:val="both"/>
        <w:rPr>
          <w:rFonts w:ascii="Times New Roman" w:hAnsi="Times New Roman"/>
          <w:color w:val="000000" w:themeColor="text1"/>
          <w:lang w:val="en-US" w:eastAsia="en-GB"/>
        </w:rPr>
      </w:pPr>
      <w:r w:rsidRPr="003E51AD">
        <w:rPr>
          <w:rFonts w:ascii="Times New Roman" w:hAnsi="Times New Roman"/>
          <w:color w:val="000000" w:themeColor="text1"/>
          <w:lang w:eastAsia="en-GB"/>
        </w:rPr>
        <w:t xml:space="preserve">Directive 2004/22/EC of the European Parliament and of the Council of 31 March 2004 on measuring instruments. </w:t>
      </w:r>
    </w:p>
    <w:p w14:paraId="00DF1640" w14:textId="77777777" w:rsidR="00B1796F" w:rsidRPr="003E51AD" w:rsidRDefault="00B1796F" w:rsidP="00B1796F">
      <w:pPr>
        <w:autoSpaceDE w:val="0"/>
        <w:autoSpaceDN w:val="0"/>
        <w:adjustRightInd w:val="0"/>
        <w:spacing w:after="0" w:line="240" w:lineRule="auto"/>
        <w:jc w:val="both"/>
        <w:rPr>
          <w:rFonts w:ascii="Times New Roman" w:hAnsi="Times New Roman" w:cs="Times New Roman"/>
          <w:color w:val="000000" w:themeColor="text1"/>
          <w:highlight w:val="yellow"/>
          <w:lang w:val="en-US" w:eastAsia="en-GB"/>
        </w:rPr>
      </w:pPr>
    </w:p>
    <w:p w14:paraId="096545BB" w14:textId="77777777" w:rsidR="00B1796F" w:rsidRPr="003E51AD" w:rsidRDefault="00B1796F" w:rsidP="00B1796F">
      <w:pPr>
        <w:autoSpaceDE w:val="0"/>
        <w:autoSpaceDN w:val="0"/>
        <w:adjustRightInd w:val="0"/>
        <w:spacing w:before="120" w:after="0" w:line="240" w:lineRule="auto"/>
        <w:jc w:val="both"/>
        <w:rPr>
          <w:rFonts w:ascii="Times New Roman" w:hAnsi="Times New Roman" w:cs="Times New Roman"/>
        </w:rPr>
      </w:pPr>
      <w:r w:rsidRPr="003E51AD">
        <w:rPr>
          <w:rFonts w:ascii="Times New Roman" w:hAnsi="Times New Roman" w:cs="Times New Roman"/>
        </w:rPr>
        <w:t>The Twinning project will work on approximation of the relevant Georgian legal framework with the requirements of the following Directives/recommendations:</w:t>
      </w:r>
    </w:p>
    <w:p w14:paraId="0D30DE6B" w14:textId="77777777" w:rsidR="00B1796F" w:rsidRPr="003E51AD" w:rsidRDefault="00B1796F" w:rsidP="00B1796F">
      <w:pPr>
        <w:pStyle w:val="ListParagraph"/>
        <w:numPr>
          <w:ilvl w:val="0"/>
          <w:numId w:val="79"/>
        </w:numPr>
        <w:rPr>
          <w:rFonts w:ascii="Times New Roman" w:hAnsi="Times New Roman"/>
          <w:lang w:eastAsia="en-GB"/>
        </w:rPr>
      </w:pPr>
      <w:r w:rsidRPr="003E51AD">
        <w:rPr>
          <w:rFonts w:ascii="Times New Roman" w:hAnsi="Times New Roman"/>
          <w:lang w:eastAsia="en-GB"/>
        </w:rPr>
        <w:t>Commission Directive 2008/43/EC of 4 April 2008 setting up, pursuant to Council Directive 93/15/EEC, a system for the identification and traceability of explosives for civil uses;</w:t>
      </w:r>
    </w:p>
    <w:p w14:paraId="26D178CA" w14:textId="77777777" w:rsidR="00B1796F" w:rsidRPr="003E51AD" w:rsidRDefault="00B1796F" w:rsidP="00B1796F">
      <w:pPr>
        <w:pStyle w:val="ListParagraph"/>
        <w:numPr>
          <w:ilvl w:val="0"/>
          <w:numId w:val="79"/>
        </w:numPr>
        <w:rPr>
          <w:rFonts w:ascii="Times New Roman" w:hAnsi="Times New Roman"/>
        </w:rPr>
      </w:pPr>
      <w:r w:rsidRPr="003E51AD">
        <w:rPr>
          <w:rFonts w:ascii="Times New Roman" w:hAnsi="Times New Roman"/>
        </w:rPr>
        <w:t xml:space="preserve">Directive 94/9/EC of the European Parliament and the Council of 23 March 1994 on the approximation of the laws of the Member States concerning equipment and protective systems intended for use in potentially explosive atmospheres; </w:t>
      </w:r>
    </w:p>
    <w:p w14:paraId="4D13AB45" w14:textId="77777777" w:rsidR="00B1796F" w:rsidRPr="003E51AD" w:rsidRDefault="00B1796F" w:rsidP="00B1796F">
      <w:pPr>
        <w:pStyle w:val="ListParagraph"/>
        <w:numPr>
          <w:ilvl w:val="0"/>
          <w:numId w:val="79"/>
        </w:numPr>
        <w:autoSpaceDE w:val="0"/>
        <w:autoSpaceDN w:val="0"/>
        <w:adjustRightInd w:val="0"/>
        <w:spacing w:before="120" w:after="0" w:line="240" w:lineRule="auto"/>
        <w:jc w:val="both"/>
        <w:rPr>
          <w:rFonts w:ascii="Times New Roman" w:hAnsi="Times New Roman"/>
        </w:rPr>
      </w:pPr>
      <w:r w:rsidRPr="003E51AD">
        <w:rPr>
          <w:rFonts w:ascii="Times New Roman" w:hAnsi="Times New Roman"/>
        </w:rPr>
        <w:t>Council Directive 93/42/EEC of 14 June 1993 concerning medical devices;</w:t>
      </w:r>
      <w:r w:rsidRPr="003E51AD">
        <w:rPr>
          <w:rFonts w:ascii="Times New Roman" w:hAnsi="Times New Roman"/>
        </w:rPr>
        <w:tab/>
      </w:r>
    </w:p>
    <w:p w14:paraId="069E5C03" w14:textId="77777777" w:rsidR="00B1796F" w:rsidRPr="003E51AD" w:rsidRDefault="00B1796F" w:rsidP="00B1796F">
      <w:pPr>
        <w:pStyle w:val="ListParagraph"/>
        <w:numPr>
          <w:ilvl w:val="0"/>
          <w:numId w:val="79"/>
        </w:numPr>
        <w:autoSpaceDE w:val="0"/>
        <w:autoSpaceDN w:val="0"/>
        <w:adjustRightInd w:val="0"/>
        <w:spacing w:before="120" w:after="0" w:line="240" w:lineRule="auto"/>
        <w:jc w:val="both"/>
        <w:rPr>
          <w:rFonts w:ascii="Times New Roman" w:hAnsi="Times New Roman"/>
        </w:rPr>
      </w:pPr>
      <w:r w:rsidRPr="003E51AD">
        <w:rPr>
          <w:rFonts w:ascii="Times New Roman" w:hAnsi="Times New Roman"/>
        </w:rPr>
        <w:t>Directive 98/79/EC of the European Parliament and of the Council of 27 October 1998 on in vitro diagnostic medical devices;</w:t>
      </w:r>
    </w:p>
    <w:p w14:paraId="043C841C" w14:textId="77777777" w:rsidR="00B1796F" w:rsidRPr="003E51AD" w:rsidRDefault="00B1796F" w:rsidP="00B1796F">
      <w:pPr>
        <w:pStyle w:val="ListParagraph"/>
        <w:numPr>
          <w:ilvl w:val="0"/>
          <w:numId w:val="79"/>
        </w:numPr>
        <w:autoSpaceDE w:val="0"/>
        <w:autoSpaceDN w:val="0"/>
        <w:adjustRightInd w:val="0"/>
        <w:spacing w:before="120" w:after="0" w:line="240" w:lineRule="auto"/>
        <w:jc w:val="both"/>
        <w:rPr>
          <w:rFonts w:ascii="Times New Roman" w:hAnsi="Times New Roman"/>
        </w:rPr>
      </w:pPr>
      <w:r w:rsidRPr="003E51AD">
        <w:rPr>
          <w:rFonts w:ascii="Times New Roman" w:hAnsi="Times New Roman"/>
        </w:rPr>
        <w:t>Council Directive 90/385/EEC of 20 June 1990 on the approximation of the laws of the Member States relating to active implantable medical devices;</w:t>
      </w:r>
    </w:p>
    <w:p w14:paraId="20A4CF4F" w14:textId="77777777" w:rsidR="00B1796F" w:rsidRPr="003E51AD" w:rsidRDefault="00B1796F" w:rsidP="00B1796F">
      <w:pPr>
        <w:pStyle w:val="ListParagraph"/>
        <w:numPr>
          <w:ilvl w:val="0"/>
          <w:numId w:val="79"/>
        </w:numPr>
        <w:autoSpaceDE w:val="0"/>
        <w:autoSpaceDN w:val="0"/>
        <w:adjustRightInd w:val="0"/>
        <w:spacing w:before="120" w:after="0" w:line="240" w:lineRule="auto"/>
        <w:jc w:val="both"/>
        <w:rPr>
          <w:rFonts w:ascii="Times New Roman" w:hAnsi="Times New Roman"/>
        </w:rPr>
      </w:pPr>
      <w:r w:rsidRPr="003E51AD">
        <w:rPr>
          <w:rFonts w:ascii="Times New Roman" w:hAnsi="Times New Roman"/>
        </w:rPr>
        <w:t xml:space="preserve">Directive 2009/142/EC of the European Parliament and of the Council of 30 November 2009 relating to appliances burning gaseous fuels; </w:t>
      </w:r>
    </w:p>
    <w:p w14:paraId="6DB1D8D2" w14:textId="77777777" w:rsidR="00B1796F" w:rsidRPr="003E51AD" w:rsidRDefault="00B1796F" w:rsidP="00B1796F">
      <w:pPr>
        <w:pStyle w:val="ListParagraph"/>
        <w:numPr>
          <w:ilvl w:val="0"/>
          <w:numId w:val="79"/>
        </w:numPr>
        <w:autoSpaceDE w:val="0"/>
        <w:autoSpaceDN w:val="0"/>
        <w:adjustRightInd w:val="0"/>
        <w:spacing w:before="120" w:after="0" w:line="240" w:lineRule="auto"/>
        <w:jc w:val="both"/>
        <w:rPr>
          <w:rFonts w:ascii="Times New Roman" w:hAnsi="Times New Roman"/>
        </w:rPr>
      </w:pPr>
      <w:r w:rsidRPr="003E51AD">
        <w:rPr>
          <w:rFonts w:ascii="Times New Roman" w:hAnsi="Times New Roman"/>
        </w:rPr>
        <w:t>Council Directive 89/686/EEC of 21 December 1989 on the approximation of the laws of the Member States relating to personal protective equipment;</w:t>
      </w:r>
    </w:p>
    <w:p w14:paraId="5AD7E94C" w14:textId="77777777" w:rsidR="00B1796F" w:rsidRPr="003E51AD" w:rsidRDefault="00B1796F" w:rsidP="00B1796F">
      <w:pPr>
        <w:pStyle w:val="ListParagraph"/>
        <w:numPr>
          <w:ilvl w:val="0"/>
          <w:numId w:val="79"/>
        </w:numPr>
        <w:autoSpaceDE w:val="0"/>
        <w:autoSpaceDN w:val="0"/>
        <w:adjustRightInd w:val="0"/>
        <w:spacing w:before="120" w:after="0" w:line="240" w:lineRule="auto"/>
        <w:jc w:val="both"/>
        <w:rPr>
          <w:rFonts w:ascii="Times New Roman" w:hAnsi="Times New Roman"/>
        </w:rPr>
      </w:pPr>
      <w:r w:rsidRPr="003E51AD">
        <w:rPr>
          <w:rFonts w:ascii="Times New Roman" w:hAnsi="Times New Roman"/>
        </w:rPr>
        <w:t xml:space="preserve">Directive 2009/48/EC of the European Parliament and of the Council of 18 June 2009 on the safety of toys; </w:t>
      </w:r>
    </w:p>
    <w:p w14:paraId="281DEFF0" w14:textId="77777777" w:rsidR="00B1796F" w:rsidRPr="003E51AD" w:rsidRDefault="00B1796F" w:rsidP="00B1796F">
      <w:pPr>
        <w:pStyle w:val="ListParagraph"/>
        <w:numPr>
          <w:ilvl w:val="0"/>
          <w:numId w:val="79"/>
        </w:numPr>
        <w:autoSpaceDE w:val="0"/>
        <w:autoSpaceDN w:val="0"/>
        <w:adjustRightInd w:val="0"/>
        <w:spacing w:before="120" w:after="0" w:line="240" w:lineRule="auto"/>
        <w:jc w:val="both"/>
        <w:rPr>
          <w:rFonts w:ascii="Times New Roman" w:hAnsi="Times New Roman"/>
        </w:rPr>
      </w:pPr>
      <w:r w:rsidRPr="003E51AD">
        <w:rPr>
          <w:rFonts w:ascii="Times New Roman" w:hAnsi="Times New Roman"/>
        </w:rPr>
        <w:t xml:space="preserve">Regulation (EU) No 305/2011 of the European Parliament and of the Council of 9 March 2011 laying down harmonized conditions for the marketing of construction products; </w:t>
      </w:r>
    </w:p>
    <w:p w14:paraId="1F8A902C" w14:textId="0FF47593" w:rsidR="00B1796F" w:rsidRPr="003E51AD" w:rsidRDefault="00B1796F" w:rsidP="00B1796F">
      <w:pPr>
        <w:pStyle w:val="ListParagraph"/>
        <w:numPr>
          <w:ilvl w:val="0"/>
          <w:numId w:val="79"/>
        </w:numPr>
        <w:autoSpaceDE w:val="0"/>
        <w:autoSpaceDN w:val="0"/>
        <w:adjustRightInd w:val="0"/>
        <w:spacing w:before="120" w:after="0" w:line="240" w:lineRule="auto"/>
        <w:jc w:val="both"/>
        <w:rPr>
          <w:rFonts w:ascii="Times New Roman" w:hAnsi="Times New Roman"/>
        </w:rPr>
      </w:pPr>
      <w:r w:rsidRPr="003E51AD">
        <w:rPr>
          <w:rFonts w:ascii="Times New Roman" w:hAnsi="Times New Roman"/>
        </w:rPr>
        <w:t>Directive 2009/23/EC of the European Parliament and of the Council of 23 April 2009 on non-automatic weighing instruments;</w:t>
      </w:r>
    </w:p>
    <w:p w14:paraId="21C9B47D" w14:textId="77777777" w:rsidR="00B1796F" w:rsidRPr="003E51AD" w:rsidRDefault="00B1796F" w:rsidP="00B1796F">
      <w:pPr>
        <w:pStyle w:val="ListParagraph"/>
        <w:numPr>
          <w:ilvl w:val="0"/>
          <w:numId w:val="79"/>
        </w:numPr>
        <w:autoSpaceDE w:val="0"/>
        <w:autoSpaceDN w:val="0"/>
        <w:adjustRightInd w:val="0"/>
        <w:spacing w:before="120" w:after="0" w:line="240" w:lineRule="auto"/>
        <w:jc w:val="both"/>
        <w:rPr>
          <w:rFonts w:ascii="Times New Roman" w:hAnsi="Times New Roman"/>
        </w:rPr>
      </w:pPr>
      <w:r w:rsidRPr="003E51AD">
        <w:rPr>
          <w:rFonts w:ascii="Times New Roman" w:hAnsi="Times New Roman"/>
        </w:rPr>
        <w:t>Directive 2004/22/EC of the European Parliament and of the Council of 31 March 2004 on measuring instruments Directive.</w:t>
      </w:r>
    </w:p>
    <w:p w14:paraId="4E5AE60B" w14:textId="77777777" w:rsidR="00B1796F" w:rsidRPr="003E51AD" w:rsidRDefault="00B1796F" w:rsidP="00354A7C">
      <w:pPr>
        <w:autoSpaceDE w:val="0"/>
        <w:autoSpaceDN w:val="0"/>
        <w:adjustRightInd w:val="0"/>
        <w:spacing w:after="0" w:line="240" w:lineRule="auto"/>
        <w:ind w:left="540" w:hanging="540"/>
        <w:contextualSpacing/>
        <w:rPr>
          <w:rFonts w:ascii="Times New Roman" w:eastAsia="Times New Roman" w:hAnsi="Times New Roman" w:cs="Times New Roman"/>
          <w:b/>
          <w:lang w:val="en-US" w:eastAsia="en-GB"/>
        </w:rPr>
      </w:pPr>
    </w:p>
    <w:p w14:paraId="6ABBFA2C" w14:textId="77777777" w:rsidR="00C01263" w:rsidRPr="003E51AD" w:rsidRDefault="00C01263" w:rsidP="00C01263">
      <w:pPr>
        <w:autoSpaceDE w:val="0"/>
        <w:autoSpaceDN w:val="0"/>
        <w:adjustRightInd w:val="0"/>
        <w:spacing w:after="0" w:line="240" w:lineRule="auto"/>
        <w:ind w:left="540"/>
        <w:contextualSpacing/>
        <w:rPr>
          <w:rFonts w:ascii="Times New Roman" w:eastAsia="Times New Roman" w:hAnsi="Times New Roman" w:cs="Times New Roman"/>
          <w:lang w:val="en-US" w:eastAsia="en-GB"/>
        </w:rPr>
      </w:pPr>
    </w:p>
    <w:p w14:paraId="349DFC95" w14:textId="77777777" w:rsidR="00AD4AF1" w:rsidRPr="003E51AD" w:rsidRDefault="00A92DE1" w:rsidP="00624EB2">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3.5</w:t>
      </w:r>
      <w:r w:rsidRPr="003E51AD">
        <w:rPr>
          <w:rFonts w:ascii="Times New Roman" w:eastAsia="Times New Roman" w:hAnsi="Times New Roman" w:cs="Times New Roman"/>
          <w:b/>
          <w:lang w:val="en-US" w:eastAsia="en-GB"/>
        </w:rPr>
        <w:tab/>
        <w:t>Results per component</w:t>
      </w:r>
      <w:r w:rsidR="00AF4AEC" w:rsidRPr="003E51AD">
        <w:rPr>
          <w:rFonts w:ascii="Times New Roman" w:eastAsia="Times New Roman" w:hAnsi="Times New Roman" w:cs="Times New Roman"/>
          <w:b/>
          <w:lang w:val="en-US" w:eastAsia="en-GB"/>
        </w:rPr>
        <w:t xml:space="preserve"> </w:t>
      </w:r>
    </w:p>
    <w:p w14:paraId="27EC0330" w14:textId="77777777" w:rsidR="00AD4AF1" w:rsidRPr="003E51AD" w:rsidRDefault="00AD4AF1" w:rsidP="00624EB2">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14:paraId="2443171D" w14:textId="7F41FF8A" w:rsidR="00AD4AF1" w:rsidRPr="003E51AD" w:rsidRDefault="00AD4AF1" w:rsidP="00624EB2">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 xml:space="preserve">The Twinning project will provide advisory support to the GAC in </w:t>
      </w:r>
      <w:r w:rsidR="00F62B1D" w:rsidRPr="003E51AD">
        <w:rPr>
          <w:rFonts w:ascii="Times New Roman" w:eastAsia="Times New Roman" w:hAnsi="Times New Roman" w:cs="Times New Roman"/>
          <w:lang w:val="en-US" w:eastAsia="en-GB"/>
        </w:rPr>
        <w:t>following</w:t>
      </w:r>
      <w:r w:rsidRPr="003E51AD">
        <w:rPr>
          <w:rFonts w:ascii="Times New Roman" w:eastAsia="Times New Roman" w:hAnsi="Times New Roman" w:cs="Times New Roman"/>
          <w:lang w:val="en-US" w:eastAsia="en-GB"/>
        </w:rPr>
        <w:t xml:space="preserve"> directions</w:t>
      </w:r>
      <w:r w:rsidR="0011426A">
        <w:rPr>
          <w:rFonts w:ascii="Times New Roman" w:eastAsia="Times New Roman" w:hAnsi="Times New Roman" w:cs="Times New Roman"/>
          <w:lang w:val="en-US" w:eastAsia="en-GB"/>
        </w:rPr>
        <w:t>:</w:t>
      </w:r>
    </w:p>
    <w:p w14:paraId="32CEC671" w14:textId="77777777" w:rsidR="00F454C1" w:rsidRPr="003E51AD" w:rsidRDefault="00F454C1" w:rsidP="00354A7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14:paraId="5F55A4AF" w14:textId="44BFDEAC" w:rsidR="00A92DE1" w:rsidRDefault="00ED142C" w:rsidP="00354A7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Mandatory Result 1 (</w:t>
      </w:r>
      <w:r w:rsidR="00103034" w:rsidRPr="003E51AD">
        <w:rPr>
          <w:rFonts w:ascii="Times New Roman" w:eastAsia="Times New Roman" w:hAnsi="Times New Roman" w:cs="Times New Roman"/>
          <w:b/>
          <w:lang w:val="en-US" w:eastAsia="en-GB"/>
        </w:rPr>
        <w:t>Component 1</w:t>
      </w:r>
      <w:r w:rsidRPr="003E51AD">
        <w:rPr>
          <w:rFonts w:ascii="Times New Roman" w:eastAsia="Times New Roman" w:hAnsi="Times New Roman" w:cs="Times New Roman"/>
          <w:b/>
          <w:lang w:val="en-US" w:eastAsia="en-GB"/>
        </w:rPr>
        <w:t>)</w:t>
      </w:r>
      <w:r w:rsidR="00BD2FBD" w:rsidRPr="003E51AD">
        <w:rPr>
          <w:rFonts w:ascii="Times New Roman" w:eastAsia="Times New Roman" w:hAnsi="Times New Roman" w:cs="Times New Roman"/>
          <w:b/>
          <w:lang w:val="en-US" w:eastAsia="en-GB"/>
        </w:rPr>
        <w:t>:</w:t>
      </w:r>
      <w:r w:rsidR="00681CB2" w:rsidRPr="003E51AD">
        <w:rPr>
          <w:rFonts w:ascii="Times New Roman" w:eastAsia="Times New Roman" w:hAnsi="Times New Roman" w:cs="Times New Roman"/>
          <w:b/>
          <w:lang w:val="en-US" w:eastAsia="en-GB"/>
        </w:rPr>
        <w:t xml:space="preserve"> </w:t>
      </w:r>
      <w:r w:rsidR="0011356E" w:rsidRPr="003E51AD">
        <w:rPr>
          <w:rFonts w:ascii="Times New Roman" w:eastAsia="Times New Roman" w:hAnsi="Times New Roman" w:cs="Times New Roman"/>
          <w:b/>
          <w:lang w:val="en-US" w:eastAsia="en-GB"/>
        </w:rPr>
        <w:t xml:space="preserve">Approximation </w:t>
      </w:r>
      <w:r w:rsidR="00103034" w:rsidRPr="003E51AD">
        <w:rPr>
          <w:rFonts w:ascii="Times New Roman" w:eastAsia="Times New Roman" w:hAnsi="Times New Roman" w:cs="Times New Roman"/>
          <w:b/>
          <w:lang w:val="en-US" w:eastAsia="en-GB"/>
        </w:rPr>
        <w:t>of G</w:t>
      </w:r>
      <w:r w:rsidR="0011426A">
        <w:rPr>
          <w:rFonts w:ascii="Times New Roman" w:eastAsia="Times New Roman" w:hAnsi="Times New Roman" w:cs="Times New Roman"/>
          <w:b/>
          <w:lang w:val="en-US" w:eastAsia="en-GB"/>
        </w:rPr>
        <w:t xml:space="preserve">eorgian </w:t>
      </w:r>
      <w:r w:rsidR="00103034" w:rsidRPr="003E51AD">
        <w:rPr>
          <w:rFonts w:ascii="Times New Roman" w:eastAsia="Times New Roman" w:hAnsi="Times New Roman" w:cs="Times New Roman"/>
          <w:b/>
          <w:lang w:val="en-US" w:eastAsia="en-GB"/>
        </w:rPr>
        <w:t>legal Framework on Accreditation with</w:t>
      </w:r>
      <w:r w:rsidR="0011356E" w:rsidRPr="003E51AD">
        <w:rPr>
          <w:rFonts w:ascii="Times New Roman" w:eastAsia="Times New Roman" w:hAnsi="Times New Roman" w:cs="Times New Roman"/>
          <w:b/>
          <w:lang w:val="en-US" w:eastAsia="en-GB"/>
        </w:rPr>
        <w:t xml:space="preserve"> </w:t>
      </w:r>
      <w:r w:rsidR="00103034" w:rsidRPr="003E51AD">
        <w:rPr>
          <w:rFonts w:ascii="Times New Roman" w:eastAsia="Times New Roman" w:hAnsi="Times New Roman" w:cs="Times New Roman"/>
          <w:b/>
          <w:lang w:val="en-US" w:eastAsia="en-GB"/>
        </w:rPr>
        <w:t xml:space="preserve">relevant </w:t>
      </w:r>
      <w:r w:rsidR="0011356E" w:rsidRPr="003E51AD">
        <w:rPr>
          <w:rFonts w:ascii="Times New Roman" w:eastAsia="Times New Roman" w:hAnsi="Times New Roman" w:cs="Times New Roman"/>
          <w:b/>
          <w:lang w:val="en-US" w:eastAsia="en-GB"/>
        </w:rPr>
        <w:t xml:space="preserve">EU </w:t>
      </w:r>
      <w:r w:rsidR="007637C3" w:rsidRPr="007637C3">
        <w:rPr>
          <w:rFonts w:ascii="Times New Roman" w:eastAsia="Times New Roman" w:hAnsi="Times New Roman" w:cs="Times New Roman"/>
          <w:b/>
          <w:lang w:val="en-US" w:eastAsia="en-GB"/>
        </w:rPr>
        <w:t>r</w:t>
      </w:r>
      <w:r w:rsidR="0011356E" w:rsidRPr="007637C3">
        <w:rPr>
          <w:rFonts w:ascii="Times New Roman" w:eastAsia="Times New Roman" w:hAnsi="Times New Roman" w:cs="Times New Roman"/>
          <w:b/>
          <w:lang w:val="en-US" w:eastAsia="en-GB"/>
        </w:rPr>
        <w:t>egulations</w:t>
      </w:r>
      <w:r w:rsidR="00D70E64" w:rsidRPr="003E51AD">
        <w:rPr>
          <w:rFonts w:ascii="Times New Roman" w:eastAsia="Times New Roman" w:hAnsi="Times New Roman" w:cs="Times New Roman"/>
          <w:b/>
          <w:lang w:val="en-US" w:eastAsia="en-GB"/>
        </w:rPr>
        <w:t xml:space="preserve"> enhanced</w:t>
      </w:r>
    </w:p>
    <w:p w14:paraId="1307AE37" w14:textId="77777777" w:rsidR="0011426A" w:rsidRPr="003E51AD" w:rsidRDefault="0011426A" w:rsidP="00354A7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14:paraId="5ECFE720" w14:textId="37F9450C" w:rsidR="00671477" w:rsidRPr="003E51AD" w:rsidRDefault="00AA7B13" w:rsidP="00AA7B13">
      <w:pPr>
        <w:autoSpaceDE w:val="0"/>
        <w:autoSpaceDN w:val="0"/>
        <w:adjustRightInd w:val="0"/>
        <w:spacing w:after="0" w:line="240" w:lineRule="auto"/>
        <w:contextualSpacing/>
        <w:jc w:val="both"/>
        <w:rPr>
          <w:rFonts w:ascii="Times New Roman" w:eastAsia="Times New Roman" w:hAnsi="Times New Roman" w:cs="Times New Roman"/>
          <w:b/>
          <w:iCs/>
          <w:u w:val="single"/>
          <w:lang w:val="en-US" w:eastAsia="en-GB"/>
        </w:rPr>
      </w:pPr>
      <w:r w:rsidRPr="003E51AD">
        <w:rPr>
          <w:rFonts w:ascii="Times New Roman" w:eastAsia="Times New Roman" w:hAnsi="Times New Roman" w:cs="Times New Roman"/>
          <w:iCs/>
          <w:lang w:val="en-US" w:eastAsia="en-GB"/>
        </w:rPr>
        <w:t>The</w:t>
      </w:r>
      <w:r w:rsidR="00B5094D" w:rsidRPr="003E51AD">
        <w:rPr>
          <w:rFonts w:ascii="Times New Roman" w:eastAsia="Times New Roman" w:hAnsi="Times New Roman" w:cs="Times New Roman"/>
          <w:iCs/>
          <w:lang w:val="en-US" w:eastAsia="en-GB"/>
        </w:rPr>
        <w:t xml:space="preserve"> </w:t>
      </w:r>
      <w:r w:rsidRPr="003E51AD">
        <w:rPr>
          <w:rFonts w:ascii="Times New Roman" w:eastAsia="Times New Roman" w:hAnsi="Times New Roman" w:cs="Times New Roman"/>
          <w:iCs/>
          <w:lang w:val="en-US" w:eastAsia="en-GB"/>
        </w:rPr>
        <w:t xml:space="preserve">legal framework </w:t>
      </w:r>
      <w:r w:rsidR="00BD5158" w:rsidRPr="003E51AD">
        <w:rPr>
          <w:rFonts w:ascii="Times New Roman" w:eastAsia="Times New Roman" w:hAnsi="Times New Roman" w:cs="Times New Roman"/>
          <w:iCs/>
          <w:lang w:val="en-US" w:eastAsia="en-GB"/>
        </w:rPr>
        <w:t xml:space="preserve">on Accreditation </w:t>
      </w:r>
      <w:r w:rsidRPr="003E51AD">
        <w:rPr>
          <w:rFonts w:ascii="Times New Roman" w:eastAsia="Times New Roman" w:hAnsi="Times New Roman" w:cs="Times New Roman"/>
          <w:iCs/>
          <w:lang w:val="en-US" w:eastAsia="en-GB"/>
        </w:rPr>
        <w:t xml:space="preserve">is in compliance with the </w:t>
      </w:r>
      <w:r w:rsidR="00BD5158" w:rsidRPr="003E51AD">
        <w:rPr>
          <w:rFonts w:ascii="Times New Roman" w:eastAsia="Times New Roman" w:hAnsi="Times New Roman" w:cs="Times New Roman"/>
          <w:iCs/>
          <w:lang w:val="en-US" w:eastAsia="en-GB"/>
        </w:rPr>
        <w:t xml:space="preserve">Union </w:t>
      </w:r>
      <w:r w:rsidR="00671477" w:rsidRPr="003E51AD">
        <w:rPr>
          <w:rFonts w:ascii="Times New Roman" w:eastAsia="Times New Roman" w:hAnsi="Times New Roman" w:cs="Times New Roman"/>
          <w:i/>
          <w:iCs/>
          <w:lang w:val="en-US" w:eastAsia="en-GB"/>
        </w:rPr>
        <w:t>acquis</w:t>
      </w:r>
      <w:r w:rsidRPr="003E51AD">
        <w:rPr>
          <w:rFonts w:ascii="Times New Roman" w:eastAsia="Times New Roman" w:hAnsi="Times New Roman" w:cs="Times New Roman"/>
          <w:iCs/>
          <w:lang w:val="en-US" w:eastAsia="en-GB"/>
        </w:rPr>
        <w:t xml:space="preserve"> and relevant directives</w:t>
      </w:r>
      <w:r w:rsidR="007212C0" w:rsidRPr="003E51AD">
        <w:rPr>
          <w:rFonts w:ascii="Times New Roman" w:eastAsia="Times New Roman" w:hAnsi="Times New Roman" w:cs="Times New Roman"/>
          <w:iCs/>
          <w:lang w:val="en-US" w:eastAsia="en-GB"/>
        </w:rPr>
        <w:t>,</w:t>
      </w:r>
      <w:r w:rsidRPr="003E51AD">
        <w:rPr>
          <w:rFonts w:ascii="Times New Roman" w:eastAsia="Times New Roman" w:hAnsi="Times New Roman" w:cs="Times New Roman"/>
          <w:iCs/>
          <w:lang w:val="en-US" w:eastAsia="en-GB"/>
        </w:rPr>
        <w:t xml:space="preserve"> but still </w:t>
      </w:r>
      <w:r w:rsidR="00550519" w:rsidRPr="003E51AD">
        <w:rPr>
          <w:rFonts w:ascii="Times New Roman" w:eastAsia="Times New Roman" w:hAnsi="Times New Roman" w:cs="Times New Roman"/>
          <w:iCs/>
          <w:lang w:val="en-US" w:eastAsia="en-GB"/>
        </w:rPr>
        <w:t>there is</w:t>
      </w:r>
      <w:r w:rsidR="00B714AC" w:rsidRPr="003E51AD">
        <w:rPr>
          <w:rFonts w:ascii="Times New Roman" w:eastAsia="Times New Roman" w:hAnsi="Times New Roman" w:cs="Times New Roman"/>
          <w:iCs/>
          <w:lang w:val="en-US" w:eastAsia="en-GB"/>
        </w:rPr>
        <w:t xml:space="preserve"> a need to </w:t>
      </w:r>
      <w:r w:rsidR="00550519" w:rsidRPr="003E51AD">
        <w:rPr>
          <w:rFonts w:ascii="Times New Roman" w:eastAsia="Times New Roman" w:hAnsi="Times New Roman" w:cs="Times New Roman"/>
          <w:iCs/>
          <w:lang w:val="en-US" w:eastAsia="en-GB"/>
        </w:rPr>
        <w:t>assess</w:t>
      </w:r>
      <w:r w:rsidRPr="003E51AD">
        <w:rPr>
          <w:rFonts w:ascii="Times New Roman" w:eastAsia="Times New Roman" w:hAnsi="Times New Roman" w:cs="Times New Roman"/>
          <w:iCs/>
          <w:lang w:val="en-US" w:eastAsia="en-GB"/>
        </w:rPr>
        <w:t xml:space="preserve"> the compliance of existing</w:t>
      </w:r>
      <w:r w:rsidR="00BD5158" w:rsidRPr="003E51AD">
        <w:rPr>
          <w:rFonts w:ascii="Times New Roman" w:eastAsia="Times New Roman" w:hAnsi="Times New Roman" w:cs="Times New Roman"/>
          <w:iCs/>
          <w:lang w:val="en-US" w:eastAsia="en-GB"/>
        </w:rPr>
        <w:t xml:space="preserve"> </w:t>
      </w:r>
      <w:r w:rsidRPr="003E51AD">
        <w:rPr>
          <w:rFonts w:ascii="Times New Roman" w:eastAsia="Times New Roman" w:hAnsi="Times New Roman" w:cs="Times New Roman"/>
          <w:iCs/>
          <w:lang w:val="en-US" w:eastAsia="en-GB"/>
        </w:rPr>
        <w:t xml:space="preserve">primary and secondary legislation with the relevant EU </w:t>
      </w:r>
      <w:r w:rsidR="00550519" w:rsidRPr="003E51AD">
        <w:rPr>
          <w:rFonts w:ascii="Times New Roman" w:eastAsia="Times New Roman" w:hAnsi="Times New Roman" w:cs="Times New Roman"/>
          <w:iCs/>
          <w:lang w:val="en-US" w:eastAsia="en-GB"/>
        </w:rPr>
        <w:t xml:space="preserve">Directives. </w:t>
      </w:r>
      <w:r w:rsidR="00BD5158" w:rsidRPr="003E51AD">
        <w:rPr>
          <w:rFonts w:ascii="Times New Roman" w:eastAsia="Times New Roman" w:hAnsi="Times New Roman" w:cs="Times New Roman"/>
          <w:iCs/>
          <w:lang w:val="en-US" w:eastAsia="en-GB"/>
        </w:rPr>
        <w:t xml:space="preserve">The assessment report should include </w:t>
      </w:r>
      <w:r w:rsidRPr="003E51AD">
        <w:rPr>
          <w:rFonts w:ascii="Times New Roman" w:eastAsia="Times New Roman" w:hAnsi="Times New Roman" w:cs="Times New Roman"/>
          <w:iCs/>
          <w:lang w:val="en-US" w:eastAsia="en-GB"/>
        </w:rPr>
        <w:t xml:space="preserve">the list of legislation to be </w:t>
      </w:r>
      <w:r w:rsidR="00BD5158" w:rsidRPr="003E51AD">
        <w:rPr>
          <w:rFonts w:ascii="Times New Roman" w:eastAsia="Times New Roman" w:hAnsi="Times New Roman" w:cs="Times New Roman"/>
          <w:iCs/>
          <w:lang w:val="en-US" w:eastAsia="en-GB"/>
        </w:rPr>
        <w:t>revised and/</w:t>
      </w:r>
      <w:r w:rsidRPr="003E51AD">
        <w:rPr>
          <w:rFonts w:ascii="Times New Roman" w:eastAsia="Times New Roman" w:hAnsi="Times New Roman" w:cs="Times New Roman"/>
          <w:iCs/>
          <w:lang w:val="en-US" w:eastAsia="en-GB"/>
        </w:rPr>
        <w:t>or developed</w:t>
      </w:r>
      <w:r w:rsidR="007212C0" w:rsidRPr="003E51AD">
        <w:rPr>
          <w:rFonts w:ascii="Times New Roman" w:eastAsia="Times New Roman" w:hAnsi="Times New Roman" w:cs="Times New Roman"/>
          <w:iCs/>
          <w:lang w:val="en-US" w:eastAsia="en-GB"/>
        </w:rPr>
        <w:t>. I</w:t>
      </w:r>
      <w:r w:rsidRPr="003E51AD">
        <w:rPr>
          <w:rFonts w:ascii="Times New Roman" w:eastAsia="Times New Roman" w:hAnsi="Times New Roman" w:cs="Times New Roman"/>
          <w:iCs/>
          <w:lang w:val="en-US" w:eastAsia="en-GB"/>
        </w:rPr>
        <w:t>f needed</w:t>
      </w:r>
      <w:r w:rsidR="007212C0" w:rsidRPr="003E51AD">
        <w:rPr>
          <w:rFonts w:ascii="Times New Roman" w:eastAsia="Times New Roman" w:hAnsi="Times New Roman" w:cs="Times New Roman"/>
          <w:iCs/>
          <w:lang w:val="en-US" w:eastAsia="en-GB"/>
        </w:rPr>
        <w:t>,</w:t>
      </w:r>
      <w:r w:rsidRPr="003E51AD">
        <w:rPr>
          <w:rFonts w:ascii="Times New Roman" w:eastAsia="Times New Roman" w:hAnsi="Times New Roman" w:cs="Times New Roman"/>
          <w:iCs/>
          <w:lang w:val="en-US" w:eastAsia="en-GB"/>
        </w:rPr>
        <w:t xml:space="preserve"> based on the recommendations and findings</w:t>
      </w:r>
      <w:r w:rsidR="007212C0" w:rsidRPr="003E51AD">
        <w:rPr>
          <w:rFonts w:ascii="Times New Roman" w:eastAsia="Times New Roman" w:hAnsi="Times New Roman" w:cs="Times New Roman"/>
          <w:iCs/>
          <w:lang w:val="en-US" w:eastAsia="en-GB"/>
        </w:rPr>
        <w:t>,</w:t>
      </w:r>
      <w:r w:rsidRPr="003E51AD">
        <w:rPr>
          <w:rFonts w:ascii="Times New Roman" w:eastAsia="Times New Roman" w:hAnsi="Times New Roman" w:cs="Times New Roman"/>
          <w:iCs/>
          <w:lang w:val="en-US" w:eastAsia="en-GB"/>
        </w:rPr>
        <w:t xml:space="preserve"> regulatory impact assessment could be applied as well. </w:t>
      </w:r>
      <w:r w:rsidR="00687827" w:rsidRPr="003E51AD">
        <w:rPr>
          <w:rFonts w:ascii="Times New Roman" w:eastAsia="Times New Roman" w:hAnsi="Times New Roman" w:cs="Times New Roman"/>
          <w:iCs/>
          <w:lang w:val="en-US" w:eastAsia="en-GB"/>
        </w:rPr>
        <w:t xml:space="preserve">In addition, the project is expected to contribute to sharing the best EU practices in </w:t>
      </w:r>
      <w:r w:rsidR="007212C0" w:rsidRPr="003E51AD">
        <w:rPr>
          <w:rFonts w:ascii="Times New Roman" w:eastAsia="Times New Roman" w:hAnsi="Times New Roman" w:cs="Times New Roman"/>
          <w:iCs/>
          <w:lang w:val="en-US" w:eastAsia="en-GB"/>
        </w:rPr>
        <w:t xml:space="preserve">the </w:t>
      </w:r>
      <w:r w:rsidR="00687827" w:rsidRPr="003E51AD">
        <w:rPr>
          <w:rFonts w:ascii="Times New Roman" w:eastAsia="Times New Roman" w:hAnsi="Times New Roman" w:cs="Times New Roman"/>
          <w:iCs/>
          <w:lang w:val="en-US" w:eastAsia="en-GB"/>
        </w:rPr>
        <w:t>accreditation field.</w:t>
      </w:r>
      <w:r w:rsidR="00681CB2" w:rsidRPr="003E51AD">
        <w:rPr>
          <w:rFonts w:ascii="Times New Roman" w:eastAsia="Times New Roman" w:hAnsi="Times New Roman" w:cs="Times New Roman"/>
          <w:iCs/>
          <w:lang w:val="en-US" w:eastAsia="en-GB"/>
        </w:rPr>
        <w:t xml:space="preserve"> </w:t>
      </w:r>
      <w:r w:rsidR="00687827" w:rsidRPr="003E51AD">
        <w:rPr>
          <w:rFonts w:ascii="Times New Roman" w:eastAsia="Times New Roman" w:hAnsi="Times New Roman" w:cs="Times New Roman"/>
          <w:iCs/>
          <w:lang w:val="en-US" w:eastAsia="en-GB"/>
        </w:rPr>
        <w:t xml:space="preserve">Some activities </w:t>
      </w:r>
      <w:r w:rsidR="009B15EF" w:rsidRPr="003E51AD">
        <w:rPr>
          <w:rFonts w:ascii="Times New Roman" w:eastAsia="Times New Roman" w:hAnsi="Times New Roman" w:cs="Times New Roman"/>
          <w:iCs/>
          <w:lang w:val="en-US" w:eastAsia="en-GB"/>
        </w:rPr>
        <w:t xml:space="preserve">could </w:t>
      </w:r>
      <w:r w:rsidR="00687827" w:rsidRPr="003E51AD">
        <w:rPr>
          <w:rFonts w:ascii="Times New Roman" w:eastAsia="Times New Roman" w:hAnsi="Times New Roman" w:cs="Times New Roman"/>
          <w:iCs/>
          <w:lang w:val="en-US" w:eastAsia="en-GB"/>
        </w:rPr>
        <w:t xml:space="preserve">also be </w:t>
      </w:r>
      <w:r w:rsidR="00320365" w:rsidRPr="003E51AD">
        <w:rPr>
          <w:rFonts w:ascii="Times New Roman" w:eastAsia="Times New Roman" w:hAnsi="Times New Roman" w:cs="Times New Roman"/>
          <w:iCs/>
          <w:lang w:val="en-US" w:eastAsia="en-GB"/>
        </w:rPr>
        <w:t>addressed to</w:t>
      </w:r>
      <w:r w:rsidR="00687827" w:rsidRPr="003E51AD">
        <w:rPr>
          <w:rFonts w:ascii="Times New Roman" w:eastAsia="Times New Roman" w:hAnsi="Times New Roman" w:cs="Times New Roman"/>
          <w:iCs/>
          <w:lang w:val="en-US" w:eastAsia="en-GB"/>
        </w:rPr>
        <w:t xml:space="preserve"> comply with all the amendments and new legislative initiatives introduced </w:t>
      </w:r>
      <w:r w:rsidR="00092CFD" w:rsidRPr="003E51AD">
        <w:rPr>
          <w:rFonts w:ascii="Times New Roman" w:eastAsia="Times New Roman" w:hAnsi="Times New Roman" w:cs="Times New Roman"/>
          <w:iCs/>
          <w:lang w:val="en-US" w:eastAsia="en-GB"/>
        </w:rPr>
        <w:t>by the EU</w:t>
      </w:r>
      <w:r w:rsidR="00687827" w:rsidRPr="00B91509">
        <w:rPr>
          <w:rFonts w:ascii="Times New Roman" w:eastAsia="Times New Roman" w:hAnsi="Times New Roman" w:cs="Times New Roman"/>
          <w:iCs/>
          <w:lang w:val="en-US" w:eastAsia="en-GB"/>
        </w:rPr>
        <w:t>.</w:t>
      </w:r>
    </w:p>
    <w:p w14:paraId="56D2B6A5" w14:textId="77777777" w:rsidR="00671477" w:rsidRPr="003E51AD" w:rsidRDefault="00671477" w:rsidP="00AA7B13">
      <w:pPr>
        <w:autoSpaceDE w:val="0"/>
        <w:autoSpaceDN w:val="0"/>
        <w:adjustRightInd w:val="0"/>
        <w:spacing w:after="0" w:line="240" w:lineRule="auto"/>
        <w:contextualSpacing/>
        <w:jc w:val="both"/>
        <w:rPr>
          <w:rFonts w:ascii="Times New Roman" w:eastAsia="Times New Roman" w:hAnsi="Times New Roman" w:cs="Times New Roman"/>
          <w:iCs/>
          <w:lang w:val="en-US" w:eastAsia="en-GB"/>
        </w:rPr>
      </w:pPr>
    </w:p>
    <w:p w14:paraId="76010486" w14:textId="066EB653" w:rsidR="00103034" w:rsidRPr="003E51AD" w:rsidRDefault="00706755" w:rsidP="00103034">
      <w:pPr>
        <w:autoSpaceDE w:val="0"/>
        <w:autoSpaceDN w:val="0"/>
        <w:adjustRightInd w:val="0"/>
        <w:spacing w:after="0" w:line="240" w:lineRule="auto"/>
        <w:contextualSpacing/>
        <w:jc w:val="both"/>
        <w:rPr>
          <w:rFonts w:ascii="Times New Roman" w:eastAsia="Times New Roman" w:hAnsi="Times New Roman" w:cs="Times New Roman"/>
          <w:iCs/>
          <w:lang w:val="en-US" w:eastAsia="en-GB"/>
        </w:rPr>
      </w:pPr>
      <w:r w:rsidRPr="003E51AD">
        <w:rPr>
          <w:rFonts w:ascii="Times New Roman" w:eastAsia="Times New Roman" w:hAnsi="Times New Roman" w:cs="Times New Roman"/>
          <w:b/>
          <w:iCs/>
          <w:lang w:val="en-US" w:eastAsia="en-GB"/>
        </w:rPr>
        <w:lastRenderedPageBreak/>
        <w:t>Sub-</w:t>
      </w:r>
      <w:r w:rsidR="00ED142C" w:rsidRPr="003E51AD">
        <w:rPr>
          <w:rFonts w:ascii="Times New Roman" w:eastAsia="Times New Roman" w:hAnsi="Times New Roman" w:cs="Times New Roman"/>
          <w:b/>
          <w:iCs/>
          <w:lang w:val="en-US" w:eastAsia="en-GB"/>
        </w:rPr>
        <w:t>R</w:t>
      </w:r>
      <w:r w:rsidR="00103034" w:rsidRPr="003E51AD">
        <w:rPr>
          <w:rFonts w:ascii="Times New Roman" w:eastAsia="Times New Roman" w:hAnsi="Times New Roman" w:cs="Times New Roman"/>
          <w:b/>
          <w:iCs/>
          <w:lang w:val="en-US" w:eastAsia="en-GB"/>
        </w:rPr>
        <w:t>esult 1.1</w:t>
      </w:r>
      <w:r w:rsidR="0011426A">
        <w:rPr>
          <w:rFonts w:ascii="Times New Roman" w:eastAsia="Times New Roman" w:hAnsi="Times New Roman" w:cs="Times New Roman"/>
          <w:b/>
          <w:iCs/>
          <w:lang w:val="en-US" w:eastAsia="en-GB"/>
        </w:rPr>
        <w:t>:</w:t>
      </w:r>
      <w:r w:rsidR="00103034" w:rsidRPr="003E51AD">
        <w:rPr>
          <w:rFonts w:ascii="Times New Roman" w:eastAsia="Times New Roman" w:hAnsi="Times New Roman" w:cs="Times New Roman"/>
          <w:b/>
          <w:iCs/>
          <w:lang w:val="en-US" w:eastAsia="en-GB"/>
        </w:rPr>
        <w:t xml:space="preserve"> </w:t>
      </w:r>
      <w:r w:rsidR="00103034" w:rsidRPr="0011426A">
        <w:rPr>
          <w:rFonts w:ascii="Times New Roman" w:eastAsia="Times New Roman" w:hAnsi="Times New Roman" w:cs="Times New Roman"/>
          <w:b/>
          <w:iCs/>
          <w:lang w:val="en-US" w:eastAsia="en-GB"/>
        </w:rPr>
        <w:t xml:space="preserve">Contribution to the revision of the Georgian Legal Framework on Accreditation in accordance with the </w:t>
      </w:r>
      <w:r w:rsidR="004311ED" w:rsidRPr="0011426A">
        <w:rPr>
          <w:rFonts w:ascii="Times New Roman" w:eastAsia="Times New Roman" w:hAnsi="Times New Roman" w:cs="Times New Roman"/>
          <w:b/>
          <w:iCs/>
          <w:lang w:val="en-US" w:eastAsia="en-GB"/>
        </w:rPr>
        <w:t>applicable regulations and directives</w:t>
      </w:r>
      <w:r w:rsidR="00163817" w:rsidRPr="0011426A">
        <w:rPr>
          <w:rFonts w:ascii="Times New Roman" w:eastAsia="Times New Roman" w:hAnsi="Times New Roman" w:cs="Times New Roman"/>
          <w:b/>
          <w:iCs/>
          <w:lang w:val="en-US" w:eastAsia="en-GB"/>
        </w:rPr>
        <w:t xml:space="preserve"> and in accordance with an inclusive and evidence-based approach</w:t>
      </w:r>
    </w:p>
    <w:p w14:paraId="44571BB8" w14:textId="77777777" w:rsidR="00F62B1D" w:rsidRPr="003E51AD" w:rsidRDefault="00F62B1D" w:rsidP="00103034">
      <w:pPr>
        <w:autoSpaceDE w:val="0"/>
        <w:autoSpaceDN w:val="0"/>
        <w:adjustRightInd w:val="0"/>
        <w:spacing w:after="0" w:line="240" w:lineRule="auto"/>
        <w:contextualSpacing/>
        <w:jc w:val="both"/>
        <w:rPr>
          <w:rFonts w:ascii="Times New Roman" w:eastAsia="Times New Roman" w:hAnsi="Times New Roman" w:cs="Times New Roman"/>
          <w:b/>
          <w:iCs/>
          <w:lang w:val="en-US" w:eastAsia="en-GB"/>
        </w:rPr>
      </w:pPr>
    </w:p>
    <w:p w14:paraId="0B9FBA38" w14:textId="77777777" w:rsidR="00B91509" w:rsidRDefault="00E73C36" w:rsidP="00B91509">
      <w:pPr>
        <w:autoSpaceDE w:val="0"/>
        <w:autoSpaceDN w:val="0"/>
        <w:adjustRightInd w:val="0"/>
        <w:spacing w:after="0" w:line="240" w:lineRule="auto"/>
        <w:contextualSpacing/>
        <w:jc w:val="both"/>
        <w:rPr>
          <w:rFonts w:ascii="Times New Roman" w:eastAsia="Times New Roman" w:hAnsi="Times New Roman" w:cs="Times New Roman"/>
          <w:iCs/>
          <w:u w:val="single"/>
          <w:lang w:val="en-US" w:eastAsia="en-GB"/>
        </w:rPr>
      </w:pPr>
      <w:r w:rsidRPr="003E51AD">
        <w:rPr>
          <w:rFonts w:ascii="Times New Roman" w:eastAsia="Times New Roman" w:hAnsi="Times New Roman" w:cs="Times New Roman"/>
          <w:iCs/>
          <w:u w:val="single"/>
          <w:lang w:val="en-US" w:eastAsia="en-GB"/>
        </w:rPr>
        <w:t xml:space="preserve">Indicators of Achievement: </w:t>
      </w:r>
    </w:p>
    <w:p w14:paraId="63DE5E44" w14:textId="77777777" w:rsidR="00B91509" w:rsidRDefault="00B91509" w:rsidP="00B91509">
      <w:pPr>
        <w:autoSpaceDE w:val="0"/>
        <w:autoSpaceDN w:val="0"/>
        <w:adjustRightInd w:val="0"/>
        <w:spacing w:after="0" w:line="240" w:lineRule="auto"/>
        <w:contextualSpacing/>
        <w:jc w:val="both"/>
        <w:rPr>
          <w:rFonts w:ascii="Times New Roman" w:eastAsia="Times New Roman" w:hAnsi="Times New Roman" w:cs="Times New Roman"/>
          <w:iCs/>
          <w:u w:val="single"/>
          <w:lang w:val="en-US" w:eastAsia="en-GB"/>
        </w:rPr>
      </w:pPr>
    </w:p>
    <w:p w14:paraId="5779C877" w14:textId="35352AE3" w:rsidR="00B91509" w:rsidRDefault="00B91509" w:rsidP="00B91509">
      <w:pPr>
        <w:pStyle w:val="ListParagraph"/>
        <w:numPr>
          <w:ilvl w:val="0"/>
          <w:numId w:val="85"/>
        </w:numPr>
        <w:autoSpaceDE w:val="0"/>
        <w:autoSpaceDN w:val="0"/>
        <w:adjustRightInd w:val="0"/>
        <w:spacing w:after="0" w:line="240" w:lineRule="auto"/>
        <w:jc w:val="both"/>
        <w:rPr>
          <w:rFonts w:ascii="Times New Roman" w:hAnsi="Times New Roman"/>
          <w:iCs/>
          <w:lang w:val="en-US" w:eastAsia="en-GB"/>
        </w:rPr>
      </w:pPr>
      <w:r w:rsidRPr="00B91509">
        <w:rPr>
          <w:rFonts w:ascii="Times New Roman" w:hAnsi="Times New Roman"/>
          <w:iCs/>
          <w:lang w:val="en-US" w:eastAsia="en-GB"/>
        </w:rPr>
        <w:t>Amendments to the Georgian primary and secondary legislation on accreditation in an inclusive and evidence based process prepared using unified LA methodology together with the table of concordance preferably within</w:t>
      </w:r>
      <w:r w:rsidR="00530AAD">
        <w:rPr>
          <w:rFonts w:ascii="Times New Roman" w:hAnsi="Times New Roman"/>
          <w:iCs/>
          <w:lang w:val="en-US" w:eastAsia="en-GB"/>
        </w:rPr>
        <w:t xml:space="preserve"> the</w:t>
      </w:r>
      <w:r w:rsidRPr="00B91509">
        <w:rPr>
          <w:rFonts w:ascii="Times New Roman" w:hAnsi="Times New Roman"/>
          <w:iCs/>
          <w:lang w:val="en-US" w:eastAsia="en-GB"/>
        </w:rPr>
        <w:t xml:space="preserve"> first half of the project implementation</w:t>
      </w:r>
      <w:r w:rsidR="003D7658">
        <w:rPr>
          <w:rFonts w:ascii="Times New Roman" w:hAnsi="Times New Roman"/>
          <w:iCs/>
          <w:lang w:val="en-US" w:eastAsia="en-GB"/>
        </w:rPr>
        <w:t>.</w:t>
      </w:r>
    </w:p>
    <w:p w14:paraId="682E61E0" w14:textId="77777777" w:rsidR="00C275B0" w:rsidRPr="003E51AD" w:rsidRDefault="00C275B0" w:rsidP="00193DC3">
      <w:pPr>
        <w:autoSpaceDE w:val="0"/>
        <w:autoSpaceDN w:val="0"/>
        <w:adjustRightInd w:val="0"/>
        <w:spacing w:after="0" w:line="240" w:lineRule="auto"/>
        <w:ind w:left="360"/>
        <w:contextualSpacing/>
        <w:jc w:val="both"/>
        <w:rPr>
          <w:rFonts w:ascii="Times New Roman" w:eastAsia="Times New Roman" w:hAnsi="Times New Roman" w:cs="Times New Roman"/>
          <w:lang w:val="en-US" w:eastAsia="en-GB"/>
        </w:rPr>
      </w:pPr>
    </w:p>
    <w:p w14:paraId="12EEA70A" w14:textId="6B46E999" w:rsidR="00B94417" w:rsidRPr="003E51AD" w:rsidRDefault="00ED142C" w:rsidP="00354A7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Mandatory Result 2</w:t>
      </w:r>
      <w:r w:rsidR="00BD2FBD" w:rsidRPr="003E51AD">
        <w:rPr>
          <w:rFonts w:ascii="Times New Roman" w:eastAsia="Times New Roman" w:hAnsi="Times New Roman" w:cs="Times New Roman"/>
          <w:b/>
          <w:lang w:val="en-US" w:eastAsia="en-GB"/>
        </w:rPr>
        <w:t xml:space="preserve"> </w:t>
      </w:r>
      <w:r w:rsidRPr="003E51AD">
        <w:rPr>
          <w:rFonts w:ascii="Times New Roman" w:eastAsia="Times New Roman" w:hAnsi="Times New Roman" w:cs="Times New Roman"/>
          <w:b/>
          <w:lang w:val="en-US" w:eastAsia="en-GB"/>
        </w:rPr>
        <w:t>(</w:t>
      </w:r>
      <w:r w:rsidR="00193DC3" w:rsidRPr="003E51AD">
        <w:rPr>
          <w:rFonts w:ascii="Times New Roman" w:eastAsia="Times New Roman" w:hAnsi="Times New Roman" w:cs="Times New Roman"/>
          <w:b/>
          <w:lang w:val="en-US" w:eastAsia="en-GB"/>
        </w:rPr>
        <w:t>Component 2</w:t>
      </w:r>
      <w:r w:rsidRPr="003E51AD">
        <w:rPr>
          <w:rFonts w:ascii="Times New Roman" w:eastAsia="Times New Roman" w:hAnsi="Times New Roman" w:cs="Times New Roman"/>
          <w:b/>
          <w:lang w:val="en-US" w:eastAsia="en-GB"/>
        </w:rPr>
        <w:t>)</w:t>
      </w:r>
      <w:r w:rsidR="00BD2FBD" w:rsidRPr="003E51AD">
        <w:rPr>
          <w:rFonts w:ascii="Times New Roman" w:eastAsia="Times New Roman" w:hAnsi="Times New Roman" w:cs="Times New Roman"/>
          <w:b/>
          <w:lang w:val="en-US" w:eastAsia="en-GB"/>
        </w:rPr>
        <w:t>:</w:t>
      </w:r>
      <w:r w:rsidR="002E73B0" w:rsidRPr="003E51AD">
        <w:rPr>
          <w:rFonts w:ascii="Times New Roman" w:eastAsia="Times New Roman" w:hAnsi="Times New Roman" w:cs="Times New Roman"/>
          <w:b/>
          <w:lang w:val="en-US" w:eastAsia="en-GB"/>
        </w:rPr>
        <w:t xml:space="preserve"> </w:t>
      </w:r>
      <w:r w:rsidR="007B45F3" w:rsidRPr="003E51AD">
        <w:rPr>
          <w:rFonts w:ascii="Times New Roman" w:eastAsia="Times New Roman" w:hAnsi="Times New Roman" w:cs="Times New Roman"/>
          <w:b/>
          <w:lang w:val="en-US" w:eastAsia="en-GB"/>
        </w:rPr>
        <w:t xml:space="preserve">GAC Capacity in fulfilling its </w:t>
      </w:r>
      <w:r w:rsidR="00B94417" w:rsidRPr="003E51AD">
        <w:rPr>
          <w:rFonts w:ascii="Times New Roman" w:eastAsia="Times New Roman" w:hAnsi="Times New Roman" w:cs="Times New Roman"/>
          <w:b/>
          <w:lang w:val="en-US" w:eastAsia="en-GB"/>
        </w:rPr>
        <w:t>tasks in accordance to the EU standards and best practices</w:t>
      </w:r>
      <w:r w:rsidR="00B1796F" w:rsidRPr="003E51AD">
        <w:rPr>
          <w:rFonts w:ascii="Times New Roman" w:eastAsia="Times New Roman" w:hAnsi="Times New Roman" w:cs="Times New Roman"/>
          <w:b/>
          <w:lang w:val="en-US" w:eastAsia="en-GB"/>
        </w:rPr>
        <w:t xml:space="preserve"> enhanced</w:t>
      </w:r>
    </w:p>
    <w:p w14:paraId="7E6AEB1E" w14:textId="77777777" w:rsidR="003E6B60" w:rsidRPr="003E51AD" w:rsidRDefault="003E6B60" w:rsidP="00354A7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14:paraId="40AEA025" w14:textId="303B8D45" w:rsidR="009E48E0" w:rsidRPr="003E51AD" w:rsidRDefault="009E48E0" w:rsidP="009E48E0">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GAC assessors have been trained in accordance with ISO/IEC 17021-1/2/3 standards. Though these standards are related to auditing and certification of environmental and quality management systems</w:t>
      </w:r>
      <w:r w:rsidR="00714942" w:rsidRPr="003E51AD">
        <w:rPr>
          <w:rFonts w:ascii="Times New Roman" w:eastAsia="Times New Roman" w:hAnsi="Times New Roman" w:cs="Times New Roman"/>
          <w:lang w:val="en-US" w:eastAsia="en-GB"/>
        </w:rPr>
        <w:t>,</w:t>
      </w:r>
      <w:r w:rsidRPr="003E51AD">
        <w:rPr>
          <w:rFonts w:ascii="Times New Roman" w:eastAsia="Times New Roman" w:hAnsi="Times New Roman" w:cs="Times New Roman"/>
          <w:lang w:val="en-US" w:eastAsia="en-GB"/>
        </w:rPr>
        <w:t xml:space="preserve"> </w:t>
      </w:r>
      <w:r w:rsidR="00714942" w:rsidRPr="003E51AD">
        <w:rPr>
          <w:rFonts w:ascii="Times New Roman" w:eastAsia="Times New Roman" w:hAnsi="Times New Roman" w:cs="Times New Roman"/>
          <w:lang w:val="en-US" w:eastAsia="en-GB"/>
        </w:rPr>
        <w:t>i</w:t>
      </w:r>
      <w:r w:rsidRPr="003E51AD">
        <w:rPr>
          <w:rFonts w:ascii="Times New Roman" w:eastAsia="Times New Roman" w:hAnsi="Times New Roman" w:cs="Times New Roman"/>
          <w:lang w:val="en-US" w:eastAsia="en-GB"/>
        </w:rPr>
        <w:t>t should be noted that GAC assessors do</w:t>
      </w:r>
      <w:r w:rsidR="00714942" w:rsidRPr="003E51AD">
        <w:rPr>
          <w:rFonts w:ascii="Times New Roman" w:eastAsia="Times New Roman" w:hAnsi="Times New Roman" w:cs="Times New Roman"/>
          <w:lang w:val="en-US" w:eastAsia="en-GB"/>
        </w:rPr>
        <w:t>n’t</w:t>
      </w:r>
      <w:r w:rsidR="00681CB2" w:rsidRPr="003E51AD">
        <w:rPr>
          <w:rFonts w:ascii="Times New Roman" w:eastAsia="Times New Roman" w:hAnsi="Times New Roman" w:cs="Times New Roman"/>
          <w:lang w:val="en-US" w:eastAsia="en-GB"/>
        </w:rPr>
        <w:t xml:space="preserve"> </w:t>
      </w:r>
      <w:r w:rsidRPr="003E51AD">
        <w:rPr>
          <w:rFonts w:ascii="Times New Roman" w:eastAsia="Times New Roman" w:hAnsi="Times New Roman" w:cs="Times New Roman"/>
          <w:lang w:val="en-US" w:eastAsia="en-GB"/>
        </w:rPr>
        <w:t xml:space="preserve">have </w:t>
      </w:r>
      <w:r w:rsidR="00003E33" w:rsidRPr="003E51AD">
        <w:rPr>
          <w:rFonts w:ascii="Times New Roman" w:eastAsia="Times New Roman" w:hAnsi="Times New Roman" w:cs="Times New Roman"/>
          <w:lang w:val="en-US" w:eastAsia="en-GB"/>
        </w:rPr>
        <w:t xml:space="preserve">sufficient </w:t>
      </w:r>
      <w:r w:rsidRPr="003E51AD">
        <w:rPr>
          <w:rFonts w:ascii="Times New Roman" w:eastAsia="Times New Roman" w:hAnsi="Times New Roman" w:cs="Times New Roman"/>
          <w:lang w:val="en-US" w:eastAsia="en-GB"/>
        </w:rPr>
        <w:t xml:space="preserve">knowledge in the abovementioned fields. Also, certification bodies covering auditing and certification of environmental and quality management systems </w:t>
      </w:r>
      <w:r w:rsidR="00714942" w:rsidRPr="003E51AD">
        <w:rPr>
          <w:rFonts w:ascii="Times New Roman" w:eastAsia="Times New Roman" w:hAnsi="Times New Roman" w:cs="Times New Roman"/>
          <w:lang w:val="en-US" w:eastAsia="en-GB"/>
        </w:rPr>
        <w:t>haven’t</w:t>
      </w:r>
      <w:r w:rsidR="00681CB2" w:rsidRPr="003E51AD">
        <w:rPr>
          <w:rFonts w:ascii="Times New Roman" w:eastAsia="Times New Roman" w:hAnsi="Times New Roman" w:cs="Times New Roman"/>
          <w:lang w:val="en-US" w:eastAsia="en-GB"/>
        </w:rPr>
        <w:t xml:space="preserve"> </w:t>
      </w:r>
      <w:r w:rsidRPr="003E51AD">
        <w:rPr>
          <w:rFonts w:ascii="Times New Roman" w:eastAsia="Times New Roman" w:hAnsi="Times New Roman" w:cs="Times New Roman"/>
          <w:lang w:val="en-US" w:eastAsia="en-GB"/>
        </w:rPr>
        <w:t xml:space="preserve">been developed, which makes it difficult to find competent experts who could be involved in accreditation process as assessors. Therefore, GAC assessors need in-depth trainings in different directions. </w:t>
      </w:r>
      <w:r w:rsidR="00714942" w:rsidRPr="003E51AD">
        <w:rPr>
          <w:rFonts w:ascii="Times New Roman" w:eastAsia="Times New Roman" w:hAnsi="Times New Roman" w:cs="Times New Roman"/>
          <w:lang w:val="en-US" w:eastAsia="en-GB"/>
        </w:rPr>
        <w:t>T</w:t>
      </w:r>
      <w:r w:rsidRPr="003E51AD">
        <w:rPr>
          <w:rFonts w:ascii="Times New Roman" w:eastAsia="Times New Roman" w:hAnsi="Times New Roman" w:cs="Times New Roman"/>
          <w:lang w:val="en-US" w:eastAsia="en-GB"/>
        </w:rPr>
        <w:t xml:space="preserve">he trained assessors </w:t>
      </w:r>
      <w:r w:rsidR="00B86E35" w:rsidRPr="003E51AD">
        <w:rPr>
          <w:rFonts w:ascii="Times New Roman" w:eastAsia="Times New Roman" w:hAnsi="Times New Roman" w:cs="Times New Roman"/>
          <w:lang w:val="en-US" w:eastAsia="en-GB"/>
        </w:rPr>
        <w:t xml:space="preserve">should </w:t>
      </w:r>
      <w:r w:rsidRPr="003E51AD">
        <w:rPr>
          <w:rFonts w:ascii="Times New Roman" w:eastAsia="Times New Roman" w:hAnsi="Times New Roman" w:cs="Times New Roman"/>
          <w:lang w:val="en-US" w:eastAsia="en-GB"/>
        </w:rPr>
        <w:t xml:space="preserve">share their knowledge with stakeholders by creating certification bodies that facilitate the development of certification bodies </w:t>
      </w:r>
      <w:r w:rsidR="00B86E35" w:rsidRPr="003E51AD">
        <w:rPr>
          <w:rFonts w:ascii="Times New Roman" w:eastAsia="Times New Roman" w:hAnsi="Times New Roman" w:cs="Times New Roman"/>
          <w:lang w:val="en-US" w:eastAsia="en-GB"/>
        </w:rPr>
        <w:t xml:space="preserve">in </w:t>
      </w:r>
      <w:r w:rsidRPr="003E51AD">
        <w:rPr>
          <w:rFonts w:ascii="Times New Roman" w:eastAsia="Times New Roman" w:hAnsi="Times New Roman" w:cs="Times New Roman"/>
          <w:lang w:val="en-US" w:eastAsia="en-GB"/>
        </w:rPr>
        <w:t xml:space="preserve">different </w:t>
      </w:r>
      <w:r w:rsidR="00714942" w:rsidRPr="003E51AD">
        <w:rPr>
          <w:rFonts w:ascii="Times New Roman" w:eastAsia="Times New Roman" w:hAnsi="Times New Roman" w:cs="Times New Roman"/>
          <w:lang w:val="en-US" w:eastAsia="en-GB"/>
        </w:rPr>
        <w:t>areas</w:t>
      </w:r>
      <w:r w:rsidRPr="003E51AD">
        <w:rPr>
          <w:rFonts w:ascii="Times New Roman" w:eastAsia="Times New Roman" w:hAnsi="Times New Roman" w:cs="Times New Roman"/>
          <w:lang w:val="en-US" w:eastAsia="en-GB"/>
        </w:rPr>
        <w:t xml:space="preserve">. </w:t>
      </w:r>
    </w:p>
    <w:p w14:paraId="3A46C06A" w14:textId="1A7C9004" w:rsidR="00003E33" w:rsidRPr="003E51AD" w:rsidRDefault="008A08D1" w:rsidP="00003E33">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 xml:space="preserve">It should be highlighted that </w:t>
      </w:r>
      <w:r w:rsidR="00003E33" w:rsidRPr="003E51AD">
        <w:rPr>
          <w:rFonts w:ascii="Times New Roman" w:eastAsia="Times New Roman" w:hAnsi="Times New Roman" w:cs="Times New Roman"/>
          <w:lang w:val="en-US" w:eastAsia="en-GB"/>
        </w:rPr>
        <w:t xml:space="preserve">GAC has already </w:t>
      </w:r>
      <w:r w:rsidRPr="003E51AD">
        <w:rPr>
          <w:rFonts w:ascii="Times New Roman" w:eastAsia="Times New Roman" w:hAnsi="Times New Roman" w:cs="Times New Roman"/>
          <w:lang w:val="en-US" w:eastAsia="en-GB"/>
        </w:rPr>
        <w:t>introduced</w:t>
      </w:r>
      <w:r w:rsidR="00003E33" w:rsidRPr="003E51AD">
        <w:rPr>
          <w:rFonts w:ascii="Times New Roman" w:eastAsia="Times New Roman" w:hAnsi="Times New Roman" w:cs="Times New Roman"/>
          <w:lang w:val="en-US" w:eastAsia="en-GB"/>
        </w:rPr>
        <w:t xml:space="preserve"> ISO/IEC 17043 standard in GAC rules and procedures. But </w:t>
      </w:r>
      <w:r w:rsidRPr="003E51AD">
        <w:rPr>
          <w:rFonts w:ascii="Times New Roman" w:eastAsia="Times New Roman" w:hAnsi="Times New Roman" w:cs="Times New Roman"/>
          <w:lang w:val="en-US" w:eastAsia="en-GB"/>
        </w:rPr>
        <w:t xml:space="preserve">still </w:t>
      </w:r>
      <w:r w:rsidR="00003E33" w:rsidRPr="003E51AD">
        <w:rPr>
          <w:rFonts w:ascii="Times New Roman" w:eastAsia="Times New Roman" w:hAnsi="Times New Roman" w:cs="Times New Roman"/>
          <w:lang w:val="en-US" w:eastAsia="en-GB"/>
        </w:rPr>
        <w:t>there is</w:t>
      </w:r>
      <w:r w:rsidRPr="003E51AD">
        <w:rPr>
          <w:rFonts w:ascii="Times New Roman" w:eastAsia="Times New Roman" w:hAnsi="Times New Roman" w:cs="Times New Roman"/>
          <w:lang w:val="en-US" w:eastAsia="en-GB"/>
        </w:rPr>
        <w:t>n’t an</w:t>
      </w:r>
      <w:r w:rsidR="00003E33" w:rsidRPr="003E51AD">
        <w:rPr>
          <w:rFonts w:ascii="Times New Roman" w:eastAsia="Times New Roman" w:hAnsi="Times New Roman" w:cs="Times New Roman"/>
          <w:lang w:val="en-US" w:eastAsia="en-GB"/>
        </w:rPr>
        <w:t xml:space="preserve"> accredited body against this standard. Conformity assessment bodies interested in to get accreditation in this field have no experience and appropriate knowledge to organize PTs and process the statistical methods. Also, GAC assessors have</w:t>
      </w:r>
      <w:r w:rsidRPr="003E51AD">
        <w:rPr>
          <w:rFonts w:ascii="Times New Roman" w:eastAsia="Times New Roman" w:hAnsi="Times New Roman" w:cs="Times New Roman"/>
          <w:lang w:val="en-US" w:eastAsia="en-GB"/>
        </w:rPr>
        <w:t xml:space="preserve">n’t </w:t>
      </w:r>
      <w:r w:rsidR="00003E33" w:rsidRPr="003E51AD">
        <w:rPr>
          <w:rFonts w:ascii="Times New Roman" w:eastAsia="Times New Roman" w:hAnsi="Times New Roman" w:cs="Times New Roman"/>
          <w:lang w:val="en-US" w:eastAsia="en-GB"/>
        </w:rPr>
        <w:t xml:space="preserve">enough experience to train and share experience with interested parties. Therefore, GAC assessors </w:t>
      </w:r>
      <w:r w:rsidRPr="003E51AD">
        <w:rPr>
          <w:rFonts w:ascii="Times New Roman" w:eastAsia="Times New Roman" w:hAnsi="Times New Roman" w:cs="Times New Roman"/>
          <w:lang w:val="en-US" w:eastAsia="en-GB"/>
        </w:rPr>
        <w:t xml:space="preserve">again </w:t>
      </w:r>
      <w:r w:rsidR="00003E33" w:rsidRPr="003E51AD">
        <w:rPr>
          <w:rFonts w:ascii="Times New Roman" w:eastAsia="Times New Roman" w:hAnsi="Times New Roman" w:cs="Times New Roman"/>
          <w:lang w:val="en-US" w:eastAsia="en-GB"/>
        </w:rPr>
        <w:t xml:space="preserve">need </w:t>
      </w:r>
      <w:r w:rsidR="00B1796F" w:rsidRPr="003E51AD">
        <w:rPr>
          <w:rFonts w:ascii="Times New Roman" w:eastAsia="Times New Roman" w:hAnsi="Times New Roman" w:cs="Times New Roman"/>
          <w:lang w:val="en-US" w:eastAsia="en-GB"/>
        </w:rPr>
        <w:t xml:space="preserve">more </w:t>
      </w:r>
      <w:r w:rsidR="00003E33" w:rsidRPr="003E51AD">
        <w:rPr>
          <w:rFonts w:ascii="Times New Roman" w:eastAsia="Times New Roman" w:hAnsi="Times New Roman" w:cs="Times New Roman"/>
          <w:lang w:val="en-US" w:eastAsia="en-GB"/>
        </w:rPr>
        <w:t>in-depth trainings</w:t>
      </w:r>
      <w:r w:rsidR="00B1796F" w:rsidRPr="003E51AD">
        <w:rPr>
          <w:rFonts w:ascii="Times New Roman" w:eastAsia="Times New Roman" w:hAnsi="Times New Roman" w:cs="Times New Roman"/>
          <w:lang w:val="en-US" w:eastAsia="en-GB"/>
        </w:rPr>
        <w:t xml:space="preserve"> against the standard ISO/IEC 17043 Conformity assessment - General requirements for proficiency testing.</w:t>
      </w:r>
      <w:r w:rsidR="00003E33" w:rsidRPr="003E51AD">
        <w:rPr>
          <w:rFonts w:ascii="Times New Roman" w:eastAsia="Times New Roman" w:hAnsi="Times New Roman" w:cs="Times New Roman"/>
          <w:lang w:val="en-US" w:eastAsia="en-GB"/>
        </w:rPr>
        <w:t xml:space="preserve"> </w:t>
      </w:r>
    </w:p>
    <w:p w14:paraId="75353A35" w14:textId="7109C6C9" w:rsidR="00003E33" w:rsidRDefault="00003E33" w:rsidP="00003E33">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 xml:space="preserve">It is important that accredited food testing laboratories participate in PTs and </w:t>
      </w:r>
      <w:proofErr w:type="spellStart"/>
      <w:r w:rsidRPr="003E51AD">
        <w:rPr>
          <w:rFonts w:ascii="Times New Roman" w:eastAsia="Times New Roman" w:hAnsi="Times New Roman" w:cs="Times New Roman"/>
          <w:lang w:val="en-US" w:eastAsia="en-GB"/>
        </w:rPr>
        <w:t>interlaboratory</w:t>
      </w:r>
      <w:proofErr w:type="spellEnd"/>
      <w:r w:rsidRPr="003E51AD">
        <w:rPr>
          <w:rFonts w:ascii="Times New Roman" w:eastAsia="Times New Roman" w:hAnsi="Times New Roman" w:cs="Times New Roman"/>
          <w:lang w:val="en-US" w:eastAsia="en-GB"/>
        </w:rPr>
        <w:t xml:space="preserve"> comparisons regularly which will increase reliability of the test results conducted by them. </w:t>
      </w:r>
      <w:r w:rsidR="006C3DCE" w:rsidRPr="003E51AD">
        <w:rPr>
          <w:rFonts w:ascii="Times New Roman" w:eastAsia="Times New Roman" w:hAnsi="Times New Roman" w:cs="Times New Roman"/>
          <w:lang w:val="en-US" w:eastAsia="en-GB"/>
        </w:rPr>
        <w:t>Currently</w:t>
      </w:r>
      <w:r w:rsidRPr="003E51AD">
        <w:rPr>
          <w:rFonts w:ascii="Times New Roman" w:eastAsia="Times New Roman" w:hAnsi="Times New Roman" w:cs="Times New Roman"/>
          <w:lang w:val="en-US" w:eastAsia="en-GB"/>
        </w:rPr>
        <w:t xml:space="preserve"> there is no accredited provider in the mentioned field in Georgia. Laboratories accredited by GAC take part in comparisons conducted by foreign providers</w:t>
      </w:r>
      <w:r w:rsidR="006C3DCE" w:rsidRPr="003E51AD">
        <w:rPr>
          <w:rFonts w:ascii="Times New Roman" w:eastAsia="Times New Roman" w:hAnsi="Times New Roman" w:cs="Times New Roman"/>
          <w:lang w:val="en-US" w:eastAsia="en-GB"/>
        </w:rPr>
        <w:t>, t</w:t>
      </w:r>
      <w:r w:rsidRPr="003E51AD">
        <w:rPr>
          <w:rFonts w:ascii="Times New Roman" w:eastAsia="Times New Roman" w:hAnsi="Times New Roman" w:cs="Times New Roman"/>
          <w:lang w:val="en-US" w:eastAsia="en-GB"/>
        </w:rPr>
        <w:t xml:space="preserve">hough mostly foreign providers cannot meet the requirements of Georgian </w:t>
      </w:r>
      <w:r w:rsidR="00681CB2" w:rsidRPr="003E51AD">
        <w:rPr>
          <w:rFonts w:ascii="Times New Roman" w:eastAsia="Times New Roman" w:hAnsi="Times New Roman" w:cs="Times New Roman"/>
          <w:lang w:val="en-US" w:eastAsia="en-GB"/>
        </w:rPr>
        <w:t>laboratories for</w:t>
      </w:r>
      <w:r w:rsidRPr="003E51AD">
        <w:rPr>
          <w:rFonts w:ascii="Times New Roman" w:eastAsia="Times New Roman" w:hAnsi="Times New Roman" w:cs="Times New Roman"/>
          <w:lang w:val="en-US" w:eastAsia="en-GB"/>
        </w:rPr>
        <w:t xml:space="preserve"> specific areas. Therefore it is important to develop this field to ensure that there are competent GAC assessors and food testing laboratories that can provide transparent and reliable PTs and inter</w:t>
      </w:r>
      <w:r w:rsidR="006161EC" w:rsidRPr="003E51AD">
        <w:rPr>
          <w:rFonts w:ascii="Times New Roman" w:eastAsia="Times New Roman" w:hAnsi="Times New Roman" w:cs="Times New Roman"/>
          <w:lang w:val="en-US" w:eastAsia="en-GB"/>
        </w:rPr>
        <w:t>-</w:t>
      </w:r>
      <w:r w:rsidRPr="003E51AD">
        <w:rPr>
          <w:rFonts w:ascii="Times New Roman" w:eastAsia="Times New Roman" w:hAnsi="Times New Roman" w:cs="Times New Roman"/>
          <w:lang w:val="en-US" w:eastAsia="en-GB"/>
        </w:rPr>
        <w:t>laboratory comparisons</w:t>
      </w:r>
      <w:r w:rsidR="006C3DCE" w:rsidRPr="003E51AD">
        <w:rPr>
          <w:rFonts w:ascii="Times New Roman" w:eastAsia="Times New Roman" w:hAnsi="Times New Roman" w:cs="Times New Roman"/>
          <w:lang w:val="en-US" w:eastAsia="en-GB"/>
        </w:rPr>
        <w:t>.</w:t>
      </w:r>
      <w:r w:rsidRPr="003E51AD">
        <w:rPr>
          <w:rFonts w:ascii="Times New Roman" w:eastAsia="Times New Roman" w:hAnsi="Times New Roman" w:cs="Times New Roman"/>
          <w:lang w:val="en-US" w:eastAsia="en-GB"/>
        </w:rPr>
        <w:t xml:space="preserve"> </w:t>
      </w:r>
    </w:p>
    <w:p w14:paraId="62C22B2E" w14:textId="77777777" w:rsidR="005E17D9" w:rsidRDefault="005E17D9" w:rsidP="00354A7C">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14:paraId="39026F6A" w14:textId="77777777" w:rsidR="00B91509" w:rsidRPr="003E51AD" w:rsidRDefault="00B91509" w:rsidP="00354A7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14:paraId="0AB83B81" w14:textId="6055308B" w:rsidR="00F038B7" w:rsidRDefault="00706755" w:rsidP="00354A7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Sub-</w:t>
      </w:r>
      <w:r w:rsidR="00ED142C" w:rsidRPr="003E51AD">
        <w:rPr>
          <w:rFonts w:ascii="Times New Roman" w:eastAsia="Times New Roman" w:hAnsi="Times New Roman" w:cs="Times New Roman"/>
          <w:b/>
          <w:lang w:val="en-US" w:eastAsia="en-GB"/>
        </w:rPr>
        <w:t>R</w:t>
      </w:r>
      <w:r w:rsidR="00B94417" w:rsidRPr="003E51AD">
        <w:rPr>
          <w:rFonts w:ascii="Times New Roman" w:eastAsia="Times New Roman" w:hAnsi="Times New Roman" w:cs="Times New Roman"/>
          <w:b/>
          <w:lang w:val="en-US" w:eastAsia="en-GB"/>
        </w:rPr>
        <w:t>esult 2.1</w:t>
      </w:r>
      <w:r w:rsidR="0011426A">
        <w:rPr>
          <w:rFonts w:ascii="Times New Roman" w:eastAsia="Times New Roman" w:hAnsi="Times New Roman" w:cs="Times New Roman"/>
          <w:b/>
          <w:lang w:val="en-US" w:eastAsia="en-GB"/>
        </w:rPr>
        <w:t>:</w:t>
      </w:r>
      <w:r w:rsidR="00B94417" w:rsidRPr="003E51AD">
        <w:rPr>
          <w:rFonts w:ascii="Times New Roman" w:eastAsia="Times New Roman" w:hAnsi="Times New Roman" w:cs="Times New Roman"/>
          <w:b/>
          <w:lang w:val="en-US" w:eastAsia="en-GB"/>
        </w:rPr>
        <w:t xml:space="preserve"> </w:t>
      </w:r>
      <w:r w:rsidR="009F1EE2" w:rsidRPr="0011426A">
        <w:rPr>
          <w:rFonts w:ascii="Times New Roman" w:eastAsia="Times New Roman" w:hAnsi="Times New Roman" w:cs="Times New Roman"/>
          <w:b/>
          <w:lang w:val="en-US" w:eastAsia="en-GB"/>
        </w:rPr>
        <w:t xml:space="preserve">GAC </w:t>
      </w:r>
      <w:r w:rsidR="00B94417" w:rsidRPr="0011426A">
        <w:rPr>
          <w:rFonts w:ascii="Times New Roman" w:eastAsia="Times New Roman" w:hAnsi="Times New Roman" w:cs="Times New Roman"/>
          <w:b/>
          <w:lang w:val="en-US" w:eastAsia="en-GB"/>
        </w:rPr>
        <w:t xml:space="preserve">capacity </w:t>
      </w:r>
      <w:r w:rsidR="002E73B0" w:rsidRPr="0011426A">
        <w:rPr>
          <w:rFonts w:ascii="Times New Roman" w:eastAsia="Times New Roman" w:hAnsi="Times New Roman" w:cs="Times New Roman"/>
          <w:b/>
          <w:lang w:val="en-US" w:eastAsia="en-GB"/>
        </w:rPr>
        <w:t>i</w:t>
      </w:r>
      <w:r w:rsidR="0011356E" w:rsidRPr="0011426A">
        <w:rPr>
          <w:rFonts w:ascii="Times New Roman" w:eastAsia="Times New Roman" w:hAnsi="Times New Roman" w:cs="Times New Roman"/>
          <w:b/>
          <w:lang w:val="en-US" w:eastAsia="en-GB"/>
        </w:rPr>
        <w:t xml:space="preserve">n the field of certification of various types of </w:t>
      </w:r>
      <w:r w:rsidR="003E6B60" w:rsidRPr="0011426A">
        <w:rPr>
          <w:rFonts w:ascii="Times New Roman" w:eastAsia="Times New Roman" w:hAnsi="Times New Roman" w:cs="Times New Roman"/>
          <w:b/>
          <w:lang w:val="en-US" w:eastAsia="en-GB"/>
        </w:rPr>
        <w:t xml:space="preserve">audit and </w:t>
      </w:r>
      <w:r w:rsidR="0011356E" w:rsidRPr="0011426A">
        <w:rPr>
          <w:rFonts w:ascii="Times New Roman" w:eastAsia="Times New Roman" w:hAnsi="Times New Roman" w:cs="Times New Roman"/>
          <w:b/>
          <w:lang w:val="en-US" w:eastAsia="en-GB"/>
        </w:rPr>
        <w:t>management systems (17021)</w:t>
      </w:r>
      <w:r w:rsidR="00B94417" w:rsidRPr="0011426A">
        <w:rPr>
          <w:rFonts w:ascii="Times New Roman" w:eastAsia="Times New Roman" w:hAnsi="Times New Roman" w:cs="Times New Roman"/>
          <w:b/>
          <w:lang w:val="en-US" w:eastAsia="en-GB"/>
        </w:rPr>
        <w:t xml:space="preserve"> strengthened</w:t>
      </w:r>
    </w:p>
    <w:p w14:paraId="2D78FB31" w14:textId="77777777" w:rsidR="00B91509" w:rsidRPr="003E51AD" w:rsidRDefault="00B91509" w:rsidP="00354A7C">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14:paraId="261D5997" w14:textId="5A71DF0A" w:rsidR="00B94417" w:rsidRDefault="00B94417" w:rsidP="00354A7C">
      <w:pPr>
        <w:autoSpaceDE w:val="0"/>
        <w:autoSpaceDN w:val="0"/>
        <w:adjustRightInd w:val="0"/>
        <w:spacing w:after="0" w:line="240" w:lineRule="auto"/>
        <w:contextualSpacing/>
        <w:jc w:val="both"/>
        <w:rPr>
          <w:rFonts w:ascii="Times New Roman" w:eastAsia="Times New Roman" w:hAnsi="Times New Roman" w:cs="Times New Roman"/>
          <w:u w:val="single"/>
          <w:lang w:val="en-US" w:eastAsia="en-GB"/>
        </w:rPr>
      </w:pPr>
      <w:r w:rsidRPr="003E51AD">
        <w:rPr>
          <w:rFonts w:ascii="Times New Roman" w:eastAsia="Times New Roman" w:hAnsi="Times New Roman" w:cs="Times New Roman"/>
          <w:u w:val="single"/>
          <w:lang w:val="en-US" w:eastAsia="en-GB"/>
        </w:rPr>
        <w:t xml:space="preserve">Indicators of Achievement: </w:t>
      </w:r>
    </w:p>
    <w:p w14:paraId="6EF57618" w14:textId="77777777" w:rsidR="0011426A" w:rsidRPr="003E51AD" w:rsidRDefault="0011426A" w:rsidP="00354A7C">
      <w:pPr>
        <w:autoSpaceDE w:val="0"/>
        <w:autoSpaceDN w:val="0"/>
        <w:adjustRightInd w:val="0"/>
        <w:spacing w:after="0" w:line="240" w:lineRule="auto"/>
        <w:contextualSpacing/>
        <w:jc w:val="both"/>
        <w:rPr>
          <w:rFonts w:ascii="Times New Roman" w:eastAsia="Times New Roman" w:hAnsi="Times New Roman" w:cs="Times New Roman"/>
          <w:u w:val="single"/>
          <w:lang w:val="en-US" w:eastAsia="en-GB"/>
        </w:rPr>
      </w:pPr>
    </w:p>
    <w:p w14:paraId="5A6030D1" w14:textId="29BBC713" w:rsidR="0011356E" w:rsidRPr="003E51AD" w:rsidRDefault="00B1796F" w:rsidP="000D6636">
      <w:pPr>
        <w:pStyle w:val="ListParagraph"/>
        <w:numPr>
          <w:ilvl w:val="0"/>
          <w:numId w:val="41"/>
        </w:numPr>
        <w:tabs>
          <w:tab w:val="left" w:pos="990"/>
        </w:tabs>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Share</w:t>
      </w:r>
      <w:r w:rsidR="00A02118" w:rsidRPr="003E51AD">
        <w:rPr>
          <w:rFonts w:ascii="Times New Roman" w:hAnsi="Times New Roman"/>
          <w:lang w:val="en-US" w:eastAsia="en-GB"/>
        </w:rPr>
        <w:t xml:space="preserve"> of </w:t>
      </w:r>
      <w:r w:rsidR="00D562EB" w:rsidRPr="003E51AD">
        <w:rPr>
          <w:rFonts w:ascii="Times New Roman" w:hAnsi="Times New Roman"/>
          <w:lang w:val="en-US" w:eastAsia="en-GB"/>
        </w:rPr>
        <w:t xml:space="preserve">GAC relevant staff trained </w:t>
      </w:r>
      <w:r w:rsidR="00530AAD">
        <w:rPr>
          <w:rFonts w:ascii="Times New Roman" w:hAnsi="Times New Roman"/>
          <w:lang w:val="en-US" w:eastAsia="en-GB"/>
        </w:rPr>
        <w:t xml:space="preserve">within the project </w:t>
      </w:r>
      <w:r w:rsidR="00D562EB" w:rsidRPr="003E51AD">
        <w:rPr>
          <w:rFonts w:ascii="Times New Roman" w:hAnsi="Times New Roman"/>
          <w:lang w:val="en-US" w:eastAsia="en-GB"/>
        </w:rPr>
        <w:t>in b</w:t>
      </w:r>
      <w:r w:rsidR="0011356E" w:rsidRPr="003E51AD">
        <w:rPr>
          <w:rFonts w:ascii="Times New Roman" w:hAnsi="Times New Roman"/>
          <w:lang w:val="en-US" w:eastAsia="en-GB"/>
        </w:rPr>
        <w:t>asic and advanced trainings</w:t>
      </w:r>
      <w:r w:rsidR="00D562EB" w:rsidRPr="003E51AD">
        <w:rPr>
          <w:rFonts w:ascii="Times New Roman" w:hAnsi="Times New Roman"/>
          <w:lang w:val="en-US" w:eastAsia="en-GB"/>
        </w:rPr>
        <w:t xml:space="preserve"> and capable to perform certification</w:t>
      </w:r>
      <w:r w:rsidR="00681CB2" w:rsidRPr="003E51AD">
        <w:rPr>
          <w:rFonts w:ascii="Times New Roman" w:hAnsi="Times New Roman"/>
          <w:lang w:val="en-US" w:eastAsia="en-GB"/>
        </w:rPr>
        <w:t xml:space="preserve"> </w:t>
      </w:r>
      <w:r w:rsidR="00D562EB" w:rsidRPr="003E51AD">
        <w:rPr>
          <w:rFonts w:ascii="Times New Roman" w:hAnsi="Times New Roman"/>
          <w:lang w:val="en-US" w:eastAsia="en-GB"/>
        </w:rPr>
        <w:t>in relation to:</w:t>
      </w:r>
    </w:p>
    <w:p w14:paraId="373DA9C7" w14:textId="3372BC63" w:rsidR="002E73B0" w:rsidRPr="003E51AD" w:rsidRDefault="002E73B0" w:rsidP="00681CB2">
      <w:pPr>
        <w:pStyle w:val="ListParagraph"/>
        <w:numPr>
          <w:ilvl w:val="1"/>
          <w:numId w:val="7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ISO/IEC 17021 - Conformity assessment - Requirements for bodies providing audit and certification of management systems (separately for all parts)</w:t>
      </w:r>
      <w:r w:rsidR="00C275B0" w:rsidRPr="003E51AD">
        <w:rPr>
          <w:rFonts w:ascii="Times New Roman" w:hAnsi="Times New Roman"/>
          <w:lang w:val="en-US" w:eastAsia="en-GB"/>
        </w:rPr>
        <w:t>;</w:t>
      </w:r>
    </w:p>
    <w:p w14:paraId="53A707B1" w14:textId="1AD1A37B" w:rsidR="0011356E" w:rsidRPr="003E51AD" w:rsidRDefault="0011356E" w:rsidP="00681CB2">
      <w:pPr>
        <w:pStyle w:val="ListParagraph"/>
        <w:numPr>
          <w:ilvl w:val="1"/>
          <w:numId w:val="7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ISO/IEC 27001 - Information security management</w:t>
      </w:r>
      <w:r w:rsidR="00C275B0" w:rsidRPr="003E51AD">
        <w:rPr>
          <w:rFonts w:ascii="Times New Roman" w:hAnsi="Times New Roman"/>
          <w:lang w:val="en-US" w:eastAsia="en-GB"/>
        </w:rPr>
        <w:t>;</w:t>
      </w:r>
    </w:p>
    <w:p w14:paraId="49DEE751" w14:textId="77795DCD" w:rsidR="0011356E" w:rsidRPr="003E51AD" w:rsidRDefault="0011356E" w:rsidP="00681CB2">
      <w:pPr>
        <w:pStyle w:val="ListParagraph"/>
        <w:numPr>
          <w:ilvl w:val="1"/>
          <w:numId w:val="7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OHSAS 18001 - Occupational Health &amp; Safety</w:t>
      </w:r>
      <w:r w:rsidR="00C275B0" w:rsidRPr="003E51AD">
        <w:rPr>
          <w:rFonts w:ascii="Times New Roman" w:hAnsi="Times New Roman"/>
          <w:lang w:val="en-US" w:eastAsia="en-GB"/>
        </w:rPr>
        <w:t>;</w:t>
      </w:r>
    </w:p>
    <w:p w14:paraId="075CFC59" w14:textId="20F9941F" w:rsidR="0011356E" w:rsidRPr="003E51AD" w:rsidRDefault="0011356E" w:rsidP="00681CB2">
      <w:pPr>
        <w:pStyle w:val="ListParagraph"/>
        <w:numPr>
          <w:ilvl w:val="1"/>
          <w:numId w:val="7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ISO 17034:2016 -General requirements for the competence of reference material producers</w:t>
      </w:r>
      <w:r w:rsidR="00C275B0" w:rsidRPr="003E51AD">
        <w:rPr>
          <w:rFonts w:ascii="Times New Roman" w:hAnsi="Times New Roman"/>
          <w:lang w:val="en-US" w:eastAsia="en-GB"/>
        </w:rPr>
        <w:t>;</w:t>
      </w:r>
    </w:p>
    <w:p w14:paraId="63F8E115" w14:textId="77777777" w:rsidR="0011426A" w:rsidRDefault="0011356E" w:rsidP="0011426A">
      <w:pPr>
        <w:pStyle w:val="ListParagraph"/>
        <w:numPr>
          <w:ilvl w:val="1"/>
          <w:numId w:val="70"/>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EURO GAP and FOREST</w:t>
      </w:r>
      <w:r w:rsidR="00C275B0" w:rsidRPr="003E51AD">
        <w:rPr>
          <w:rFonts w:ascii="Times New Roman" w:hAnsi="Times New Roman"/>
          <w:lang w:val="en-US" w:eastAsia="en-GB"/>
        </w:rPr>
        <w:t>.</w:t>
      </w:r>
    </w:p>
    <w:p w14:paraId="6D7040B1" w14:textId="77777777" w:rsidR="0011426A" w:rsidRDefault="0011426A" w:rsidP="0011426A">
      <w:pPr>
        <w:pStyle w:val="ListParagraph"/>
        <w:autoSpaceDE w:val="0"/>
        <w:autoSpaceDN w:val="0"/>
        <w:adjustRightInd w:val="0"/>
        <w:spacing w:after="0" w:line="240" w:lineRule="auto"/>
        <w:ind w:left="1440"/>
        <w:jc w:val="both"/>
        <w:rPr>
          <w:rFonts w:ascii="Times New Roman" w:hAnsi="Times New Roman"/>
          <w:lang w:val="en-US" w:eastAsia="en-GB"/>
        </w:rPr>
      </w:pPr>
    </w:p>
    <w:p w14:paraId="00AFB9A0" w14:textId="5DDFCAB4" w:rsidR="00DD78CC" w:rsidRPr="0011426A" w:rsidRDefault="00B1796F" w:rsidP="0011426A">
      <w:pPr>
        <w:pStyle w:val="ListParagraph"/>
        <w:numPr>
          <w:ilvl w:val="0"/>
          <w:numId w:val="70"/>
        </w:numPr>
        <w:autoSpaceDE w:val="0"/>
        <w:autoSpaceDN w:val="0"/>
        <w:adjustRightInd w:val="0"/>
        <w:spacing w:after="0" w:line="240" w:lineRule="auto"/>
        <w:jc w:val="both"/>
        <w:rPr>
          <w:rFonts w:ascii="Times New Roman" w:hAnsi="Times New Roman"/>
          <w:lang w:val="en-US" w:eastAsia="en-GB"/>
        </w:rPr>
      </w:pPr>
      <w:r w:rsidRPr="0011426A">
        <w:rPr>
          <w:rFonts w:ascii="Times New Roman" w:hAnsi="Times New Roman"/>
          <w:lang w:val="en-US" w:eastAsia="en-GB"/>
        </w:rPr>
        <w:t>Rate of satisfaction</w:t>
      </w:r>
      <w:r w:rsidR="00DD78CC" w:rsidRPr="0011426A">
        <w:rPr>
          <w:rFonts w:ascii="Times New Roman" w:hAnsi="Times New Roman"/>
          <w:lang w:val="en-US" w:eastAsia="en-GB"/>
        </w:rPr>
        <w:t xml:space="preserve"> of trained staff </w:t>
      </w:r>
      <w:r w:rsidR="00DD78CC" w:rsidRPr="0011426A">
        <w:rPr>
          <w:rFonts w:ascii="Times New Roman" w:hAnsi="Times New Roman"/>
          <w:lang w:val="sk-SK" w:eastAsia="en-GB"/>
        </w:rPr>
        <w:t xml:space="preserve">by </w:t>
      </w:r>
      <w:proofErr w:type="spellStart"/>
      <w:r w:rsidR="00DD78CC" w:rsidRPr="0011426A">
        <w:rPr>
          <w:rFonts w:ascii="Times New Roman" w:hAnsi="Times New Roman"/>
          <w:lang w:val="sk-SK" w:eastAsia="en-GB"/>
        </w:rPr>
        <w:t>quality</w:t>
      </w:r>
      <w:proofErr w:type="spellEnd"/>
      <w:r w:rsidR="00DD78CC" w:rsidRPr="0011426A">
        <w:rPr>
          <w:rFonts w:ascii="Times New Roman" w:hAnsi="Times New Roman"/>
          <w:lang w:val="sk-SK" w:eastAsia="en-GB"/>
        </w:rPr>
        <w:t xml:space="preserve"> of </w:t>
      </w:r>
      <w:proofErr w:type="spellStart"/>
      <w:r w:rsidR="00DD78CC" w:rsidRPr="0011426A">
        <w:rPr>
          <w:rFonts w:ascii="Times New Roman" w:hAnsi="Times New Roman"/>
          <w:lang w:val="sk-SK" w:eastAsia="en-GB"/>
        </w:rPr>
        <w:t>information</w:t>
      </w:r>
      <w:proofErr w:type="spellEnd"/>
      <w:r w:rsidR="00DD78CC" w:rsidRPr="0011426A">
        <w:rPr>
          <w:rFonts w:ascii="Times New Roman" w:hAnsi="Times New Roman"/>
          <w:lang w:val="sk-SK" w:eastAsia="en-GB"/>
        </w:rPr>
        <w:t xml:space="preserve"> </w:t>
      </w:r>
      <w:proofErr w:type="spellStart"/>
      <w:r w:rsidR="00DD78CC" w:rsidRPr="0011426A">
        <w:rPr>
          <w:rFonts w:ascii="Times New Roman" w:hAnsi="Times New Roman"/>
          <w:lang w:val="sk-SK" w:eastAsia="en-GB"/>
        </w:rPr>
        <w:t>recieved</w:t>
      </w:r>
      <w:proofErr w:type="spellEnd"/>
      <w:r w:rsidR="00DD78CC" w:rsidRPr="0011426A">
        <w:rPr>
          <w:rFonts w:ascii="Times New Roman" w:hAnsi="Times New Roman"/>
          <w:lang w:val="sk-SK" w:eastAsia="en-GB"/>
        </w:rPr>
        <w:t xml:space="preserve"> and by </w:t>
      </w:r>
      <w:proofErr w:type="spellStart"/>
      <w:r w:rsidR="00DD78CC" w:rsidRPr="0011426A">
        <w:rPr>
          <w:rFonts w:ascii="Times New Roman" w:hAnsi="Times New Roman"/>
          <w:lang w:val="sk-SK" w:eastAsia="en-GB"/>
        </w:rPr>
        <w:t>performance</w:t>
      </w:r>
      <w:proofErr w:type="spellEnd"/>
      <w:r w:rsidR="00DD78CC" w:rsidRPr="0011426A">
        <w:rPr>
          <w:rFonts w:ascii="Times New Roman" w:hAnsi="Times New Roman"/>
          <w:lang w:val="sk-SK" w:eastAsia="en-GB"/>
        </w:rPr>
        <w:t xml:space="preserve"> of </w:t>
      </w:r>
      <w:proofErr w:type="spellStart"/>
      <w:r w:rsidR="00DD78CC" w:rsidRPr="0011426A">
        <w:rPr>
          <w:rFonts w:ascii="Times New Roman" w:hAnsi="Times New Roman"/>
          <w:lang w:val="sk-SK" w:eastAsia="en-GB"/>
        </w:rPr>
        <w:t>the</w:t>
      </w:r>
      <w:proofErr w:type="spellEnd"/>
      <w:r w:rsidR="00DD78CC" w:rsidRPr="0011426A">
        <w:rPr>
          <w:rFonts w:ascii="Times New Roman" w:hAnsi="Times New Roman"/>
          <w:lang w:val="sk-SK" w:eastAsia="en-GB"/>
        </w:rPr>
        <w:t xml:space="preserve"> EU MS </w:t>
      </w:r>
      <w:proofErr w:type="spellStart"/>
      <w:r w:rsidR="00DD78CC" w:rsidRPr="0011426A">
        <w:rPr>
          <w:rFonts w:ascii="Times New Roman" w:hAnsi="Times New Roman"/>
          <w:lang w:val="sk-SK" w:eastAsia="en-GB"/>
        </w:rPr>
        <w:t>experts</w:t>
      </w:r>
      <w:proofErr w:type="spellEnd"/>
      <w:r w:rsidR="00786711" w:rsidRPr="0011426A">
        <w:rPr>
          <w:rFonts w:ascii="Times New Roman" w:hAnsi="Times New Roman"/>
          <w:lang w:val="sk-SK" w:eastAsia="en-GB"/>
        </w:rPr>
        <w:t>.</w:t>
      </w:r>
    </w:p>
    <w:p w14:paraId="679F4490" w14:textId="77777777" w:rsidR="00DD78CC" w:rsidRPr="003E51AD" w:rsidRDefault="00DD78CC" w:rsidP="00681CB2">
      <w:pPr>
        <w:autoSpaceDE w:val="0"/>
        <w:autoSpaceDN w:val="0"/>
        <w:adjustRightInd w:val="0"/>
        <w:spacing w:after="0" w:line="240" w:lineRule="auto"/>
        <w:ind w:left="1080"/>
        <w:jc w:val="both"/>
        <w:rPr>
          <w:rFonts w:ascii="Times New Roman" w:hAnsi="Times New Roman" w:cs="Times New Roman"/>
          <w:lang w:val="sk-SK" w:eastAsia="en-GB"/>
        </w:rPr>
      </w:pPr>
    </w:p>
    <w:p w14:paraId="16D28181" w14:textId="77777777" w:rsidR="00B94417" w:rsidRPr="003E51AD" w:rsidRDefault="00B94417" w:rsidP="00354A7C">
      <w:pPr>
        <w:autoSpaceDE w:val="0"/>
        <w:autoSpaceDN w:val="0"/>
        <w:adjustRightInd w:val="0"/>
        <w:spacing w:after="0" w:line="240" w:lineRule="auto"/>
        <w:contextualSpacing/>
        <w:jc w:val="both"/>
        <w:rPr>
          <w:rFonts w:ascii="Times New Roman" w:eastAsia="Times New Roman" w:hAnsi="Times New Roman" w:cs="Times New Roman"/>
          <w:b/>
          <w:lang w:val="sk-SK" w:eastAsia="en-GB"/>
        </w:rPr>
      </w:pPr>
    </w:p>
    <w:p w14:paraId="653D9E86" w14:textId="77777777" w:rsidR="00EE39FF" w:rsidRDefault="00EE39FF" w:rsidP="00354A7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14:paraId="07F75DD0" w14:textId="77777777" w:rsidR="00EE39FF" w:rsidRDefault="00EE39FF" w:rsidP="00354A7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14:paraId="45B3F8F6" w14:textId="3F342CA6" w:rsidR="001E1E58" w:rsidRPr="003E51AD" w:rsidRDefault="00706755" w:rsidP="00354A7C">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3E51AD">
        <w:rPr>
          <w:rFonts w:ascii="Times New Roman" w:eastAsia="Times New Roman" w:hAnsi="Times New Roman" w:cs="Times New Roman"/>
          <w:b/>
          <w:lang w:val="en-US" w:eastAsia="en-GB"/>
        </w:rPr>
        <w:lastRenderedPageBreak/>
        <w:t>Sub-</w:t>
      </w:r>
      <w:r w:rsidR="00ED142C" w:rsidRPr="003E51AD">
        <w:rPr>
          <w:rFonts w:ascii="Times New Roman" w:eastAsia="Times New Roman" w:hAnsi="Times New Roman" w:cs="Times New Roman"/>
          <w:b/>
          <w:lang w:val="en-US" w:eastAsia="en-GB"/>
        </w:rPr>
        <w:t>R</w:t>
      </w:r>
      <w:r w:rsidR="00B94417" w:rsidRPr="003E51AD">
        <w:rPr>
          <w:rFonts w:ascii="Times New Roman" w:eastAsia="Times New Roman" w:hAnsi="Times New Roman" w:cs="Times New Roman"/>
          <w:b/>
          <w:lang w:val="en-US" w:eastAsia="en-GB"/>
        </w:rPr>
        <w:t>esult 2.2</w:t>
      </w:r>
      <w:r w:rsidR="0011426A">
        <w:rPr>
          <w:rFonts w:ascii="Times New Roman" w:eastAsia="Times New Roman" w:hAnsi="Times New Roman" w:cs="Times New Roman"/>
          <w:b/>
          <w:lang w:val="en-US" w:eastAsia="en-GB"/>
        </w:rPr>
        <w:t>:</w:t>
      </w:r>
      <w:r w:rsidR="00B94417" w:rsidRPr="003E51AD">
        <w:rPr>
          <w:rFonts w:ascii="Times New Roman" w:eastAsia="Times New Roman" w:hAnsi="Times New Roman" w:cs="Times New Roman"/>
          <w:b/>
          <w:lang w:val="en-US" w:eastAsia="en-GB"/>
        </w:rPr>
        <w:t xml:space="preserve"> </w:t>
      </w:r>
      <w:r w:rsidR="00B94417" w:rsidRPr="0011426A">
        <w:rPr>
          <w:rFonts w:ascii="Times New Roman" w:eastAsia="Times New Roman" w:hAnsi="Times New Roman" w:cs="Times New Roman"/>
          <w:b/>
          <w:lang w:val="en-US" w:eastAsia="en-GB"/>
        </w:rPr>
        <w:t xml:space="preserve">GAC capacity </w:t>
      </w:r>
      <w:r w:rsidR="001E1E58" w:rsidRPr="0011426A">
        <w:rPr>
          <w:rFonts w:ascii="Times New Roman" w:eastAsia="Times New Roman" w:hAnsi="Times New Roman" w:cs="Times New Roman"/>
          <w:b/>
          <w:lang w:val="en-US" w:eastAsia="en-GB"/>
        </w:rPr>
        <w:t xml:space="preserve">in the field of Proficiency </w:t>
      </w:r>
      <w:r w:rsidR="007016C2" w:rsidRPr="0011426A">
        <w:rPr>
          <w:rFonts w:ascii="Times New Roman" w:eastAsia="Times New Roman" w:hAnsi="Times New Roman" w:cs="Times New Roman"/>
          <w:b/>
          <w:lang w:val="en-US" w:eastAsia="en-GB"/>
        </w:rPr>
        <w:t>T</w:t>
      </w:r>
      <w:r w:rsidR="001E1E58" w:rsidRPr="0011426A">
        <w:rPr>
          <w:rFonts w:ascii="Times New Roman" w:eastAsia="Times New Roman" w:hAnsi="Times New Roman" w:cs="Times New Roman"/>
          <w:b/>
          <w:lang w:val="en-US" w:eastAsia="en-GB"/>
        </w:rPr>
        <w:t>esting (PT) as a tool to prove the competence in Conformity Assessment</w:t>
      </w:r>
      <w:r w:rsidR="00B94417" w:rsidRPr="0011426A">
        <w:rPr>
          <w:rFonts w:ascii="Times New Roman" w:eastAsia="Times New Roman" w:hAnsi="Times New Roman" w:cs="Times New Roman"/>
          <w:b/>
          <w:lang w:val="en-US" w:eastAsia="en-GB"/>
        </w:rPr>
        <w:t xml:space="preserve"> strengthened</w:t>
      </w:r>
    </w:p>
    <w:p w14:paraId="07303801" w14:textId="77777777" w:rsidR="008A4E58" w:rsidRPr="003E51AD" w:rsidRDefault="008A4E58" w:rsidP="00354A7C">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14:paraId="37276D16" w14:textId="5D86780C" w:rsidR="00B94417" w:rsidRPr="003E51AD" w:rsidRDefault="00B94417" w:rsidP="00B94417">
      <w:pPr>
        <w:autoSpaceDE w:val="0"/>
        <w:autoSpaceDN w:val="0"/>
        <w:adjustRightInd w:val="0"/>
        <w:spacing w:after="0" w:line="240" w:lineRule="auto"/>
        <w:contextualSpacing/>
        <w:jc w:val="both"/>
        <w:rPr>
          <w:rFonts w:ascii="Times New Roman" w:eastAsia="Times New Roman" w:hAnsi="Times New Roman" w:cs="Times New Roman"/>
          <w:u w:val="single"/>
          <w:lang w:val="en-US" w:eastAsia="en-GB"/>
        </w:rPr>
      </w:pPr>
      <w:r w:rsidRPr="003E51AD">
        <w:rPr>
          <w:rFonts w:ascii="Times New Roman" w:eastAsia="Times New Roman" w:hAnsi="Times New Roman" w:cs="Times New Roman"/>
          <w:u w:val="single"/>
          <w:lang w:val="en-US" w:eastAsia="en-GB"/>
        </w:rPr>
        <w:t xml:space="preserve">Indicators of Achievement: </w:t>
      </w:r>
    </w:p>
    <w:p w14:paraId="31E4F212" w14:textId="77777777" w:rsidR="00B94417" w:rsidRPr="003E51AD" w:rsidRDefault="00B94417" w:rsidP="00354A7C">
      <w:pPr>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14:paraId="4DC7A82E" w14:textId="23D0F115" w:rsidR="007016C2" w:rsidRPr="003E51AD" w:rsidRDefault="00786711" w:rsidP="00DA31FB">
      <w:pPr>
        <w:numPr>
          <w:ilvl w:val="0"/>
          <w:numId w:val="41"/>
        </w:numPr>
        <w:autoSpaceDE w:val="0"/>
        <w:autoSpaceDN w:val="0"/>
        <w:adjustRightInd w:val="0"/>
        <w:spacing w:after="0" w:line="240" w:lineRule="auto"/>
        <w:contextualSpacing/>
        <w:jc w:val="both"/>
        <w:rPr>
          <w:rFonts w:ascii="Times New Roman" w:hAnsi="Times New Roman" w:cs="Times New Roman"/>
          <w:lang w:val="en-US" w:eastAsia="en-GB"/>
        </w:rPr>
      </w:pPr>
      <w:r w:rsidRPr="003E51AD">
        <w:rPr>
          <w:rFonts w:ascii="Times New Roman" w:hAnsi="Times New Roman" w:cs="Times New Roman"/>
          <w:lang w:val="en-US" w:eastAsia="en-GB"/>
        </w:rPr>
        <w:t>Share</w:t>
      </w:r>
      <w:r w:rsidR="00A02118" w:rsidRPr="003E51AD">
        <w:rPr>
          <w:rFonts w:ascii="Times New Roman" w:hAnsi="Times New Roman" w:cs="Times New Roman"/>
          <w:lang w:val="en-US" w:eastAsia="en-GB"/>
        </w:rPr>
        <w:t xml:space="preserve"> of </w:t>
      </w:r>
      <w:r w:rsidR="007016C2" w:rsidRPr="003E51AD">
        <w:rPr>
          <w:rFonts w:ascii="Times New Roman" w:hAnsi="Times New Roman" w:cs="Times New Roman"/>
          <w:lang w:val="en-US" w:eastAsia="en-GB"/>
        </w:rPr>
        <w:t xml:space="preserve">GAC relevant staff trained </w:t>
      </w:r>
      <w:r w:rsidR="00530AAD">
        <w:rPr>
          <w:rFonts w:ascii="Times New Roman" w:hAnsi="Times New Roman" w:cs="Times New Roman"/>
          <w:lang w:val="en-US" w:eastAsia="en-GB"/>
        </w:rPr>
        <w:t xml:space="preserve">within the project </w:t>
      </w:r>
      <w:r w:rsidR="007016C2" w:rsidRPr="003E51AD">
        <w:rPr>
          <w:rFonts w:ascii="Times New Roman" w:hAnsi="Times New Roman" w:cs="Times New Roman"/>
          <w:lang w:val="en-US" w:eastAsia="en-GB"/>
        </w:rPr>
        <w:t>in relation to:</w:t>
      </w:r>
    </w:p>
    <w:p w14:paraId="7F82C11A" w14:textId="77777777" w:rsidR="001E1E58" w:rsidRPr="003E51AD" w:rsidRDefault="001E1E58" w:rsidP="00681CB2">
      <w:pPr>
        <w:pStyle w:val="ListParagraph"/>
        <w:numPr>
          <w:ilvl w:val="0"/>
          <w:numId w:val="71"/>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ISO/IEC 17043 - Conformity assessment - General requirements for proficiency testing;</w:t>
      </w:r>
    </w:p>
    <w:p w14:paraId="5636F6E2" w14:textId="6E8A8E2E" w:rsidR="00AD1790" w:rsidRPr="003E51AD" w:rsidRDefault="001E1E58" w:rsidP="00681CB2">
      <w:pPr>
        <w:pStyle w:val="ListParagraph"/>
        <w:numPr>
          <w:ilvl w:val="0"/>
          <w:numId w:val="71"/>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 xml:space="preserve">ISO 13528:2015 - Statistical methods for use in proficiency testing by </w:t>
      </w:r>
      <w:proofErr w:type="spellStart"/>
      <w:r w:rsidRPr="003E51AD">
        <w:rPr>
          <w:rFonts w:ascii="Times New Roman" w:hAnsi="Times New Roman"/>
          <w:lang w:val="en-US" w:eastAsia="en-GB"/>
        </w:rPr>
        <w:t>interlaboratory</w:t>
      </w:r>
      <w:proofErr w:type="spellEnd"/>
      <w:r w:rsidRPr="003E51AD">
        <w:rPr>
          <w:rFonts w:ascii="Times New Roman" w:hAnsi="Times New Roman"/>
          <w:lang w:val="en-US" w:eastAsia="en-GB"/>
        </w:rPr>
        <w:t xml:space="preserve"> comparison;</w:t>
      </w:r>
    </w:p>
    <w:p w14:paraId="15AA206F" w14:textId="21DA6C6E" w:rsidR="00AD1790" w:rsidRPr="003E51AD" w:rsidRDefault="0092610C" w:rsidP="00681CB2">
      <w:pPr>
        <w:pStyle w:val="ListParagraph"/>
        <w:numPr>
          <w:ilvl w:val="0"/>
          <w:numId w:val="71"/>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Enhancing q</w:t>
      </w:r>
      <w:r w:rsidR="007016C2" w:rsidRPr="003E51AD">
        <w:rPr>
          <w:rFonts w:ascii="Times New Roman" w:hAnsi="Times New Roman"/>
          <w:lang w:val="en-US" w:eastAsia="en-GB"/>
        </w:rPr>
        <w:t xml:space="preserve">uality of </w:t>
      </w:r>
      <w:r w:rsidR="00AD1790" w:rsidRPr="003E51AD">
        <w:rPr>
          <w:rFonts w:ascii="Times New Roman" w:hAnsi="Times New Roman"/>
          <w:lang w:val="en-US" w:eastAsia="en-GB"/>
        </w:rPr>
        <w:t xml:space="preserve">evaluation/calculation/estimation of uncertainties in various specific technical </w:t>
      </w:r>
      <w:r w:rsidR="007016C2" w:rsidRPr="003E51AD">
        <w:rPr>
          <w:rFonts w:ascii="Times New Roman" w:hAnsi="Times New Roman"/>
          <w:lang w:val="en-US" w:eastAsia="en-GB"/>
        </w:rPr>
        <w:t xml:space="preserve">activity </w:t>
      </w:r>
      <w:r w:rsidR="00AD1790" w:rsidRPr="003E51AD">
        <w:rPr>
          <w:rFonts w:ascii="Times New Roman" w:hAnsi="Times New Roman"/>
          <w:lang w:val="en-US" w:eastAsia="en-GB"/>
        </w:rPr>
        <w:t>areas of laboratories</w:t>
      </w:r>
      <w:r w:rsidR="007016C2" w:rsidRPr="003E51AD">
        <w:rPr>
          <w:rFonts w:ascii="Times New Roman" w:hAnsi="Times New Roman"/>
          <w:lang w:val="en-US" w:eastAsia="en-GB"/>
        </w:rPr>
        <w:t>;</w:t>
      </w:r>
      <w:r w:rsidR="00AD1790" w:rsidRPr="003E51AD">
        <w:rPr>
          <w:rFonts w:ascii="Times New Roman" w:hAnsi="Times New Roman"/>
          <w:lang w:val="en-US" w:eastAsia="en-GB"/>
        </w:rPr>
        <w:t xml:space="preserve"> </w:t>
      </w:r>
    </w:p>
    <w:p w14:paraId="7EA51242" w14:textId="77777777" w:rsidR="00B91509" w:rsidRDefault="0092610C" w:rsidP="00B91509">
      <w:pPr>
        <w:pStyle w:val="ListParagraph"/>
        <w:numPr>
          <w:ilvl w:val="0"/>
          <w:numId w:val="71"/>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Conducting n</w:t>
      </w:r>
      <w:r w:rsidR="00D95B86" w:rsidRPr="003E51AD">
        <w:rPr>
          <w:rFonts w:ascii="Times New Roman" w:hAnsi="Times New Roman"/>
          <w:lang w:val="en-US" w:eastAsia="en-GB"/>
        </w:rPr>
        <w:t xml:space="preserve">umber of </w:t>
      </w:r>
      <w:r w:rsidR="00B30DCB" w:rsidRPr="003E51AD">
        <w:rPr>
          <w:rFonts w:ascii="Times New Roman" w:hAnsi="Times New Roman"/>
          <w:lang w:val="en-US" w:eastAsia="en-GB"/>
        </w:rPr>
        <w:t>validation and verification of the testing methods</w:t>
      </w:r>
      <w:r w:rsidR="0011426A">
        <w:rPr>
          <w:rFonts w:ascii="Times New Roman" w:hAnsi="Times New Roman"/>
          <w:lang w:val="en-US" w:eastAsia="en-GB"/>
        </w:rPr>
        <w:t>.</w:t>
      </w:r>
    </w:p>
    <w:p w14:paraId="051EED2E" w14:textId="51F6189B" w:rsidR="000E5B85" w:rsidRPr="00655039" w:rsidRDefault="000E5B85" w:rsidP="000E5B85">
      <w:pPr>
        <w:pStyle w:val="ListParagraph"/>
        <w:numPr>
          <w:ilvl w:val="0"/>
          <w:numId w:val="41"/>
        </w:numPr>
        <w:autoSpaceDE w:val="0"/>
        <w:autoSpaceDN w:val="0"/>
        <w:adjustRightInd w:val="0"/>
        <w:spacing w:after="0" w:line="240" w:lineRule="auto"/>
        <w:jc w:val="both"/>
        <w:rPr>
          <w:rFonts w:ascii="Times New Roman" w:hAnsi="Times New Roman"/>
          <w:lang w:val="en-US" w:eastAsia="en-GB"/>
        </w:rPr>
      </w:pPr>
      <w:r w:rsidRPr="00655039">
        <w:rPr>
          <w:rFonts w:ascii="Times New Roman" w:hAnsi="Times New Roman"/>
          <w:lang w:val="en-US" w:eastAsia="en-GB"/>
        </w:rPr>
        <w:t>Number of Proficiency Testing conducted within the following fields:</w:t>
      </w:r>
    </w:p>
    <w:p w14:paraId="5D5E2B90" w14:textId="34CDC09A" w:rsidR="00BA47A5" w:rsidRPr="003E51AD" w:rsidRDefault="00BA47A5" w:rsidP="00681CB2">
      <w:pPr>
        <w:numPr>
          <w:ilvl w:val="0"/>
          <w:numId w:val="73"/>
        </w:numPr>
        <w:spacing w:after="0" w:line="240" w:lineRule="auto"/>
        <w:contextualSpacing/>
        <w:rPr>
          <w:rFonts w:ascii="Times New Roman" w:eastAsia="Times New Roman" w:hAnsi="Times New Roman" w:cs="Times New Roman"/>
          <w:bCs/>
          <w:lang w:val="en-US" w:eastAsia="ru-RU"/>
        </w:rPr>
      </w:pPr>
      <w:r w:rsidRPr="003E51AD">
        <w:rPr>
          <w:rFonts w:ascii="Times New Roman" w:eastAsia="Times New Roman" w:hAnsi="Times New Roman" w:cs="Times New Roman"/>
          <w:bCs/>
          <w:lang w:val="en-US" w:eastAsia="ru-RU"/>
        </w:rPr>
        <w:t>In the water - molybdenum - Mo; Selenium - Se, Chromium-Cr, Barium - Ba; Oil hydrocarbons; Microbiological</w:t>
      </w:r>
      <w:r w:rsidR="00C275B0" w:rsidRPr="003E51AD">
        <w:rPr>
          <w:rFonts w:ascii="Times New Roman" w:eastAsia="Times New Roman" w:hAnsi="Times New Roman" w:cs="Times New Roman"/>
          <w:bCs/>
          <w:lang w:val="en-US" w:eastAsia="ru-RU"/>
        </w:rPr>
        <w:t>;</w:t>
      </w:r>
    </w:p>
    <w:p w14:paraId="00BA0ACC" w14:textId="77777777" w:rsidR="00BA47A5" w:rsidRPr="003E51AD" w:rsidRDefault="00BA47A5" w:rsidP="00681CB2">
      <w:pPr>
        <w:numPr>
          <w:ilvl w:val="0"/>
          <w:numId w:val="73"/>
        </w:numPr>
        <w:spacing w:after="0" w:line="240" w:lineRule="auto"/>
        <w:contextualSpacing/>
        <w:rPr>
          <w:rFonts w:ascii="Times New Roman" w:eastAsia="Times New Roman" w:hAnsi="Times New Roman" w:cs="Times New Roman"/>
          <w:bCs/>
          <w:lang w:val="en-US" w:eastAsia="ru-RU"/>
        </w:rPr>
      </w:pPr>
      <w:r w:rsidRPr="003E51AD">
        <w:rPr>
          <w:rFonts w:ascii="Times New Roman" w:eastAsia="Times New Roman" w:hAnsi="Times New Roman" w:cs="Times New Roman"/>
          <w:bCs/>
          <w:lang w:val="en-US" w:eastAsia="ru-RU"/>
        </w:rPr>
        <w:t>In any product - radioactivity; Cesium Cs. Strontium - Sn;</w:t>
      </w:r>
    </w:p>
    <w:p w14:paraId="7C3CD6DF" w14:textId="5C95EEEC" w:rsidR="00BA47A5" w:rsidRPr="003E51AD" w:rsidRDefault="00BA47A5" w:rsidP="00681CB2">
      <w:pPr>
        <w:numPr>
          <w:ilvl w:val="0"/>
          <w:numId w:val="73"/>
        </w:numPr>
        <w:spacing w:after="0" w:line="240" w:lineRule="auto"/>
        <w:contextualSpacing/>
        <w:rPr>
          <w:rFonts w:ascii="Times New Roman" w:eastAsia="Times New Roman" w:hAnsi="Times New Roman" w:cs="Times New Roman"/>
          <w:bCs/>
          <w:lang w:val="en-US" w:eastAsia="ru-RU"/>
        </w:rPr>
      </w:pPr>
      <w:r w:rsidRPr="003E51AD">
        <w:rPr>
          <w:rFonts w:ascii="Times New Roman" w:eastAsia="Times New Roman" w:hAnsi="Times New Roman" w:cs="Times New Roman"/>
          <w:bCs/>
          <w:lang w:val="en-US" w:eastAsia="ru-RU"/>
        </w:rPr>
        <w:t xml:space="preserve">Meat - </w:t>
      </w:r>
      <w:proofErr w:type="spellStart"/>
      <w:r w:rsidRPr="003E51AD">
        <w:rPr>
          <w:rFonts w:ascii="Times New Roman" w:eastAsia="Times New Roman" w:hAnsi="Times New Roman" w:cs="Times New Roman"/>
          <w:bCs/>
          <w:lang w:val="en-US" w:eastAsia="ru-RU"/>
        </w:rPr>
        <w:t>Physico</w:t>
      </w:r>
      <w:proofErr w:type="spellEnd"/>
      <w:r w:rsidRPr="003E51AD">
        <w:rPr>
          <w:rFonts w:ascii="Times New Roman" w:eastAsia="Times New Roman" w:hAnsi="Times New Roman" w:cs="Times New Roman"/>
          <w:bCs/>
          <w:lang w:val="en-US" w:eastAsia="ru-RU"/>
        </w:rPr>
        <w:t xml:space="preserve">-chemical and microbiological and </w:t>
      </w:r>
      <w:r w:rsidR="00C040E2" w:rsidRPr="003E51AD">
        <w:rPr>
          <w:rFonts w:ascii="Times New Roman" w:eastAsia="Times New Roman" w:hAnsi="Times New Roman" w:cs="Times New Roman"/>
          <w:bCs/>
          <w:lang w:val="en-US" w:eastAsia="ru-RU"/>
        </w:rPr>
        <w:t>veterinary residues</w:t>
      </w:r>
      <w:r w:rsidR="00C275B0" w:rsidRPr="003E51AD">
        <w:rPr>
          <w:rFonts w:ascii="Times New Roman" w:eastAsia="Times New Roman" w:hAnsi="Times New Roman" w:cs="Times New Roman"/>
          <w:bCs/>
          <w:lang w:val="en-US" w:eastAsia="ru-RU"/>
        </w:rPr>
        <w:t>;</w:t>
      </w:r>
    </w:p>
    <w:p w14:paraId="450C3401" w14:textId="7EFBB61D" w:rsidR="00BA47A5" w:rsidRPr="003E51AD" w:rsidRDefault="00BA47A5" w:rsidP="00681CB2">
      <w:pPr>
        <w:numPr>
          <w:ilvl w:val="0"/>
          <w:numId w:val="73"/>
        </w:numPr>
        <w:spacing w:after="0" w:line="240" w:lineRule="auto"/>
        <w:contextualSpacing/>
        <w:rPr>
          <w:rFonts w:ascii="Times New Roman" w:eastAsia="Times New Roman" w:hAnsi="Times New Roman" w:cs="Times New Roman"/>
          <w:bCs/>
          <w:lang w:val="en-US" w:eastAsia="ru-RU"/>
        </w:rPr>
      </w:pPr>
      <w:r w:rsidRPr="003E51AD">
        <w:rPr>
          <w:rFonts w:ascii="Times New Roman" w:eastAsia="Times New Roman" w:hAnsi="Times New Roman" w:cs="Times New Roman"/>
          <w:bCs/>
          <w:lang w:val="en-US" w:eastAsia="ru-RU"/>
        </w:rPr>
        <w:t xml:space="preserve">Honey - </w:t>
      </w:r>
      <w:proofErr w:type="spellStart"/>
      <w:r w:rsidRPr="003E51AD">
        <w:rPr>
          <w:rFonts w:ascii="Times New Roman" w:eastAsia="Times New Roman" w:hAnsi="Times New Roman" w:cs="Times New Roman"/>
          <w:bCs/>
          <w:lang w:val="en-US" w:eastAsia="ru-RU"/>
        </w:rPr>
        <w:t>Physico</w:t>
      </w:r>
      <w:proofErr w:type="spellEnd"/>
      <w:r w:rsidRPr="003E51AD">
        <w:rPr>
          <w:rFonts w:ascii="Times New Roman" w:eastAsia="Times New Roman" w:hAnsi="Times New Roman" w:cs="Times New Roman"/>
          <w:bCs/>
          <w:lang w:val="en-US" w:eastAsia="ru-RU"/>
        </w:rPr>
        <w:t xml:space="preserve">-chemical analysis, waste of </w:t>
      </w:r>
      <w:r w:rsidR="00C040E2" w:rsidRPr="003E51AD">
        <w:rPr>
          <w:rFonts w:ascii="Times New Roman" w:eastAsia="Times New Roman" w:hAnsi="Times New Roman" w:cs="Times New Roman"/>
          <w:bCs/>
          <w:lang w:val="en-US" w:eastAsia="ru-RU"/>
        </w:rPr>
        <w:t>veterinary residues</w:t>
      </w:r>
      <w:r w:rsidR="00C275B0" w:rsidRPr="003E51AD">
        <w:rPr>
          <w:rFonts w:ascii="Times New Roman" w:eastAsia="Times New Roman" w:hAnsi="Times New Roman" w:cs="Times New Roman"/>
          <w:bCs/>
          <w:lang w:val="en-US" w:eastAsia="ru-RU"/>
        </w:rPr>
        <w:t>;</w:t>
      </w:r>
    </w:p>
    <w:p w14:paraId="0033EDA6" w14:textId="19866355" w:rsidR="00BA47A5" w:rsidRPr="003E51AD" w:rsidRDefault="00BA47A5" w:rsidP="00681CB2">
      <w:pPr>
        <w:numPr>
          <w:ilvl w:val="0"/>
          <w:numId w:val="73"/>
        </w:numPr>
        <w:spacing w:after="0" w:line="240" w:lineRule="auto"/>
        <w:contextualSpacing/>
        <w:rPr>
          <w:rFonts w:ascii="Times New Roman" w:eastAsia="Times New Roman" w:hAnsi="Times New Roman" w:cs="Times New Roman"/>
          <w:bCs/>
          <w:lang w:val="en-US" w:eastAsia="ru-RU"/>
        </w:rPr>
      </w:pPr>
      <w:r w:rsidRPr="003E51AD">
        <w:rPr>
          <w:rFonts w:ascii="Times New Roman" w:eastAsia="Times New Roman" w:hAnsi="Times New Roman" w:cs="Times New Roman"/>
          <w:bCs/>
          <w:lang w:val="en-US" w:eastAsia="ru-RU"/>
        </w:rPr>
        <w:t xml:space="preserve">Fish - </w:t>
      </w:r>
      <w:proofErr w:type="spellStart"/>
      <w:r w:rsidRPr="003E51AD">
        <w:rPr>
          <w:rFonts w:ascii="Times New Roman" w:eastAsia="Times New Roman" w:hAnsi="Times New Roman" w:cs="Times New Roman"/>
          <w:bCs/>
          <w:lang w:val="en-US" w:eastAsia="ru-RU"/>
        </w:rPr>
        <w:t>Physico</w:t>
      </w:r>
      <w:proofErr w:type="spellEnd"/>
      <w:r w:rsidRPr="003E51AD">
        <w:rPr>
          <w:rFonts w:ascii="Times New Roman" w:eastAsia="Times New Roman" w:hAnsi="Times New Roman" w:cs="Times New Roman"/>
          <w:bCs/>
          <w:lang w:val="en-US" w:eastAsia="ru-RU"/>
        </w:rPr>
        <w:t>-chemical and Microbiological Indicators</w:t>
      </w:r>
      <w:r w:rsidR="00C275B0" w:rsidRPr="003E51AD">
        <w:rPr>
          <w:rFonts w:ascii="Times New Roman" w:eastAsia="Times New Roman" w:hAnsi="Times New Roman" w:cs="Times New Roman"/>
          <w:bCs/>
          <w:lang w:val="en-US" w:eastAsia="ru-RU"/>
        </w:rPr>
        <w:t>;</w:t>
      </w:r>
    </w:p>
    <w:p w14:paraId="6330A044" w14:textId="539D83D4" w:rsidR="00BA47A5" w:rsidRPr="003E51AD" w:rsidRDefault="00BA47A5" w:rsidP="00681CB2">
      <w:pPr>
        <w:numPr>
          <w:ilvl w:val="0"/>
          <w:numId w:val="73"/>
        </w:numPr>
        <w:spacing w:after="0" w:line="240" w:lineRule="auto"/>
        <w:contextualSpacing/>
        <w:rPr>
          <w:rFonts w:ascii="Times New Roman" w:eastAsia="Times New Roman" w:hAnsi="Times New Roman" w:cs="Times New Roman"/>
          <w:bCs/>
          <w:lang w:val="en-US" w:eastAsia="ru-RU"/>
        </w:rPr>
      </w:pPr>
      <w:r w:rsidRPr="003E51AD">
        <w:rPr>
          <w:rFonts w:ascii="Times New Roman" w:eastAsia="Times New Roman" w:hAnsi="Times New Roman" w:cs="Times New Roman"/>
          <w:bCs/>
          <w:lang w:val="en-US" w:eastAsia="ru-RU"/>
        </w:rPr>
        <w:t>Cement –</w:t>
      </w:r>
      <w:r w:rsidR="00C040E2" w:rsidRPr="003E51AD">
        <w:rPr>
          <w:rFonts w:ascii="Times New Roman" w:eastAsia="Times New Roman" w:hAnsi="Times New Roman" w:cs="Times New Roman"/>
          <w:bCs/>
          <w:lang w:val="en-US" w:eastAsia="ru-RU"/>
        </w:rPr>
        <w:t>Mechanical, strength; compression; Physical, Density;</w:t>
      </w:r>
      <w:r w:rsidR="00681CB2" w:rsidRPr="003E51AD">
        <w:rPr>
          <w:rFonts w:ascii="Times New Roman" w:eastAsia="Times New Roman" w:hAnsi="Times New Roman" w:cs="Times New Roman"/>
          <w:bCs/>
          <w:lang w:val="en-US" w:eastAsia="ru-RU"/>
        </w:rPr>
        <w:t xml:space="preserve"> </w:t>
      </w:r>
      <w:r w:rsidR="00C040E2" w:rsidRPr="003E51AD">
        <w:rPr>
          <w:rFonts w:ascii="Times New Roman" w:eastAsia="Times New Roman" w:hAnsi="Times New Roman" w:cs="Times New Roman"/>
          <w:bCs/>
          <w:lang w:val="en-US" w:eastAsia="ru-RU"/>
        </w:rPr>
        <w:t>terms of pack - start-end</w:t>
      </w:r>
      <w:r w:rsidR="00C275B0" w:rsidRPr="003E51AD">
        <w:rPr>
          <w:rFonts w:ascii="Times New Roman" w:eastAsia="Times New Roman" w:hAnsi="Times New Roman" w:cs="Times New Roman"/>
          <w:bCs/>
          <w:lang w:val="en-US" w:eastAsia="ru-RU"/>
        </w:rPr>
        <w:t>;</w:t>
      </w:r>
    </w:p>
    <w:p w14:paraId="5B813BED" w14:textId="77777777" w:rsidR="00BA47A5" w:rsidRPr="003E51AD" w:rsidRDefault="00BA47A5" w:rsidP="00681CB2">
      <w:pPr>
        <w:numPr>
          <w:ilvl w:val="0"/>
          <w:numId w:val="73"/>
        </w:numPr>
        <w:spacing w:after="0" w:line="240" w:lineRule="auto"/>
        <w:contextualSpacing/>
        <w:rPr>
          <w:rFonts w:ascii="Times New Roman" w:eastAsia="Times New Roman" w:hAnsi="Times New Roman" w:cs="Times New Roman"/>
          <w:bCs/>
          <w:lang w:val="en-US" w:eastAsia="ru-RU"/>
        </w:rPr>
      </w:pPr>
      <w:r w:rsidRPr="003E51AD">
        <w:rPr>
          <w:rFonts w:ascii="Times New Roman" w:eastAsia="Times New Roman" w:hAnsi="Times New Roman" w:cs="Times New Roman"/>
          <w:bCs/>
          <w:lang w:val="en-US" w:eastAsia="ru-RU"/>
        </w:rPr>
        <w:t xml:space="preserve">Nuts - </w:t>
      </w:r>
      <w:proofErr w:type="spellStart"/>
      <w:r w:rsidRPr="003E51AD">
        <w:rPr>
          <w:rFonts w:ascii="Times New Roman" w:eastAsia="Times New Roman" w:hAnsi="Times New Roman" w:cs="Times New Roman"/>
          <w:bCs/>
          <w:lang w:val="en-US" w:eastAsia="ru-RU"/>
        </w:rPr>
        <w:t>Physico</w:t>
      </w:r>
      <w:proofErr w:type="spellEnd"/>
      <w:r w:rsidRPr="003E51AD">
        <w:rPr>
          <w:rFonts w:ascii="Times New Roman" w:eastAsia="Times New Roman" w:hAnsi="Times New Roman" w:cs="Times New Roman"/>
          <w:bCs/>
          <w:lang w:val="en-US" w:eastAsia="ru-RU"/>
        </w:rPr>
        <w:t>-chemical indicators;</w:t>
      </w:r>
    </w:p>
    <w:p w14:paraId="07E4D88E" w14:textId="77777777" w:rsidR="00BA47A5" w:rsidRPr="003E51AD" w:rsidRDefault="00BA47A5" w:rsidP="00681CB2">
      <w:pPr>
        <w:numPr>
          <w:ilvl w:val="0"/>
          <w:numId w:val="73"/>
        </w:numPr>
        <w:spacing w:after="0" w:line="240" w:lineRule="auto"/>
        <w:contextualSpacing/>
        <w:rPr>
          <w:rFonts w:ascii="Times New Roman" w:eastAsia="Times New Roman" w:hAnsi="Times New Roman" w:cs="Times New Roman"/>
          <w:bCs/>
          <w:lang w:val="en-US" w:eastAsia="ru-RU"/>
        </w:rPr>
      </w:pPr>
      <w:r w:rsidRPr="003E51AD">
        <w:rPr>
          <w:rFonts w:ascii="Times New Roman" w:eastAsia="Times New Roman" w:hAnsi="Times New Roman" w:cs="Times New Roman"/>
          <w:bCs/>
          <w:lang w:val="en-US" w:eastAsia="ru-RU"/>
        </w:rPr>
        <w:t xml:space="preserve">Milk - </w:t>
      </w:r>
      <w:proofErr w:type="spellStart"/>
      <w:r w:rsidRPr="003E51AD">
        <w:rPr>
          <w:rFonts w:ascii="Times New Roman" w:eastAsia="Times New Roman" w:hAnsi="Times New Roman" w:cs="Times New Roman"/>
          <w:bCs/>
          <w:lang w:val="en-US" w:eastAsia="ru-RU"/>
        </w:rPr>
        <w:t>Physico</w:t>
      </w:r>
      <w:proofErr w:type="spellEnd"/>
      <w:r w:rsidRPr="003E51AD">
        <w:rPr>
          <w:rFonts w:ascii="Times New Roman" w:eastAsia="Times New Roman" w:hAnsi="Times New Roman" w:cs="Times New Roman"/>
          <w:bCs/>
          <w:lang w:val="en-US" w:eastAsia="ru-RU"/>
        </w:rPr>
        <w:t>-chemical and microbiological indicators;</w:t>
      </w:r>
    </w:p>
    <w:p w14:paraId="715470D0" w14:textId="77777777" w:rsidR="00BA47A5" w:rsidRPr="003E51AD" w:rsidRDefault="00BA47A5" w:rsidP="00681CB2">
      <w:pPr>
        <w:numPr>
          <w:ilvl w:val="0"/>
          <w:numId w:val="73"/>
        </w:numPr>
        <w:spacing w:after="0" w:line="240" w:lineRule="auto"/>
        <w:contextualSpacing/>
        <w:rPr>
          <w:rFonts w:ascii="Times New Roman" w:eastAsia="Times New Roman" w:hAnsi="Times New Roman" w:cs="Times New Roman"/>
          <w:bCs/>
          <w:lang w:val="en-US" w:eastAsia="ru-RU"/>
        </w:rPr>
      </w:pPr>
      <w:r w:rsidRPr="003E51AD">
        <w:rPr>
          <w:rFonts w:ascii="Times New Roman" w:eastAsia="Times New Roman" w:hAnsi="Times New Roman" w:cs="Times New Roman"/>
          <w:bCs/>
          <w:lang w:val="en-US" w:eastAsia="ru-RU"/>
        </w:rPr>
        <w:t>Electric Measurements;</w:t>
      </w:r>
    </w:p>
    <w:p w14:paraId="4F78C25D" w14:textId="3164460F" w:rsidR="00BA47A5" w:rsidRPr="003E51AD" w:rsidRDefault="00BA47A5" w:rsidP="00681CB2">
      <w:pPr>
        <w:numPr>
          <w:ilvl w:val="0"/>
          <w:numId w:val="73"/>
        </w:numPr>
        <w:spacing w:after="0" w:line="240" w:lineRule="auto"/>
        <w:contextualSpacing/>
        <w:rPr>
          <w:rFonts w:ascii="Times New Roman" w:eastAsia="Times New Roman" w:hAnsi="Times New Roman" w:cs="Times New Roman"/>
          <w:bCs/>
          <w:lang w:val="en-US" w:eastAsia="ru-RU"/>
        </w:rPr>
      </w:pPr>
      <w:r w:rsidRPr="003E51AD">
        <w:rPr>
          <w:rFonts w:ascii="Times New Roman" w:eastAsia="Times New Roman" w:hAnsi="Times New Roman" w:cs="Times New Roman"/>
          <w:bCs/>
          <w:lang w:val="en-US" w:eastAsia="ru-RU"/>
        </w:rPr>
        <w:t>Environmental Protection - Air and soil indicators</w:t>
      </w:r>
      <w:r w:rsidR="00C040E2" w:rsidRPr="003E51AD">
        <w:rPr>
          <w:rFonts w:ascii="Times New Roman" w:eastAsia="Times New Roman" w:hAnsi="Times New Roman" w:cs="Times New Roman"/>
          <w:bCs/>
          <w:lang w:val="en-US" w:eastAsia="ru-RU"/>
        </w:rPr>
        <w:t>;</w:t>
      </w:r>
    </w:p>
    <w:p w14:paraId="5D5217B4" w14:textId="3E78FDB7" w:rsidR="00C040E2" w:rsidRPr="003E51AD" w:rsidRDefault="00C040E2" w:rsidP="00681CB2">
      <w:pPr>
        <w:numPr>
          <w:ilvl w:val="0"/>
          <w:numId w:val="73"/>
        </w:numPr>
        <w:spacing w:after="0" w:line="240" w:lineRule="auto"/>
        <w:contextualSpacing/>
        <w:rPr>
          <w:rFonts w:ascii="Times New Roman" w:eastAsia="Times New Roman" w:hAnsi="Times New Roman" w:cs="Times New Roman"/>
          <w:bCs/>
          <w:lang w:val="en-US" w:eastAsia="ru-RU"/>
        </w:rPr>
      </w:pPr>
      <w:r w:rsidRPr="003E51AD">
        <w:rPr>
          <w:rFonts w:ascii="Times New Roman" w:eastAsia="Times New Roman" w:hAnsi="Times New Roman" w:cs="Times New Roman"/>
          <w:bCs/>
          <w:lang w:val="en-US" w:eastAsia="ru-RU"/>
        </w:rPr>
        <w:t>Medical parameters – any sample.</w:t>
      </w:r>
    </w:p>
    <w:p w14:paraId="6A07607C" w14:textId="4D604AA2" w:rsidR="00B72CF7" w:rsidRPr="003E51AD" w:rsidRDefault="00786711" w:rsidP="00B72CF7">
      <w:pPr>
        <w:pStyle w:val="ListParagraph"/>
        <w:numPr>
          <w:ilvl w:val="0"/>
          <w:numId w:val="59"/>
        </w:numPr>
        <w:tabs>
          <w:tab w:val="left" w:pos="810"/>
        </w:tabs>
        <w:spacing w:before="120" w:after="120" w:line="240" w:lineRule="auto"/>
        <w:jc w:val="both"/>
        <w:rPr>
          <w:rFonts w:ascii="Times New Roman" w:hAnsi="Times New Roman"/>
        </w:rPr>
      </w:pPr>
      <w:r w:rsidRPr="003E51AD">
        <w:rPr>
          <w:rFonts w:ascii="Times New Roman" w:hAnsi="Times New Roman"/>
        </w:rPr>
        <w:t>Ratio of</w:t>
      </w:r>
      <w:r w:rsidR="00B72CF7" w:rsidRPr="003E51AD">
        <w:rPr>
          <w:rFonts w:ascii="Times New Roman" w:hAnsi="Times New Roman"/>
        </w:rPr>
        <w:t xml:space="preserve"> female participation in activities organized by the project under component 2.</w:t>
      </w:r>
    </w:p>
    <w:p w14:paraId="3E80A93F" w14:textId="77777777" w:rsidR="006968B1" w:rsidRPr="003E51AD" w:rsidRDefault="006968B1" w:rsidP="00354A7C">
      <w:pPr>
        <w:spacing w:after="0" w:line="240" w:lineRule="auto"/>
        <w:ind w:firstLine="547"/>
        <w:contextualSpacing/>
        <w:rPr>
          <w:rFonts w:ascii="Times New Roman" w:hAnsi="Times New Roman" w:cs="Times New Roman"/>
          <w:b/>
          <w:bCs/>
          <w:lang w:val="en-US" w:eastAsia="ru-RU"/>
        </w:rPr>
      </w:pPr>
    </w:p>
    <w:p w14:paraId="3BBBEA69" w14:textId="48B6DA02" w:rsidR="009A02D8" w:rsidRPr="003E51AD" w:rsidRDefault="0007182E" w:rsidP="00354A7C">
      <w:pPr>
        <w:spacing w:after="0" w:line="240" w:lineRule="auto"/>
        <w:contextualSpacing/>
        <w:rPr>
          <w:rFonts w:ascii="Times New Roman" w:hAnsi="Times New Roman" w:cs="Times New Roman"/>
          <w:bCs/>
          <w:lang w:val="en-US" w:eastAsia="ru-RU"/>
        </w:rPr>
      </w:pPr>
      <w:r w:rsidRPr="003E51AD">
        <w:rPr>
          <w:rFonts w:ascii="Times New Roman" w:hAnsi="Times New Roman" w:cs="Times New Roman"/>
          <w:b/>
          <w:bCs/>
          <w:lang w:val="en-US" w:eastAsia="ru-RU"/>
        </w:rPr>
        <w:t>Sub-</w:t>
      </w:r>
      <w:r w:rsidR="00ED142C" w:rsidRPr="003E51AD">
        <w:rPr>
          <w:rFonts w:ascii="Times New Roman" w:hAnsi="Times New Roman" w:cs="Times New Roman"/>
          <w:b/>
          <w:bCs/>
          <w:lang w:val="en-US" w:eastAsia="ru-RU"/>
        </w:rPr>
        <w:t>R</w:t>
      </w:r>
      <w:r w:rsidR="00F038B7" w:rsidRPr="003E51AD">
        <w:rPr>
          <w:rFonts w:ascii="Times New Roman" w:hAnsi="Times New Roman" w:cs="Times New Roman"/>
          <w:b/>
          <w:bCs/>
          <w:lang w:val="en-US" w:eastAsia="ru-RU"/>
        </w:rPr>
        <w:t xml:space="preserve">esult </w:t>
      </w:r>
      <w:r w:rsidR="00B94417" w:rsidRPr="003E51AD">
        <w:rPr>
          <w:rFonts w:ascii="Times New Roman" w:hAnsi="Times New Roman" w:cs="Times New Roman"/>
          <w:b/>
          <w:bCs/>
          <w:lang w:val="en-US" w:eastAsia="ru-RU"/>
        </w:rPr>
        <w:t>2.3</w:t>
      </w:r>
      <w:r w:rsidR="0011426A">
        <w:rPr>
          <w:rFonts w:ascii="Times New Roman" w:hAnsi="Times New Roman" w:cs="Times New Roman"/>
          <w:b/>
          <w:bCs/>
          <w:lang w:val="en-US" w:eastAsia="ru-RU"/>
        </w:rPr>
        <w:t>:</w:t>
      </w:r>
      <w:r w:rsidR="00B94417" w:rsidRPr="003E51AD">
        <w:rPr>
          <w:rFonts w:ascii="Times New Roman" w:hAnsi="Times New Roman" w:cs="Times New Roman"/>
          <w:b/>
          <w:bCs/>
          <w:lang w:val="en-US" w:eastAsia="ru-RU"/>
        </w:rPr>
        <w:t xml:space="preserve"> </w:t>
      </w:r>
      <w:r w:rsidR="00B94417" w:rsidRPr="0011426A">
        <w:rPr>
          <w:rFonts w:ascii="Times New Roman" w:hAnsi="Times New Roman" w:cs="Times New Roman"/>
          <w:b/>
          <w:bCs/>
          <w:lang w:val="en-US" w:eastAsia="ru-RU"/>
        </w:rPr>
        <w:t>Tool</w:t>
      </w:r>
      <w:r w:rsidR="006968B1" w:rsidRPr="0011426A">
        <w:rPr>
          <w:rFonts w:ascii="Times New Roman" w:hAnsi="Times New Roman" w:cs="Times New Roman"/>
          <w:b/>
          <w:bCs/>
          <w:lang w:val="en-US" w:eastAsia="ru-RU"/>
        </w:rPr>
        <w:t xml:space="preserve"> </w:t>
      </w:r>
      <w:r w:rsidR="00B94417" w:rsidRPr="0011426A">
        <w:rPr>
          <w:rFonts w:ascii="Times New Roman" w:hAnsi="Times New Roman" w:cs="Times New Roman"/>
          <w:b/>
          <w:bCs/>
          <w:lang w:val="en-US" w:eastAsia="ru-RU"/>
        </w:rPr>
        <w:t>for</w:t>
      </w:r>
      <w:r w:rsidR="006968B1" w:rsidRPr="0011426A">
        <w:rPr>
          <w:rFonts w:ascii="Times New Roman" w:hAnsi="Times New Roman" w:cs="Times New Roman"/>
          <w:b/>
          <w:bCs/>
          <w:lang w:val="en-US" w:eastAsia="ru-RU"/>
        </w:rPr>
        <w:t xml:space="preserve"> </w:t>
      </w:r>
      <w:r w:rsidR="00B94417" w:rsidRPr="0011426A">
        <w:rPr>
          <w:rFonts w:ascii="Times New Roman" w:hAnsi="Times New Roman" w:cs="Times New Roman"/>
          <w:b/>
          <w:bCs/>
          <w:lang w:val="en-US" w:eastAsia="ru-RU"/>
        </w:rPr>
        <w:t xml:space="preserve">improvement </w:t>
      </w:r>
      <w:r w:rsidR="006968B1" w:rsidRPr="0011426A">
        <w:rPr>
          <w:rFonts w:ascii="Times New Roman" w:hAnsi="Times New Roman" w:cs="Times New Roman"/>
          <w:b/>
          <w:bCs/>
          <w:lang w:val="en-US" w:eastAsia="ru-RU"/>
        </w:rPr>
        <w:t>the competence and transparency of Conformity assessment by means of electronic system</w:t>
      </w:r>
      <w:r w:rsidR="00786711" w:rsidRPr="0011426A">
        <w:rPr>
          <w:rFonts w:ascii="Times New Roman" w:hAnsi="Times New Roman" w:cs="Times New Roman"/>
          <w:b/>
          <w:bCs/>
          <w:lang w:val="en-US" w:eastAsia="ru-RU"/>
        </w:rPr>
        <w:t xml:space="preserve"> developed and</w:t>
      </w:r>
      <w:r w:rsidR="00B94417" w:rsidRPr="0011426A">
        <w:rPr>
          <w:rFonts w:ascii="Times New Roman" w:hAnsi="Times New Roman" w:cs="Times New Roman"/>
          <w:b/>
          <w:bCs/>
          <w:lang w:val="en-US" w:eastAsia="ru-RU"/>
        </w:rPr>
        <w:t xml:space="preserve"> introduced</w:t>
      </w:r>
    </w:p>
    <w:p w14:paraId="310A3CC3" w14:textId="77777777" w:rsidR="00B94417" w:rsidRPr="003E51AD" w:rsidRDefault="00B94417" w:rsidP="00354A7C">
      <w:pPr>
        <w:spacing w:after="0" w:line="240" w:lineRule="auto"/>
        <w:contextualSpacing/>
        <w:rPr>
          <w:rFonts w:ascii="Times New Roman" w:hAnsi="Times New Roman" w:cs="Times New Roman"/>
          <w:b/>
          <w:bCs/>
          <w:lang w:val="en-US" w:eastAsia="ru-RU"/>
        </w:rPr>
      </w:pPr>
    </w:p>
    <w:p w14:paraId="436A7A6D" w14:textId="705CB8BD" w:rsidR="00B94417" w:rsidRPr="003E51AD" w:rsidRDefault="00B94417" w:rsidP="00B94417">
      <w:pPr>
        <w:spacing w:after="0" w:line="240" w:lineRule="auto"/>
        <w:contextualSpacing/>
        <w:rPr>
          <w:rFonts w:ascii="Times New Roman" w:hAnsi="Times New Roman" w:cs="Times New Roman"/>
          <w:bCs/>
          <w:u w:val="single"/>
          <w:lang w:val="en-US" w:eastAsia="ru-RU"/>
        </w:rPr>
      </w:pPr>
      <w:r w:rsidRPr="003E51AD">
        <w:rPr>
          <w:rFonts w:ascii="Times New Roman" w:hAnsi="Times New Roman" w:cs="Times New Roman"/>
          <w:bCs/>
          <w:u w:val="single"/>
          <w:lang w:val="en-US" w:eastAsia="ru-RU"/>
        </w:rPr>
        <w:t>Indicators of Achievement:</w:t>
      </w:r>
      <w:r w:rsidR="00681CB2" w:rsidRPr="003E51AD">
        <w:rPr>
          <w:rFonts w:ascii="Times New Roman" w:hAnsi="Times New Roman" w:cs="Times New Roman"/>
          <w:bCs/>
          <w:u w:val="single"/>
          <w:lang w:val="en-US" w:eastAsia="ru-RU"/>
        </w:rPr>
        <w:t xml:space="preserve"> </w:t>
      </w:r>
    </w:p>
    <w:p w14:paraId="4979702E" w14:textId="77777777" w:rsidR="00B91509" w:rsidRDefault="00B91509" w:rsidP="00B91509">
      <w:pPr>
        <w:pStyle w:val="ListParagraph"/>
        <w:autoSpaceDE w:val="0"/>
        <w:autoSpaceDN w:val="0"/>
        <w:adjustRightInd w:val="0"/>
        <w:spacing w:after="0" w:line="240" w:lineRule="auto"/>
        <w:jc w:val="both"/>
        <w:rPr>
          <w:rFonts w:ascii="Times New Roman" w:eastAsiaTheme="minorHAnsi" w:hAnsi="Times New Roman"/>
          <w:lang w:val="en-US" w:eastAsia="en-GB"/>
        </w:rPr>
      </w:pPr>
    </w:p>
    <w:p w14:paraId="3BCFBA29" w14:textId="77777777" w:rsidR="00530AAD" w:rsidRDefault="00B91509" w:rsidP="00530AAD">
      <w:pPr>
        <w:pStyle w:val="ListParagraph"/>
        <w:numPr>
          <w:ilvl w:val="0"/>
          <w:numId w:val="59"/>
        </w:numPr>
        <w:autoSpaceDE w:val="0"/>
        <w:autoSpaceDN w:val="0"/>
        <w:adjustRightInd w:val="0"/>
        <w:spacing w:after="0" w:line="240" w:lineRule="auto"/>
        <w:jc w:val="both"/>
        <w:rPr>
          <w:rFonts w:ascii="Times New Roman" w:hAnsi="Times New Roman"/>
          <w:lang w:val="en-US" w:eastAsia="en-GB"/>
        </w:rPr>
      </w:pPr>
      <w:r w:rsidRPr="00530AAD">
        <w:rPr>
          <w:rFonts w:ascii="Times New Roman" w:hAnsi="Times New Roman"/>
          <w:lang w:val="en-US" w:eastAsia="en-GB"/>
        </w:rPr>
        <w:t>Availability of relevant tools developed to perform transparent conformity assessment exercise;</w:t>
      </w:r>
    </w:p>
    <w:p w14:paraId="010E94D5" w14:textId="2B2588B8" w:rsidR="00B94417" w:rsidRPr="00530AAD" w:rsidRDefault="00C275B0" w:rsidP="00530AAD">
      <w:pPr>
        <w:pStyle w:val="ListParagraph"/>
        <w:numPr>
          <w:ilvl w:val="0"/>
          <w:numId w:val="59"/>
        </w:numPr>
        <w:autoSpaceDE w:val="0"/>
        <w:autoSpaceDN w:val="0"/>
        <w:adjustRightInd w:val="0"/>
        <w:spacing w:after="0" w:line="240" w:lineRule="auto"/>
        <w:jc w:val="both"/>
        <w:rPr>
          <w:rFonts w:ascii="Times New Roman" w:hAnsi="Times New Roman"/>
          <w:lang w:val="en-US" w:eastAsia="en-GB"/>
        </w:rPr>
      </w:pPr>
      <w:r w:rsidRPr="00530AAD">
        <w:rPr>
          <w:rFonts w:ascii="Times New Roman" w:hAnsi="Times New Roman"/>
          <w:lang w:val="en-US" w:eastAsia="en-GB"/>
        </w:rPr>
        <w:t>Status of development of the u</w:t>
      </w:r>
      <w:r w:rsidR="00DD78CC" w:rsidRPr="00530AAD">
        <w:rPr>
          <w:rFonts w:ascii="Times New Roman" w:hAnsi="Times New Roman"/>
          <w:lang w:val="en-US" w:eastAsia="en-GB"/>
        </w:rPr>
        <w:t>ser friendly e</w:t>
      </w:r>
      <w:r w:rsidR="00003E33" w:rsidRPr="00530AAD">
        <w:rPr>
          <w:rFonts w:ascii="Times New Roman" w:hAnsi="Times New Roman"/>
          <w:lang w:val="en-US" w:eastAsia="en-GB"/>
        </w:rPr>
        <w:t>lectronic system</w:t>
      </w:r>
      <w:r w:rsidR="00B72CF7" w:rsidRPr="00530AAD">
        <w:rPr>
          <w:rFonts w:ascii="Times New Roman" w:hAnsi="Times New Roman"/>
          <w:lang w:val="en-US" w:eastAsia="en-GB"/>
        </w:rPr>
        <w:t xml:space="preserve"> for conformity assessment</w:t>
      </w:r>
      <w:r w:rsidRPr="00530AAD">
        <w:rPr>
          <w:rFonts w:ascii="Times New Roman" w:hAnsi="Times New Roman"/>
          <w:lang w:val="en-US" w:eastAsia="en-GB"/>
        </w:rPr>
        <w:t>.</w:t>
      </w:r>
    </w:p>
    <w:p w14:paraId="7833B045" w14:textId="77777777" w:rsidR="00B91509" w:rsidRPr="0011426A" w:rsidRDefault="00B91509" w:rsidP="00B91509">
      <w:pPr>
        <w:pStyle w:val="ListParagraph"/>
        <w:autoSpaceDE w:val="0"/>
        <w:autoSpaceDN w:val="0"/>
        <w:adjustRightInd w:val="0"/>
        <w:spacing w:after="0" w:line="240" w:lineRule="auto"/>
        <w:jc w:val="both"/>
        <w:rPr>
          <w:rFonts w:ascii="Times New Roman" w:hAnsi="Times New Roman"/>
          <w:lang w:val="en-US" w:eastAsia="en-GB"/>
        </w:rPr>
      </w:pPr>
    </w:p>
    <w:p w14:paraId="2C7810E4" w14:textId="2E71F370" w:rsidR="003A3D2A" w:rsidRPr="003E51AD" w:rsidRDefault="00ED142C" w:rsidP="00354A7C">
      <w:pPr>
        <w:autoSpaceDE w:val="0"/>
        <w:autoSpaceDN w:val="0"/>
        <w:adjustRightInd w:val="0"/>
        <w:spacing w:after="0" w:line="240" w:lineRule="auto"/>
        <w:contextualSpacing/>
        <w:jc w:val="both"/>
        <w:rPr>
          <w:rFonts w:ascii="Times New Roman" w:hAnsi="Times New Roman" w:cs="Times New Roman"/>
          <w:b/>
          <w:lang w:val="en-US" w:eastAsia="en-GB"/>
        </w:rPr>
      </w:pPr>
      <w:r w:rsidRPr="003E51AD">
        <w:rPr>
          <w:rFonts w:ascii="Times New Roman" w:hAnsi="Times New Roman" w:cs="Times New Roman"/>
          <w:b/>
          <w:lang w:val="en-US" w:eastAsia="en-GB"/>
        </w:rPr>
        <w:t>Mandatory Result 3 (</w:t>
      </w:r>
      <w:r w:rsidR="00B94417" w:rsidRPr="003E51AD">
        <w:rPr>
          <w:rFonts w:ascii="Times New Roman" w:hAnsi="Times New Roman" w:cs="Times New Roman"/>
          <w:b/>
          <w:lang w:val="en-US" w:eastAsia="en-GB"/>
        </w:rPr>
        <w:t>Component 3</w:t>
      </w:r>
      <w:r w:rsidRPr="003E51AD">
        <w:rPr>
          <w:rFonts w:ascii="Times New Roman" w:hAnsi="Times New Roman" w:cs="Times New Roman"/>
          <w:b/>
          <w:lang w:val="en-US" w:eastAsia="en-GB"/>
        </w:rPr>
        <w:t>)</w:t>
      </w:r>
      <w:r w:rsidR="00BD2FBD" w:rsidRPr="003E51AD">
        <w:rPr>
          <w:rFonts w:ascii="Times New Roman" w:hAnsi="Times New Roman" w:cs="Times New Roman"/>
          <w:b/>
          <w:lang w:val="en-US" w:eastAsia="en-GB"/>
        </w:rPr>
        <w:t>:</w:t>
      </w:r>
      <w:r w:rsidR="00967D78" w:rsidRPr="003E51AD">
        <w:rPr>
          <w:rFonts w:ascii="Times New Roman" w:hAnsi="Times New Roman" w:cs="Times New Roman"/>
          <w:b/>
          <w:lang w:val="en-US" w:eastAsia="en-GB"/>
        </w:rPr>
        <w:t xml:space="preserve"> </w:t>
      </w:r>
      <w:r w:rsidR="00B94417" w:rsidRPr="003E51AD">
        <w:rPr>
          <w:rFonts w:ascii="Times New Roman" w:hAnsi="Times New Roman" w:cs="Times New Roman"/>
          <w:b/>
          <w:lang w:val="en-US" w:eastAsia="en-GB"/>
        </w:rPr>
        <w:t xml:space="preserve">GAC </w:t>
      </w:r>
      <w:r w:rsidR="00D034A1" w:rsidRPr="003E51AD">
        <w:rPr>
          <w:rFonts w:ascii="Times New Roman" w:hAnsi="Times New Roman" w:cs="Times New Roman"/>
          <w:b/>
          <w:lang w:val="en-US" w:eastAsia="en-GB"/>
        </w:rPr>
        <w:t xml:space="preserve">outreach and </w:t>
      </w:r>
      <w:r w:rsidR="003A3D2A" w:rsidRPr="003E51AD">
        <w:rPr>
          <w:rFonts w:ascii="Times New Roman" w:hAnsi="Times New Roman" w:cs="Times New Roman"/>
          <w:b/>
          <w:lang w:val="en-US" w:eastAsia="en-GB"/>
        </w:rPr>
        <w:t>cooperation with the EU relevant community</w:t>
      </w:r>
      <w:r w:rsidR="00967D78" w:rsidRPr="003E51AD">
        <w:rPr>
          <w:rFonts w:ascii="Times New Roman" w:hAnsi="Times New Roman" w:cs="Times New Roman"/>
          <w:b/>
          <w:lang w:val="en-US" w:eastAsia="en-GB"/>
        </w:rPr>
        <w:t xml:space="preserve"> strengthened </w:t>
      </w:r>
    </w:p>
    <w:p w14:paraId="1B15F9F5" w14:textId="77777777" w:rsidR="003F7154" w:rsidRPr="003E51AD" w:rsidRDefault="003F7154" w:rsidP="00354A7C">
      <w:pPr>
        <w:autoSpaceDE w:val="0"/>
        <w:autoSpaceDN w:val="0"/>
        <w:adjustRightInd w:val="0"/>
        <w:spacing w:after="0" w:line="240" w:lineRule="auto"/>
        <w:contextualSpacing/>
        <w:jc w:val="both"/>
        <w:rPr>
          <w:rFonts w:ascii="Times New Roman" w:hAnsi="Times New Roman" w:cs="Times New Roman"/>
          <w:b/>
          <w:lang w:val="en-US" w:eastAsia="en-GB"/>
        </w:rPr>
      </w:pPr>
    </w:p>
    <w:p w14:paraId="6210D59D" w14:textId="799DC1D2" w:rsidR="00786711" w:rsidRPr="003E51AD" w:rsidRDefault="00D479D8" w:rsidP="00786711">
      <w:pPr>
        <w:autoSpaceDE w:val="0"/>
        <w:autoSpaceDN w:val="0"/>
        <w:adjustRightInd w:val="0"/>
        <w:spacing w:after="0" w:line="240" w:lineRule="auto"/>
        <w:contextualSpacing/>
        <w:jc w:val="both"/>
        <w:rPr>
          <w:rFonts w:ascii="Times New Roman" w:hAnsi="Times New Roman" w:cs="Times New Roman"/>
          <w:lang w:val="en-US" w:eastAsia="en-GB"/>
        </w:rPr>
      </w:pPr>
      <w:r w:rsidRPr="003E51AD">
        <w:rPr>
          <w:rFonts w:ascii="Times New Roman" w:hAnsi="Times New Roman" w:cs="Times New Roman"/>
          <w:lang w:val="en-US" w:eastAsia="en-GB"/>
        </w:rPr>
        <w:t>As a signatory of</w:t>
      </w:r>
      <w:r w:rsidR="00786711" w:rsidRPr="003E51AD">
        <w:rPr>
          <w:rFonts w:ascii="Times New Roman" w:hAnsi="Times New Roman" w:cs="Times New Roman"/>
          <w:lang w:val="en-US" w:eastAsia="en-GB"/>
        </w:rPr>
        <w:t xml:space="preserve"> the Mutual Recognition Agreement</w:t>
      </w:r>
      <w:r w:rsidRPr="003E51AD">
        <w:rPr>
          <w:rFonts w:ascii="Times New Roman" w:hAnsi="Times New Roman" w:cs="Times New Roman"/>
          <w:lang w:val="en-US" w:eastAsia="en-GB"/>
        </w:rPr>
        <w:t xml:space="preserve"> </w:t>
      </w:r>
      <w:r w:rsidR="00786711" w:rsidRPr="003E51AD">
        <w:rPr>
          <w:rFonts w:ascii="Times New Roman" w:hAnsi="Times New Roman" w:cs="Times New Roman"/>
          <w:lang w:val="en-US" w:eastAsia="en-GB"/>
        </w:rPr>
        <w:t>(</w:t>
      </w:r>
      <w:r w:rsidRPr="003E51AD">
        <w:rPr>
          <w:rFonts w:ascii="Times New Roman" w:hAnsi="Times New Roman" w:cs="Times New Roman"/>
          <w:lang w:val="en-US" w:eastAsia="en-GB"/>
        </w:rPr>
        <w:t>MRA</w:t>
      </w:r>
      <w:r w:rsidR="00786711" w:rsidRPr="003E51AD">
        <w:rPr>
          <w:rFonts w:ascii="Times New Roman" w:hAnsi="Times New Roman" w:cs="Times New Roman"/>
          <w:lang w:val="en-US" w:eastAsia="en-GB"/>
        </w:rPr>
        <w:t>)</w:t>
      </w:r>
      <w:r w:rsidRPr="003E51AD">
        <w:rPr>
          <w:rFonts w:ascii="Times New Roman" w:hAnsi="Times New Roman" w:cs="Times New Roman"/>
          <w:lang w:val="en-US" w:eastAsia="en-GB"/>
        </w:rPr>
        <w:t xml:space="preserve"> with EA, GAC </w:t>
      </w:r>
      <w:r w:rsidR="00D034A1" w:rsidRPr="003E51AD">
        <w:rPr>
          <w:rFonts w:ascii="Times New Roman" w:hAnsi="Times New Roman" w:cs="Times New Roman"/>
          <w:lang w:val="en-US" w:eastAsia="en-GB"/>
        </w:rPr>
        <w:t xml:space="preserve">is committed to </w:t>
      </w:r>
      <w:r w:rsidRPr="003E51AD">
        <w:rPr>
          <w:rFonts w:ascii="Times New Roman" w:hAnsi="Times New Roman" w:cs="Times New Roman"/>
          <w:lang w:val="en-US" w:eastAsia="en-GB"/>
        </w:rPr>
        <w:t xml:space="preserve">participate in committee work organized by EA. </w:t>
      </w:r>
      <w:r w:rsidR="00D57C34" w:rsidRPr="003E51AD">
        <w:rPr>
          <w:rFonts w:ascii="Times New Roman" w:hAnsi="Times New Roman" w:cs="Times New Roman"/>
          <w:lang w:val="en-US" w:eastAsia="en-GB"/>
        </w:rPr>
        <w:t xml:space="preserve">Supporting </w:t>
      </w:r>
      <w:r w:rsidRPr="003E51AD">
        <w:rPr>
          <w:rFonts w:ascii="Times New Roman" w:hAnsi="Times New Roman" w:cs="Times New Roman"/>
          <w:lang w:val="en-US" w:eastAsia="en-GB"/>
        </w:rPr>
        <w:t>GAC</w:t>
      </w:r>
      <w:r w:rsidR="00D57C34" w:rsidRPr="003E51AD">
        <w:rPr>
          <w:rFonts w:ascii="Times New Roman" w:hAnsi="Times New Roman" w:cs="Times New Roman"/>
          <w:lang w:val="en-US" w:eastAsia="en-GB"/>
        </w:rPr>
        <w:t xml:space="preserve"> </w:t>
      </w:r>
      <w:r w:rsidRPr="003E51AD">
        <w:rPr>
          <w:rFonts w:ascii="Times New Roman" w:hAnsi="Times New Roman" w:cs="Times New Roman"/>
          <w:lang w:val="en-US" w:eastAsia="en-GB"/>
        </w:rPr>
        <w:t>representative’s participation in committee meetings</w:t>
      </w:r>
      <w:r w:rsidR="0028198C" w:rsidRPr="003E51AD">
        <w:rPr>
          <w:rFonts w:ascii="Times New Roman" w:hAnsi="Times New Roman" w:cs="Times New Roman"/>
          <w:lang w:val="en-US" w:eastAsia="en-GB"/>
        </w:rPr>
        <w:t xml:space="preserve"> and important events</w:t>
      </w:r>
      <w:r w:rsidRPr="003E51AD">
        <w:rPr>
          <w:rFonts w:ascii="Times New Roman" w:hAnsi="Times New Roman" w:cs="Times New Roman"/>
          <w:lang w:val="en-US" w:eastAsia="en-GB"/>
        </w:rPr>
        <w:t xml:space="preserve"> </w:t>
      </w:r>
      <w:r w:rsidR="00D57C34" w:rsidRPr="003E51AD">
        <w:rPr>
          <w:rFonts w:ascii="Times New Roman" w:hAnsi="Times New Roman" w:cs="Times New Roman"/>
          <w:lang w:val="en-US" w:eastAsia="en-GB"/>
        </w:rPr>
        <w:t xml:space="preserve">will </w:t>
      </w:r>
      <w:r w:rsidRPr="003E51AD">
        <w:rPr>
          <w:rFonts w:ascii="Times New Roman" w:hAnsi="Times New Roman" w:cs="Times New Roman"/>
          <w:lang w:val="en-US" w:eastAsia="en-GB"/>
        </w:rPr>
        <w:t>give</w:t>
      </w:r>
      <w:r w:rsidR="00D57C34" w:rsidRPr="003E51AD">
        <w:rPr>
          <w:rFonts w:ascii="Times New Roman" w:hAnsi="Times New Roman" w:cs="Times New Roman"/>
          <w:lang w:val="en-US" w:eastAsia="en-GB"/>
        </w:rPr>
        <w:t xml:space="preserve"> GAC the opportunity</w:t>
      </w:r>
      <w:r w:rsidRPr="003E51AD">
        <w:rPr>
          <w:rFonts w:ascii="Times New Roman" w:hAnsi="Times New Roman" w:cs="Times New Roman"/>
          <w:lang w:val="en-US" w:eastAsia="en-GB"/>
        </w:rPr>
        <w:t xml:space="preserve"> to</w:t>
      </w:r>
      <w:r w:rsidR="00D57C34" w:rsidRPr="003E51AD">
        <w:rPr>
          <w:rFonts w:ascii="Times New Roman" w:hAnsi="Times New Roman" w:cs="Times New Roman"/>
          <w:lang w:val="en-US" w:eastAsia="en-GB"/>
        </w:rPr>
        <w:t xml:space="preserve"> enhance</w:t>
      </w:r>
      <w:r w:rsidRPr="003E51AD">
        <w:rPr>
          <w:rFonts w:ascii="Times New Roman" w:hAnsi="Times New Roman" w:cs="Times New Roman"/>
          <w:lang w:val="en-US" w:eastAsia="en-GB"/>
        </w:rPr>
        <w:t xml:space="preserve"> knowledge and </w:t>
      </w:r>
      <w:r w:rsidR="00D57C34" w:rsidRPr="003E51AD">
        <w:rPr>
          <w:rFonts w:ascii="Times New Roman" w:hAnsi="Times New Roman" w:cs="Times New Roman"/>
          <w:lang w:val="en-US" w:eastAsia="en-GB"/>
        </w:rPr>
        <w:t xml:space="preserve">raise </w:t>
      </w:r>
      <w:r w:rsidRPr="003E51AD">
        <w:rPr>
          <w:rFonts w:ascii="Times New Roman" w:hAnsi="Times New Roman" w:cs="Times New Roman"/>
          <w:lang w:val="en-US" w:eastAsia="en-GB"/>
        </w:rPr>
        <w:t>awareness regarding ongoing</w:t>
      </w:r>
      <w:r w:rsidR="00D57C34" w:rsidRPr="003E51AD">
        <w:rPr>
          <w:rFonts w:ascii="Times New Roman" w:hAnsi="Times New Roman" w:cs="Times New Roman"/>
          <w:lang w:val="en-US" w:eastAsia="en-GB"/>
        </w:rPr>
        <w:t xml:space="preserve"> developments in the fi</w:t>
      </w:r>
      <w:r w:rsidR="001343A2" w:rsidRPr="003E51AD">
        <w:rPr>
          <w:rFonts w:ascii="Times New Roman" w:hAnsi="Times New Roman" w:cs="Times New Roman"/>
          <w:lang w:val="en-US" w:eastAsia="en-GB"/>
        </w:rPr>
        <w:t>e</w:t>
      </w:r>
      <w:r w:rsidR="00D57C34" w:rsidRPr="003E51AD">
        <w:rPr>
          <w:rFonts w:ascii="Times New Roman" w:hAnsi="Times New Roman" w:cs="Times New Roman"/>
          <w:lang w:val="en-US" w:eastAsia="en-GB"/>
        </w:rPr>
        <w:t>ld</w:t>
      </w:r>
      <w:r w:rsidRPr="003E51AD">
        <w:rPr>
          <w:rFonts w:ascii="Times New Roman" w:hAnsi="Times New Roman" w:cs="Times New Roman"/>
          <w:lang w:val="en-US" w:eastAsia="en-GB"/>
        </w:rPr>
        <w:t xml:space="preserve">, </w:t>
      </w:r>
      <w:r w:rsidR="00D57C34" w:rsidRPr="003E51AD">
        <w:rPr>
          <w:rFonts w:ascii="Times New Roman" w:hAnsi="Times New Roman" w:cs="Times New Roman"/>
          <w:lang w:val="en-US" w:eastAsia="en-GB"/>
        </w:rPr>
        <w:t xml:space="preserve">be aware of </w:t>
      </w:r>
      <w:r w:rsidRPr="003E51AD">
        <w:rPr>
          <w:rFonts w:ascii="Times New Roman" w:hAnsi="Times New Roman" w:cs="Times New Roman"/>
          <w:lang w:val="en-US" w:eastAsia="en-GB"/>
        </w:rPr>
        <w:t xml:space="preserve">new conformity assessment issues </w:t>
      </w:r>
      <w:r w:rsidR="00D57C34" w:rsidRPr="003E51AD">
        <w:rPr>
          <w:rFonts w:ascii="Times New Roman" w:hAnsi="Times New Roman" w:cs="Times New Roman"/>
          <w:lang w:val="en-US" w:eastAsia="en-GB"/>
        </w:rPr>
        <w:t xml:space="preserve">as well as introduce and </w:t>
      </w:r>
      <w:r w:rsidRPr="003E51AD">
        <w:rPr>
          <w:rFonts w:ascii="Times New Roman" w:hAnsi="Times New Roman" w:cs="Times New Roman"/>
          <w:lang w:val="en-US" w:eastAsia="en-GB"/>
        </w:rPr>
        <w:t xml:space="preserve">implement them </w:t>
      </w:r>
      <w:r w:rsidR="00D57C34" w:rsidRPr="003E51AD">
        <w:rPr>
          <w:rFonts w:ascii="Times New Roman" w:hAnsi="Times New Roman" w:cs="Times New Roman"/>
          <w:lang w:val="en-US" w:eastAsia="en-GB"/>
        </w:rPr>
        <w:t xml:space="preserve">within </w:t>
      </w:r>
      <w:r w:rsidRPr="003E51AD">
        <w:rPr>
          <w:rFonts w:ascii="Times New Roman" w:hAnsi="Times New Roman" w:cs="Times New Roman"/>
          <w:lang w:val="en-US" w:eastAsia="en-GB"/>
        </w:rPr>
        <w:t xml:space="preserve">GAC activities. </w:t>
      </w:r>
      <w:r w:rsidR="00CA4D20" w:rsidRPr="003E51AD">
        <w:rPr>
          <w:rFonts w:ascii="Times New Roman" w:hAnsi="Times New Roman" w:cs="Times New Roman"/>
          <w:lang w:val="en-US" w:eastAsia="en-GB"/>
        </w:rPr>
        <w:t>In p</w:t>
      </w:r>
      <w:r w:rsidR="00FB7FF8" w:rsidRPr="003E51AD">
        <w:rPr>
          <w:rFonts w:ascii="Times New Roman" w:hAnsi="Times New Roman" w:cs="Times New Roman"/>
          <w:lang w:val="en-US" w:eastAsia="en-GB"/>
        </w:rPr>
        <w:t xml:space="preserve">arallel with the work with international community the GAC will need to strengthen cooperation with relevant stakeholders. </w:t>
      </w:r>
      <w:r w:rsidR="00786711" w:rsidRPr="003E51AD">
        <w:rPr>
          <w:rFonts w:ascii="Times New Roman" w:hAnsi="Times New Roman" w:cs="Times New Roman"/>
          <w:lang w:val="en-US" w:eastAsia="en-GB"/>
        </w:rPr>
        <w:t xml:space="preserve">There is great necessity to organize targeted information sharing meetings and awareness raising events for interested parties. </w:t>
      </w:r>
    </w:p>
    <w:p w14:paraId="3ADFDE46" w14:textId="77777777" w:rsidR="00786711" w:rsidRPr="003E51AD" w:rsidRDefault="00786711" w:rsidP="00786711">
      <w:pPr>
        <w:autoSpaceDE w:val="0"/>
        <w:autoSpaceDN w:val="0"/>
        <w:adjustRightInd w:val="0"/>
        <w:spacing w:after="0" w:line="240" w:lineRule="auto"/>
        <w:contextualSpacing/>
        <w:jc w:val="both"/>
        <w:rPr>
          <w:rFonts w:ascii="Times New Roman" w:hAnsi="Times New Roman" w:cs="Times New Roman"/>
          <w:b/>
          <w:lang w:val="en-US" w:eastAsia="en-GB"/>
        </w:rPr>
      </w:pPr>
    </w:p>
    <w:p w14:paraId="7AACB499" w14:textId="4E8C5ADC" w:rsidR="00110535" w:rsidRPr="003E51AD" w:rsidRDefault="00FB7FF8" w:rsidP="00354A7C">
      <w:pPr>
        <w:autoSpaceDE w:val="0"/>
        <w:autoSpaceDN w:val="0"/>
        <w:adjustRightInd w:val="0"/>
        <w:spacing w:after="0" w:line="240" w:lineRule="auto"/>
        <w:contextualSpacing/>
        <w:jc w:val="both"/>
        <w:rPr>
          <w:rFonts w:ascii="Times New Roman" w:hAnsi="Times New Roman" w:cs="Times New Roman"/>
          <w:lang w:val="en-US" w:eastAsia="en-GB"/>
        </w:rPr>
      </w:pPr>
      <w:r w:rsidRPr="003E51AD">
        <w:rPr>
          <w:rFonts w:ascii="Times New Roman" w:hAnsi="Times New Roman" w:cs="Times New Roman"/>
          <w:lang w:val="en-US" w:eastAsia="en-GB"/>
        </w:rPr>
        <w:t xml:space="preserve">Set off promotional materials will also be </w:t>
      </w:r>
      <w:r w:rsidR="00CA4D20" w:rsidRPr="003E51AD">
        <w:rPr>
          <w:rFonts w:ascii="Times New Roman" w:hAnsi="Times New Roman" w:cs="Times New Roman"/>
          <w:lang w:val="en-US" w:eastAsia="en-GB"/>
        </w:rPr>
        <w:t xml:space="preserve">required </w:t>
      </w:r>
      <w:r w:rsidRPr="003E51AD">
        <w:rPr>
          <w:rFonts w:ascii="Times New Roman" w:hAnsi="Times New Roman" w:cs="Times New Roman"/>
          <w:lang w:val="en-US" w:eastAsia="en-GB"/>
        </w:rPr>
        <w:t xml:space="preserve">for GAC to strengthen its outreach and knowledge among stakeholders. </w:t>
      </w:r>
    </w:p>
    <w:p w14:paraId="4E993CCE" w14:textId="77777777" w:rsidR="00110535" w:rsidRPr="003E51AD" w:rsidRDefault="00110535" w:rsidP="00354A7C">
      <w:pPr>
        <w:autoSpaceDE w:val="0"/>
        <w:autoSpaceDN w:val="0"/>
        <w:adjustRightInd w:val="0"/>
        <w:spacing w:after="0" w:line="240" w:lineRule="auto"/>
        <w:contextualSpacing/>
        <w:jc w:val="both"/>
        <w:rPr>
          <w:rFonts w:ascii="Times New Roman" w:hAnsi="Times New Roman" w:cs="Times New Roman"/>
          <w:b/>
          <w:lang w:val="en-US" w:eastAsia="en-GB"/>
        </w:rPr>
      </w:pPr>
    </w:p>
    <w:p w14:paraId="546852C9" w14:textId="4C7D9761" w:rsidR="00907189" w:rsidRPr="003E51AD" w:rsidRDefault="00967D78" w:rsidP="00354A7C">
      <w:pPr>
        <w:autoSpaceDE w:val="0"/>
        <w:autoSpaceDN w:val="0"/>
        <w:adjustRightInd w:val="0"/>
        <w:spacing w:after="0" w:line="240" w:lineRule="auto"/>
        <w:contextualSpacing/>
        <w:jc w:val="both"/>
        <w:rPr>
          <w:rFonts w:ascii="Times New Roman" w:hAnsi="Times New Roman" w:cs="Times New Roman"/>
          <w:b/>
          <w:lang w:val="en-US" w:eastAsia="en-GB"/>
        </w:rPr>
      </w:pPr>
      <w:r w:rsidRPr="003E51AD">
        <w:rPr>
          <w:rFonts w:ascii="Times New Roman" w:hAnsi="Times New Roman" w:cs="Times New Roman"/>
          <w:b/>
          <w:lang w:val="en-US" w:eastAsia="en-GB"/>
        </w:rPr>
        <w:t>Sub-</w:t>
      </w:r>
      <w:r w:rsidR="00ED142C" w:rsidRPr="003E51AD">
        <w:rPr>
          <w:rFonts w:ascii="Times New Roman" w:hAnsi="Times New Roman" w:cs="Times New Roman"/>
          <w:b/>
          <w:lang w:val="en-US" w:eastAsia="en-GB"/>
        </w:rPr>
        <w:t>R</w:t>
      </w:r>
      <w:r w:rsidR="003A3D2A" w:rsidRPr="003E51AD">
        <w:rPr>
          <w:rFonts w:ascii="Times New Roman" w:hAnsi="Times New Roman" w:cs="Times New Roman"/>
          <w:b/>
          <w:lang w:val="en-US" w:eastAsia="en-GB"/>
        </w:rPr>
        <w:t>esult 3.1</w:t>
      </w:r>
      <w:r w:rsidR="0011426A">
        <w:rPr>
          <w:rFonts w:ascii="Times New Roman" w:hAnsi="Times New Roman" w:cs="Times New Roman"/>
          <w:b/>
          <w:lang w:val="en-US" w:eastAsia="en-GB"/>
        </w:rPr>
        <w:t>:</w:t>
      </w:r>
      <w:r w:rsidR="003A3D2A" w:rsidRPr="003E51AD">
        <w:rPr>
          <w:rFonts w:ascii="Times New Roman" w:hAnsi="Times New Roman" w:cs="Times New Roman"/>
          <w:b/>
          <w:lang w:val="en-US" w:eastAsia="en-GB"/>
        </w:rPr>
        <w:t xml:space="preserve"> </w:t>
      </w:r>
      <w:r w:rsidRPr="003E51AD">
        <w:rPr>
          <w:rFonts w:ascii="Times New Roman" w:hAnsi="Times New Roman" w:cs="Times New Roman"/>
          <w:b/>
          <w:lang w:val="en-US" w:eastAsia="en-GB"/>
        </w:rPr>
        <w:t>C</w:t>
      </w:r>
      <w:r w:rsidR="00907189" w:rsidRPr="003E51AD">
        <w:rPr>
          <w:rFonts w:ascii="Times New Roman" w:hAnsi="Times New Roman" w:cs="Times New Roman"/>
          <w:b/>
          <w:lang w:val="en-US" w:eastAsia="en-GB"/>
        </w:rPr>
        <w:t xml:space="preserve">ooperation </w:t>
      </w:r>
      <w:r w:rsidRPr="003E51AD">
        <w:rPr>
          <w:rFonts w:ascii="Times New Roman" w:hAnsi="Times New Roman" w:cs="Times New Roman"/>
          <w:b/>
          <w:lang w:val="en-US" w:eastAsia="en-GB"/>
        </w:rPr>
        <w:t xml:space="preserve">of GAC </w:t>
      </w:r>
      <w:r w:rsidR="00907189" w:rsidRPr="003E51AD">
        <w:rPr>
          <w:rFonts w:ascii="Times New Roman" w:hAnsi="Times New Roman" w:cs="Times New Roman"/>
          <w:b/>
          <w:lang w:val="en-US" w:eastAsia="en-GB"/>
        </w:rPr>
        <w:t xml:space="preserve">with </w:t>
      </w:r>
      <w:r w:rsidR="00D034A1" w:rsidRPr="003E51AD">
        <w:rPr>
          <w:rFonts w:ascii="Times New Roman" w:hAnsi="Times New Roman" w:cs="Times New Roman"/>
          <w:b/>
          <w:bCs/>
          <w:lang w:val="en-US" w:eastAsia="en-GB"/>
        </w:rPr>
        <w:t xml:space="preserve">European co-operation for Accreditation </w:t>
      </w:r>
      <w:r w:rsidR="00786711" w:rsidRPr="003E51AD">
        <w:rPr>
          <w:rFonts w:ascii="Times New Roman" w:hAnsi="Times New Roman" w:cs="Times New Roman"/>
          <w:b/>
          <w:bCs/>
          <w:lang w:val="en-US" w:eastAsia="en-GB"/>
        </w:rPr>
        <w:t>(</w:t>
      </w:r>
      <w:r w:rsidR="00907189" w:rsidRPr="003E51AD">
        <w:rPr>
          <w:rFonts w:ascii="Times New Roman" w:hAnsi="Times New Roman" w:cs="Times New Roman"/>
          <w:b/>
          <w:lang w:val="en-US" w:eastAsia="en-GB"/>
        </w:rPr>
        <w:t>EA</w:t>
      </w:r>
      <w:r w:rsidR="00786711" w:rsidRPr="003E51AD">
        <w:rPr>
          <w:rFonts w:ascii="Times New Roman" w:hAnsi="Times New Roman" w:cs="Times New Roman"/>
          <w:b/>
          <w:lang w:val="en-US" w:eastAsia="en-GB"/>
        </w:rPr>
        <w:t>)</w:t>
      </w:r>
      <w:r w:rsidR="00907189" w:rsidRPr="003E51AD">
        <w:rPr>
          <w:rFonts w:ascii="Times New Roman" w:hAnsi="Times New Roman" w:cs="Times New Roman"/>
          <w:b/>
          <w:lang w:val="en-US" w:eastAsia="en-GB"/>
        </w:rPr>
        <w:t xml:space="preserve"> through participation in</w:t>
      </w:r>
      <w:r w:rsidR="0028198C" w:rsidRPr="003E51AD">
        <w:rPr>
          <w:rFonts w:ascii="Times New Roman" w:hAnsi="Times New Roman" w:cs="Times New Roman"/>
          <w:b/>
          <w:lang w:val="en-US" w:eastAsia="en-GB"/>
        </w:rPr>
        <w:t xml:space="preserve"> EA </w:t>
      </w:r>
      <w:r w:rsidR="009C7F1D" w:rsidRPr="003E51AD">
        <w:rPr>
          <w:rFonts w:ascii="Times New Roman" w:hAnsi="Times New Roman" w:cs="Times New Roman"/>
          <w:b/>
          <w:lang w:val="en-US" w:eastAsia="en-GB"/>
        </w:rPr>
        <w:t>work</w:t>
      </w:r>
      <w:r w:rsidRPr="003E51AD">
        <w:rPr>
          <w:rFonts w:ascii="Times New Roman" w:hAnsi="Times New Roman" w:cs="Times New Roman"/>
          <w:b/>
          <w:lang w:val="en-US" w:eastAsia="en-GB"/>
        </w:rPr>
        <w:t xml:space="preserve"> enhanced</w:t>
      </w:r>
    </w:p>
    <w:p w14:paraId="0EAA24D0" w14:textId="77777777" w:rsidR="0028198C" w:rsidRPr="003E51AD" w:rsidRDefault="0028198C" w:rsidP="0028198C">
      <w:pPr>
        <w:autoSpaceDE w:val="0"/>
        <w:autoSpaceDN w:val="0"/>
        <w:adjustRightInd w:val="0"/>
        <w:spacing w:after="0" w:line="240" w:lineRule="auto"/>
        <w:contextualSpacing/>
        <w:jc w:val="both"/>
        <w:rPr>
          <w:rFonts w:ascii="Times New Roman" w:hAnsi="Times New Roman" w:cs="Times New Roman"/>
          <w:b/>
          <w:bCs/>
          <w:u w:val="single"/>
          <w:lang w:val="en-US" w:eastAsia="en-GB"/>
        </w:rPr>
      </w:pPr>
    </w:p>
    <w:p w14:paraId="175716CD" w14:textId="1B633A12" w:rsidR="0028198C" w:rsidRPr="003E51AD" w:rsidRDefault="0028198C" w:rsidP="0028198C">
      <w:pPr>
        <w:autoSpaceDE w:val="0"/>
        <w:autoSpaceDN w:val="0"/>
        <w:adjustRightInd w:val="0"/>
        <w:spacing w:after="0" w:line="240" w:lineRule="auto"/>
        <w:contextualSpacing/>
        <w:jc w:val="both"/>
        <w:rPr>
          <w:rFonts w:ascii="Times New Roman" w:hAnsi="Times New Roman" w:cs="Times New Roman"/>
          <w:bCs/>
          <w:u w:val="single"/>
          <w:lang w:val="en-US" w:eastAsia="en-GB"/>
        </w:rPr>
      </w:pPr>
      <w:r w:rsidRPr="003E51AD">
        <w:rPr>
          <w:rFonts w:ascii="Times New Roman" w:hAnsi="Times New Roman" w:cs="Times New Roman"/>
          <w:bCs/>
          <w:u w:val="single"/>
          <w:lang w:val="en-US" w:eastAsia="en-GB"/>
        </w:rPr>
        <w:t>Indicators of Achievement:</w:t>
      </w:r>
      <w:r w:rsidR="00681CB2" w:rsidRPr="003E51AD">
        <w:rPr>
          <w:rFonts w:ascii="Times New Roman" w:hAnsi="Times New Roman" w:cs="Times New Roman"/>
          <w:bCs/>
          <w:u w:val="single"/>
          <w:lang w:val="en-US" w:eastAsia="en-GB"/>
        </w:rPr>
        <w:t xml:space="preserve"> </w:t>
      </w:r>
    </w:p>
    <w:p w14:paraId="3BFA81B6" w14:textId="77777777" w:rsidR="0028198C" w:rsidRPr="003E51AD" w:rsidRDefault="0028198C" w:rsidP="0028198C">
      <w:pPr>
        <w:autoSpaceDE w:val="0"/>
        <w:autoSpaceDN w:val="0"/>
        <w:adjustRightInd w:val="0"/>
        <w:spacing w:after="0" w:line="240" w:lineRule="auto"/>
        <w:contextualSpacing/>
        <w:jc w:val="both"/>
        <w:rPr>
          <w:rFonts w:ascii="Times New Roman" w:hAnsi="Times New Roman" w:cs="Times New Roman"/>
          <w:bCs/>
          <w:u w:val="single"/>
          <w:lang w:val="en-US" w:eastAsia="en-GB"/>
        </w:rPr>
      </w:pPr>
    </w:p>
    <w:p w14:paraId="144F05F3" w14:textId="43FAA4B2" w:rsidR="0028198C" w:rsidRPr="003E51AD" w:rsidRDefault="00B91509" w:rsidP="0028198C">
      <w:pPr>
        <w:pStyle w:val="ListParagraph"/>
        <w:numPr>
          <w:ilvl w:val="0"/>
          <w:numId w:val="44"/>
        </w:numPr>
        <w:autoSpaceDE w:val="0"/>
        <w:autoSpaceDN w:val="0"/>
        <w:adjustRightInd w:val="0"/>
        <w:spacing w:after="0" w:line="240" w:lineRule="auto"/>
        <w:jc w:val="both"/>
        <w:rPr>
          <w:rFonts w:ascii="Times New Roman" w:hAnsi="Times New Roman"/>
          <w:b/>
          <w:bCs/>
          <w:lang w:val="en-US" w:eastAsia="en-GB"/>
        </w:rPr>
      </w:pPr>
      <w:r>
        <w:rPr>
          <w:rFonts w:ascii="Times New Roman" w:hAnsi="Times New Roman"/>
          <w:bCs/>
          <w:lang w:val="en-US" w:eastAsia="en-GB"/>
        </w:rPr>
        <w:t>P</w:t>
      </w:r>
      <w:r w:rsidR="0028198C" w:rsidRPr="003E51AD">
        <w:rPr>
          <w:rFonts w:ascii="Times New Roman" w:hAnsi="Times New Roman"/>
          <w:bCs/>
          <w:lang w:val="en-US" w:eastAsia="en-GB"/>
        </w:rPr>
        <w:t xml:space="preserve">articipation of GAC relevant staff in </w:t>
      </w:r>
      <w:r w:rsidR="00CA4D20" w:rsidRPr="003E51AD">
        <w:rPr>
          <w:rFonts w:ascii="Times New Roman" w:hAnsi="Times New Roman"/>
          <w:bCs/>
          <w:lang w:val="en-US" w:eastAsia="en-GB"/>
        </w:rPr>
        <w:t xml:space="preserve">the following </w:t>
      </w:r>
      <w:r w:rsidR="0028198C" w:rsidRPr="003E51AD">
        <w:rPr>
          <w:rFonts w:ascii="Times New Roman" w:hAnsi="Times New Roman"/>
          <w:bCs/>
          <w:lang w:val="en-US" w:eastAsia="en-GB"/>
        </w:rPr>
        <w:t xml:space="preserve">EA </w:t>
      </w:r>
      <w:r w:rsidR="009C7F1D" w:rsidRPr="003E51AD">
        <w:rPr>
          <w:rFonts w:ascii="Times New Roman" w:hAnsi="Times New Roman"/>
          <w:bCs/>
          <w:lang w:val="en-US" w:eastAsia="en-GB"/>
        </w:rPr>
        <w:t>events</w:t>
      </w:r>
      <w:r w:rsidR="0028198C" w:rsidRPr="003E51AD">
        <w:rPr>
          <w:rFonts w:ascii="Times New Roman" w:hAnsi="Times New Roman"/>
          <w:b/>
          <w:bCs/>
          <w:lang w:val="en-US" w:eastAsia="en-GB"/>
        </w:rPr>
        <w:t>:</w:t>
      </w:r>
    </w:p>
    <w:p w14:paraId="3067CE07" w14:textId="4AA05373" w:rsidR="00907189" w:rsidRPr="003E51AD" w:rsidRDefault="00907189" w:rsidP="00681CB2">
      <w:pPr>
        <w:pStyle w:val="ListParagraph"/>
        <w:numPr>
          <w:ilvl w:val="0"/>
          <w:numId w:val="72"/>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EA Laboratory Committees;</w:t>
      </w:r>
    </w:p>
    <w:p w14:paraId="0B7E06B5" w14:textId="03AE4816" w:rsidR="00907189" w:rsidRPr="003E51AD" w:rsidRDefault="00907189" w:rsidP="00681CB2">
      <w:pPr>
        <w:pStyle w:val="ListParagraph"/>
        <w:numPr>
          <w:ilvl w:val="0"/>
          <w:numId w:val="72"/>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lastRenderedPageBreak/>
        <w:t>EA Inspection Committees;</w:t>
      </w:r>
    </w:p>
    <w:p w14:paraId="6EE387B6" w14:textId="50101748" w:rsidR="00907189" w:rsidRPr="003E51AD" w:rsidRDefault="00907189" w:rsidP="00681CB2">
      <w:pPr>
        <w:pStyle w:val="ListParagraph"/>
        <w:numPr>
          <w:ilvl w:val="0"/>
          <w:numId w:val="72"/>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EA Certification Committees;</w:t>
      </w:r>
    </w:p>
    <w:p w14:paraId="3FEFFEDF" w14:textId="317A6C29" w:rsidR="003E6B60" w:rsidRPr="003E51AD" w:rsidRDefault="003E6B60" w:rsidP="00681CB2">
      <w:pPr>
        <w:pStyle w:val="ListParagraph"/>
        <w:numPr>
          <w:ilvl w:val="0"/>
          <w:numId w:val="72"/>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EA Horizontal Harmonization Committees</w:t>
      </w:r>
      <w:r w:rsidR="0028198C" w:rsidRPr="003E51AD">
        <w:rPr>
          <w:rFonts w:ascii="Times New Roman" w:hAnsi="Times New Roman"/>
          <w:lang w:val="en-US" w:eastAsia="en-GB"/>
        </w:rPr>
        <w:t>;</w:t>
      </w:r>
    </w:p>
    <w:p w14:paraId="145A1434" w14:textId="5FD9523D" w:rsidR="00907189" w:rsidRPr="003E51AD" w:rsidRDefault="00907189" w:rsidP="00681CB2">
      <w:pPr>
        <w:pStyle w:val="ListParagraph"/>
        <w:numPr>
          <w:ilvl w:val="0"/>
          <w:numId w:val="72"/>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EA Multilateral Agreement Councils;</w:t>
      </w:r>
    </w:p>
    <w:p w14:paraId="5EC5C9B5" w14:textId="2F34E2E6" w:rsidR="00907189" w:rsidRPr="003E51AD" w:rsidRDefault="00907189" w:rsidP="00681CB2">
      <w:pPr>
        <w:pStyle w:val="ListParagraph"/>
        <w:numPr>
          <w:ilvl w:val="0"/>
          <w:numId w:val="72"/>
        </w:numPr>
        <w:autoSpaceDE w:val="0"/>
        <w:autoSpaceDN w:val="0"/>
        <w:adjustRightInd w:val="0"/>
        <w:spacing w:after="0" w:line="240" w:lineRule="auto"/>
        <w:jc w:val="both"/>
        <w:rPr>
          <w:rFonts w:ascii="Times New Roman" w:hAnsi="Times New Roman"/>
          <w:lang w:val="en-US" w:eastAsia="en-GB"/>
        </w:rPr>
      </w:pPr>
      <w:r w:rsidRPr="003E51AD">
        <w:rPr>
          <w:rFonts w:ascii="Times New Roman" w:hAnsi="Times New Roman"/>
          <w:lang w:val="en-US" w:eastAsia="en-GB"/>
        </w:rPr>
        <w:t>EA General Assemblies.</w:t>
      </w:r>
    </w:p>
    <w:p w14:paraId="35F8D959" w14:textId="77777777" w:rsidR="00907189" w:rsidRPr="003E51AD" w:rsidRDefault="00907189" w:rsidP="00354A7C">
      <w:pPr>
        <w:autoSpaceDE w:val="0"/>
        <w:autoSpaceDN w:val="0"/>
        <w:adjustRightInd w:val="0"/>
        <w:spacing w:after="0" w:line="240" w:lineRule="auto"/>
        <w:contextualSpacing/>
        <w:jc w:val="both"/>
        <w:rPr>
          <w:rFonts w:ascii="Times New Roman" w:hAnsi="Times New Roman" w:cs="Times New Roman"/>
          <w:lang w:val="en-US" w:eastAsia="en-GB"/>
        </w:rPr>
      </w:pPr>
    </w:p>
    <w:p w14:paraId="74303279" w14:textId="09254799" w:rsidR="00762C76" w:rsidRPr="003E51AD" w:rsidRDefault="00967D78" w:rsidP="004467F5">
      <w:pPr>
        <w:autoSpaceDE w:val="0"/>
        <w:autoSpaceDN w:val="0"/>
        <w:adjustRightInd w:val="0"/>
        <w:spacing w:line="240" w:lineRule="auto"/>
        <w:contextualSpacing/>
        <w:jc w:val="both"/>
        <w:rPr>
          <w:rFonts w:ascii="Times New Roman" w:hAnsi="Times New Roman" w:cs="Times New Roman"/>
          <w:b/>
          <w:lang w:val="en-US" w:eastAsia="en-GB"/>
        </w:rPr>
      </w:pPr>
      <w:r w:rsidRPr="003E51AD">
        <w:rPr>
          <w:rFonts w:ascii="Times New Roman" w:hAnsi="Times New Roman" w:cs="Times New Roman"/>
          <w:b/>
          <w:lang w:val="en-US" w:eastAsia="en-GB"/>
        </w:rPr>
        <w:t>Sub-</w:t>
      </w:r>
      <w:r w:rsidR="00ED142C" w:rsidRPr="003E51AD">
        <w:rPr>
          <w:rFonts w:ascii="Times New Roman" w:hAnsi="Times New Roman" w:cs="Times New Roman"/>
          <w:b/>
          <w:lang w:val="en-US" w:eastAsia="en-GB"/>
        </w:rPr>
        <w:t>R</w:t>
      </w:r>
      <w:r w:rsidR="009C7F1D" w:rsidRPr="003E51AD">
        <w:rPr>
          <w:rFonts w:ascii="Times New Roman" w:hAnsi="Times New Roman" w:cs="Times New Roman"/>
          <w:b/>
          <w:lang w:val="en-US" w:eastAsia="en-GB"/>
        </w:rPr>
        <w:t xml:space="preserve">esult </w:t>
      </w:r>
      <w:r w:rsidR="00762C76" w:rsidRPr="003E51AD">
        <w:rPr>
          <w:rFonts w:ascii="Times New Roman" w:hAnsi="Times New Roman" w:cs="Times New Roman"/>
          <w:b/>
          <w:lang w:val="en-US" w:eastAsia="en-GB"/>
        </w:rPr>
        <w:t>3.2</w:t>
      </w:r>
      <w:r w:rsidR="0011426A">
        <w:rPr>
          <w:rFonts w:ascii="Times New Roman" w:hAnsi="Times New Roman" w:cs="Times New Roman"/>
          <w:b/>
          <w:lang w:val="en-US" w:eastAsia="en-GB"/>
        </w:rPr>
        <w:t>:</w:t>
      </w:r>
      <w:r w:rsidR="00762C76" w:rsidRPr="003E51AD">
        <w:rPr>
          <w:rFonts w:ascii="Times New Roman" w:hAnsi="Times New Roman" w:cs="Times New Roman"/>
          <w:b/>
          <w:lang w:val="en-US" w:eastAsia="en-GB"/>
        </w:rPr>
        <w:t xml:space="preserve"> GAC public outreach and cooperation with relevant stakeholders strengthened</w:t>
      </w:r>
    </w:p>
    <w:p w14:paraId="15DAF72B" w14:textId="77777777" w:rsidR="00762C76" w:rsidRPr="003E51AD" w:rsidRDefault="00762C76" w:rsidP="004467F5">
      <w:pPr>
        <w:autoSpaceDE w:val="0"/>
        <w:autoSpaceDN w:val="0"/>
        <w:adjustRightInd w:val="0"/>
        <w:spacing w:line="240" w:lineRule="auto"/>
        <w:contextualSpacing/>
        <w:jc w:val="both"/>
        <w:rPr>
          <w:rFonts w:ascii="Times New Roman" w:hAnsi="Times New Roman" w:cs="Times New Roman"/>
          <w:lang w:val="en-US" w:eastAsia="en-GB"/>
        </w:rPr>
      </w:pPr>
    </w:p>
    <w:p w14:paraId="6AE0CE2E" w14:textId="77777777" w:rsidR="00762C76" w:rsidRPr="003E51AD" w:rsidRDefault="00762C76" w:rsidP="004467F5">
      <w:pPr>
        <w:autoSpaceDE w:val="0"/>
        <w:autoSpaceDN w:val="0"/>
        <w:adjustRightInd w:val="0"/>
        <w:spacing w:before="240" w:after="0" w:line="240" w:lineRule="auto"/>
        <w:contextualSpacing/>
        <w:jc w:val="both"/>
        <w:rPr>
          <w:rFonts w:ascii="Times New Roman" w:hAnsi="Times New Roman" w:cs="Times New Roman"/>
          <w:u w:val="single"/>
          <w:lang w:val="en-US" w:eastAsia="en-GB"/>
        </w:rPr>
      </w:pPr>
      <w:r w:rsidRPr="003E51AD">
        <w:rPr>
          <w:rFonts w:ascii="Times New Roman" w:hAnsi="Times New Roman" w:cs="Times New Roman"/>
          <w:u w:val="single"/>
          <w:lang w:val="en-US" w:eastAsia="en-GB"/>
        </w:rPr>
        <w:t>Indicators of Achievement:</w:t>
      </w:r>
    </w:p>
    <w:p w14:paraId="0C48D7A2" w14:textId="7204D165" w:rsidR="00762C76" w:rsidRPr="003E51AD" w:rsidRDefault="00901ECB" w:rsidP="00B91509">
      <w:pPr>
        <w:pStyle w:val="ListParagraph"/>
        <w:numPr>
          <w:ilvl w:val="0"/>
          <w:numId w:val="62"/>
        </w:numPr>
        <w:autoSpaceDE w:val="0"/>
        <w:autoSpaceDN w:val="0"/>
        <w:adjustRightInd w:val="0"/>
        <w:spacing w:before="240" w:after="0" w:line="240" w:lineRule="auto"/>
        <w:jc w:val="both"/>
        <w:rPr>
          <w:rFonts w:ascii="Times New Roman" w:hAnsi="Times New Roman"/>
          <w:lang w:val="en-US" w:eastAsia="en-GB"/>
        </w:rPr>
      </w:pPr>
      <w:r w:rsidRPr="003E51AD">
        <w:rPr>
          <w:rFonts w:ascii="Times New Roman" w:hAnsi="Times New Roman"/>
          <w:lang w:val="en-US" w:eastAsia="en-GB"/>
        </w:rPr>
        <w:t>Number of a</w:t>
      </w:r>
      <w:r w:rsidR="00CA4D20" w:rsidRPr="003E51AD">
        <w:rPr>
          <w:rFonts w:ascii="Times New Roman" w:hAnsi="Times New Roman"/>
          <w:lang w:val="en-US" w:eastAsia="en-GB"/>
        </w:rPr>
        <w:t xml:space="preserve">wareness </w:t>
      </w:r>
      <w:r w:rsidR="009D763F" w:rsidRPr="003E51AD">
        <w:rPr>
          <w:rFonts w:ascii="Times New Roman" w:hAnsi="Times New Roman"/>
          <w:lang w:val="en-US" w:eastAsia="en-GB"/>
        </w:rPr>
        <w:t>raising campaign</w:t>
      </w:r>
      <w:r w:rsidRPr="003E51AD">
        <w:rPr>
          <w:rFonts w:ascii="Times New Roman" w:hAnsi="Times New Roman"/>
          <w:lang w:val="en-US" w:eastAsia="en-GB"/>
        </w:rPr>
        <w:t>s/events</w:t>
      </w:r>
      <w:r w:rsidR="009D763F" w:rsidRPr="003E51AD">
        <w:rPr>
          <w:rFonts w:ascii="Times New Roman" w:hAnsi="Times New Roman"/>
          <w:lang w:val="en-US" w:eastAsia="en-GB"/>
        </w:rPr>
        <w:t xml:space="preserve"> </w:t>
      </w:r>
      <w:r w:rsidR="00C275B0" w:rsidRPr="003E51AD">
        <w:rPr>
          <w:rFonts w:ascii="Times New Roman" w:hAnsi="Times New Roman"/>
          <w:lang w:val="en-US" w:eastAsia="en-GB"/>
        </w:rPr>
        <w:t xml:space="preserve">conducted </w:t>
      </w:r>
      <w:r w:rsidR="00B91509" w:rsidRPr="00B91509">
        <w:rPr>
          <w:rFonts w:ascii="Times New Roman" w:hAnsi="Times New Roman"/>
          <w:lang w:val="en-US" w:eastAsia="en-GB"/>
        </w:rPr>
        <w:t xml:space="preserve">within the project </w:t>
      </w:r>
      <w:r w:rsidR="009D763F" w:rsidRPr="003E51AD">
        <w:rPr>
          <w:rFonts w:ascii="Times New Roman" w:hAnsi="Times New Roman"/>
          <w:lang w:val="en-US" w:eastAsia="en-GB"/>
        </w:rPr>
        <w:t>for relevant stakeholders;</w:t>
      </w:r>
    </w:p>
    <w:p w14:paraId="4D54AB69" w14:textId="49881B79" w:rsidR="009D763F" w:rsidRPr="003E51AD" w:rsidRDefault="009D763F" w:rsidP="00B91509">
      <w:pPr>
        <w:pStyle w:val="ListParagraph"/>
        <w:numPr>
          <w:ilvl w:val="0"/>
          <w:numId w:val="62"/>
        </w:numPr>
        <w:autoSpaceDE w:val="0"/>
        <w:autoSpaceDN w:val="0"/>
        <w:adjustRightInd w:val="0"/>
        <w:spacing w:before="240" w:after="0" w:line="240" w:lineRule="auto"/>
        <w:jc w:val="both"/>
        <w:rPr>
          <w:rFonts w:ascii="Times New Roman" w:hAnsi="Times New Roman"/>
          <w:lang w:val="en-US" w:eastAsia="en-GB"/>
        </w:rPr>
      </w:pPr>
      <w:r w:rsidRPr="003E51AD">
        <w:rPr>
          <w:rFonts w:ascii="Times New Roman" w:hAnsi="Times New Roman"/>
          <w:lang w:val="en-US" w:eastAsia="en-GB"/>
        </w:rPr>
        <w:t xml:space="preserve">Number of Trainings conducted </w:t>
      </w:r>
      <w:r w:rsidR="00B91509" w:rsidRPr="00B91509">
        <w:rPr>
          <w:rFonts w:ascii="Times New Roman" w:hAnsi="Times New Roman"/>
          <w:lang w:val="en-US" w:eastAsia="en-GB"/>
        </w:rPr>
        <w:t xml:space="preserve">within the project </w:t>
      </w:r>
      <w:r w:rsidRPr="003E51AD">
        <w:rPr>
          <w:rFonts w:ascii="Times New Roman" w:hAnsi="Times New Roman"/>
          <w:lang w:val="en-US" w:eastAsia="en-GB"/>
        </w:rPr>
        <w:t>on GAC</w:t>
      </w:r>
      <w:r w:rsidR="00681CB2" w:rsidRPr="003E51AD">
        <w:rPr>
          <w:rFonts w:ascii="Times New Roman" w:hAnsi="Times New Roman"/>
          <w:lang w:val="en-US" w:eastAsia="en-GB"/>
        </w:rPr>
        <w:t xml:space="preserve"> </w:t>
      </w:r>
      <w:r w:rsidRPr="003E51AD">
        <w:rPr>
          <w:rFonts w:ascii="Times New Roman" w:hAnsi="Times New Roman"/>
          <w:lang w:val="en-US" w:eastAsia="en-GB"/>
        </w:rPr>
        <w:t xml:space="preserve">activities and </w:t>
      </w:r>
      <w:r w:rsidR="00CA4D20" w:rsidRPr="003E51AD">
        <w:rPr>
          <w:rFonts w:ascii="Times New Roman" w:hAnsi="Times New Roman"/>
          <w:lang w:val="en-US" w:eastAsia="en-GB"/>
        </w:rPr>
        <w:t xml:space="preserve">on </w:t>
      </w:r>
      <w:r w:rsidRPr="003E51AD">
        <w:rPr>
          <w:rFonts w:ascii="Times New Roman" w:hAnsi="Times New Roman"/>
          <w:lang w:val="en-US" w:eastAsia="en-GB"/>
        </w:rPr>
        <w:t>latest developments</w:t>
      </w:r>
      <w:r w:rsidR="003B00D6" w:rsidRPr="003E51AD">
        <w:rPr>
          <w:rFonts w:ascii="Times New Roman" w:hAnsi="Times New Roman"/>
          <w:lang w:val="en-US" w:eastAsia="en-GB"/>
        </w:rPr>
        <w:t xml:space="preserve"> </w:t>
      </w:r>
      <w:r w:rsidR="00CA4D20" w:rsidRPr="003E51AD">
        <w:rPr>
          <w:rFonts w:ascii="Times New Roman" w:hAnsi="Times New Roman"/>
          <w:lang w:val="en-US" w:eastAsia="en-GB"/>
        </w:rPr>
        <w:t xml:space="preserve">in the field </w:t>
      </w:r>
      <w:r w:rsidR="003B00D6" w:rsidRPr="003E51AD">
        <w:rPr>
          <w:rFonts w:ascii="Times New Roman" w:hAnsi="Times New Roman"/>
          <w:lang w:val="en-US" w:eastAsia="en-GB"/>
        </w:rPr>
        <w:t xml:space="preserve">for </w:t>
      </w:r>
      <w:r w:rsidR="00CA4D20" w:rsidRPr="003E51AD">
        <w:rPr>
          <w:rFonts w:ascii="Times New Roman" w:hAnsi="Times New Roman"/>
          <w:lang w:val="en-US" w:eastAsia="en-GB"/>
        </w:rPr>
        <w:t xml:space="preserve">the </w:t>
      </w:r>
      <w:r w:rsidR="003B00D6" w:rsidRPr="003E51AD">
        <w:rPr>
          <w:rFonts w:ascii="Times New Roman" w:hAnsi="Times New Roman"/>
          <w:lang w:val="en-US" w:eastAsia="en-GB"/>
        </w:rPr>
        <w:t xml:space="preserve">interested </w:t>
      </w:r>
      <w:r w:rsidR="00C47220" w:rsidRPr="003E51AD">
        <w:rPr>
          <w:rFonts w:ascii="Times New Roman" w:hAnsi="Times New Roman"/>
          <w:lang w:val="en-US" w:eastAsia="en-GB"/>
        </w:rPr>
        <w:t xml:space="preserve">parties and </w:t>
      </w:r>
      <w:r w:rsidR="00CA4D20" w:rsidRPr="003E51AD">
        <w:rPr>
          <w:rFonts w:ascii="Times New Roman" w:hAnsi="Times New Roman"/>
          <w:lang w:val="en-US" w:eastAsia="en-GB"/>
        </w:rPr>
        <w:t>stakeholders</w:t>
      </w:r>
      <w:r w:rsidRPr="003E51AD">
        <w:rPr>
          <w:rFonts w:ascii="Times New Roman" w:hAnsi="Times New Roman"/>
          <w:lang w:val="en-US" w:eastAsia="en-GB"/>
        </w:rPr>
        <w:t>;</w:t>
      </w:r>
    </w:p>
    <w:p w14:paraId="0AE818BA" w14:textId="77777777" w:rsidR="00B91509" w:rsidRDefault="00FD73BC" w:rsidP="00B91509">
      <w:pPr>
        <w:pStyle w:val="ListParagraph"/>
        <w:numPr>
          <w:ilvl w:val="0"/>
          <w:numId w:val="62"/>
        </w:numPr>
        <w:autoSpaceDE w:val="0"/>
        <w:autoSpaceDN w:val="0"/>
        <w:adjustRightInd w:val="0"/>
        <w:spacing w:before="240" w:after="0" w:line="240" w:lineRule="auto"/>
        <w:jc w:val="both"/>
        <w:rPr>
          <w:rFonts w:ascii="Times New Roman" w:hAnsi="Times New Roman"/>
          <w:lang w:val="en-US" w:eastAsia="en-GB"/>
        </w:rPr>
      </w:pPr>
      <w:r w:rsidRPr="003E51AD">
        <w:rPr>
          <w:rFonts w:ascii="Times New Roman" w:hAnsi="Times New Roman"/>
          <w:lang w:val="en-US" w:eastAsia="en-GB"/>
        </w:rPr>
        <w:t xml:space="preserve">Number of </w:t>
      </w:r>
      <w:r w:rsidR="00B91509">
        <w:rPr>
          <w:rFonts w:ascii="Times New Roman" w:hAnsi="Times New Roman"/>
          <w:lang w:val="en-US" w:eastAsia="en-GB"/>
        </w:rPr>
        <w:t xml:space="preserve">new </w:t>
      </w:r>
      <w:r w:rsidRPr="003E51AD">
        <w:rPr>
          <w:rFonts w:ascii="Times New Roman" w:hAnsi="Times New Roman"/>
          <w:lang w:val="en-US" w:eastAsia="en-GB"/>
        </w:rPr>
        <w:t>p</w:t>
      </w:r>
      <w:r w:rsidR="00C47220" w:rsidRPr="003E51AD">
        <w:rPr>
          <w:rFonts w:ascii="Times New Roman" w:hAnsi="Times New Roman"/>
          <w:lang w:val="en-US" w:eastAsia="en-GB"/>
        </w:rPr>
        <w:t xml:space="preserve">romotional </w:t>
      </w:r>
      <w:r w:rsidR="00FB7FF8" w:rsidRPr="003E51AD">
        <w:rPr>
          <w:rFonts w:ascii="Times New Roman" w:hAnsi="Times New Roman"/>
          <w:lang w:val="en-US" w:eastAsia="en-GB"/>
        </w:rPr>
        <w:t>materials</w:t>
      </w:r>
      <w:r w:rsidRPr="003E51AD">
        <w:rPr>
          <w:rFonts w:ascii="Times New Roman" w:hAnsi="Times New Roman"/>
          <w:lang w:val="en-US" w:eastAsia="en-GB"/>
        </w:rPr>
        <w:t xml:space="preserve"> developed</w:t>
      </w:r>
      <w:r w:rsidR="00C47220" w:rsidRPr="003E51AD">
        <w:rPr>
          <w:rFonts w:ascii="Times New Roman" w:hAnsi="Times New Roman"/>
          <w:lang w:val="en-US" w:eastAsia="en-GB"/>
        </w:rPr>
        <w:t xml:space="preserve"> </w:t>
      </w:r>
      <w:r w:rsidR="00B91509" w:rsidRPr="00B91509">
        <w:rPr>
          <w:rFonts w:ascii="Times New Roman" w:hAnsi="Times New Roman"/>
          <w:lang w:val="en-US" w:eastAsia="en-GB"/>
        </w:rPr>
        <w:t xml:space="preserve">within the project </w:t>
      </w:r>
      <w:r w:rsidR="00C47220" w:rsidRPr="003E51AD">
        <w:rPr>
          <w:rFonts w:ascii="Times New Roman" w:hAnsi="Times New Roman"/>
          <w:lang w:val="en-US" w:eastAsia="en-GB"/>
        </w:rPr>
        <w:t>and disseminated</w:t>
      </w:r>
      <w:r w:rsidR="00FB7FF8" w:rsidRPr="003E51AD">
        <w:rPr>
          <w:rFonts w:ascii="Times New Roman" w:hAnsi="Times New Roman"/>
          <w:lang w:val="en-US" w:eastAsia="en-GB"/>
        </w:rPr>
        <w:t xml:space="preserve"> </w:t>
      </w:r>
      <w:r w:rsidR="00A01374" w:rsidRPr="003E51AD">
        <w:rPr>
          <w:rFonts w:ascii="Times New Roman" w:hAnsi="Times New Roman"/>
          <w:lang w:val="en-US" w:eastAsia="en-GB"/>
        </w:rPr>
        <w:t xml:space="preserve">to </w:t>
      </w:r>
      <w:r w:rsidR="00FB7FF8" w:rsidRPr="003E51AD">
        <w:rPr>
          <w:rFonts w:ascii="Times New Roman" w:hAnsi="Times New Roman"/>
          <w:lang w:val="en-US" w:eastAsia="en-GB"/>
        </w:rPr>
        <w:t xml:space="preserve"> interested parties and stakeholders;</w:t>
      </w:r>
    </w:p>
    <w:p w14:paraId="744F56A8" w14:textId="05094EDF" w:rsidR="003B00D6" w:rsidRPr="00B91509" w:rsidRDefault="00786711" w:rsidP="00B91509">
      <w:pPr>
        <w:pStyle w:val="ListParagraph"/>
        <w:numPr>
          <w:ilvl w:val="0"/>
          <w:numId w:val="62"/>
        </w:numPr>
        <w:autoSpaceDE w:val="0"/>
        <w:autoSpaceDN w:val="0"/>
        <w:adjustRightInd w:val="0"/>
        <w:spacing w:before="240" w:after="0" w:line="240" w:lineRule="auto"/>
        <w:jc w:val="both"/>
        <w:rPr>
          <w:rFonts w:ascii="Times New Roman" w:hAnsi="Times New Roman"/>
          <w:lang w:val="en-US" w:eastAsia="en-GB"/>
        </w:rPr>
      </w:pPr>
      <w:r w:rsidRPr="00B91509">
        <w:rPr>
          <w:rFonts w:ascii="Times New Roman" w:hAnsi="Times New Roman"/>
          <w:lang w:val="en-US" w:eastAsia="en-GB"/>
        </w:rPr>
        <w:t>Ratio of</w:t>
      </w:r>
      <w:r w:rsidR="003B00D6" w:rsidRPr="00B91509">
        <w:rPr>
          <w:rFonts w:ascii="Times New Roman" w:hAnsi="Times New Roman"/>
          <w:lang w:val="en-US" w:eastAsia="en-GB"/>
        </w:rPr>
        <w:t xml:space="preserve"> female participation in relevant project activities;</w:t>
      </w:r>
    </w:p>
    <w:p w14:paraId="2D1AE035" w14:textId="4F71DFA7" w:rsidR="003B00D6" w:rsidRDefault="00786711" w:rsidP="00681CB2">
      <w:pPr>
        <w:pStyle w:val="ListParagraph"/>
        <w:numPr>
          <w:ilvl w:val="0"/>
          <w:numId w:val="62"/>
        </w:numPr>
        <w:autoSpaceDE w:val="0"/>
        <w:autoSpaceDN w:val="0"/>
        <w:adjustRightInd w:val="0"/>
        <w:spacing w:before="240" w:after="0" w:line="240" w:lineRule="auto"/>
        <w:jc w:val="both"/>
        <w:rPr>
          <w:rFonts w:ascii="Times New Roman" w:hAnsi="Times New Roman"/>
          <w:lang w:val="en-US" w:eastAsia="en-GB"/>
        </w:rPr>
      </w:pPr>
      <w:r w:rsidRPr="003E51AD">
        <w:rPr>
          <w:rFonts w:ascii="Times New Roman" w:hAnsi="Times New Roman"/>
          <w:lang w:val="en-US" w:eastAsia="en-GB"/>
        </w:rPr>
        <w:t xml:space="preserve">Number of visitors of </w:t>
      </w:r>
      <w:r w:rsidR="00A01374" w:rsidRPr="003E51AD">
        <w:rPr>
          <w:rFonts w:ascii="Times New Roman" w:hAnsi="Times New Roman"/>
          <w:lang w:val="en-US" w:eastAsia="en-GB"/>
        </w:rPr>
        <w:t>GAC</w:t>
      </w:r>
      <w:r w:rsidR="003B00D6" w:rsidRPr="003E51AD">
        <w:rPr>
          <w:rFonts w:ascii="Times New Roman" w:hAnsi="Times New Roman"/>
          <w:lang w:val="en-US" w:eastAsia="en-GB"/>
        </w:rPr>
        <w:t xml:space="preserve">’s </w:t>
      </w:r>
      <w:r w:rsidRPr="003E51AD">
        <w:rPr>
          <w:rFonts w:ascii="Times New Roman" w:hAnsi="Times New Roman"/>
          <w:lang w:val="en-US" w:eastAsia="en-GB"/>
        </w:rPr>
        <w:t xml:space="preserve">updated </w:t>
      </w:r>
      <w:r w:rsidR="003B00D6" w:rsidRPr="003E51AD">
        <w:rPr>
          <w:rFonts w:ascii="Times New Roman" w:hAnsi="Times New Roman"/>
          <w:lang w:val="en-US" w:eastAsia="en-GB"/>
        </w:rPr>
        <w:t>web</w:t>
      </w:r>
      <w:r w:rsidRPr="003E51AD">
        <w:rPr>
          <w:rFonts w:ascii="Times New Roman" w:hAnsi="Times New Roman"/>
          <w:lang w:val="en-US" w:eastAsia="en-GB"/>
        </w:rPr>
        <w:t>page</w:t>
      </w:r>
      <w:r w:rsidR="00C47220" w:rsidRPr="003E51AD">
        <w:rPr>
          <w:rFonts w:ascii="Times New Roman" w:hAnsi="Times New Roman"/>
          <w:lang w:val="en-US" w:eastAsia="en-GB"/>
        </w:rPr>
        <w:t xml:space="preserve"> </w:t>
      </w:r>
      <w:r w:rsidRPr="003E51AD">
        <w:rPr>
          <w:rFonts w:ascii="Times New Roman" w:hAnsi="Times New Roman"/>
          <w:lang w:val="en-US" w:eastAsia="en-GB"/>
        </w:rPr>
        <w:t>by the end of the project.</w:t>
      </w:r>
    </w:p>
    <w:p w14:paraId="76386683" w14:textId="77777777" w:rsidR="0011426A" w:rsidRDefault="0011426A" w:rsidP="0011426A">
      <w:pPr>
        <w:pStyle w:val="ListParagraph"/>
        <w:autoSpaceDE w:val="0"/>
        <w:autoSpaceDN w:val="0"/>
        <w:adjustRightInd w:val="0"/>
        <w:spacing w:before="240" w:after="0" w:line="240" w:lineRule="auto"/>
        <w:jc w:val="both"/>
        <w:rPr>
          <w:rFonts w:ascii="Times New Roman" w:hAnsi="Times New Roman"/>
          <w:lang w:val="en-US" w:eastAsia="en-GB"/>
        </w:rPr>
      </w:pPr>
    </w:p>
    <w:p w14:paraId="6CC196B0" w14:textId="77777777" w:rsidR="0011426A" w:rsidRPr="003E51AD" w:rsidRDefault="0011426A" w:rsidP="0011426A">
      <w:pPr>
        <w:pStyle w:val="ListParagraph"/>
        <w:autoSpaceDE w:val="0"/>
        <w:autoSpaceDN w:val="0"/>
        <w:adjustRightInd w:val="0"/>
        <w:spacing w:before="240" w:after="0" w:line="240" w:lineRule="auto"/>
        <w:jc w:val="both"/>
        <w:rPr>
          <w:rFonts w:ascii="Times New Roman" w:hAnsi="Times New Roman"/>
          <w:lang w:val="en-US" w:eastAsia="en-GB"/>
        </w:rPr>
      </w:pPr>
    </w:p>
    <w:p w14:paraId="331C94B0" w14:textId="2632D4D3" w:rsidR="00A92DE1" w:rsidRPr="003E51AD" w:rsidRDefault="00762C76" w:rsidP="00354A7C">
      <w:pPr>
        <w:autoSpaceDE w:val="0"/>
        <w:autoSpaceDN w:val="0"/>
        <w:adjustRightInd w:val="0"/>
        <w:spacing w:after="0" w:line="240" w:lineRule="auto"/>
        <w:ind w:left="540" w:hanging="540"/>
        <w:contextualSpacing/>
        <w:rPr>
          <w:rFonts w:ascii="Times New Roman" w:eastAsia="Times New Roman" w:hAnsi="Times New Roman" w:cs="Times New Roman"/>
          <w:b/>
          <w:highlight w:val="yellow"/>
          <w:lang w:val="en-US" w:eastAsia="en-GB"/>
        </w:rPr>
      </w:pPr>
      <w:r w:rsidRPr="003E51AD">
        <w:rPr>
          <w:rFonts w:ascii="Times New Roman" w:hAnsi="Times New Roman" w:cs="Times New Roman"/>
          <w:lang w:val="en-US" w:eastAsia="en-GB"/>
        </w:rPr>
        <w:t xml:space="preserve"> </w:t>
      </w:r>
      <w:r w:rsidR="00A92DE1" w:rsidRPr="003E51AD">
        <w:rPr>
          <w:rFonts w:ascii="Times New Roman" w:eastAsia="Times New Roman" w:hAnsi="Times New Roman" w:cs="Times New Roman"/>
          <w:b/>
          <w:lang w:val="en-US" w:eastAsia="en-GB"/>
        </w:rPr>
        <w:t>3.6</w:t>
      </w:r>
      <w:r w:rsidR="00A92DE1" w:rsidRPr="003E51AD">
        <w:rPr>
          <w:rFonts w:ascii="Times New Roman" w:eastAsia="Times New Roman" w:hAnsi="Times New Roman" w:cs="Times New Roman"/>
          <w:b/>
          <w:lang w:val="en-US" w:eastAsia="en-GB"/>
        </w:rPr>
        <w:tab/>
        <w:t>Means/input from the EU Member State Partner Administration(s)*:</w:t>
      </w:r>
    </w:p>
    <w:p w14:paraId="5D04EDE2" w14:textId="77777777" w:rsidR="004D1BB1" w:rsidRPr="003E51AD" w:rsidRDefault="004D1BB1" w:rsidP="00354A7C">
      <w:pPr>
        <w:tabs>
          <w:tab w:val="left" w:pos="900"/>
        </w:tabs>
        <w:autoSpaceDE w:val="0"/>
        <w:autoSpaceDN w:val="0"/>
        <w:adjustRightInd w:val="0"/>
        <w:spacing w:after="0" w:line="240" w:lineRule="auto"/>
        <w:ind w:left="540" w:hanging="540"/>
        <w:contextualSpacing/>
        <w:rPr>
          <w:rFonts w:ascii="Times New Roman" w:eastAsia="Times New Roman" w:hAnsi="Times New Roman" w:cs="Times New Roman"/>
          <w:b/>
          <w:i/>
          <w:color w:val="1F497D"/>
          <w:lang w:val="en-US" w:eastAsia="en-GB"/>
        </w:rPr>
      </w:pPr>
    </w:p>
    <w:p w14:paraId="15E10EFC" w14:textId="77777777" w:rsidR="004D1BB1" w:rsidRPr="003E51AD" w:rsidRDefault="004D1BB1" w:rsidP="004D1BB1">
      <w:pPr>
        <w:spacing w:after="60" w:line="240" w:lineRule="auto"/>
        <w:jc w:val="both"/>
        <w:rPr>
          <w:rFonts w:ascii="Times New Roman" w:eastAsia="Calibri" w:hAnsi="Times New Roman" w:cs="Times New Roman"/>
          <w:color w:val="000000" w:themeColor="text1"/>
          <w:lang w:val="en-US"/>
        </w:rPr>
      </w:pPr>
      <w:r w:rsidRPr="003E51AD">
        <w:rPr>
          <w:rFonts w:ascii="Times New Roman" w:eastAsia="Calibri" w:hAnsi="Times New Roman" w:cs="Times New Roman"/>
          <w:color w:val="000000" w:themeColor="text1"/>
          <w:lang w:val="en-US"/>
        </w:rPr>
        <w:t>Member State(s) is/are kindly requested to develop activities in the submitted proposal which are needed in order to achieve the results stipulated in the fiche.</w:t>
      </w:r>
    </w:p>
    <w:p w14:paraId="76088E38" w14:textId="77777777" w:rsidR="004D1BB1" w:rsidRPr="003E51AD" w:rsidRDefault="004D1BB1" w:rsidP="004D1BB1">
      <w:pPr>
        <w:spacing w:after="60" w:line="240" w:lineRule="auto"/>
        <w:jc w:val="both"/>
        <w:rPr>
          <w:rFonts w:ascii="Times New Roman" w:eastAsia="Calibri" w:hAnsi="Times New Roman" w:cs="Times New Roman"/>
          <w:color w:val="000000" w:themeColor="text1"/>
          <w:lang w:val="en-US"/>
        </w:rPr>
      </w:pPr>
      <w:r w:rsidRPr="003E51AD">
        <w:rPr>
          <w:rFonts w:ascii="Times New Roman" w:eastAsia="Calibri" w:hAnsi="Times New Roman" w:cs="Times New Roman"/>
          <w:color w:val="000000" w:themeColor="text1"/>
          <w:lang w:val="en-US"/>
        </w:rPr>
        <w:t>The MS PL will be expected to devote a minimum of 3 days per month to the project in his/her home administration. In addition, he will coordinate from the Member state side the work of the Project steering Committee (PSC). MS Project Leader may participate in the project also as short-term expert (STE). In this case the MS Project Leader should satisfy requirements stipulated in the fiche for both the Project Leader and the relevant STE profile.</w:t>
      </w:r>
    </w:p>
    <w:p w14:paraId="4144EEC8" w14:textId="014642C1" w:rsidR="004D1BB1" w:rsidRPr="003E51AD" w:rsidRDefault="004D1BB1" w:rsidP="004D1BB1">
      <w:pPr>
        <w:spacing w:after="60" w:line="240" w:lineRule="auto"/>
        <w:jc w:val="both"/>
        <w:rPr>
          <w:rFonts w:ascii="Times New Roman" w:eastAsia="Calibri" w:hAnsi="Times New Roman" w:cs="Times New Roman"/>
          <w:color w:val="000000" w:themeColor="text1"/>
          <w:lang w:val="en-US"/>
        </w:rPr>
      </w:pPr>
      <w:r w:rsidRPr="003E51AD">
        <w:rPr>
          <w:rFonts w:ascii="Times New Roman" w:eastAsia="Calibri" w:hAnsi="Times New Roman" w:cs="Times New Roman"/>
          <w:color w:val="000000" w:themeColor="text1"/>
          <w:lang w:val="en-US"/>
        </w:rPr>
        <w:t xml:space="preserve">The RTA will be located in the premises of the </w:t>
      </w:r>
      <w:r w:rsidR="00FB1700" w:rsidRPr="003E51AD">
        <w:rPr>
          <w:rFonts w:ascii="Times New Roman" w:eastAsia="Calibri" w:hAnsi="Times New Roman" w:cs="Times New Roman"/>
          <w:color w:val="000000" w:themeColor="text1"/>
          <w:lang w:val="en-US"/>
        </w:rPr>
        <w:t>GAC</w:t>
      </w:r>
      <w:r w:rsidRPr="003E51AD">
        <w:rPr>
          <w:rFonts w:ascii="Times New Roman" w:eastAsia="Calibri" w:hAnsi="Times New Roman" w:cs="Times New Roman"/>
          <w:color w:val="000000" w:themeColor="text1"/>
          <w:lang w:val="en-US"/>
        </w:rPr>
        <w:t xml:space="preserve"> in the beneficiary country</w:t>
      </w:r>
      <w:r w:rsidRPr="003E51AD">
        <w:rPr>
          <w:rFonts w:ascii="Times New Roman" w:hAnsi="Times New Roman" w:cs="Times New Roman"/>
          <w:lang w:val="en-US"/>
        </w:rPr>
        <w:t xml:space="preserve"> </w:t>
      </w:r>
      <w:r w:rsidRPr="003E51AD">
        <w:rPr>
          <w:rFonts w:ascii="Times New Roman" w:eastAsia="Calibri" w:hAnsi="Times New Roman" w:cs="Times New Roman"/>
          <w:color w:val="000000" w:themeColor="text1"/>
          <w:lang w:val="en-US"/>
        </w:rPr>
        <w:t>on a full time basis and</w:t>
      </w:r>
      <w:r w:rsidRPr="003E51AD">
        <w:rPr>
          <w:rFonts w:ascii="Times New Roman" w:hAnsi="Times New Roman" w:cs="Times New Roman"/>
          <w:lang w:val="en-US"/>
        </w:rPr>
        <w:t xml:space="preserve"> </w:t>
      </w:r>
      <w:r w:rsidRPr="003E51AD">
        <w:rPr>
          <w:rFonts w:ascii="Times New Roman" w:eastAsia="Calibri" w:hAnsi="Times New Roman" w:cs="Times New Roman"/>
          <w:color w:val="000000" w:themeColor="text1"/>
          <w:lang w:val="en-US"/>
        </w:rPr>
        <w:t xml:space="preserve">will be responsible for the direct implementation of the project under the overall supervision of the MS Project Leader. </w:t>
      </w:r>
    </w:p>
    <w:p w14:paraId="0C8952D7" w14:textId="77777777" w:rsidR="004D1BB1" w:rsidRPr="003E51AD" w:rsidRDefault="004D1BB1" w:rsidP="004D1BB1">
      <w:pPr>
        <w:spacing w:after="60" w:line="240" w:lineRule="auto"/>
        <w:jc w:val="both"/>
        <w:rPr>
          <w:rFonts w:ascii="Times New Roman" w:eastAsia="Calibri" w:hAnsi="Times New Roman" w:cs="Times New Roman"/>
          <w:color w:val="000000" w:themeColor="text1"/>
          <w:lang w:val="en-US"/>
        </w:rPr>
      </w:pPr>
      <w:r w:rsidRPr="003E51AD">
        <w:rPr>
          <w:rFonts w:ascii="Times New Roman" w:eastAsia="Calibri" w:hAnsi="Times New Roman" w:cs="Times New Roman"/>
          <w:color w:val="000000" w:themeColor="text1"/>
          <w:lang w:val="en-US"/>
        </w:rPr>
        <w:t xml:space="preserve">The RTA will maintain day-to-day cooperation with the beneficiary administration and coordinate the work performed by the STEs. The RTA will have a key role in the coordination of the inputs required for the successful implementation of all the project activities. </w:t>
      </w:r>
    </w:p>
    <w:p w14:paraId="0B3BAFF7" w14:textId="77777777" w:rsidR="004D1BB1" w:rsidRPr="003E51AD" w:rsidRDefault="004D1BB1" w:rsidP="004D1BB1">
      <w:pPr>
        <w:spacing w:after="60" w:line="240" w:lineRule="auto"/>
        <w:jc w:val="both"/>
        <w:rPr>
          <w:rFonts w:ascii="Times New Roman" w:eastAsia="Calibri" w:hAnsi="Times New Roman" w:cs="Times New Roman"/>
          <w:color w:val="000000" w:themeColor="text1"/>
          <w:lang w:val="en-US"/>
        </w:rPr>
      </w:pPr>
      <w:r w:rsidRPr="003E51AD">
        <w:rPr>
          <w:rFonts w:ascii="Times New Roman" w:eastAsia="Calibri" w:hAnsi="Times New Roman" w:cs="Times New Roman"/>
          <w:color w:val="000000" w:themeColor="text1"/>
          <w:lang w:val="en-US"/>
        </w:rPr>
        <w:t>Minimum two visibility events will be organized in the course of the implementation of the project; Kick-off meeting at the start of the implementation and the Final meeting at the end of the implementation of the project activities.</w:t>
      </w:r>
    </w:p>
    <w:p w14:paraId="0BDA5081" w14:textId="77777777" w:rsidR="004D1BB1" w:rsidRPr="003E51AD" w:rsidRDefault="004D1BB1" w:rsidP="004D1BB1">
      <w:pPr>
        <w:autoSpaceDE w:val="0"/>
        <w:autoSpaceDN w:val="0"/>
        <w:adjustRightInd w:val="0"/>
        <w:spacing w:after="60" w:line="240" w:lineRule="auto"/>
        <w:jc w:val="both"/>
        <w:rPr>
          <w:rFonts w:ascii="Times New Roman" w:hAnsi="Times New Roman" w:cs="Times New Roman"/>
          <w:lang w:val="en-US"/>
        </w:rPr>
      </w:pPr>
      <w:r w:rsidRPr="003E51AD">
        <w:rPr>
          <w:rFonts w:ascii="Times New Roman" w:hAnsi="Times New Roman" w:cs="Times New Roman"/>
          <w:lang w:val="en-US"/>
        </w:rPr>
        <w:t xml:space="preserve">The required MS experts must either be civil/public servants of the relevant MS administration or be permanent staff of </w:t>
      </w:r>
      <w:proofErr w:type="spellStart"/>
      <w:r w:rsidRPr="003E51AD">
        <w:rPr>
          <w:rFonts w:ascii="Times New Roman" w:hAnsi="Times New Roman" w:cs="Times New Roman"/>
          <w:lang w:val="en-US"/>
        </w:rPr>
        <w:t>authorised</w:t>
      </w:r>
      <w:proofErr w:type="spellEnd"/>
      <w:r w:rsidRPr="003E51AD">
        <w:rPr>
          <w:rFonts w:ascii="Times New Roman" w:hAnsi="Times New Roman" w:cs="Times New Roman"/>
          <w:lang w:val="en-US"/>
        </w:rPr>
        <w:t xml:space="preserve"> mandated bodies. All experts must comply with the requirements set in the Twinning Manual 2017.</w:t>
      </w:r>
    </w:p>
    <w:p w14:paraId="0276433B" w14:textId="77777777" w:rsidR="0011426A" w:rsidRDefault="004D1BB1" w:rsidP="004D1BB1">
      <w:pPr>
        <w:autoSpaceDE w:val="0"/>
        <w:autoSpaceDN w:val="0"/>
        <w:adjustRightInd w:val="0"/>
        <w:spacing w:after="60" w:line="240" w:lineRule="auto"/>
        <w:jc w:val="both"/>
        <w:rPr>
          <w:rFonts w:ascii="Times New Roman" w:hAnsi="Times New Roman" w:cs="Times New Roman"/>
          <w:lang w:val="en-US"/>
        </w:rPr>
      </w:pPr>
      <w:r w:rsidRPr="003E51AD">
        <w:rPr>
          <w:rFonts w:ascii="Times New Roman" w:hAnsi="Times New Roman" w:cs="Times New Roman"/>
          <w:lang w:val="en-US"/>
        </w:rPr>
        <w:t>The RTA should be supported by a permanent RTA Assistant. The RTA assistant should be in close collaboration with the</w:t>
      </w:r>
      <w:r w:rsidR="00681CB2" w:rsidRPr="003E51AD">
        <w:rPr>
          <w:rFonts w:ascii="Times New Roman" w:hAnsi="Times New Roman" w:cs="Times New Roman"/>
          <w:lang w:val="en-US"/>
        </w:rPr>
        <w:t xml:space="preserve"> </w:t>
      </w:r>
      <w:r w:rsidR="005B160A" w:rsidRPr="003E51AD">
        <w:rPr>
          <w:rFonts w:ascii="Times New Roman" w:hAnsi="Times New Roman" w:cs="Times New Roman"/>
          <w:lang w:val="en-US"/>
        </w:rPr>
        <w:t xml:space="preserve">beneficiary administration </w:t>
      </w:r>
      <w:r w:rsidRPr="003E51AD">
        <w:rPr>
          <w:rFonts w:ascii="Times New Roman" w:hAnsi="Times New Roman" w:cs="Times New Roman"/>
          <w:lang w:val="en-US"/>
        </w:rPr>
        <w:t xml:space="preserve">BA. The RTA assistant will perform general project duties and providing translation and interpretation services as necessary, practical arrangements for the project, such as organizational issues of expert missions, conferences, training, seminars, maintaining project records and etc. Until the RTA can select and hire an assistant, the Beneficiary administration makes a member of its staff available to support </w:t>
      </w:r>
      <w:r w:rsidR="0011426A">
        <w:rPr>
          <w:rFonts w:ascii="Times New Roman" w:hAnsi="Times New Roman" w:cs="Times New Roman"/>
          <w:lang w:val="en-US"/>
        </w:rPr>
        <w:t>the RTA in his/her daily tasks.</w:t>
      </w:r>
    </w:p>
    <w:p w14:paraId="72D6B337" w14:textId="77777777" w:rsidR="0011426A" w:rsidRDefault="004D1BB1" w:rsidP="004D1BB1">
      <w:pPr>
        <w:autoSpaceDE w:val="0"/>
        <w:autoSpaceDN w:val="0"/>
        <w:adjustRightInd w:val="0"/>
        <w:spacing w:after="60" w:line="240" w:lineRule="auto"/>
        <w:jc w:val="both"/>
        <w:rPr>
          <w:rFonts w:ascii="Times New Roman" w:hAnsi="Times New Roman" w:cs="Times New Roman"/>
          <w:lang w:val="en-US"/>
        </w:rPr>
      </w:pPr>
      <w:r w:rsidRPr="003E51AD">
        <w:rPr>
          <w:rFonts w:ascii="Times New Roman" w:hAnsi="Times New Roman" w:cs="Times New Roman"/>
          <w:lang w:val="en-US"/>
        </w:rPr>
        <w:t>A full-time language assistant should also be recruited. She/he should perform most of the required interpretation/translation services. She/he will provide day-to-day interpretation/translation to the RTA and p</w:t>
      </w:r>
      <w:r w:rsidR="0011426A">
        <w:rPr>
          <w:rFonts w:ascii="Times New Roman" w:hAnsi="Times New Roman" w:cs="Times New Roman"/>
          <w:lang w:val="en-US"/>
        </w:rPr>
        <w:t>roject experts during missions.</w:t>
      </w:r>
    </w:p>
    <w:p w14:paraId="274CE1F7" w14:textId="31A6384C" w:rsidR="004D1BB1" w:rsidRDefault="004D1BB1" w:rsidP="004D1BB1">
      <w:pPr>
        <w:autoSpaceDE w:val="0"/>
        <w:autoSpaceDN w:val="0"/>
        <w:adjustRightInd w:val="0"/>
        <w:spacing w:after="60" w:line="240" w:lineRule="auto"/>
        <w:jc w:val="both"/>
        <w:rPr>
          <w:rFonts w:ascii="Times New Roman" w:hAnsi="Times New Roman" w:cs="Times New Roman"/>
          <w:lang w:val="en-US"/>
        </w:rPr>
      </w:pPr>
      <w:r w:rsidRPr="003E51AD">
        <w:rPr>
          <w:rFonts w:ascii="Times New Roman" w:hAnsi="Times New Roman" w:cs="Times New Roman"/>
          <w:lang w:val="en-US"/>
        </w:rPr>
        <w:t>Whenever required and needed for simultaneous interpretation during seminars and workshops, translation of large volume of documents additional interpretation may be proc</w:t>
      </w:r>
      <w:r w:rsidR="0011426A">
        <w:rPr>
          <w:rFonts w:ascii="Times New Roman" w:hAnsi="Times New Roman" w:cs="Times New Roman"/>
          <w:lang w:val="en-US"/>
        </w:rPr>
        <w:t>ured and funded by the project.</w:t>
      </w:r>
    </w:p>
    <w:p w14:paraId="00DC15B6" w14:textId="77777777" w:rsidR="0011426A" w:rsidRPr="003E51AD" w:rsidRDefault="0011426A" w:rsidP="004D1BB1">
      <w:pPr>
        <w:autoSpaceDE w:val="0"/>
        <w:autoSpaceDN w:val="0"/>
        <w:adjustRightInd w:val="0"/>
        <w:spacing w:after="60" w:line="240" w:lineRule="auto"/>
        <w:jc w:val="both"/>
        <w:rPr>
          <w:rFonts w:ascii="Times New Roman" w:hAnsi="Times New Roman" w:cs="Times New Roman"/>
          <w:lang w:val="en-US"/>
        </w:rPr>
      </w:pPr>
    </w:p>
    <w:p w14:paraId="2126DA9C" w14:textId="254A240A" w:rsidR="004D1BB1" w:rsidRPr="003E51AD" w:rsidRDefault="004D1BB1" w:rsidP="00EE39FF">
      <w:pPr>
        <w:autoSpaceDE w:val="0"/>
        <w:autoSpaceDN w:val="0"/>
        <w:adjustRightInd w:val="0"/>
        <w:spacing w:after="60" w:line="240" w:lineRule="auto"/>
        <w:jc w:val="both"/>
        <w:rPr>
          <w:rFonts w:ascii="Times New Roman" w:eastAsia="Times New Roman" w:hAnsi="Times New Roman" w:cs="Times New Roman"/>
          <w:b/>
          <w:color w:val="1F497D"/>
          <w:lang w:val="en-US" w:eastAsia="en-GB"/>
        </w:rPr>
      </w:pPr>
      <w:r w:rsidRPr="003E51AD">
        <w:rPr>
          <w:rFonts w:ascii="Times New Roman" w:hAnsi="Times New Roman" w:cs="Times New Roman"/>
          <w:u w:val="single"/>
          <w:lang w:val="en-US"/>
        </w:rPr>
        <w:t>Proposals shall include only the CVs of the proposed PL, of the RTA and of the Component Leaders</w:t>
      </w:r>
      <w:r w:rsidR="0011426A">
        <w:rPr>
          <w:rFonts w:ascii="Times New Roman" w:hAnsi="Times New Roman" w:cs="Times New Roman"/>
          <w:u w:val="single"/>
          <w:lang w:val="en-US"/>
        </w:rPr>
        <w:t>.</w:t>
      </w:r>
    </w:p>
    <w:p w14:paraId="7066BA8B" w14:textId="77777777" w:rsidR="00844EC4" w:rsidRPr="003E51AD" w:rsidRDefault="00A92DE1" w:rsidP="00354A7C">
      <w:pPr>
        <w:tabs>
          <w:tab w:val="left" w:pos="900"/>
        </w:tabs>
        <w:autoSpaceDE w:val="0"/>
        <w:autoSpaceDN w:val="0"/>
        <w:adjustRightInd w:val="0"/>
        <w:spacing w:after="0" w:line="240" w:lineRule="auto"/>
        <w:ind w:left="540" w:hanging="540"/>
        <w:contextualSpacing/>
        <w:rPr>
          <w:rFonts w:ascii="Times New Roman" w:eastAsia="Times New Roman" w:hAnsi="Times New Roman" w:cs="Times New Roman"/>
          <w:b/>
          <w:i/>
          <w:color w:val="1F497D"/>
          <w:lang w:val="en-US" w:eastAsia="en-GB"/>
        </w:rPr>
      </w:pPr>
      <w:r w:rsidRPr="003E51AD">
        <w:rPr>
          <w:rFonts w:ascii="Times New Roman" w:eastAsia="Times New Roman" w:hAnsi="Times New Roman" w:cs="Times New Roman"/>
          <w:b/>
          <w:i/>
          <w:color w:val="1F497D"/>
          <w:lang w:val="en-US" w:eastAsia="en-GB"/>
        </w:rPr>
        <w:tab/>
      </w:r>
    </w:p>
    <w:p w14:paraId="300F4A9A" w14:textId="73802B73" w:rsidR="00A92DE1" w:rsidRPr="003E51AD" w:rsidRDefault="00A92DE1" w:rsidP="00354A7C">
      <w:pPr>
        <w:tabs>
          <w:tab w:val="left" w:pos="900"/>
        </w:tabs>
        <w:autoSpaceDE w:val="0"/>
        <w:autoSpaceDN w:val="0"/>
        <w:adjustRightInd w:val="0"/>
        <w:spacing w:after="0" w:line="240" w:lineRule="auto"/>
        <w:ind w:left="540" w:hanging="540"/>
        <w:contextualSpacing/>
        <w:rPr>
          <w:rFonts w:ascii="Times New Roman" w:eastAsia="Times New Roman" w:hAnsi="Times New Roman" w:cs="Times New Roman"/>
          <w:lang w:val="en-US" w:eastAsia="en-GB"/>
        </w:rPr>
      </w:pPr>
      <w:r w:rsidRPr="003E51AD">
        <w:rPr>
          <w:rFonts w:ascii="Times New Roman" w:eastAsia="Times New Roman" w:hAnsi="Times New Roman" w:cs="Times New Roman"/>
          <w:b/>
          <w:lang w:val="en-US" w:eastAsia="en-GB"/>
        </w:rPr>
        <w:lastRenderedPageBreak/>
        <w:t>3.6.1 Profile and tasks of the PL:</w:t>
      </w:r>
    </w:p>
    <w:p w14:paraId="55ADC332" w14:textId="77777777" w:rsidR="00844EC4" w:rsidRPr="003E51AD" w:rsidRDefault="00844EC4" w:rsidP="00354A7C">
      <w:pPr>
        <w:autoSpaceDE w:val="0"/>
        <w:autoSpaceDN w:val="0"/>
        <w:adjustRightInd w:val="0"/>
        <w:spacing w:after="0" w:line="240" w:lineRule="auto"/>
        <w:ind w:firstLine="540"/>
        <w:contextualSpacing/>
        <w:rPr>
          <w:rFonts w:ascii="Times New Roman" w:eastAsia="Times New Roman" w:hAnsi="Times New Roman" w:cs="Times New Roman"/>
          <w:b/>
          <w:lang w:val="en-US" w:eastAsia="en-GB"/>
        </w:rPr>
      </w:pPr>
    </w:p>
    <w:p w14:paraId="7C31A961" w14:textId="43844FCE" w:rsidR="00961085" w:rsidRPr="0011426A" w:rsidRDefault="0011426A" w:rsidP="0011426A">
      <w:pPr>
        <w:autoSpaceDE w:val="0"/>
        <w:autoSpaceDN w:val="0"/>
        <w:adjustRightInd w:val="0"/>
        <w:spacing w:line="240" w:lineRule="auto"/>
        <w:contextualSpacing/>
        <w:rPr>
          <w:rFonts w:ascii="Times New Roman" w:eastAsia="Times New Roman" w:hAnsi="Times New Roman" w:cs="Times New Roman"/>
          <w:b/>
          <w:u w:val="single"/>
          <w:lang w:val="en-US" w:eastAsia="en-GB"/>
        </w:rPr>
      </w:pPr>
      <w:r>
        <w:rPr>
          <w:rFonts w:ascii="Times New Roman" w:eastAsia="Times New Roman" w:hAnsi="Times New Roman" w:cs="Times New Roman"/>
          <w:b/>
          <w:u w:val="single"/>
          <w:lang w:val="en-US" w:eastAsia="en-GB"/>
        </w:rPr>
        <w:t>Profile:</w:t>
      </w:r>
    </w:p>
    <w:p w14:paraId="183BEB85" w14:textId="77777777" w:rsidR="00961085" w:rsidRPr="003E51AD" w:rsidRDefault="00961085" w:rsidP="00961085">
      <w:pPr>
        <w:numPr>
          <w:ilvl w:val="0"/>
          <w:numId w:val="10"/>
        </w:numPr>
        <w:spacing w:after="0" w:line="240" w:lineRule="auto"/>
        <w:ind w:right="165"/>
        <w:jc w:val="both"/>
        <w:rPr>
          <w:rFonts w:ascii="Times New Roman" w:hAnsi="Times New Roman" w:cs="Times New Roman"/>
          <w:sz w:val="24"/>
          <w:szCs w:val="24"/>
          <w:lang w:val="en-US"/>
        </w:rPr>
      </w:pPr>
      <w:r w:rsidRPr="003E51AD">
        <w:rPr>
          <w:rFonts w:ascii="Times New Roman" w:hAnsi="Times New Roman" w:cs="Times New Roman"/>
          <w:sz w:val="24"/>
          <w:szCs w:val="24"/>
        </w:rPr>
        <w:t xml:space="preserve">Be a national of a Member State of the European Union; </w:t>
      </w:r>
    </w:p>
    <w:p w14:paraId="4DC71BC4" w14:textId="77777777" w:rsidR="00961085" w:rsidRPr="003E51AD" w:rsidRDefault="00961085" w:rsidP="00961085">
      <w:pPr>
        <w:numPr>
          <w:ilvl w:val="0"/>
          <w:numId w:val="10"/>
        </w:numPr>
        <w:spacing w:after="0" w:line="240" w:lineRule="auto"/>
        <w:ind w:right="165"/>
        <w:jc w:val="both"/>
        <w:rPr>
          <w:rFonts w:ascii="Times New Roman" w:hAnsi="Times New Roman" w:cs="Times New Roman"/>
          <w:sz w:val="24"/>
          <w:szCs w:val="24"/>
        </w:rPr>
      </w:pPr>
      <w:r w:rsidRPr="003E51AD">
        <w:rPr>
          <w:rFonts w:ascii="Times New Roman" w:hAnsi="Times New Roman" w:cs="Times New Roman"/>
          <w:sz w:val="24"/>
          <w:szCs w:val="24"/>
        </w:rPr>
        <w:t>Proven contractual relation to a public administration or mandated body;</w:t>
      </w:r>
    </w:p>
    <w:p w14:paraId="3E43C183" w14:textId="39C6D982" w:rsidR="00CE5F71" w:rsidRPr="003E51AD" w:rsidRDefault="00CE5F71"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University level education in a relevant discipline or equivalent professional experience in a related field</w:t>
      </w:r>
      <w:r w:rsidR="00681CB2" w:rsidRPr="003E51AD">
        <w:rPr>
          <w:rFonts w:ascii="Times New Roman" w:hAnsi="Times New Roman"/>
          <w:lang w:val="en-US" w:eastAsia="en-GB"/>
        </w:rPr>
        <w:t xml:space="preserve"> </w:t>
      </w:r>
      <w:r w:rsidRPr="003E51AD">
        <w:rPr>
          <w:rFonts w:ascii="Times New Roman" w:hAnsi="Times New Roman"/>
          <w:lang w:val="en-US" w:eastAsia="en-GB"/>
        </w:rPr>
        <w:t xml:space="preserve">of minimum 5 years; </w:t>
      </w:r>
    </w:p>
    <w:p w14:paraId="4863A71D" w14:textId="071B6FAF" w:rsidR="00CE5F71" w:rsidRPr="003E51AD" w:rsidRDefault="00CE5F71"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 xml:space="preserve">At least </w:t>
      </w:r>
      <w:r w:rsidR="00271CB8" w:rsidRPr="003E51AD">
        <w:rPr>
          <w:rFonts w:ascii="Times New Roman" w:hAnsi="Times New Roman"/>
          <w:lang w:val="en-US" w:eastAsia="en-GB"/>
        </w:rPr>
        <w:t xml:space="preserve">3 </w:t>
      </w:r>
      <w:r w:rsidRPr="003E51AD">
        <w:rPr>
          <w:rFonts w:ascii="Times New Roman" w:hAnsi="Times New Roman"/>
          <w:lang w:val="en-US" w:eastAsia="en-GB"/>
        </w:rPr>
        <w:t>years’ experience in the field of accreditation;</w:t>
      </w:r>
    </w:p>
    <w:p w14:paraId="604C8D7D" w14:textId="42D98763" w:rsidR="00CE5F71" w:rsidRPr="003E51AD" w:rsidRDefault="00CE5F71"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 xml:space="preserve">Experience of EU legislation and practice in the field of </w:t>
      </w:r>
      <w:r w:rsidR="002F575B" w:rsidRPr="003E51AD">
        <w:rPr>
          <w:rFonts w:ascii="Times New Roman" w:hAnsi="Times New Roman"/>
          <w:lang w:val="en-US" w:eastAsia="en-GB"/>
        </w:rPr>
        <w:t>accreditation</w:t>
      </w:r>
      <w:r w:rsidRPr="003E51AD">
        <w:rPr>
          <w:rFonts w:ascii="Times New Roman" w:hAnsi="Times New Roman"/>
          <w:lang w:val="en-US" w:eastAsia="en-GB"/>
        </w:rPr>
        <w:t>;</w:t>
      </w:r>
    </w:p>
    <w:p w14:paraId="26B8C4D0" w14:textId="2E2BC778" w:rsidR="00961085" w:rsidRPr="003E51AD" w:rsidRDefault="00961085" w:rsidP="007C720E">
      <w:pPr>
        <w:pStyle w:val="ListParagraph"/>
        <w:numPr>
          <w:ilvl w:val="0"/>
          <w:numId w:val="10"/>
        </w:numPr>
        <w:tabs>
          <w:tab w:val="left" w:pos="900"/>
        </w:tabs>
        <w:autoSpaceDE w:val="0"/>
        <w:autoSpaceDN w:val="0"/>
        <w:adjustRightInd w:val="0"/>
        <w:spacing w:after="0" w:line="240" w:lineRule="auto"/>
        <w:jc w:val="both"/>
        <w:rPr>
          <w:rFonts w:ascii="Times New Roman" w:hAnsi="Times New Roman"/>
          <w:sz w:val="24"/>
          <w:szCs w:val="24"/>
          <w:lang w:eastAsia="en-GB"/>
        </w:rPr>
      </w:pPr>
      <w:r w:rsidRPr="003E51AD">
        <w:rPr>
          <w:rFonts w:ascii="Times New Roman" w:hAnsi="Times New Roman"/>
          <w:sz w:val="24"/>
          <w:szCs w:val="24"/>
        </w:rPr>
        <w:t>Previous experience in project management with similar nature will be considered an asset</w:t>
      </w:r>
      <w:r w:rsidR="001E5678" w:rsidRPr="003E51AD">
        <w:rPr>
          <w:rFonts w:ascii="Times New Roman" w:hAnsi="Times New Roman"/>
          <w:sz w:val="24"/>
          <w:szCs w:val="24"/>
        </w:rPr>
        <w:t>;</w:t>
      </w:r>
    </w:p>
    <w:p w14:paraId="7C901FF7" w14:textId="77777777" w:rsidR="00CE5F71" w:rsidRPr="003E51AD" w:rsidRDefault="00CE5F71"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Fluency in both written and spoken English;</w:t>
      </w:r>
    </w:p>
    <w:p w14:paraId="4027358D" w14:textId="77777777" w:rsidR="00CE5F71" w:rsidRPr="003E51AD" w:rsidRDefault="00CE5F71"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Computer literacy;</w:t>
      </w:r>
    </w:p>
    <w:p w14:paraId="5B8D9AC3" w14:textId="77777777" w:rsidR="00CE5F71" w:rsidRPr="003E51AD" w:rsidRDefault="00CE5F71"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Good communications and inter-personal skills;</w:t>
      </w:r>
    </w:p>
    <w:p w14:paraId="6277111D" w14:textId="14853A50" w:rsidR="00CE5F71" w:rsidRPr="003E51AD" w:rsidRDefault="00CE5F71"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Good leadership skills</w:t>
      </w:r>
      <w:r w:rsidR="001E5678" w:rsidRPr="003E51AD">
        <w:rPr>
          <w:rFonts w:ascii="Times New Roman" w:hAnsi="Times New Roman"/>
          <w:lang w:val="en-US" w:eastAsia="en-GB"/>
        </w:rPr>
        <w:t>.</w:t>
      </w:r>
    </w:p>
    <w:p w14:paraId="45673125" w14:textId="77777777" w:rsidR="00CE5F71" w:rsidRPr="003E51AD" w:rsidRDefault="00CE5F71" w:rsidP="00A32058">
      <w:pPr>
        <w:autoSpaceDE w:val="0"/>
        <w:autoSpaceDN w:val="0"/>
        <w:adjustRightInd w:val="0"/>
        <w:spacing w:after="0" w:line="240" w:lineRule="auto"/>
        <w:rPr>
          <w:rFonts w:ascii="Times New Roman" w:hAnsi="Times New Roman" w:cs="Times New Roman"/>
          <w:lang w:val="en-US" w:eastAsia="en-GB"/>
        </w:rPr>
      </w:pPr>
    </w:p>
    <w:p w14:paraId="1C6E88EE" w14:textId="77777777" w:rsidR="00844EC4" w:rsidRPr="003E51AD" w:rsidRDefault="00844EC4" w:rsidP="0011426A">
      <w:pPr>
        <w:autoSpaceDE w:val="0"/>
        <w:autoSpaceDN w:val="0"/>
        <w:adjustRightInd w:val="0"/>
        <w:spacing w:after="0" w:line="240" w:lineRule="auto"/>
        <w:contextualSpacing/>
        <w:rPr>
          <w:rFonts w:ascii="Times New Roman" w:eastAsia="Times New Roman" w:hAnsi="Times New Roman" w:cs="Times New Roman"/>
          <w:i/>
          <w:u w:val="single"/>
          <w:lang w:val="en-US" w:eastAsia="en-GB"/>
        </w:rPr>
      </w:pPr>
      <w:r w:rsidRPr="003E51AD">
        <w:rPr>
          <w:rFonts w:ascii="Times New Roman" w:eastAsia="Times New Roman" w:hAnsi="Times New Roman" w:cs="Times New Roman"/>
          <w:b/>
          <w:u w:val="single"/>
          <w:lang w:val="en-US" w:eastAsia="en-GB"/>
        </w:rPr>
        <w:t>Tasks</w:t>
      </w:r>
      <w:r w:rsidRPr="003E51AD">
        <w:rPr>
          <w:rFonts w:ascii="Times New Roman" w:eastAsia="Times New Roman" w:hAnsi="Times New Roman" w:cs="Times New Roman"/>
          <w:u w:val="single"/>
          <w:lang w:val="en-US" w:eastAsia="en-GB"/>
        </w:rPr>
        <w:t>:</w:t>
      </w:r>
    </w:p>
    <w:p w14:paraId="5787C4D0" w14:textId="18E7025A" w:rsidR="00844EC4" w:rsidRPr="003E51AD" w:rsidRDefault="00844EC4" w:rsidP="0011426A">
      <w:pPr>
        <w:pStyle w:val="ListParagraph"/>
        <w:numPr>
          <w:ilvl w:val="0"/>
          <w:numId w:val="28"/>
        </w:numPr>
        <w:autoSpaceDE w:val="0"/>
        <w:autoSpaceDN w:val="0"/>
        <w:adjustRightInd w:val="0"/>
        <w:spacing w:after="0" w:line="240" w:lineRule="auto"/>
        <w:ind w:left="360"/>
        <w:rPr>
          <w:rFonts w:ascii="Times New Roman" w:hAnsi="Times New Roman"/>
          <w:lang w:val="en-US" w:eastAsia="en-GB"/>
        </w:rPr>
      </w:pPr>
      <w:r w:rsidRPr="003E51AD">
        <w:rPr>
          <w:rFonts w:ascii="Times New Roman" w:hAnsi="Times New Roman"/>
          <w:lang w:val="en-US" w:eastAsia="en-GB"/>
        </w:rPr>
        <w:t>Overall direction,</w:t>
      </w:r>
      <w:r w:rsidR="00681CB2" w:rsidRPr="003E51AD">
        <w:rPr>
          <w:rFonts w:ascii="Times New Roman" w:hAnsi="Times New Roman"/>
          <w:lang w:val="en-US" w:eastAsia="en-GB"/>
        </w:rPr>
        <w:t xml:space="preserve"> </w:t>
      </w:r>
      <w:r w:rsidRPr="003E51AD">
        <w:rPr>
          <w:rFonts w:ascii="Times New Roman" w:hAnsi="Times New Roman"/>
          <w:lang w:val="en-US" w:eastAsia="en-GB"/>
        </w:rPr>
        <w:t>supervision, guidance and monitoring of the project;</w:t>
      </w:r>
      <w:r w:rsidR="00681CB2" w:rsidRPr="003E51AD">
        <w:rPr>
          <w:rFonts w:ascii="Times New Roman" w:hAnsi="Times New Roman"/>
          <w:lang w:val="en-US" w:eastAsia="en-GB"/>
        </w:rPr>
        <w:t xml:space="preserve"> </w:t>
      </w:r>
      <w:r w:rsidRPr="003E51AD">
        <w:rPr>
          <w:rFonts w:ascii="Times New Roman" w:hAnsi="Times New Roman"/>
          <w:lang w:val="en-US" w:eastAsia="en-GB"/>
        </w:rPr>
        <w:t xml:space="preserve">ability to </w:t>
      </w:r>
      <w:r w:rsidR="00423813" w:rsidRPr="003E51AD">
        <w:rPr>
          <w:rFonts w:ascii="Times New Roman" w:hAnsi="Times New Roman"/>
          <w:lang w:val="en-US" w:eastAsia="en-GB"/>
        </w:rPr>
        <w:t>mobilize</w:t>
      </w:r>
      <w:r w:rsidRPr="003E51AD">
        <w:rPr>
          <w:rFonts w:ascii="Times New Roman" w:hAnsi="Times New Roman"/>
          <w:lang w:val="en-US" w:eastAsia="en-GB"/>
        </w:rPr>
        <w:t xml:space="preserve"> the necessary expertise in support of the efficient implementation of the project; </w:t>
      </w:r>
    </w:p>
    <w:p w14:paraId="51DC1807" w14:textId="77777777" w:rsidR="008D42E0" w:rsidRPr="003E51AD" w:rsidRDefault="008D42E0" w:rsidP="0011426A">
      <w:pPr>
        <w:numPr>
          <w:ilvl w:val="0"/>
          <w:numId w:val="29"/>
        </w:numPr>
        <w:spacing w:after="0" w:line="240" w:lineRule="auto"/>
        <w:ind w:left="360"/>
        <w:jc w:val="both"/>
        <w:rPr>
          <w:rFonts w:ascii="Times New Roman" w:hAnsi="Times New Roman" w:cs="Times New Roman"/>
        </w:rPr>
      </w:pPr>
      <w:r w:rsidRPr="003E51AD">
        <w:rPr>
          <w:rFonts w:ascii="Times New Roman" w:hAnsi="Times New Roman" w:cs="Times New Roman"/>
        </w:rPr>
        <w:t xml:space="preserve">Ability to mobilise the necessary expertise in support of the efficient implementation of the project; </w:t>
      </w:r>
    </w:p>
    <w:p w14:paraId="03929DC9" w14:textId="72939D7C" w:rsidR="008D42E0" w:rsidRPr="003E51AD" w:rsidRDefault="008D42E0" w:rsidP="008D42E0">
      <w:pPr>
        <w:numPr>
          <w:ilvl w:val="0"/>
          <w:numId w:val="29"/>
        </w:numPr>
        <w:spacing w:after="0" w:line="240" w:lineRule="auto"/>
        <w:ind w:left="360"/>
        <w:jc w:val="both"/>
        <w:rPr>
          <w:rFonts w:ascii="Times New Roman" w:hAnsi="Times New Roman" w:cs="Times New Roman"/>
          <w:lang w:val="sk-SK"/>
        </w:rPr>
      </w:pPr>
      <w:r w:rsidRPr="003E51AD">
        <w:rPr>
          <w:rFonts w:ascii="Times New Roman" w:hAnsi="Times New Roman" w:cs="Times New Roman"/>
        </w:rPr>
        <w:t>In cooperation with the Beneficiary PL submits and signs the interim quarterly and project final</w:t>
      </w:r>
      <w:r w:rsidR="00681CB2" w:rsidRPr="003E51AD">
        <w:rPr>
          <w:rFonts w:ascii="Times New Roman" w:hAnsi="Times New Roman" w:cs="Times New Roman"/>
        </w:rPr>
        <w:t xml:space="preserve"> </w:t>
      </w:r>
      <w:r w:rsidRPr="003E51AD">
        <w:rPr>
          <w:rFonts w:ascii="Times New Roman" w:hAnsi="Times New Roman" w:cs="Times New Roman"/>
        </w:rPr>
        <w:t>reports prepared with the support of RTA to the concerned authorities;</w:t>
      </w:r>
    </w:p>
    <w:p w14:paraId="2ABBE84F" w14:textId="22DA488B" w:rsidR="008D42E0" w:rsidRPr="003E51AD" w:rsidRDefault="008D42E0" w:rsidP="008D42E0">
      <w:pPr>
        <w:numPr>
          <w:ilvl w:val="0"/>
          <w:numId w:val="29"/>
        </w:numPr>
        <w:spacing w:after="0" w:line="240" w:lineRule="auto"/>
        <w:ind w:left="360"/>
        <w:jc w:val="both"/>
        <w:rPr>
          <w:rFonts w:ascii="Times New Roman" w:hAnsi="Times New Roman" w:cs="Times New Roman"/>
          <w:lang w:val="sk-SK"/>
        </w:rPr>
      </w:pPr>
      <w:proofErr w:type="spellStart"/>
      <w:r w:rsidRPr="003E51AD">
        <w:rPr>
          <w:rFonts w:ascii="Times New Roman" w:hAnsi="Times New Roman" w:cs="Times New Roman"/>
          <w:lang w:val="sk-SK"/>
        </w:rPr>
        <w:t>Formally</w:t>
      </w:r>
      <w:proofErr w:type="spellEnd"/>
      <w:r w:rsidRPr="003E51AD">
        <w:rPr>
          <w:rFonts w:ascii="Times New Roman" w:hAnsi="Times New Roman" w:cs="Times New Roman"/>
          <w:lang w:val="sk-SK"/>
        </w:rPr>
        <w:t xml:space="preserve"> </w:t>
      </w:r>
      <w:proofErr w:type="spellStart"/>
      <w:r w:rsidRPr="003E51AD">
        <w:rPr>
          <w:rFonts w:ascii="Times New Roman" w:hAnsi="Times New Roman" w:cs="Times New Roman"/>
          <w:lang w:val="sk-SK"/>
        </w:rPr>
        <w:t>signs</w:t>
      </w:r>
      <w:proofErr w:type="spellEnd"/>
      <w:r w:rsidRPr="003E51AD">
        <w:rPr>
          <w:rFonts w:ascii="Times New Roman" w:hAnsi="Times New Roman" w:cs="Times New Roman"/>
          <w:lang w:val="sk-SK"/>
        </w:rPr>
        <w:t xml:space="preserve"> </w:t>
      </w:r>
      <w:proofErr w:type="spellStart"/>
      <w:r w:rsidRPr="003E51AD">
        <w:rPr>
          <w:rFonts w:ascii="Times New Roman" w:hAnsi="Times New Roman" w:cs="Times New Roman"/>
          <w:lang w:val="sk-SK"/>
        </w:rPr>
        <w:t>project</w:t>
      </w:r>
      <w:proofErr w:type="spellEnd"/>
      <w:r w:rsidRPr="003E51AD">
        <w:rPr>
          <w:rFonts w:ascii="Times New Roman" w:hAnsi="Times New Roman" w:cs="Times New Roman"/>
          <w:lang w:val="sk-SK"/>
        </w:rPr>
        <w:t xml:space="preserve"> </w:t>
      </w:r>
      <w:proofErr w:type="spellStart"/>
      <w:r w:rsidRPr="003E51AD">
        <w:rPr>
          <w:rFonts w:ascii="Times New Roman" w:hAnsi="Times New Roman" w:cs="Times New Roman"/>
          <w:lang w:val="sk-SK"/>
        </w:rPr>
        <w:t>work</w:t>
      </w:r>
      <w:proofErr w:type="spellEnd"/>
      <w:r w:rsidRPr="003E51AD">
        <w:rPr>
          <w:rFonts w:ascii="Times New Roman" w:hAnsi="Times New Roman" w:cs="Times New Roman"/>
          <w:lang w:val="sk-SK"/>
        </w:rPr>
        <w:t xml:space="preserve"> </w:t>
      </w:r>
      <w:proofErr w:type="spellStart"/>
      <w:r w:rsidRPr="003E51AD">
        <w:rPr>
          <w:rFonts w:ascii="Times New Roman" w:hAnsi="Times New Roman" w:cs="Times New Roman"/>
          <w:lang w:val="sk-SK"/>
        </w:rPr>
        <w:t>plan</w:t>
      </w:r>
      <w:proofErr w:type="spellEnd"/>
      <w:r w:rsidRPr="003E51AD">
        <w:rPr>
          <w:rFonts w:ascii="Times New Roman" w:hAnsi="Times New Roman" w:cs="Times New Roman"/>
          <w:lang w:val="sk-SK"/>
        </w:rPr>
        <w:t xml:space="preserve">(s) and/or </w:t>
      </w:r>
      <w:proofErr w:type="spellStart"/>
      <w:r w:rsidRPr="003E51AD">
        <w:rPr>
          <w:rFonts w:ascii="Times New Roman" w:hAnsi="Times New Roman" w:cs="Times New Roman"/>
          <w:lang w:val="sk-SK"/>
        </w:rPr>
        <w:t>any</w:t>
      </w:r>
      <w:proofErr w:type="spellEnd"/>
      <w:r w:rsidRPr="003E51AD">
        <w:rPr>
          <w:rFonts w:ascii="Times New Roman" w:hAnsi="Times New Roman" w:cs="Times New Roman"/>
          <w:lang w:val="sk-SK"/>
        </w:rPr>
        <w:t xml:space="preserve"> </w:t>
      </w:r>
      <w:proofErr w:type="spellStart"/>
      <w:r w:rsidRPr="003E51AD">
        <w:rPr>
          <w:rFonts w:ascii="Times New Roman" w:hAnsi="Times New Roman" w:cs="Times New Roman"/>
          <w:lang w:val="sk-SK"/>
        </w:rPr>
        <w:t>updates</w:t>
      </w:r>
      <w:proofErr w:type="spellEnd"/>
      <w:r w:rsidR="00F35B70" w:rsidRPr="003E51AD">
        <w:rPr>
          <w:rFonts w:ascii="Times New Roman" w:hAnsi="Times New Roman" w:cs="Times New Roman"/>
          <w:lang w:val="sk-SK"/>
        </w:rPr>
        <w:t>;</w:t>
      </w:r>
    </w:p>
    <w:p w14:paraId="05CBF2B3" w14:textId="77777777" w:rsidR="008D42E0" w:rsidRPr="003E51AD" w:rsidRDefault="008D42E0" w:rsidP="008D42E0">
      <w:pPr>
        <w:numPr>
          <w:ilvl w:val="0"/>
          <w:numId w:val="29"/>
        </w:numPr>
        <w:spacing w:after="0" w:line="240" w:lineRule="auto"/>
        <w:ind w:left="360"/>
        <w:jc w:val="both"/>
        <w:rPr>
          <w:rFonts w:ascii="Times New Roman" w:hAnsi="Times New Roman" w:cs="Times New Roman"/>
          <w:lang w:val="sk-SK"/>
        </w:rPr>
      </w:pPr>
      <w:r w:rsidRPr="003E51AD">
        <w:rPr>
          <w:rFonts w:ascii="Times New Roman" w:hAnsi="Times New Roman" w:cs="Times New Roman"/>
        </w:rPr>
        <w:t>Ensuring timely achievement of the project results;</w:t>
      </w:r>
    </w:p>
    <w:p w14:paraId="7C2A61E4" w14:textId="77777777" w:rsidR="008D42E0" w:rsidRPr="003E51AD" w:rsidRDefault="00844EC4" w:rsidP="00FB1700">
      <w:pPr>
        <w:pStyle w:val="ListParagraph"/>
        <w:numPr>
          <w:ilvl w:val="0"/>
          <w:numId w:val="28"/>
        </w:numPr>
        <w:autoSpaceDE w:val="0"/>
        <w:autoSpaceDN w:val="0"/>
        <w:adjustRightInd w:val="0"/>
        <w:spacing w:after="0" w:line="240" w:lineRule="auto"/>
        <w:ind w:left="360"/>
        <w:rPr>
          <w:rFonts w:ascii="Times New Roman" w:hAnsi="Times New Roman"/>
          <w:lang w:val="en-US" w:eastAsia="en-GB"/>
        </w:rPr>
      </w:pPr>
      <w:r w:rsidRPr="003E51AD">
        <w:rPr>
          <w:rFonts w:ascii="Times New Roman" w:hAnsi="Times New Roman"/>
          <w:lang w:val="en-US" w:eastAsia="en-GB"/>
        </w:rPr>
        <w:t xml:space="preserve">Co-Chairing of project steering committees; </w:t>
      </w:r>
    </w:p>
    <w:p w14:paraId="51CEE63F" w14:textId="00FA4FC2" w:rsidR="00844EC4" w:rsidRPr="003E51AD" w:rsidRDefault="00844EC4" w:rsidP="00FB1700">
      <w:pPr>
        <w:pStyle w:val="ListParagraph"/>
        <w:numPr>
          <w:ilvl w:val="0"/>
          <w:numId w:val="28"/>
        </w:numPr>
        <w:autoSpaceDE w:val="0"/>
        <w:autoSpaceDN w:val="0"/>
        <w:adjustRightInd w:val="0"/>
        <w:spacing w:after="0" w:line="240" w:lineRule="auto"/>
        <w:ind w:left="360"/>
        <w:rPr>
          <w:rFonts w:ascii="Times New Roman" w:hAnsi="Times New Roman"/>
          <w:lang w:val="en-US" w:eastAsia="en-GB"/>
        </w:rPr>
      </w:pPr>
      <w:r w:rsidRPr="003E51AD">
        <w:rPr>
          <w:rFonts w:ascii="Times New Roman" w:hAnsi="Times New Roman"/>
          <w:lang w:val="en-US" w:eastAsia="en-GB"/>
        </w:rPr>
        <w:t>Provision of legal and technical advice and analysis whenever needed.</w:t>
      </w:r>
    </w:p>
    <w:p w14:paraId="50CA8410" w14:textId="77777777" w:rsidR="0011426A" w:rsidRDefault="0011426A" w:rsidP="00FB1700">
      <w:pPr>
        <w:autoSpaceDE w:val="0"/>
        <w:autoSpaceDN w:val="0"/>
        <w:adjustRightInd w:val="0"/>
        <w:spacing w:after="0" w:line="240" w:lineRule="auto"/>
        <w:ind w:left="450"/>
        <w:rPr>
          <w:rFonts w:ascii="Times New Roman" w:hAnsi="Times New Roman" w:cs="Times New Roman"/>
          <w:lang w:val="en-US" w:eastAsia="en-GB"/>
        </w:rPr>
      </w:pPr>
    </w:p>
    <w:p w14:paraId="0963D91B" w14:textId="77777777" w:rsidR="00A92DE1" w:rsidRPr="003E51AD" w:rsidRDefault="00A92DE1" w:rsidP="00354A7C">
      <w:pPr>
        <w:autoSpaceDE w:val="0"/>
        <w:autoSpaceDN w:val="0"/>
        <w:adjustRightInd w:val="0"/>
        <w:spacing w:after="0" w:line="240" w:lineRule="auto"/>
        <w:contextualSpacing/>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3.6.2 Profile and tasks of the RTA:</w:t>
      </w:r>
    </w:p>
    <w:p w14:paraId="568C8898" w14:textId="77777777" w:rsidR="00844EC4" w:rsidRPr="003E51AD" w:rsidRDefault="00844EC4" w:rsidP="00354A7C">
      <w:pPr>
        <w:autoSpaceDE w:val="0"/>
        <w:autoSpaceDN w:val="0"/>
        <w:adjustRightInd w:val="0"/>
        <w:spacing w:after="0" w:line="240" w:lineRule="auto"/>
        <w:contextualSpacing/>
        <w:rPr>
          <w:rFonts w:ascii="Times New Roman" w:eastAsia="Times New Roman" w:hAnsi="Times New Roman" w:cs="Times New Roman"/>
          <w:b/>
          <w:lang w:val="en-US" w:eastAsia="en-GB"/>
        </w:rPr>
      </w:pPr>
    </w:p>
    <w:p w14:paraId="56788317" w14:textId="2536D489" w:rsidR="002F575B" w:rsidRPr="0011426A" w:rsidRDefault="0011426A" w:rsidP="00354A7C">
      <w:pPr>
        <w:autoSpaceDE w:val="0"/>
        <w:autoSpaceDN w:val="0"/>
        <w:adjustRightInd w:val="0"/>
        <w:spacing w:after="0" w:line="240" w:lineRule="auto"/>
        <w:contextualSpacing/>
        <w:rPr>
          <w:rFonts w:ascii="Times New Roman" w:eastAsia="Times New Roman" w:hAnsi="Times New Roman" w:cs="Times New Roman"/>
          <w:b/>
          <w:u w:val="single"/>
          <w:lang w:val="en-US" w:eastAsia="en-GB"/>
        </w:rPr>
      </w:pPr>
      <w:r>
        <w:rPr>
          <w:rFonts w:ascii="Times New Roman" w:eastAsia="Times New Roman" w:hAnsi="Times New Roman" w:cs="Times New Roman"/>
          <w:b/>
          <w:u w:val="single"/>
          <w:lang w:val="en-US" w:eastAsia="en-GB"/>
        </w:rPr>
        <w:t>Profile:</w:t>
      </w:r>
    </w:p>
    <w:p w14:paraId="45E7B103" w14:textId="77777777" w:rsidR="00415557" w:rsidRPr="003E51AD" w:rsidRDefault="00415557" w:rsidP="00415557">
      <w:pPr>
        <w:numPr>
          <w:ilvl w:val="0"/>
          <w:numId w:val="10"/>
        </w:numPr>
        <w:spacing w:after="0" w:line="240" w:lineRule="auto"/>
        <w:ind w:right="165"/>
        <w:jc w:val="both"/>
        <w:rPr>
          <w:rFonts w:ascii="Times New Roman" w:hAnsi="Times New Roman" w:cs="Times New Roman"/>
          <w:sz w:val="24"/>
          <w:szCs w:val="24"/>
          <w:lang w:val="en-US"/>
        </w:rPr>
      </w:pPr>
      <w:r w:rsidRPr="003E51AD">
        <w:rPr>
          <w:rFonts w:ascii="Times New Roman" w:hAnsi="Times New Roman" w:cs="Times New Roman"/>
          <w:sz w:val="24"/>
          <w:szCs w:val="24"/>
        </w:rPr>
        <w:t xml:space="preserve">Be a national of a Member State of the European Union; </w:t>
      </w:r>
    </w:p>
    <w:p w14:paraId="647EA83D" w14:textId="77777777" w:rsidR="00415557" w:rsidRPr="003E51AD" w:rsidRDefault="00415557" w:rsidP="00415557">
      <w:pPr>
        <w:numPr>
          <w:ilvl w:val="0"/>
          <w:numId w:val="10"/>
        </w:numPr>
        <w:spacing w:after="0" w:line="240" w:lineRule="auto"/>
        <w:ind w:right="165"/>
        <w:jc w:val="both"/>
        <w:rPr>
          <w:rFonts w:ascii="Times New Roman" w:hAnsi="Times New Roman" w:cs="Times New Roman"/>
          <w:sz w:val="24"/>
          <w:szCs w:val="24"/>
        </w:rPr>
      </w:pPr>
      <w:r w:rsidRPr="003E51AD">
        <w:rPr>
          <w:rFonts w:ascii="Times New Roman" w:hAnsi="Times New Roman" w:cs="Times New Roman"/>
          <w:sz w:val="24"/>
          <w:szCs w:val="24"/>
        </w:rPr>
        <w:t>Proven contractual relation to a public administration or mandated body;</w:t>
      </w:r>
    </w:p>
    <w:p w14:paraId="13CD1B7D" w14:textId="3CD72302" w:rsidR="002F575B" w:rsidRPr="003E51AD" w:rsidRDefault="002F575B" w:rsidP="00A32058">
      <w:pPr>
        <w:pStyle w:val="ListParagraph"/>
        <w:numPr>
          <w:ilvl w:val="0"/>
          <w:numId w:val="10"/>
        </w:numPr>
        <w:spacing w:line="240" w:lineRule="auto"/>
        <w:rPr>
          <w:rFonts w:ascii="Times New Roman" w:hAnsi="Times New Roman"/>
          <w:lang w:val="en-US" w:eastAsia="en-GB"/>
        </w:rPr>
      </w:pPr>
      <w:r w:rsidRPr="003E51AD">
        <w:rPr>
          <w:rFonts w:ascii="Times New Roman" w:hAnsi="Times New Roman"/>
          <w:lang w:val="en-US" w:eastAsia="en-GB"/>
        </w:rPr>
        <w:t>University level education in a relevant discipline or equivalent professional experience in a related field</w:t>
      </w:r>
      <w:r w:rsidR="00681CB2" w:rsidRPr="003E51AD">
        <w:rPr>
          <w:rFonts w:ascii="Times New Roman" w:hAnsi="Times New Roman"/>
          <w:lang w:val="en-US" w:eastAsia="en-GB"/>
        </w:rPr>
        <w:t xml:space="preserve"> </w:t>
      </w:r>
      <w:r w:rsidRPr="003E51AD">
        <w:rPr>
          <w:rFonts w:ascii="Times New Roman" w:hAnsi="Times New Roman"/>
          <w:lang w:val="en-US" w:eastAsia="en-GB"/>
        </w:rPr>
        <w:t xml:space="preserve">of minimum 5 years; </w:t>
      </w:r>
    </w:p>
    <w:p w14:paraId="703D583F" w14:textId="5BD6D79B" w:rsidR="00EE54DA" w:rsidRPr="003E51AD" w:rsidRDefault="002F575B"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 xml:space="preserve">At least </w:t>
      </w:r>
      <w:r w:rsidR="00415557" w:rsidRPr="003E51AD">
        <w:rPr>
          <w:rFonts w:ascii="Times New Roman" w:hAnsi="Times New Roman"/>
          <w:lang w:val="en-US" w:eastAsia="en-GB"/>
        </w:rPr>
        <w:t xml:space="preserve">3 </w:t>
      </w:r>
      <w:r w:rsidR="001805F1" w:rsidRPr="003E51AD">
        <w:rPr>
          <w:rFonts w:ascii="Times New Roman" w:hAnsi="Times New Roman"/>
          <w:lang w:val="en-US" w:eastAsia="en-GB"/>
        </w:rPr>
        <w:t>years’ experience</w:t>
      </w:r>
      <w:r w:rsidR="00EE54DA" w:rsidRPr="003E51AD">
        <w:rPr>
          <w:rFonts w:ascii="Times New Roman" w:hAnsi="Times New Roman"/>
          <w:lang w:val="en-US" w:eastAsia="en-GB"/>
        </w:rPr>
        <w:t xml:space="preserve"> in accreditation and conformity assessment fields;</w:t>
      </w:r>
    </w:p>
    <w:p w14:paraId="7C6F4964" w14:textId="77777777" w:rsidR="00EE54DA" w:rsidRPr="003E51AD" w:rsidRDefault="00EE54DA"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Good knowledge of relevant EU legislative and institutional requirements related to the various components of this project;</w:t>
      </w:r>
    </w:p>
    <w:p w14:paraId="545F7FBB" w14:textId="77777777" w:rsidR="008B6CFD" w:rsidRPr="003E51AD" w:rsidRDefault="00EE54DA"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Good knowledge of accreditation and conformity assessment legislation, work methods and procedures;</w:t>
      </w:r>
    </w:p>
    <w:p w14:paraId="5B73E86E" w14:textId="5C1A355E" w:rsidR="008B6CFD" w:rsidRPr="003E51AD" w:rsidRDefault="008B6CFD" w:rsidP="00415557">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Good managerial skills;</w:t>
      </w:r>
      <w:r w:rsidR="00415557" w:rsidRPr="003E51AD">
        <w:rPr>
          <w:rFonts w:ascii="Times New Roman" w:hAnsi="Times New Roman"/>
          <w:lang w:val="en-US" w:eastAsia="en-GB"/>
        </w:rPr>
        <w:t xml:space="preserve"> </w:t>
      </w:r>
      <w:r w:rsidRPr="003E51AD">
        <w:rPr>
          <w:rFonts w:ascii="Times New Roman" w:hAnsi="Times New Roman"/>
          <w:lang w:val="en-US" w:eastAsia="en-GB"/>
        </w:rPr>
        <w:t>Good Communication Skills;</w:t>
      </w:r>
    </w:p>
    <w:p w14:paraId="08A8A5D2" w14:textId="77777777" w:rsidR="008B6CFD" w:rsidRPr="003E51AD" w:rsidRDefault="00EE54DA"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Excellent computer literacy (Word, Excel, Power Point);</w:t>
      </w:r>
    </w:p>
    <w:p w14:paraId="612FC274" w14:textId="04394C75" w:rsidR="001805F1" w:rsidRPr="003E51AD" w:rsidRDefault="00EE54DA" w:rsidP="00A32058">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Excellent command of spoken and written English</w:t>
      </w:r>
      <w:r w:rsidR="0011426A">
        <w:rPr>
          <w:rFonts w:ascii="Times New Roman" w:hAnsi="Times New Roman"/>
          <w:lang w:val="en-US" w:eastAsia="en-GB"/>
        </w:rPr>
        <w:t>;</w:t>
      </w:r>
      <w:r w:rsidR="008B6CFD" w:rsidRPr="003E51AD">
        <w:rPr>
          <w:rFonts w:ascii="Times New Roman" w:hAnsi="Times New Roman"/>
          <w:lang w:val="en-US" w:eastAsia="en-GB"/>
        </w:rPr>
        <w:t xml:space="preserve"> </w:t>
      </w:r>
    </w:p>
    <w:p w14:paraId="478C8BD0" w14:textId="2760F4A3" w:rsidR="00C47220" w:rsidRPr="003E51AD" w:rsidRDefault="00C47220" w:rsidP="00C47220">
      <w:pPr>
        <w:pStyle w:val="ListParagraph"/>
        <w:numPr>
          <w:ilvl w:val="0"/>
          <w:numId w:val="10"/>
        </w:numPr>
        <w:autoSpaceDE w:val="0"/>
        <w:autoSpaceDN w:val="0"/>
        <w:adjustRightInd w:val="0"/>
        <w:spacing w:after="0" w:line="240" w:lineRule="auto"/>
        <w:rPr>
          <w:rFonts w:ascii="Times New Roman" w:hAnsi="Times New Roman"/>
          <w:lang w:val="en-US" w:eastAsia="en-GB"/>
        </w:rPr>
      </w:pPr>
      <w:r w:rsidRPr="003E51AD">
        <w:rPr>
          <w:rFonts w:ascii="Times New Roman" w:hAnsi="Times New Roman"/>
          <w:lang w:val="en-US" w:eastAsia="en-GB"/>
        </w:rPr>
        <w:t xml:space="preserve">Experience with similar projects </w:t>
      </w:r>
      <w:r w:rsidR="001E5678" w:rsidRPr="003E51AD">
        <w:rPr>
          <w:rFonts w:ascii="Times New Roman" w:hAnsi="Times New Roman"/>
          <w:lang w:val="en-US" w:eastAsia="en-GB"/>
        </w:rPr>
        <w:t>will be considered</w:t>
      </w:r>
      <w:r w:rsidRPr="003E51AD">
        <w:rPr>
          <w:rFonts w:ascii="Times New Roman" w:hAnsi="Times New Roman"/>
          <w:lang w:val="en-US" w:eastAsia="en-GB"/>
        </w:rPr>
        <w:t xml:space="preserve"> an asset</w:t>
      </w:r>
      <w:r w:rsidR="001E5678" w:rsidRPr="003E51AD">
        <w:rPr>
          <w:rFonts w:ascii="Times New Roman" w:hAnsi="Times New Roman"/>
          <w:lang w:val="en-US" w:eastAsia="en-GB"/>
        </w:rPr>
        <w:t>.</w:t>
      </w:r>
    </w:p>
    <w:p w14:paraId="731A0E21" w14:textId="77777777" w:rsidR="00EE54DA" w:rsidRPr="003E51AD" w:rsidRDefault="00EE54DA" w:rsidP="00354A7C">
      <w:pPr>
        <w:autoSpaceDE w:val="0"/>
        <w:autoSpaceDN w:val="0"/>
        <w:adjustRightInd w:val="0"/>
        <w:spacing w:after="0" w:line="240" w:lineRule="auto"/>
        <w:ind w:firstLine="540"/>
        <w:contextualSpacing/>
        <w:rPr>
          <w:rFonts w:ascii="Times New Roman" w:eastAsia="Times New Roman" w:hAnsi="Times New Roman" w:cs="Times New Roman"/>
          <w:i/>
          <w:lang w:val="en-US" w:eastAsia="en-GB"/>
        </w:rPr>
      </w:pPr>
    </w:p>
    <w:p w14:paraId="499CFE4D" w14:textId="77777777" w:rsidR="00EE54DA" w:rsidRPr="003E51AD" w:rsidRDefault="00EE54DA" w:rsidP="00681CB2">
      <w:pPr>
        <w:autoSpaceDE w:val="0"/>
        <w:autoSpaceDN w:val="0"/>
        <w:adjustRightInd w:val="0"/>
        <w:spacing w:line="240" w:lineRule="auto"/>
        <w:contextualSpacing/>
        <w:rPr>
          <w:rFonts w:ascii="Times New Roman" w:eastAsia="Times New Roman" w:hAnsi="Times New Roman" w:cs="Times New Roman"/>
          <w:i/>
          <w:u w:val="single"/>
          <w:lang w:val="en-US" w:eastAsia="en-GB"/>
        </w:rPr>
      </w:pPr>
      <w:r w:rsidRPr="003E51AD">
        <w:rPr>
          <w:rFonts w:ascii="Times New Roman" w:eastAsia="Times New Roman" w:hAnsi="Times New Roman" w:cs="Times New Roman"/>
          <w:b/>
          <w:u w:val="single"/>
          <w:lang w:val="en-US" w:eastAsia="en-GB"/>
        </w:rPr>
        <w:t>Tasks</w:t>
      </w:r>
      <w:r w:rsidRPr="003E51AD">
        <w:rPr>
          <w:rFonts w:ascii="Times New Roman" w:eastAsia="Times New Roman" w:hAnsi="Times New Roman" w:cs="Times New Roman"/>
          <w:u w:val="single"/>
          <w:lang w:val="en-US" w:eastAsia="en-GB"/>
        </w:rPr>
        <w:t>:</w:t>
      </w:r>
    </w:p>
    <w:p w14:paraId="6AB0FA3B" w14:textId="77777777" w:rsidR="008D42E0" w:rsidRPr="003E51AD" w:rsidRDefault="008D42E0" w:rsidP="008D42E0">
      <w:pPr>
        <w:numPr>
          <w:ilvl w:val="0"/>
          <w:numId w:val="29"/>
        </w:numPr>
        <w:spacing w:before="240" w:after="60" w:line="240" w:lineRule="auto"/>
        <w:ind w:left="360"/>
        <w:contextualSpacing/>
        <w:jc w:val="both"/>
        <w:rPr>
          <w:rFonts w:ascii="Times New Roman" w:hAnsi="Times New Roman" w:cs="Times New Roman"/>
        </w:rPr>
      </w:pPr>
      <w:r w:rsidRPr="003E51AD">
        <w:rPr>
          <w:rFonts w:ascii="Times New Roman" w:hAnsi="Times New Roman" w:cs="Times New Roman"/>
        </w:rPr>
        <w:t>Overall coordination project implementation and of all activities;</w:t>
      </w:r>
    </w:p>
    <w:p w14:paraId="227CA6CA" w14:textId="77777777" w:rsidR="008D42E0" w:rsidRPr="003E51AD" w:rsidRDefault="008D42E0" w:rsidP="008D42E0">
      <w:pPr>
        <w:numPr>
          <w:ilvl w:val="0"/>
          <w:numId w:val="29"/>
        </w:numPr>
        <w:spacing w:before="240" w:after="60" w:line="240" w:lineRule="auto"/>
        <w:ind w:left="360"/>
        <w:contextualSpacing/>
        <w:jc w:val="both"/>
        <w:rPr>
          <w:rFonts w:ascii="Times New Roman" w:hAnsi="Times New Roman" w:cs="Times New Roman"/>
        </w:rPr>
      </w:pPr>
      <w:r w:rsidRPr="003E51AD">
        <w:rPr>
          <w:rFonts w:ascii="Times New Roman" w:hAnsi="Times New Roman" w:cs="Times New Roman"/>
        </w:rPr>
        <w:t>Coordination of the activities of the team members in line with the agreed work plan to enable timely completion of project outputs;</w:t>
      </w:r>
    </w:p>
    <w:p w14:paraId="231768CE" w14:textId="77777777" w:rsidR="008D42E0" w:rsidRPr="003E51AD" w:rsidRDefault="008D42E0" w:rsidP="008D42E0">
      <w:pPr>
        <w:numPr>
          <w:ilvl w:val="0"/>
          <w:numId w:val="29"/>
        </w:numPr>
        <w:spacing w:before="240" w:after="60" w:line="240" w:lineRule="auto"/>
        <w:ind w:left="360"/>
        <w:contextualSpacing/>
        <w:jc w:val="both"/>
        <w:rPr>
          <w:rFonts w:ascii="Times New Roman" w:hAnsi="Times New Roman" w:cs="Times New Roman"/>
        </w:rPr>
      </w:pPr>
      <w:r w:rsidRPr="003E51AD">
        <w:rPr>
          <w:rFonts w:ascii="Times New Roman" w:hAnsi="Times New Roman" w:cs="Times New Roman"/>
        </w:rPr>
        <w:t>Provide technical input to the project whenever needed and provision of advice in his field of expertise;</w:t>
      </w:r>
    </w:p>
    <w:p w14:paraId="541C5D02" w14:textId="77777777" w:rsidR="008D42E0" w:rsidRPr="003E51AD" w:rsidRDefault="008D42E0" w:rsidP="008D42E0">
      <w:pPr>
        <w:numPr>
          <w:ilvl w:val="0"/>
          <w:numId w:val="29"/>
        </w:numPr>
        <w:spacing w:before="240" w:after="60" w:line="240" w:lineRule="auto"/>
        <w:ind w:left="360"/>
        <w:contextualSpacing/>
        <w:jc w:val="both"/>
        <w:rPr>
          <w:rFonts w:ascii="Times New Roman" w:hAnsi="Times New Roman" w:cs="Times New Roman"/>
        </w:rPr>
      </w:pPr>
      <w:r w:rsidRPr="003E51AD">
        <w:rPr>
          <w:rFonts w:ascii="Times New Roman" w:hAnsi="Times New Roman" w:cs="Times New Roman"/>
        </w:rPr>
        <w:t>Liaise with MS and BC PLs and daily contacts with BC RTA counterpart;</w:t>
      </w:r>
    </w:p>
    <w:p w14:paraId="5F28FC14" w14:textId="77777777" w:rsidR="008D42E0" w:rsidRPr="003E51AD" w:rsidRDefault="008D42E0" w:rsidP="008D42E0">
      <w:pPr>
        <w:numPr>
          <w:ilvl w:val="0"/>
          <w:numId w:val="29"/>
        </w:numPr>
        <w:spacing w:before="240" w:after="60" w:line="240" w:lineRule="auto"/>
        <w:ind w:left="360"/>
        <w:contextualSpacing/>
        <w:jc w:val="both"/>
        <w:rPr>
          <w:rFonts w:ascii="Times New Roman" w:hAnsi="Times New Roman" w:cs="Times New Roman"/>
        </w:rPr>
      </w:pPr>
      <w:r w:rsidRPr="003E51AD">
        <w:rPr>
          <w:rFonts w:ascii="Times New Roman" w:hAnsi="Times New Roman" w:cs="Times New Roman"/>
        </w:rPr>
        <w:t>Preparation of the initial and subsequent work plan(s) and project progress reports, together with PL, to be submitted to the Steering Committees;</w:t>
      </w:r>
    </w:p>
    <w:p w14:paraId="425B69C0" w14:textId="77777777" w:rsidR="008D42E0" w:rsidRPr="003E51AD" w:rsidRDefault="008D42E0" w:rsidP="008D42E0">
      <w:pPr>
        <w:numPr>
          <w:ilvl w:val="0"/>
          <w:numId w:val="29"/>
        </w:numPr>
        <w:spacing w:before="240" w:after="60" w:line="240" w:lineRule="auto"/>
        <w:ind w:left="360"/>
        <w:contextualSpacing/>
        <w:jc w:val="both"/>
        <w:rPr>
          <w:rFonts w:ascii="Times New Roman" w:hAnsi="Times New Roman" w:cs="Times New Roman"/>
        </w:rPr>
      </w:pPr>
      <w:r w:rsidRPr="003E51AD">
        <w:rPr>
          <w:rFonts w:ascii="Times New Roman" w:hAnsi="Times New Roman" w:cs="Times New Roman"/>
        </w:rPr>
        <w:t>Liaison with EUD Project Manager and Programme Administration Office (PAO);</w:t>
      </w:r>
    </w:p>
    <w:p w14:paraId="47F4C676" w14:textId="77777777" w:rsidR="008D42E0" w:rsidRPr="003E51AD" w:rsidRDefault="008D42E0" w:rsidP="008D42E0">
      <w:pPr>
        <w:numPr>
          <w:ilvl w:val="0"/>
          <w:numId w:val="29"/>
        </w:numPr>
        <w:spacing w:before="240" w:after="60" w:line="240" w:lineRule="auto"/>
        <w:ind w:left="360"/>
        <w:contextualSpacing/>
        <w:jc w:val="both"/>
        <w:rPr>
          <w:rFonts w:ascii="Times New Roman" w:hAnsi="Times New Roman" w:cs="Times New Roman"/>
        </w:rPr>
      </w:pPr>
      <w:r w:rsidRPr="003E51AD">
        <w:rPr>
          <w:rFonts w:ascii="Times New Roman" w:hAnsi="Times New Roman" w:cs="Times New Roman"/>
        </w:rPr>
        <w:t>Liaison with other relevant projects and relevant Georgian institutions.</w:t>
      </w:r>
    </w:p>
    <w:p w14:paraId="1AABD650" w14:textId="77777777" w:rsidR="0011426A" w:rsidRDefault="008D42E0" w:rsidP="0011426A">
      <w:pPr>
        <w:numPr>
          <w:ilvl w:val="0"/>
          <w:numId w:val="29"/>
        </w:numPr>
        <w:spacing w:before="240" w:after="60" w:line="240" w:lineRule="auto"/>
        <w:ind w:left="360"/>
        <w:contextualSpacing/>
        <w:jc w:val="both"/>
        <w:rPr>
          <w:rFonts w:ascii="Times New Roman" w:hAnsi="Times New Roman" w:cs="Times New Roman"/>
        </w:rPr>
      </w:pPr>
      <w:r w:rsidRPr="003E51AD">
        <w:rPr>
          <w:rFonts w:ascii="Times New Roman" w:hAnsi="Times New Roman" w:cs="Times New Roman"/>
        </w:rPr>
        <w:t>Strengthening and further development of Accreditation field in the country, by promoting cooperation within main counterparts and target groups.</w:t>
      </w:r>
    </w:p>
    <w:p w14:paraId="17DCF662" w14:textId="77777777" w:rsidR="0011426A" w:rsidRDefault="0011426A" w:rsidP="0011426A">
      <w:pPr>
        <w:spacing w:before="240" w:after="60" w:line="240" w:lineRule="auto"/>
        <w:ind w:left="360"/>
        <w:contextualSpacing/>
        <w:jc w:val="both"/>
        <w:rPr>
          <w:rFonts w:ascii="Times New Roman" w:hAnsi="Times New Roman" w:cs="Times New Roman"/>
        </w:rPr>
      </w:pPr>
    </w:p>
    <w:p w14:paraId="3BE872DA" w14:textId="4D4980BF" w:rsidR="00A92DE1" w:rsidRPr="0011426A" w:rsidRDefault="00A92DE1" w:rsidP="0011426A">
      <w:pPr>
        <w:spacing w:before="240" w:after="60" w:line="240" w:lineRule="auto"/>
        <w:contextualSpacing/>
        <w:jc w:val="both"/>
        <w:rPr>
          <w:rFonts w:ascii="Times New Roman" w:hAnsi="Times New Roman" w:cs="Times New Roman"/>
        </w:rPr>
      </w:pPr>
      <w:r w:rsidRPr="0011426A">
        <w:rPr>
          <w:rFonts w:ascii="Times New Roman" w:eastAsia="Times New Roman" w:hAnsi="Times New Roman" w:cs="Times New Roman"/>
          <w:b/>
          <w:lang w:val="en-US" w:eastAsia="en-GB"/>
        </w:rPr>
        <w:t>3.6.3 Profile and tasks of Component Leaders</w:t>
      </w:r>
      <w:r w:rsidRPr="0011426A">
        <w:rPr>
          <w:rFonts w:ascii="Times New Roman" w:eastAsia="Times New Roman" w:hAnsi="Times New Roman" w:cs="Times New Roman"/>
          <w:b/>
          <w:i/>
          <w:lang w:val="en-US" w:eastAsia="en-GB"/>
        </w:rPr>
        <w:t>:</w:t>
      </w:r>
    </w:p>
    <w:p w14:paraId="7F76D50B" w14:textId="77777777" w:rsidR="00FB1700" w:rsidRPr="003E51AD" w:rsidRDefault="00FB1700" w:rsidP="00354A7C">
      <w:pPr>
        <w:autoSpaceDE w:val="0"/>
        <w:autoSpaceDN w:val="0"/>
        <w:adjustRightInd w:val="0"/>
        <w:spacing w:after="0" w:line="240" w:lineRule="auto"/>
        <w:ind w:firstLine="540"/>
        <w:contextualSpacing/>
        <w:rPr>
          <w:rFonts w:ascii="Times New Roman" w:eastAsia="Times New Roman" w:hAnsi="Times New Roman" w:cs="Times New Roman"/>
          <w:b/>
          <w:i/>
          <w:lang w:val="en-US" w:eastAsia="en-GB"/>
        </w:rPr>
      </w:pPr>
    </w:p>
    <w:p w14:paraId="6E4C1199" w14:textId="599AB7DA" w:rsidR="00844EC4" w:rsidRPr="003E51AD" w:rsidRDefault="00FB1700" w:rsidP="0011426A">
      <w:pPr>
        <w:autoSpaceDE w:val="0"/>
        <w:autoSpaceDN w:val="0"/>
        <w:adjustRightInd w:val="0"/>
        <w:spacing w:after="0" w:line="240" w:lineRule="auto"/>
        <w:contextualSpacing/>
        <w:jc w:val="both"/>
        <w:rPr>
          <w:rFonts w:ascii="Times New Roman" w:eastAsia="Times New Roman" w:hAnsi="Times New Roman" w:cs="Times New Roman"/>
          <w:b/>
          <w:iCs/>
          <w:lang w:val="en-US" w:eastAsia="en-GB"/>
        </w:rPr>
      </w:pPr>
      <w:r w:rsidRPr="003E51AD">
        <w:rPr>
          <w:rFonts w:ascii="Times New Roman" w:eastAsia="Times New Roman" w:hAnsi="Times New Roman" w:cs="Times New Roman"/>
          <w:b/>
          <w:iCs/>
          <w:lang w:val="en-US" w:eastAsia="en-GB"/>
        </w:rPr>
        <w:t>Component 1:</w:t>
      </w:r>
      <w:r w:rsidR="00F72D37" w:rsidRPr="003E51AD">
        <w:rPr>
          <w:rFonts w:ascii="Times New Roman" w:eastAsia="Times New Roman" w:hAnsi="Times New Roman" w:cs="Times New Roman"/>
          <w:b/>
          <w:lang w:val="en-US" w:eastAsia="en-GB"/>
        </w:rPr>
        <w:t xml:space="preserve"> </w:t>
      </w:r>
      <w:r w:rsidR="00F72D37" w:rsidRPr="003E51AD">
        <w:rPr>
          <w:rFonts w:ascii="Times New Roman" w:eastAsia="Times New Roman" w:hAnsi="Times New Roman" w:cs="Times New Roman"/>
          <w:b/>
          <w:iCs/>
          <w:lang w:val="en-US" w:eastAsia="en-GB"/>
        </w:rPr>
        <w:t>Approximation of G</w:t>
      </w:r>
      <w:r w:rsidR="0011426A">
        <w:rPr>
          <w:rFonts w:ascii="Times New Roman" w:eastAsia="Times New Roman" w:hAnsi="Times New Roman" w:cs="Times New Roman"/>
          <w:b/>
          <w:iCs/>
          <w:lang w:val="en-US" w:eastAsia="en-GB"/>
        </w:rPr>
        <w:t>eorgian</w:t>
      </w:r>
      <w:r w:rsidR="00F72D37" w:rsidRPr="003E51AD">
        <w:rPr>
          <w:rFonts w:ascii="Times New Roman" w:eastAsia="Times New Roman" w:hAnsi="Times New Roman" w:cs="Times New Roman"/>
          <w:b/>
          <w:iCs/>
          <w:lang w:val="en-US" w:eastAsia="en-GB"/>
        </w:rPr>
        <w:t xml:space="preserve"> legal Framework on Accreditation with relevant EU </w:t>
      </w:r>
      <w:r w:rsidR="007637C3" w:rsidRPr="007637C3">
        <w:rPr>
          <w:rFonts w:ascii="Times New Roman" w:eastAsia="Times New Roman" w:hAnsi="Times New Roman" w:cs="Times New Roman"/>
          <w:b/>
          <w:iCs/>
          <w:lang w:val="en-US" w:eastAsia="en-GB"/>
        </w:rPr>
        <w:t>r</w:t>
      </w:r>
      <w:r w:rsidR="00F72D37" w:rsidRPr="007637C3">
        <w:rPr>
          <w:rFonts w:ascii="Times New Roman" w:eastAsia="Times New Roman" w:hAnsi="Times New Roman" w:cs="Times New Roman"/>
          <w:b/>
          <w:iCs/>
          <w:lang w:val="en-US" w:eastAsia="en-GB"/>
        </w:rPr>
        <w:t>egulations</w:t>
      </w:r>
      <w:r w:rsidR="0011426A">
        <w:rPr>
          <w:rFonts w:ascii="Times New Roman" w:eastAsia="Times New Roman" w:hAnsi="Times New Roman" w:cs="Times New Roman"/>
          <w:b/>
          <w:iCs/>
          <w:lang w:val="en-US" w:eastAsia="en-GB"/>
        </w:rPr>
        <w:t xml:space="preserve"> enhanced</w:t>
      </w:r>
    </w:p>
    <w:p w14:paraId="6B2B8414" w14:textId="77777777" w:rsidR="00FB1700" w:rsidRPr="003E51AD" w:rsidRDefault="00FB1700" w:rsidP="00681CB2">
      <w:pPr>
        <w:autoSpaceDE w:val="0"/>
        <w:autoSpaceDN w:val="0"/>
        <w:adjustRightInd w:val="0"/>
        <w:spacing w:after="0" w:line="240" w:lineRule="auto"/>
        <w:ind w:left="360" w:firstLine="540"/>
        <w:contextualSpacing/>
        <w:rPr>
          <w:rFonts w:ascii="Times New Roman" w:eastAsia="Times New Roman" w:hAnsi="Times New Roman" w:cs="Times New Roman"/>
          <w:lang w:val="en-US" w:eastAsia="en-GB"/>
        </w:rPr>
      </w:pPr>
    </w:p>
    <w:p w14:paraId="12145BF1" w14:textId="6C265591" w:rsidR="00FB1700" w:rsidRPr="0011426A" w:rsidRDefault="0011426A" w:rsidP="0011426A">
      <w:pPr>
        <w:autoSpaceDE w:val="0"/>
        <w:autoSpaceDN w:val="0"/>
        <w:adjustRightInd w:val="0"/>
        <w:spacing w:after="0" w:line="240" w:lineRule="auto"/>
        <w:contextualSpacing/>
        <w:rPr>
          <w:rFonts w:ascii="Times New Roman" w:eastAsia="Times New Roman" w:hAnsi="Times New Roman" w:cs="Times New Roman"/>
          <w:b/>
          <w:iCs/>
          <w:u w:val="single"/>
          <w:lang w:val="en-US" w:eastAsia="en-GB"/>
        </w:rPr>
      </w:pPr>
      <w:r>
        <w:rPr>
          <w:rFonts w:ascii="Times New Roman" w:eastAsia="Times New Roman" w:hAnsi="Times New Roman" w:cs="Times New Roman"/>
          <w:b/>
          <w:iCs/>
          <w:u w:val="single"/>
          <w:lang w:val="en-US" w:eastAsia="en-GB"/>
        </w:rPr>
        <w:t>Profile:</w:t>
      </w:r>
    </w:p>
    <w:p w14:paraId="473196A5" w14:textId="2C40176F" w:rsidR="001805F1" w:rsidRPr="003E51AD" w:rsidRDefault="001805F1" w:rsidP="00681CB2">
      <w:pPr>
        <w:pStyle w:val="ListParagraph"/>
        <w:numPr>
          <w:ilvl w:val="0"/>
          <w:numId w:val="30"/>
        </w:numPr>
        <w:autoSpaceDE w:val="0"/>
        <w:autoSpaceDN w:val="0"/>
        <w:adjustRightInd w:val="0"/>
        <w:spacing w:after="0" w:line="240" w:lineRule="auto"/>
        <w:ind w:left="360"/>
        <w:rPr>
          <w:rFonts w:ascii="Times New Roman" w:hAnsi="Times New Roman"/>
          <w:iCs/>
          <w:lang w:val="en-US" w:eastAsia="en-GB"/>
        </w:rPr>
      </w:pPr>
      <w:r w:rsidRPr="003E51AD">
        <w:rPr>
          <w:rFonts w:ascii="Times New Roman" w:hAnsi="Times New Roman"/>
          <w:iCs/>
          <w:lang w:val="en-US" w:eastAsia="en-GB"/>
        </w:rPr>
        <w:t>University level education in a relevant discipline or equivalent professional experience in a related field</w:t>
      </w:r>
      <w:r w:rsidR="00681CB2" w:rsidRPr="003E51AD">
        <w:rPr>
          <w:rFonts w:ascii="Times New Roman" w:hAnsi="Times New Roman"/>
          <w:iCs/>
          <w:lang w:val="en-US" w:eastAsia="en-GB"/>
        </w:rPr>
        <w:t xml:space="preserve"> </w:t>
      </w:r>
      <w:r w:rsidRPr="003E51AD">
        <w:rPr>
          <w:rFonts w:ascii="Times New Roman" w:hAnsi="Times New Roman"/>
          <w:iCs/>
          <w:lang w:val="en-US" w:eastAsia="en-GB"/>
        </w:rPr>
        <w:t xml:space="preserve">of minimum 5 years; </w:t>
      </w:r>
    </w:p>
    <w:p w14:paraId="140C3029" w14:textId="23A298FD" w:rsidR="00FB1700" w:rsidRPr="003E51AD" w:rsidRDefault="00FB1700" w:rsidP="00681CB2">
      <w:pPr>
        <w:pStyle w:val="ListParagraph"/>
        <w:numPr>
          <w:ilvl w:val="0"/>
          <w:numId w:val="30"/>
        </w:numPr>
        <w:autoSpaceDE w:val="0"/>
        <w:autoSpaceDN w:val="0"/>
        <w:adjustRightInd w:val="0"/>
        <w:spacing w:after="0" w:line="240" w:lineRule="auto"/>
        <w:ind w:left="360"/>
        <w:rPr>
          <w:rFonts w:ascii="Times New Roman" w:hAnsi="Times New Roman"/>
          <w:iCs/>
          <w:lang w:val="en-US" w:eastAsia="en-GB"/>
        </w:rPr>
      </w:pPr>
      <w:r w:rsidRPr="003E51AD">
        <w:rPr>
          <w:rFonts w:ascii="Times New Roman" w:hAnsi="Times New Roman"/>
          <w:iCs/>
          <w:lang w:val="en-US" w:eastAsia="en-GB"/>
        </w:rPr>
        <w:t xml:space="preserve">At least </w:t>
      </w:r>
      <w:r w:rsidR="00A64E96" w:rsidRPr="003E51AD">
        <w:rPr>
          <w:rFonts w:ascii="Times New Roman" w:hAnsi="Times New Roman"/>
          <w:iCs/>
          <w:lang w:val="en-US" w:eastAsia="en-GB"/>
        </w:rPr>
        <w:t>3</w:t>
      </w:r>
      <w:r w:rsidRPr="003E51AD">
        <w:rPr>
          <w:rFonts w:ascii="Times New Roman" w:hAnsi="Times New Roman"/>
          <w:iCs/>
          <w:lang w:val="en-US" w:eastAsia="en-GB"/>
        </w:rPr>
        <w:t xml:space="preserve"> years of experience in </w:t>
      </w:r>
      <w:r w:rsidR="001805F1" w:rsidRPr="003E51AD">
        <w:rPr>
          <w:rFonts w:ascii="Times New Roman" w:hAnsi="Times New Roman"/>
          <w:iCs/>
          <w:lang w:val="en-US" w:eastAsia="en-GB"/>
        </w:rPr>
        <w:t>accreditation</w:t>
      </w:r>
      <w:r w:rsidRPr="003E51AD">
        <w:rPr>
          <w:rFonts w:ascii="Times New Roman" w:hAnsi="Times New Roman"/>
          <w:iCs/>
          <w:lang w:val="en-US" w:eastAsia="en-GB"/>
        </w:rPr>
        <w:t xml:space="preserve"> field;</w:t>
      </w:r>
    </w:p>
    <w:p w14:paraId="234E8C80" w14:textId="2FD3EAAB" w:rsidR="00FB1700" w:rsidRPr="003E51AD" w:rsidRDefault="00C47220"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Good </w:t>
      </w:r>
      <w:r w:rsidR="00FB1700" w:rsidRPr="003E51AD">
        <w:rPr>
          <w:rFonts w:ascii="Times New Roman" w:eastAsia="Times New Roman" w:hAnsi="Times New Roman" w:cs="Times New Roman"/>
          <w:iCs/>
          <w:lang w:val="en-US" w:eastAsia="en-GB"/>
        </w:rPr>
        <w:t>experience in legal drafting coordination process relevant to the project scope;</w:t>
      </w:r>
    </w:p>
    <w:p w14:paraId="5D235B3F" w14:textId="6FDE63E8" w:rsidR="00FB1700" w:rsidRPr="003E51AD" w:rsidRDefault="00C47220"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Good </w:t>
      </w:r>
      <w:r w:rsidR="00FB1700" w:rsidRPr="003E51AD">
        <w:rPr>
          <w:rFonts w:ascii="Times New Roman" w:eastAsia="Times New Roman" w:hAnsi="Times New Roman" w:cs="Times New Roman"/>
          <w:iCs/>
          <w:lang w:val="en-US" w:eastAsia="en-GB"/>
        </w:rPr>
        <w:t>experience in capacity building activities;</w:t>
      </w:r>
    </w:p>
    <w:p w14:paraId="30706D5C" w14:textId="41ABA78E" w:rsidR="00FB1700" w:rsidRPr="003E51AD" w:rsidRDefault="00C47220"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Excellent </w:t>
      </w:r>
      <w:r w:rsidR="00FB1700" w:rsidRPr="003E51AD">
        <w:rPr>
          <w:rFonts w:ascii="Times New Roman" w:eastAsia="Times New Roman" w:hAnsi="Times New Roman" w:cs="Times New Roman"/>
          <w:iCs/>
          <w:lang w:val="en-US" w:eastAsia="en-GB"/>
        </w:rPr>
        <w:t>time management, organization, and prioritization skills;</w:t>
      </w:r>
    </w:p>
    <w:p w14:paraId="6420245B" w14:textId="77777777" w:rsidR="00FB1700" w:rsidRPr="003E51AD" w:rsidRDefault="00FB1700"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Fluency in written and spoken English.</w:t>
      </w:r>
    </w:p>
    <w:p w14:paraId="56D83E6E" w14:textId="77777777" w:rsidR="00FB1700" w:rsidRPr="003E51AD" w:rsidRDefault="00FB1700" w:rsidP="00681CB2">
      <w:p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p>
    <w:p w14:paraId="0CD808DA" w14:textId="15AD8208" w:rsidR="00FB1700" w:rsidRPr="0011426A" w:rsidRDefault="0011426A" w:rsidP="0011426A">
      <w:pPr>
        <w:autoSpaceDE w:val="0"/>
        <w:autoSpaceDN w:val="0"/>
        <w:adjustRightInd w:val="0"/>
        <w:spacing w:before="240" w:line="240" w:lineRule="auto"/>
        <w:ind w:left="360" w:hanging="360"/>
        <w:contextualSpacing/>
        <w:rPr>
          <w:rFonts w:ascii="Times New Roman" w:eastAsia="Times New Roman" w:hAnsi="Times New Roman" w:cs="Times New Roman"/>
          <w:b/>
          <w:iCs/>
          <w:u w:val="single"/>
          <w:lang w:val="en-US" w:eastAsia="en-GB"/>
        </w:rPr>
      </w:pPr>
      <w:r>
        <w:rPr>
          <w:rFonts w:ascii="Times New Roman" w:eastAsia="Times New Roman" w:hAnsi="Times New Roman" w:cs="Times New Roman"/>
          <w:b/>
          <w:iCs/>
          <w:u w:val="single"/>
          <w:lang w:val="en-US" w:eastAsia="en-GB"/>
        </w:rPr>
        <w:t>Tasks:</w:t>
      </w:r>
    </w:p>
    <w:p w14:paraId="1AE0615C" w14:textId="77777777" w:rsidR="00FB1700" w:rsidRPr="003E51AD" w:rsidRDefault="00FB1700"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Component coordination, guidance and monitoring;</w:t>
      </w:r>
    </w:p>
    <w:p w14:paraId="2D03D03A" w14:textId="77777777" w:rsidR="00FB1700" w:rsidRPr="003E51AD" w:rsidRDefault="00FB1700"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Conducting analysis of the area relevant to the component;</w:t>
      </w:r>
    </w:p>
    <w:p w14:paraId="065817B1" w14:textId="77777777" w:rsidR="00FB1700" w:rsidRPr="003E51AD" w:rsidRDefault="00FB1700"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Preparing and conducting training programs; </w:t>
      </w:r>
    </w:p>
    <w:p w14:paraId="7C9193E0" w14:textId="77777777" w:rsidR="00FB1700" w:rsidRPr="003E51AD" w:rsidRDefault="00FB1700"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Timely proposals for any corrective measures;</w:t>
      </w:r>
    </w:p>
    <w:p w14:paraId="77E2E983" w14:textId="5B4EC429" w:rsidR="00FB1700" w:rsidRPr="003E51AD" w:rsidRDefault="00FB1700"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Liaise with MS and BC PLs and daily contacts with </w:t>
      </w:r>
      <w:r w:rsidR="004C584E" w:rsidRPr="003E51AD">
        <w:rPr>
          <w:rFonts w:ascii="Times New Roman" w:eastAsia="Times New Roman" w:hAnsi="Times New Roman" w:cs="Times New Roman"/>
          <w:iCs/>
          <w:lang w:val="en-US" w:eastAsia="en-GB"/>
        </w:rPr>
        <w:t>RTA and</w:t>
      </w:r>
      <w:r w:rsidRPr="003E51AD">
        <w:rPr>
          <w:rFonts w:ascii="Times New Roman" w:eastAsia="Times New Roman" w:hAnsi="Times New Roman" w:cs="Times New Roman"/>
          <w:iCs/>
          <w:lang w:val="en-US" w:eastAsia="en-GB"/>
        </w:rPr>
        <w:t xml:space="preserve"> BC counterpart.</w:t>
      </w:r>
    </w:p>
    <w:p w14:paraId="598D9543" w14:textId="77777777" w:rsidR="00FB1700" w:rsidRPr="003E51AD" w:rsidRDefault="00FB1700" w:rsidP="00681CB2">
      <w:pPr>
        <w:autoSpaceDE w:val="0"/>
        <w:autoSpaceDN w:val="0"/>
        <w:adjustRightInd w:val="0"/>
        <w:spacing w:after="0" w:line="240" w:lineRule="auto"/>
        <w:ind w:left="360" w:firstLine="540"/>
        <w:contextualSpacing/>
        <w:rPr>
          <w:rFonts w:ascii="Times New Roman" w:eastAsia="Times New Roman" w:hAnsi="Times New Roman" w:cs="Times New Roman"/>
          <w:lang w:val="en-US" w:eastAsia="en-GB"/>
        </w:rPr>
      </w:pPr>
    </w:p>
    <w:p w14:paraId="394938FB" w14:textId="34544EE3" w:rsidR="00F72D37" w:rsidRPr="003E51AD" w:rsidRDefault="00FB1700" w:rsidP="0011426A">
      <w:pPr>
        <w:autoSpaceDE w:val="0"/>
        <w:autoSpaceDN w:val="0"/>
        <w:adjustRightInd w:val="0"/>
        <w:spacing w:after="0" w:line="240" w:lineRule="auto"/>
        <w:contextualSpacing/>
        <w:rPr>
          <w:rFonts w:ascii="Times New Roman" w:eastAsia="Times New Roman" w:hAnsi="Times New Roman" w:cs="Times New Roman"/>
          <w:b/>
          <w:iCs/>
          <w:lang w:val="en-US" w:eastAsia="en-GB"/>
        </w:rPr>
      </w:pPr>
      <w:r w:rsidRPr="003E51AD">
        <w:rPr>
          <w:rFonts w:ascii="Times New Roman" w:eastAsia="Times New Roman" w:hAnsi="Times New Roman" w:cs="Times New Roman"/>
          <w:b/>
          <w:iCs/>
          <w:lang w:val="en-US" w:eastAsia="en-GB"/>
        </w:rPr>
        <w:t>Component 2:</w:t>
      </w:r>
      <w:r w:rsidR="00F72D37" w:rsidRPr="003E51AD">
        <w:rPr>
          <w:rFonts w:ascii="Times New Roman" w:eastAsia="Times New Roman" w:hAnsi="Times New Roman" w:cs="Times New Roman"/>
          <w:b/>
          <w:iCs/>
          <w:lang w:val="en-US" w:eastAsia="en-GB"/>
        </w:rPr>
        <w:t xml:space="preserve"> GAC Capacity in fulfilling its tasks in accordance to the EU standards and best practices</w:t>
      </w:r>
      <w:r w:rsidR="0011426A">
        <w:rPr>
          <w:rFonts w:ascii="Times New Roman" w:eastAsia="Times New Roman" w:hAnsi="Times New Roman" w:cs="Times New Roman"/>
          <w:b/>
          <w:iCs/>
          <w:lang w:val="en-US" w:eastAsia="en-GB"/>
        </w:rPr>
        <w:t xml:space="preserve"> enhanced</w:t>
      </w:r>
    </w:p>
    <w:p w14:paraId="3445CE0C" w14:textId="77777777" w:rsidR="00FB1700" w:rsidRPr="003E51AD" w:rsidRDefault="00FB1700" w:rsidP="00681CB2">
      <w:pPr>
        <w:autoSpaceDE w:val="0"/>
        <w:autoSpaceDN w:val="0"/>
        <w:adjustRightInd w:val="0"/>
        <w:spacing w:after="0" w:line="240" w:lineRule="auto"/>
        <w:ind w:left="360" w:firstLine="540"/>
        <w:contextualSpacing/>
        <w:rPr>
          <w:rFonts w:ascii="Times New Roman" w:eastAsia="Times New Roman" w:hAnsi="Times New Roman" w:cs="Times New Roman"/>
          <w:lang w:val="en-US" w:eastAsia="en-GB"/>
        </w:rPr>
      </w:pPr>
    </w:p>
    <w:p w14:paraId="62233FDF" w14:textId="21632D7D" w:rsidR="00FB1700" w:rsidRPr="0011426A" w:rsidRDefault="0011426A" w:rsidP="0011426A">
      <w:pPr>
        <w:autoSpaceDE w:val="0"/>
        <w:autoSpaceDN w:val="0"/>
        <w:adjustRightInd w:val="0"/>
        <w:spacing w:after="0" w:line="240" w:lineRule="auto"/>
        <w:ind w:left="360" w:hanging="360"/>
        <w:contextualSpacing/>
        <w:rPr>
          <w:rFonts w:ascii="Times New Roman" w:eastAsia="Times New Roman" w:hAnsi="Times New Roman" w:cs="Times New Roman"/>
          <w:b/>
          <w:iCs/>
          <w:u w:val="single"/>
          <w:lang w:val="en-US" w:eastAsia="en-GB"/>
        </w:rPr>
      </w:pPr>
      <w:r>
        <w:rPr>
          <w:rFonts w:ascii="Times New Roman" w:eastAsia="Times New Roman" w:hAnsi="Times New Roman" w:cs="Times New Roman"/>
          <w:b/>
          <w:iCs/>
          <w:u w:val="single"/>
          <w:lang w:val="en-US" w:eastAsia="en-GB"/>
        </w:rPr>
        <w:t>Profile:</w:t>
      </w:r>
    </w:p>
    <w:p w14:paraId="479FB752" w14:textId="0ACF36D8" w:rsidR="001805F1" w:rsidRPr="003E51AD" w:rsidRDefault="001805F1"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University level education in a relevant discipline or equivalent professional experience in a related field</w:t>
      </w:r>
      <w:r w:rsidR="00681CB2" w:rsidRPr="003E51AD">
        <w:rPr>
          <w:rFonts w:ascii="Times New Roman" w:eastAsia="Times New Roman" w:hAnsi="Times New Roman" w:cs="Times New Roman"/>
          <w:iCs/>
          <w:lang w:val="en-US" w:eastAsia="en-GB"/>
        </w:rPr>
        <w:t xml:space="preserve"> </w:t>
      </w:r>
      <w:r w:rsidRPr="003E51AD">
        <w:rPr>
          <w:rFonts w:ascii="Times New Roman" w:eastAsia="Times New Roman" w:hAnsi="Times New Roman" w:cs="Times New Roman"/>
          <w:iCs/>
          <w:lang w:val="en-US" w:eastAsia="en-GB"/>
        </w:rPr>
        <w:t xml:space="preserve">of minimum 5 years; </w:t>
      </w:r>
    </w:p>
    <w:p w14:paraId="5548AB84" w14:textId="7147B831" w:rsidR="001805F1" w:rsidRPr="003E51AD" w:rsidRDefault="001805F1"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At least </w:t>
      </w:r>
      <w:r w:rsidR="00A64E96" w:rsidRPr="003E51AD">
        <w:rPr>
          <w:rFonts w:ascii="Times New Roman" w:eastAsia="Times New Roman" w:hAnsi="Times New Roman" w:cs="Times New Roman"/>
          <w:iCs/>
          <w:lang w:val="en-US" w:eastAsia="en-GB"/>
        </w:rPr>
        <w:t>3</w:t>
      </w:r>
      <w:r w:rsidRPr="003E51AD">
        <w:rPr>
          <w:rFonts w:ascii="Times New Roman" w:eastAsia="Times New Roman" w:hAnsi="Times New Roman" w:cs="Times New Roman"/>
          <w:iCs/>
          <w:lang w:val="en-US" w:eastAsia="en-GB"/>
        </w:rPr>
        <w:t>years of experience in accreditation field;</w:t>
      </w:r>
    </w:p>
    <w:p w14:paraId="5FE8C1EA" w14:textId="661F130E" w:rsidR="001805F1" w:rsidRPr="003E51AD" w:rsidRDefault="001805F1"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Solid experience in </w:t>
      </w:r>
      <w:r w:rsidR="00381CE9" w:rsidRPr="003E51AD">
        <w:rPr>
          <w:rFonts w:ascii="Times New Roman" w:eastAsia="Times New Roman" w:hAnsi="Times New Roman" w:cs="Times New Roman"/>
          <w:iCs/>
          <w:lang w:val="en-US" w:eastAsia="en-GB"/>
        </w:rPr>
        <w:t>conformity assessment</w:t>
      </w:r>
      <w:r w:rsidRPr="003E51AD">
        <w:rPr>
          <w:rFonts w:ascii="Times New Roman" w:eastAsia="Times New Roman" w:hAnsi="Times New Roman" w:cs="Times New Roman"/>
          <w:iCs/>
          <w:lang w:val="en-US" w:eastAsia="en-GB"/>
        </w:rPr>
        <w:t>;</w:t>
      </w:r>
    </w:p>
    <w:p w14:paraId="7F641B79" w14:textId="6772262F" w:rsidR="001805F1" w:rsidRPr="003E51AD" w:rsidRDefault="004A4B5F"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Good </w:t>
      </w:r>
      <w:r w:rsidR="001805F1" w:rsidRPr="003E51AD">
        <w:rPr>
          <w:rFonts w:ascii="Times New Roman" w:eastAsia="Times New Roman" w:hAnsi="Times New Roman" w:cs="Times New Roman"/>
          <w:iCs/>
          <w:lang w:val="en-US" w:eastAsia="en-GB"/>
        </w:rPr>
        <w:t>experience in capacity building activities;</w:t>
      </w:r>
    </w:p>
    <w:p w14:paraId="3E7EFF9F" w14:textId="212FD8FB" w:rsidR="001805F1" w:rsidRPr="003E51AD" w:rsidRDefault="004A4B5F"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Excellent </w:t>
      </w:r>
      <w:r w:rsidR="001805F1" w:rsidRPr="003E51AD">
        <w:rPr>
          <w:rFonts w:ascii="Times New Roman" w:eastAsia="Times New Roman" w:hAnsi="Times New Roman" w:cs="Times New Roman"/>
          <w:iCs/>
          <w:lang w:val="en-US" w:eastAsia="en-GB"/>
        </w:rPr>
        <w:t>time management, organization, and prioritization skills;</w:t>
      </w:r>
    </w:p>
    <w:p w14:paraId="29214A9C" w14:textId="77777777" w:rsidR="001805F1" w:rsidRPr="003E51AD" w:rsidRDefault="001805F1"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Fluency in written and spoken English.</w:t>
      </w:r>
    </w:p>
    <w:p w14:paraId="20EAFA59" w14:textId="77777777" w:rsidR="00FB1700" w:rsidRPr="003E51AD" w:rsidRDefault="00FB1700" w:rsidP="00681CB2">
      <w:pPr>
        <w:autoSpaceDE w:val="0"/>
        <w:autoSpaceDN w:val="0"/>
        <w:adjustRightInd w:val="0"/>
        <w:spacing w:after="0" w:line="240" w:lineRule="auto"/>
        <w:ind w:left="360" w:firstLine="540"/>
        <w:contextualSpacing/>
        <w:rPr>
          <w:rFonts w:ascii="Times New Roman" w:eastAsia="Times New Roman" w:hAnsi="Times New Roman" w:cs="Times New Roman"/>
          <w:iCs/>
          <w:lang w:val="en-US" w:eastAsia="en-GB"/>
        </w:rPr>
      </w:pPr>
    </w:p>
    <w:p w14:paraId="2CD6058B" w14:textId="74D4D1C6" w:rsidR="00FB1700" w:rsidRPr="0011426A" w:rsidRDefault="0011426A" w:rsidP="0011426A">
      <w:pPr>
        <w:autoSpaceDE w:val="0"/>
        <w:autoSpaceDN w:val="0"/>
        <w:adjustRightInd w:val="0"/>
        <w:spacing w:after="0" w:line="240" w:lineRule="auto"/>
        <w:ind w:left="360" w:hanging="360"/>
        <w:contextualSpacing/>
        <w:rPr>
          <w:rFonts w:ascii="Times New Roman" w:eastAsia="Times New Roman" w:hAnsi="Times New Roman" w:cs="Times New Roman"/>
          <w:b/>
          <w:iCs/>
          <w:u w:val="single"/>
          <w:lang w:val="en-US" w:eastAsia="en-GB"/>
        </w:rPr>
      </w:pPr>
      <w:r>
        <w:rPr>
          <w:rFonts w:ascii="Times New Roman" w:eastAsia="Times New Roman" w:hAnsi="Times New Roman" w:cs="Times New Roman"/>
          <w:b/>
          <w:iCs/>
          <w:u w:val="single"/>
          <w:lang w:val="en-US" w:eastAsia="en-GB"/>
        </w:rPr>
        <w:t>Tasks:</w:t>
      </w:r>
    </w:p>
    <w:p w14:paraId="299F5E12" w14:textId="77777777" w:rsidR="00FB1700" w:rsidRPr="003E51AD" w:rsidRDefault="00FB1700"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Component coordination, guidance and monitoring;</w:t>
      </w:r>
    </w:p>
    <w:p w14:paraId="61E89155" w14:textId="77777777" w:rsidR="00FB1700" w:rsidRPr="003E51AD" w:rsidRDefault="00FB1700"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Conducting analysis of the area relevant to the component;</w:t>
      </w:r>
    </w:p>
    <w:p w14:paraId="321C5DF2" w14:textId="77777777" w:rsidR="00FB1700" w:rsidRPr="003E51AD" w:rsidRDefault="00FB1700"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Preparing and conducting training programs; </w:t>
      </w:r>
    </w:p>
    <w:p w14:paraId="054CCE41" w14:textId="77777777" w:rsidR="00FB1700" w:rsidRPr="003E51AD" w:rsidRDefault="00FB1700"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Timely proposals for any corrective measures;</w:t>
      </w:r>
    </w:p>
    <w:p w14:paraId="27A41CEF" w14:textId="6AB45EF5" w:rsidR="00FB1700" w:rsidRPr="003E51AD" w:rsidRDefault="00FB1700" w:rsidP="00681CB2">
      <w:pPr>
        <w:pStyle w:val="ListParagraph"/>
        <w:numPr>
          <w:ilvl w:val="0"/>
          <w:numId w:val="35"/>
        </w:numPr>
        <w:tabs>
          <w:tab w:val="left" w:pos="720"/>
        </w:tabs>
        <w:autoSpaceDE w:val="0"/>
        <w:autoSpaceDN w:val="0"/>
        <w:adjustRightInd w:val="0"/>
        <w:spacing w:after="0" w:line="240" w:lineRule="auto"/>
        <w:ind w:left="360"/>
        <w:rPr>
          <w:rFonts w:ascii="Times New Roman" w:hAnsi="Times New Roman"/>
          <w:lang w:val="en-US" w:eastAsia="en-GB"/>
        </w:rPr>
      </w:pPr>
      <w:r w:rsidRPr="003E51AD">
        <w:rPr>
          <w:rFonts w:ascii="Times New Roman" w:hAnsi="Times New Roman"/>
          <w:iCs/>
          <w:lang w:val="en-US" w:eastAsia="en-GB"/>
        </w:rPr>
        <w:t>Liaise with MS and BC PLs and daily contacts with RTA</w:t>
      </w:r>
      <w:r w:rsidR="00681CB2" w:rsidRPr="003E51AD">
        <w:rPr>
          <w:rFonts w:ascii="Times New Roman" w:hAnsi="Times New Roman"/>
          <w:iCs/>
          <w:lang w:val="en-US" w:eastAsia="en-GB"/>
        </w:rPr>
        <w:t xml:space="preserve"> </w:t>
      </w:r>
      <w:r w:rsidRPr="003E51AD">
        <w:rPr>
          <w:rFonts w:ascii="Times New Roman" w:hAnsi="Times New Roman"/>
          <w:iCs/>
          <w:lang w:val="en-US" w:eastAsia="en-GB"/>
        </w:rPr>
        <w:t>and BC counterpa</w:t>
      </w:r>
      <w:r w:rsidR="001805F1" w:rsidRPr="003E51AD">
        <w:rPr>
          <w:rFonts w:ascii="Times New Roman" w:hAnsi="Times New Roman"/>
          <w:iCs/>
          <w:lang w:val="en-US" w:eastAsia="en-GB"/>
        </w:rPr>
        <w:t>rt.</w:t>
      </w:r>
    </w:p>
    <w:p w14:paraId="62FE618D" w14:textId="77777777" w:rsidR="00C94DAB" w:rsidRPr="003E51AD" w:rsidRDefault="00C94DAB" w:rsidP="00681CB2">
      <w:pPr>
        <w:autoSpaceDE w:val="0"/>
        <w:autoSpaceDN w:val="0"/>
        <w:adjustRightInd w:val="0"/>
        <w:spacing w:after="0" w:line="240" w:lineRule="auto"/>
        <w:ind w:left="360" w:firstLine="540"/>
        <w:contextualSpacing/>
        <w:rPr>
          <w:rFonts w:ascii="Times New Roman" w:eastAsia="Times New Roman" w:hAnsi="Times New Roman" w:cs="Times New Roman"/>
          <w:b/>
          <w:lang w:val="en-US" w:eastAsia="en-GB"/>
        </w:rPr>
      </w:pPr>
    </w:p>
    <w:p w14:paraId="4D56940C" w14:textId="1623AED3" w:rsidR="00A32058" w:rsidRPr="003E51AD" w:rsidRDefault="00A32058" w:rsidP="0011426A">
      <w:pPr>
        <w:autoSpaceDE w:val="0"/>
        <w:autoSpaceDN w:val="0"/>
        <w:adjustRightInd w:val="0"/>
        <w:spacing w:after="0" w:line="240" w:lineRule="auto"/>
        <w:contextualSpacing/>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Component 3:</w:t>
      </w:r>
      <w:r w:rsidR="00F72D37" w:rsidRPr="003E51AD">
        <w:rPr>
          <w:rFonts w:ascii="Times New Roman" w:hAnsi="Times New Roman" w:cs="Times New Roman"/>
          <w:b/>
          <w:lang w:val="en-US" w:eastAsia="en-GB"/>
        </w:rPr>
        <w:t xml:space="preserve"> </w:t>
      </w:r>
      <w:r w:rsidR="00F72D37" w:rsidRPr="003E51AD">
        <w:rPr>
          <w:rFonts w:ascii="Times New Roman" w:eastAsia="Times New Roman" w:hAnsi="Times New Roman" w:cs="Times New Roman"/>
          <w:b/>
          <w:lang w:val="en-US" w:eastAsia="en-GB"/>
        </w:rPr>
        <w:t>GAC outreach and cooperation with the EU relevant community</w:t>
      </w:r>
      <w:r w:rsidR="0011426A">
        <w:rPr>
          <w:rFonts w:ascii="Times New Roman" w:eastAsia="Times New Roman" w:hAnsi="Times New Roman" w:cs="Times New Roman"/>
          <w:b/>
          <w:lang w:val="en-US" w:eastAsia="en-GB"/>
        </w:rPr>
        <w:t xml:space="preserve"> strengthened</w:t>
      </w:r>
    </w:p>
    <w:p w14:paraId="6A946607" w14:textId="77777777" w:rsidR="00A32058" w:rsidRPr="003E51AD" w:rsidRDefault="00A32058" w:rsidP="00681CB2">
      <w:pPr>
        <w:autoSpaceDE w:val="0"/>
        <w:autoSpaceDN w:val="0"/>
        <w:adjustRightInd w:val="0"/>
        <w:spacing w:after="0" w:line="240" w:lineRule="auto"/>
        <w:ind w:left="360" w:firstLine="540"/>
        <w:contextualSpacing/>
        <w:rPr>
          <w:rFonts w:ascii="Times New Roman" w:eastAsia="Times New Roman" w:hAnsi="Times New Roman" w:cs="Times New Roman"/>
          <w:b/>
          <w:lang w:val="en-US" w:eastAsia="en-GB"/>
        </w:rPr>
      </w:pPr>
    </w:p>
    <w:p w14:paraId="13BA452B" w14:textId="1BD3B483" w:rsidR="00A32058" w:rsidRPr="003E51AD" w:rsidRDefault="0011426A" w:rsidP="0011426A">
      <w:pPr>
        <w:autoSpaceDE w:val="0"/>
        <w:autoSpaceDN w:val="0"/>
        <w:adjustRightInd w:val="0"/>
        <w:spacing w:after="0" w:line="240" w:lineRule="auto"/>
        <w:ind w:left="360" w:hanging="360"/>
        <w:contextualSpacing/>
        <w:rPr>
          <w:rFonts w:ascii="Times New Roman" w:eastAsia="Times New Roman" w:hAnsi="Times New Roman" w:cs="Times New Roman"/>
          <w:b/>
          <w:iCs/>
          <w:u w:val="single"/>
          <w:lang w:val="en-US" w:eastAsia="en-GB"/>
        </w:rPr>
      </w:pPr>
      <w:r>
        <w:rPr>
          <w:rFonts w:ascii="Times New Roman" w:eastAsia="Times New Roman" w:hAnsi="Times New Roman" w:cs="Times New Roman"/>
          <w:b/>
          <w:iCs/>
          <w:u w:val="single"/>
          <w:lang w:val="en-US" w:eastAsia="en-GB"/>
        </w:rPr>
        <w:t>Profile:</w:t>
      </w:r>
    </w:p>
    <w:p w14:paraId="6BFC2F6D" w14:textId="6DDC883F" w:rsidR="00A32058" w:rsidRPr="003E51AD" w:rsidRDefault="001805F1"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University level education in a relevant discipline or equivalent professional experience in a related field</w:t>
      </w:r>
      <w:r w:rsidR="00681CB2" w:rsidRPr="003E51AD">
        <w:rPr>
          <w:rFonts w:ascii="Times New Roman" w:eastAsia="Times New Roman" w:hAnsi="Times New Roman" w:cs="Times New Roman"/>
          <w:iCs/>
          <w:lang w:val="en-US" w:eastAsia="en-GB"/>
        </w:rPr>
        <w:t xml:space="preserve"> </w:t>
      </w:r>
      <w:r w:rsidRPr="003E51AD">
        <w:rPr>
          <w:rFonts w:ascii="Times New Roman" w:eastAsia="Times New Roman" w:hAnsi="Times New Roman" w:cs="Times New Roman"/>
          <w:iCs/>
          <w:lang w:val="en-US" w:eastAsia="en-GB"/>
        </w:rPr>
        <w:t xml:space="preserve">of minimum 5 years; </w:t>
      </w:r>
    </w:p>
    <w:p w14:paraId="5F7563F4" w14:textId="71F6958A" w:rsidR="004A4B5F" w:rsidRPr="003E51AD" w:rsidRDefault="004A4B5F"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At least 3 years of experience in the field of communication and </w:t>
      </w:r>
      <w:r w:rsidR="00FD73BC" w:rsidRPr="003E51AD">
        <w:rPr>
          <w:rFonts w:ascii="Times New Roman" w:eastAsia="Times New Roman" w:hAnsi="Times New Roman" w:cs="Times New Roman"/>
          <w:iCs/>
          <w:lang w:val="en-US" w:eastAsia="en-GB"/>
        </w:rPr>
        <w:t>visibility</w:t>
      </w:r>
      <w:r w:rsidR="0011426A">
        <w:rPr>
          <w:rFonts w:ascii="Times New Roman" w:eastAsia="Times New Roman" w:hAnsi="Times New Roman" w:cs="Times New Roman"/>
          <w:iCs/>
          <w:lang w:val="en-US" w:eastAsia="en-GB"/>
        </w:rPr>
        <w:t>;</w:t>
      </w:r>
    </w:p>
    <w:p w14:paraId="1973CFEA" w14:textId="3A2FB12D" w:rsidR="00A32058" w:rsidRPr="003E51AD" w:rsidRDefault="004A4B5F"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Good </w:t>
      </w:r>
      <w:r w:rsidR="00A32058" w:rsidRPr="003E51AD">
        <w:rPr>
          <w:rFonts w:ascii="Times New Roman" w:eastAsia="Times New Roman" w:hAnsi="Times New Roman" w:cs="Times New Roman"/>
          <w:iCs/>
          <w:lang w:val="en-US" w:eastAsia="en-GB"/>
        </w:rPr>
        <w:t>experience in capacity building activities;</w:t>
      </w:r>
    </w:p>
    <w:p w14:paraId="0AFC1229" w14:textId="52ACE530" w:rsidR="00A32058" w:rsidRPr="003E51AD" w:rsidRDefault="004A4B5F"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 xml:space="preserve">Excellent </w:t>
      </w:r>
      <w:r w:rsidR="00A32058" w:rsidRPr="003E51AD">
        <w:rPr>
          <w:rFonts w:ascii="Times New Roman" w:eastAsia="Times New Roman" w:hAnsi="Times New Roman" w:cs="Times New Roman"/>
          <w:iCs/>
          <w:lang w:val="en-US" w:eastAsia="en-GB"/>
        </w:rPr>
        <w:t>time management, organization, and prioritization skills;</w:t>
      </w:r>
    </w:p>
    <w:p w14:paraId="366D910C" w14:textId="77777777" w:rsidR="001E5678" w:rsidRPr="003E51AD" w:rsidRDefault="00A32058"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Fluency in written and spoken English</w:t>
      </w:r>
      <w:r w:rsidR="001E5678" w:rsidRPr="003E51AD">
        <w:rPr>
          <w:rFonts w:ascii="Times New Roman" w:eastAsia="Times New Roman" w:hAnsi="Times New Roman" w:cs="Times New Roman"/>
          <w:iCs/>
          <w:lang w:val="en-US" w:eastAsia="en-GB"/>
        </w:rPr>
        <w:t>;</w:t>
      </w:r>
    </w:p>
    <w:p w14:paraId="035173AF" w14:textId="569EFC8B" w:rsidR="00A32058" w:rsidRPr="003E51AD" w:rsidRDefault="001E5678" w:rsidP="00681CB2">
      <w:pPr>
        <w:numPr>
          <w:ilvl w:val="0"/>
          <w:numId w:val="30"/>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hAnsi="Times New Roman" w:cs="Times New Roman"/>
          <w:lang w:val="en-US" w:eastAsia="en-GB"/>
        </w:rPr>
        <w:t>Experience in accreditation field will be considered an asset.</w:t>
      </w:r>
    </w:p>
    <w:p w14:paraId="66CFAA4F" w14:textId="77777777" w:rsidR="00A32058" w:rsidRPr="003E51AD" w:rsidRDefault="00A32058" w:rsidP="00681CB2">
      <w:pPr>
        <w:autoSpaceDE w:val="0"/>
        <w:autoSpaceDN w:val="0"/>
        <w:adjustRightInd w:val="0"/>
        <w:spacing w:after="0" w:line="240" w:lineRule="auto"/>
        <w:ind w:left="360" w:firstLine="540"/>
        <w:contextualSpacing/>
        <w:rPr>
          <w:rFonts w:ascii="Times New Roman" w:eastAsia="Times New Roman" w:hAnsi="Times New Roman" w:cs="Times New Roman"/>
          <w:b/>
          <w:iCs/>
          <w:lang w:val="en-US" w:eastAsia="en-GB"/>
        </w:rPr>
      </w:pPr>
    </w:p>
    <w:p w14:paraId="7DC7D54B" w14:textId="23C0D64A" w:rsidR="00A32058" w:rsidRPr="003E51AD" w:rsidRDefault="0011426A" w:rsidP="0011426A">
      <w:pPr>
        <w:autoSpaceDE w:val="0"/>
        <w:autoSpaceDN w:val="0"/>
        <w:adjustRightInd w:val="0"/>
        <w:spacing w:after="0" w:line="240" w:lineRule="auto"/>
        <w:ind w:left="360" w:hanging="360"/>
        <w:contextualSpacing/>
        <w:rPr>
          <w:rFonts w:ascii="Times New Roman" w:eastAsia="Times New Roman" w:hAnsi="Times New Roman" w:cs="Times New Roman"/>
          <w:b/>
          <w:iCs/>
          <w:u w:val="single"/>
          <w:lang w:val="en-US" w:eastAsia="en-GB"/>
        </w:rPr>
      </w:pPr>
      <w:r>
        <w:rPr>
          <w:rFonts w:ascii="Times New Roman" w:eastAsia="Times New Roman" w:hAnsi="Times New Roman" w:cs="Times New Roman"/>
          <w:b/>
          <w:iCs/>
          <w:u w:val="single"/>
          <w:lang w:val="en-US" w:eastAsia="en-GB"/>
        </w:rPr>
        <w:t>Tasks:</w:t>
      </w:r>
    </w:p>
    <w:p w14:paraId="764EA5CA" w14:textId="77777777" w:rsidR="00A32058" w:rsidRPr="003E51AD" w:rsidRDefault="00A32058"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Component coordination, guidance and monitoring;</w:t>
      </w:r>
    </w:p>
    <w:p w14:paraId="423B26DA" w14:textId="77777777" w:rsidR="00A32058" w:rsidRPr="003E51AD" w:rsidRDefault="00A32058"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Conducting analysis of the area relevant to the component;</w:t>
      </w:r>
    </w:p>
    <w:p w14:paraId="450EE692" w14:textId="4DF4DFDD" w:rsidR="004A4B5F" w:rsidRPr="003E51AD" w:rsidRDefault="00B47815"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Organizing</w:t>
      </w:r>
      <w:r w:rsidR="004A4B5F" w:rsidRPr="003E51AD">
        <w:rPr>
          <w:rFonts w:ascii="Times New Roman" w:eastAsia="Times New Roman" w:hAnsi="Times New Roman" w:cs="Times New Roman"/>
          <w:iCs/>
          <w:lang w:val="en-US" w:eastAsia="en-GB"/>
        </w:rPr>
        <w:t xml:space="preserve"> campaigns, stakeholder meetings and events;</w:t>
      </w:r>
    </w:p>
    <w:p w14:paraId="0A1BE850" w14:textId="265AB6C7" w:rsidR="004A4B5F" w:rsidRPr="003E51AD" w:rsidRDefault="004A4B5F"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Preparing promotional materials;</w:t>
      </w:r>
    </w:p>
    <w:p w14:paraId="724E4565" w14:textId="77777777" w:rsidR="00A32058" w:rsidRPr="003E51AD" w:rsidRDefault="00A32058"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lastRenderedPageBreak/>
        <w:t xml:space="preserve">Preparing and conducting training programs; </w:t>
      </w:r>
    </w:p>
    <w:p w14:paraId="3FC9297B" w14:textId="77777777" w:rsidR="00A32058" w:rsidRPr="003E51AD" w:rsidRDefault="00A32058" w:rsidP="00681CB2">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Timely proposals for any corrective measures;</w:t>
      </w:r>
    </w:p>
    <w:p w14:paraId="0C5057C9" w14:textId="77777777" w:rsidR="0011426A" w:rsidRDefault="00A32058" w:rsidP="0011426A">
      <w:pPr>
        <w:numPr>
          <w:ilvl w:val="0"/>
          <w:numId w:val="29"/>
        </w:num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r w:rsidRPr="003E51AD">
        <w:rPr>
          <w:rFonts w:ascii="Times New Roman" w:eastAsia="Times New Roman" w:hAnsi="Times New Roman" w:cs="Times New Roman"/>
          <w:iCs/>
          <w:lang w:val="en-US" w:eastAsia="en-GB"/>
        </w:rPr>
        <w:t>Liaise with MS and BC PLs and daily contacts with RTA and BC counterpart.</w:t>
      </w:r>
    </w:p>
    <w:p w14:paraId="3B70F88E" w14:textId="77777777" w:rsidR="0011426A" w:rsidRDefault="0011426A" w:rsidP="0011426A">
      <w:pPr>
        <w:autoSpaceDE w:val="0"/>
        <w:autoSpaceDN w:val="0"/>
        <w:adjustRightInd w:val="0"/>
        <w:spacing w:after="0" w:line="240" w:lineRule="auto"/>
        <w:ind w:left="360"/>
        <w:contextualSpacing/>
        <w:rPr>
          <w:rFonts w:ascii="Times New Roman" w:eastAsia="Times New Roman" w:hAnsi="Times New Roman" w:cs="Times New Roman"/>
          <w:iCs/>
          <w:lang w:val="en-US" w:eastAsia="en-GB"/>
        </w:rPr>
      </w:pPr>
    </w:p>
    <w:p w14:paraId="774C008E" w14:textId="01447CB6" w:rsidR="00A92DE1" w:rsidRPr="0011426A" w:rsidRDefault="00A92DE1" w:rsidP="0011426A">
      <w:pPr>
        <w:autoSpaceDE w:val="0"/>
        <w:autoSpaceDN w:val="0"/>
        <w:adjustRightInd w:val="0"/>
        <w:spacing w:after="0" w:line="240" w:lineRule="auto"/>
        <w:contextualSpacing/>
        <w:rPr>
          <w:rFonts w:ascii="Times New Roman" w:eastAsia="Times New Roman" w:hAnsi="Times New Roman" w:cs="Times New Roman"/>
          <w:iCs/>
          <w:lang w:val="en-US" w:eastAsia="en-GB"/>
        </w:rPr>
      </w:pPr>
      <w:r w:rsidRPr="0011426A">
        <w:rPr>
          <w:rFonts w:ascii="Times New Roman" w:eastAsia="Times New Roman" w:hAnsi="Times New Roman" w:cs="Times New Roman"/>
          <w:b/>
          <w:lang w:val="en-US" w:eastAsia="en-GB"/>
        </w:rPr>
        <w:t>3.6.4 Profile and tasks of other short-term experts</w:t>
      </w:r>
      <w:r w:rsidRPr="0011426A">
        <w:rPr>
          <w:rFonts w:ascii="Times New Roman" w:eastAsia="Times New Roman" w:hAnsi="Times New Roman" w:cs="Times New Roman"/>
          <w:b/>
          <w:i/>
          <w:lang w:val="en-US" w:eastAsia="en-GB"/>
        </w:rPr>
        <w:t>:</w:t>
      </w:r>
    </w:p>
    <w:p w14:paraId="632E6904" w14:textId="77777777" w:rsidR="00C94DAB" w:rsidRPr="003E51AD" w:rsidRDefault="00C94DAB" w:rsidP="00C94DAB">
      <w:pPr>
        <w:spacing w:before="120" w:after="60" w:line="240" w:lineRule="auto"/>
        <w:jc w:val="both"/>
        <w:rPr>
          <w:rFonts w:ascii="Times New Roman" w:eastAsia="Calibri" w:hAnsi="Times New Roman" w:cs="Times New Roman"/>
          <w:lang w:val="en-US"/>
        </w:rPr>
      </w:pPr>
      <w:r w:rsidRPr="003E51AD">
        <w:rPr>
          <w:rFonts w:ascii="Times New Roman" w:eastAsia="Calibri" w:hAnsi="Times New Roman" w:cs="Times New Roman"/>
          <w:lang w:val="en-US"/>
        </w:rPr>
        <w:t xml:space="preserve">Specialist civil servants/staff of approved mandated bodies will be made available by the Twinning Partner (MS) to support the implementation of the activities and agreed with the beneficiary administration. Specific and technical matters relevant to this Twinning project will be taken over by a pool of STEs. The detailed expert input shall be established when drawing up the Twinning work plan. </w:t>
      </w:r>
    </w:p>
    <w:p w14:paraId="067FA93B" w14:textId="0102B7ED" w:rsidR="00C94DAB" w:rsidRPr="003E51AD" w:rsidRDefault="00C94DAB" w:rsidP="00C94DAB">
      <w:pPr>
        <w:spacing w:before="120" w:after="60" w:line="240" w:lineRule="auto"/>
        <w:jc w:val="both"/>
        <w:rPr>
          <w:rFonts w:ascii="Times New Roman" w:eastAsia="Calibri" w:hAnsi="Times New Roman" w:cs="Times New Roman"/>
          <w:lang w:val="en-US"/>
        </w:rPr>
      </w:pPr>
      <w:r w:rsidRPr="003E51AD">
        <w:rPr>
          <w:rFonts w:ascii="Times New Roman" w:eastAsia="Calibri" w:hAnsi="Times New Roman" w:cs="Times New Roman"/>
          <w:lang w:val="en-US"/>
        </w:rPr>
        <w:t>Below some indi</w:t>
      </w:r>
      <w:r w:rsidR="003E4BE1">
        <w:rPr>
          <w:rFonts w:ascii="Times New Roman" w:eastAsia="Calibri" w:hAnsi="Times New Roman" w:cs="Times New Roman"/>
          <w:lang w:val="en-US"/>
        </w:rPr>
        <w:t>cative qualifications and tasks</w:t>
      </w:r>
      <w:r w:rsidRPr="003E51AD">
        <w:rPr>
          <w:rFonts w:ascii="Times New Roman" w:eastAsia="Calibri" w:hAnsi="Times New Roman" w:cs="Times New Roman"/>
          <w:lang w:val="en-US"/>
        </w:rPr>
        <w:t xml:space="preserve"> (STEs CV should not be included in the MS proposal)</w:t>
      </w:r>
      <w:r w:rsidR="003E4BE1">
        <w:rPr>
          <w:rFonts w:ascii="Times New Roman" w:eastAsia="Calibri" w:hAnsi="Times New Roman" w:cs="Times New Roman"/>
          <w:lang w:val="en-US"/>
        </w:rPr>
        <w:t>:</w:t>
      </w:r>
    </w:p>
    <w:p w14:paraId="5A1B03E4" w14:textId="77777777" w:rsidR="00A32058" w:rsidRPr="003E51AD" w:rsidRDefault="00A32058" w:rsidP="00C94DAB">
      <w:pPr>
        <w:spacing w:before="120" w:after="60" w:line="240" w:lineRule="auto"/>
        <w:jc w:val="both"/>
        <w:rPr>
          <w:rFonts w:ascii="Times New Roman" w:eastAsia="Calibri" w:hAnsi="Times New Roman" w:cs="Times New Roman"/>
          <w:lang w:val="en-US"/>
        </w:rPr>
      </w:pPr>
    </w:p>
    <w:p w14:paraId="6A8BE9B0" w14:textId="774197C4" w:rsidR="00C94DAB" w:rsidRPr="003E4BE1" w:rsidRDefault="003E4BE1" w:rsidP="00C94DAB">
      <w:pPr>
        <w:spacing w:after="60" w:line="240" w:lineRule="auto"/>
        <w:jc w:val="both"/>
        <w:rPr>
          <w:rFonts w:ascii="Times New Roman" w:eastAsia="Calibri" w:hAnsi="Times New Roman" w:cs="Times New Roman"/>
          <w:b/>
          <w:u w:val="single"/>
          <w:lang w:val="en-US"/>
        </w:rPr>
      </w:pPr>
      <w:r>
        <w:rPr>
          <w:rFonts w:ascii="Times New Roman" w:eastAsia="Calibri" w:hAnsi="Times New Roman" w:cs="Times New Roman"/>
          <w:b/>
          <w:u w:val="single"/>
          <w:lang w:val="en-US"/>
        </w:rPr>
        <w:t>Profile of short-</w:t>
      </w:r>
      <w:r w:rsidR="00C94DAB" w:rsidRPr="003E4BE1">
        <w:rPr>
          <w:rFonts w:ascii="Times New Roman" w:eastAsia="Calibri" w:hAnsi="Times New Roman" w:cs="Times New Roman"/>
          <w:b/>
          <w:u w:val="single"/>
          <w:lang w:val="en-US"/>
        </w:rPr>
        <w:t>term experts</w:t>
      </w:r>
      <w:r w:rsidRPr="003E4BE1">
        <w:rPr>
          <w:rFonts w:ascii="Times New Roman" w:eastAsia="Calibri" w:hAnsi="Times New Roman" w:cs="Times New Roman"/>
          <w:b/>
          <w:u w:val="single"/>
          <w:lang w:val="en-US"/>
        </w:rPr>
        <w:t>:</w:t>
      </w:r>
    </w:p>
    <w:p w14:paraId="1490FA0E" w14:textId="4EC0593B" w:rsidR="00C94DAB" w:rsidRPr="003E51AD" w:rsidRDefault="00C94DAB" w:rsidP="00C94DAB">
      <w:pPr>
        <w:numPr>
          <w:ilvl w:val="0"/>
          <w:numId w:val="32"/>
        </w:numPr>
        <w:spacing w:after="0" w:line="240" w:lineRule="auto"/>
        <w:ind w:left="450"/>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A university degree in economics,</w:t>
      </w:r>
      <w:r w:rsidR="00A64E96" w:rsidRPr="003E51AD">
        <w:rPr>
          <w:rFonts w:ascii="Times New Roman" w:eastAsia="Times New Roman" w:hAnsi="Times New Roman" w:cs="Times New Roman"/>
          <w:lang w:val="en-US" w:eastAsia="en-GB"/>
        </w:rPr>
        <w:t xml:space="preserve"> engineering</w:t>
      </w:r>
      <w:r w:rsidR="00681CB2" w:rsidRPr="003E51AD">
        <w:rPr>
          <w:rFonts w:ascii="Times New Roman" w:eastAsia="Times New Roman" w:hAnsi="Times New Roman" w:cs="Times New Roman"/>
          <w:lang w:val="en-US" w:eastAsia="en-GB"/>
        </w:rPr>
        <w:t xml:space="preserve"> </w:t>
      </w:r>
      <w:r w:rsidRPr="003E51AD">
        <w:rPr>
          <w:rFonts w:ascii="Times New Roman" w:eastAsia="Times New Roman" w:hAnsi="Times New Roman" w:cs="Times New Roman"/>
          <w:lang w:val="en-US" w:eastAsia="en-GB"/>
        </w:rPr>
        <w:t xml:space="preserve">or similar discipline relevant to the project or equivalent experience of </w:t>
      </w:r>
      <w:r w:rsidR="00A64E96" w:rsidRPr="003E51AD">
        <w:rPr>
          <w:rFonts w:ascii="Times New Roman" w:eastAsia="Times New Roman" w:hAnsi="Times New Roman" w:cs="Times New Roman"/>
          <w:lang w:val="en-US" w:eastAsia="en-GB"/>
        </w:rPr>
        <w:t>minimum 5</w:t>
      </w:r>
      <w:r w:rsidR="00F35B70" w:rsidRPr="003E51AD">
        <w:rPr>
          <w:rFonts w:ascii="Times New Roman" w:eastAsia="Times New Roman" w:hAnsi="Times New Roman" w:cs="Times New Roman"/>
          <w:lang w:val="en-US" w:eastAsia="en-GB"/>
        </w:rPr>
        <w:t xml:space="preserve"> years</w:t>
      </w:r>
      <w:r w:rsidR="00A64E96" w:rsidRPr="003E51AD">
        <w:rPr>
          <w:rFonts w:ascii="Times New Roman" w:eastAsia="Times New Roman" w:hAnsi="Times New Roman" w:cs="Times New Roman"/>
          <w:lang w:val="en-US" w:eastAsia="en-GB"/>
        </w:rPr>
        <w:t>;</w:t>
      </w:r>
      <w:r w:rsidRPr="003E51AD">
        <w:rPr>
          <w:rFonts w:ascii="Times New Roman" w:eastAsia="Times New Roman" w:hAnsi="Times New Roman" w:cs="Times New Roman"/>
          <w:lang w:val="en-US" w:eastAsia="en-GB"/>
        </w:rPr>
        <w:t xml:space="preserve"> </w:t>
      </w:r>
    </w:p>
    <w:p w14:paraId="0EEAD893" w14:textId="66756E8F" w:rsidR="00381CE9" w:rsidRPr="003E51AD" w:rsidRDefault="00A64E96" w:rsidP="00381CE9">
      <w:pPr>
        <w:numPr>
          <w:ilvl w:val="0"/>
          <w:numId w:val="32"/>
        </w:numPr>
        <w:autoSpaceDE w:val="0"/>
        <w:autoSpaceDN w:val="0"/>
        <w:adjustRightInd w:val="0"/>
        <w:spacing w:after="0" w:line="240" w:lineRule="auto"/>
        <w:ind w:left="450"/>
        <w:jc w:val="both"/>
        <w:rPr>
          <w:rFonts w:ascii="Times New Roman" w:hAnsi="Times New Roman" w:cs="Times New Roman"/>
          <w:lang w:val="en-US" w:eastAsia="en-GB"/>
        </w:rPr>
      </w:pPr>
      <w:r w:rsidRPr="003E51AD">
        <w:rPr>
          <w:rFonts w:ascii="Times New Roman" w:eastAsia="Times New Roman" w:hAnsi="Times New Roman" w:cs="Times New Roman"/>
          <w:lang w:val="en-US" w:eastAsia="en-GB"/>
        </w:rPr>
        <w:t xml:space="preserve">At least </w:t>
      </w:r>
      <w:r w:rsidR="00C94DAB" w:rsidRPr="003E51AD">
        <w:rPr>
          <w:rFonts w:ascii="Times New Roman" w:eastAsia="Times New Roman" w:hAnsi="Times New Roman" w:cs="Times New Roman"/>
          <w:lang w:val="en-US" w:eastAsia="en-GB"/>
        </w:rPr>
        <w:t xml:space="preserve">of 3 years </w:t>
      </w:r>
      <w:r w:rsidR="00C94DAB" w:rsidRPr="003E51AD">
        <w:rPr>
          <w:rFonts w:ascii="Times New Roman" w:eastAsia="Times New Roman" w:hAnsi="Times New Roman" w:cs="Times New Roman"/>
          <w:iCs/>
          <w:color w:val="000000"/>
          <w:lang w:val="en-US" w:eastAsia="en-GB"/>
        </w:rPr>
        <w:t>of experience in a</w:t>
      </w:r>
      <w:r w:rsidR="00F35B70" w:rsidRPr="003E51AD">
        <w:rPr>
          <w:rFonts w:ascii="Times New Roman" w:eastAsia="Times New Roman" w:hAnsi="Times New Roman" w:cs="Times New Roman"/>
          <w:iCs/>
          <w:color w:val="000000"/>
          <w:lang w:val="en-US" w:eastAsia="en-GB"/>
        </w:rPr>
        <w:t xml:space="preserve">n </w:t>
      </w:r>
      <w:r w:rsidR="00F35B70" w:rsidRPr="003E51AD">
        <w:rPr>
          <w:rFonts w:ascii="Times New Roman" w:eastAsia="Times New Roman" w:hAnsi="Times New Roman" w:cs="Times New Roman"/>
          <w:lang w:val="en-US" w:eastAsia="en-GB"/>
        </w:rPr>
        <w:t>accreditation</w:t>
      </w:r>
      <w:r w:rsidR="00681CB2" w:rsidRPr="003E51AD">
        <w:rPr>
          <w:rFonts w:ascii="Times New Roman" w:eastAsia="Times New Roman" w:hAnsi="Times New Roman" w:cs="Times New Roman"/>
          <w:lang w:val="en-US" w:eastAsia="en-GB"/>
        </w:rPr>
        <w:t xml:space="preserve"> </w:t>
      </w:r>
      <w:r w:rsidR="00C94DAB" w:rsidRPr="003E51AD">
        <w:rPr>
          <w:rFonts w:ascii="Times New Roman" w:eastAsia="Times New Roman" w:hAnsi="Times New Roman" w:cs="Times New Roman"/>
          <w:lang w:val="en-US" w:eastAsia="en-GB"/>
        </w:rPr>
        <w:t>field;</w:t>
      </w:r>
    </w:p>
    <w:p w14:paraId="065E88AA" w14:textId="445D69BD" w:rsidR="00381CE9" w:rsidRPr="003E51AD" w:rsidRDefault="00381CE9" w:rsidP="00381CE9">
      <w:pPr>
        <w:numPr>
          <w:ilvl w:val="0"/>
          <w:numId w:val="32"/>
        </w:numPr>
        <w:autoSpaceDE w:val="0"/>
        <w:autoSpaceDN w:val="0"/>
        <w:adjustRightInd w:val="0"/>
        <w:spacing w:after="0" w:line="240" w:lineRule="auto"/>
        <w:ind w:left="450"/>
        <w:jc w:val="both"/>
        <w:rPr>
          <w:rFonts w:ascii="Times New Roman" w:hAnsi="Times New Roman" w:cs="Times New Roman"/>
          <w:lang w:val="en-US" w:eastAsia="en-GB"/>
        </w:rPr>
      </w:pPr>
      <w:r w:rsidRPr="003E51AD">
        <w:rPr>
          <w:rFonts w:ascii="Times New Roman" w:hAnsi="Times New Roman" w:cs="Times New Roman"/>
          <w:lang w:val="en-US" w:eastAsia="en-GB"/>
        </w:rPr>
        <w:t>Experience in EU legislation and practice in the field of accreditation;</w:t>
      </w:r>
    </w:p>
    <w:p w14:paraId="02730EA2" w14:textId="77777777" w:rsidR="00381CE9" w:rsidRPr="003E51AD" w:rsidRDefault="00381CE9" w:rsidP="00C94DAB">
      <w:pPr>
        <w:numPr>
          <w:ilvl w:val="0"/>
          <w:numId w:val="32"/>
        </w:numPr>
        <w:spacing w:after="0" w:line="240" w:lineRule="auto"/>
        <w:ind w:left="450"/>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Specific knowledge and experience in quality management systems;</w:t>
      </w:r>
    </w:p>
    <w:p w14:paraId="1CBF91C5" w14:textId="6C18AC00" w:rsidR="00381CE9" w:rsidRPr="003E51AD" w:rsidRDefault="00381CE9" w:rsidP="00C94DAB">
      <w:pPr>
        <w:numPr>
          <w:ilvl w:val="0"/>
          <w:numId w:val="32"/>
        </w:numPr>
        <w:spacing w:after="0" w:line="240" w:lineRule="auto"/>
        <w:ind w:left="450"/>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Specific knowledge and experience in conformity assessment;</w:t>
      </w:r>
    </w:p>
    <w:p w14:paraId="054E7A7B" w14:textId="77777777" w:rsidR="00C94DAB" w:rsidRPr="003E51AD" w:rsidRDefault="00C94DAB" w:rsidP="00C94DAB">
      <w:pPr>
        <w:numPr>
          <w:ilvl w:val="0"/>
          <w:numId w:val="32"/>
        </w:numPr>
        <w:spacing w:after="0" w:line="240" w:lineRule="auto"/>
        <w:ind w:left="450"/>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 xml:space="preserve">Proven experience working on legal approximation issues; </w:t>
      </w:r>
    </w:p>
    <w:p w14:paraId="307500E5" w14:textId="0E6884F9" w:rsidR="00C94DAB" w:rsidRPr="003E51AD" w:rsidRDefault="00C94DAB" w:rsidP="00C94DAB">
      <w:pPr>
        <w:numPr>
          <w:ilvl w:val="0"/>
          <w:numId w:val="32"/>
        </w:numPr>
        <w:spacing w:after="0" w:line="240" w:lineRule="auto"/>
        <w:ind w:left="450"/>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Good understanding of training and professional development;</w:t>
      </w:r>
    </w:p>
    <w:p w14:paraId="666FFA99" w14:textId="77777777" w:rsidR="00C94DAB" w:rsidRPr="003E51AD" w:rsidRDefault="00C94DAB" w:rsidP="00C94DAB">
      <w:pPr>
        <w:numPr>
          <w:ilvl w:val="0"/>
          <w:numId w:val="32"/>
        </w:numPr>
        <w:spacing w:after="0" w:line="240" w:lineRule="auto"/>
        <w:ind w:left="450"/>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Relevant experience in capacity building activities preferred;</w:t>
      </w:r>
    </w:p>
    <w:p w14:paraId="66C48EA9" w14:textId="5AC1EE7E" w:rsidR="00C94DAB" w:rsidRPr="003E51AD" w:rsidRDefault="00C94DAB" w:rsidP="00C94DAB">
      <w:pPr>
        <w:numPr>
          <w:ilvl w:val="0"/>
          <w:numId w:val="32"/>
        </w:numPr>
        <w:spacing w:after="0" w:line="240" w:lineRule="auto"/>
        <w:ind w:left="450"/>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 xml:space="preserve">Experience in preparing regulatory framework, including fiscal and regulatory impact assessments, public consultations; </w:t>
      </w:r>
    </w:p>
    <w:p w14:paraId="1DA1E88D" w14:textId="7274E59A" w:rsidR="00C94DAB" w:rsidRDefault="004A4B5F" w:rsidP="00C94DAB">
      <w:pPr>
        <w:numPr>
          <w:ilvl w:val="0"/>
          <w:numId w:val="32"/>
        </w:numPr>
        <w:spacing w:after="0" w:line="240" w:lineRule="auto"/>
        <w:ind w:left="450"/>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Experience in communication and visibility</w:t>
      </w:r>
      <w:r w:rsidR="00BD2FBD" w:rsidRPr="003E51AD">
        <w:rPr>
          <w:rFonts w:ascii="Times New Roman" w:eastAsia="Times New Roman" w:hAnsi="Times New Roman" w:cs="Times New Roman"/>
          <w:lang w:val="en-US" w:eastAsia="en-GB"/>
        </w:rPr>
        <w:t xml:space="preserve">, </w:t>
      </w:r>
      <w:r w:rsidR="00C94DAB" w:rsidRPr="003E51AD">
        <w:rPr>
          <w:rFonts w:ascii="Times New Roman" w:eastAsia="Times New Roman" w:hAnsi="Times New Roman" w:cs="Times New Roman"/>
          <w:lang w:val="en-US" w:eastAsia="en-GB"/>
        </w:rPr>
        <w:t>Computer literacy.</w:t>
      </w:r>
    </w:p>
    <w:p w14:paraId="582C0408" w14:textId="77777777" w:rsidR="003E4BE1" w:rsidRPr="003E51AD" w:rsidRDefault="003E4BE1" w:rsidP="003E4BE1">
      <w:pPr>
        <w:spacing w:after="0" w:line="240" w:lineRule="auto"/>
        <w:ind w:left="450"/>
        <w:jc w:val="both"/>
        <w:rPr>
          <w:rFonts w:ascii="Times New Roman" w:eastAsia="Times New Roman" w:hAnsi="Times New Roman" w:cs="Times New Roman"/>
          <w:lang w:val="en-US" w:eastAsia="en-GB"/>
        </w:rPr>
      </w:pPr>
    </w:p>
    <w:p w14:paraId="61B82088" w14:textId="548358E3" w:rsidR="00C94DAB" w:rsidRPr="003E4BE1" w:rsidRDefault="003E4BE1" w:rsidP="003E4BE1">
      <w:pPr>
        <w:spacing w:after="0" w:line="240" w:lineRule="auto"/>
        <w:jc w:val="both"/>
        <w:rPr>
          <w:rFonts w:ascii="Times New Roman" w:eastAsia="Calibri" w:hAnsi="Times New Roman" w:cs="Times New Roman"/>
          <w:b/>
          <w:u w:val="single"/>
          <w:lang w:val="en-US"/>
        </w:rPr>
      </w:pPr>
      <w:r>
        <w:rPr>
          <w:rFonts w:ascii="Times New Roman" w:eastAsia="Calibri" w:hAnsi="Times New Roman" w:cs="Times New Roman"/>
          <w:b/>
          <w:u w:val="single"/>
          <w:lang w:val="en-US"/>
        </w:rPr>
        <w:t>Tasks of shor</w:t>
      </w:r>
      <w:r w:rsidR="001E7EF2">
        <w:rPr>
          <w:rFonts w:ascii="Times New Roman" w:eastAsia="Calibri" w:hAnsi="Times New Roman" w:cs="Times New Roman"/>
          <w:b/>
          <w:u w:val="single"/>
          <w:lang w:val="en-US"/>
        </w:rPr>
        <w:t>t</w:t>
      </w:r>
      <w:r>
        <w:rPr>
          <w:rFonts w:ascii="Times New Roman" w:eastAsia="Calibri" w:hAnsi="Times New Roman" w:cs="Times New Roman"/>
          <w:b/>
          <w:u w:val="single"/>
          <w:lang w:val="en-US"/>
        </w:rPr>
        <w:t>-</w:t>
      </w:r>
      <w:r w:rsidR="00C94DAB" w:rsidRPr="003E4BE1">
        <w:rPr>
          <w:rFonts w:ascii="Times New Roman" w:eastAsia="Calibri" w:hAnsi="Times New Roman" w:cs="Times New Roman"/>
          <w:b/>
          <w:u w:val="single"/>
          <w:lang w:val="en-US"/>
        </w:rPr>
        <w:t xml:space="preserve"> term experts</w:t>
      </w:r>
      <w:r w:rsidRPr="003E4BE1">
        <w:rPr>
          <w:rFonts w:ascii="Times New Roman" w:eastAsia="Calibri" w:hAnsi="Times New Roman" w:cs="Times New Roman"/>
          <w:b/>
          <w:u w:val="single"/>
          <w:lang w:val="en-US"/>
        </w:rPr>
        <w:t>:</w:t>
      </w:r>
    </w:p>
    <w:p w14:paraId="6FC4F0BF" w14:textId="77777777" w:rsidR="00C94DAB" w:rsidRPr="003E51AD" w:rsidRDefault="00C94DAB" w:rsidP="003E4BE1">
      <w:pPr>
        <w:numPr>
          <w:ilvl w:val="0"/>
          <w:numId w:val="31"/>
        </w:numPr>
        <w:spacing w:before="120" w:after="0" w:line="240" w:lineRule="auto"/>
        <w:ind w:left="357" w:hanging="357"/>
        <w:contextualSpacing/>
        <w:jc w:val="both"/>
        <w:rPr>
          <w:rFonts w:ascii="Times New Roman" w:eastAsia="Calibri" w:hAnsi="Times New Roman" w:cs="Times New Roman"/>
          <w:lang w:val="en-US" w:eastAsia="en-GB"/>
        </w:rPr>
      </w:pPr>
      <w:r w:rsidRPr="003E51AD">
        <w:rPr>
          <w:rFonts w:ascii="Times New Roman" w:eastAsia="Calibri" w:hAnsi="Times New Roman" w:cs="Times New Roman"/>
          <w:lang w:val="en-US" w:eastAsia="en-GB"/>
        </w:rPr>
        <w:t xml:space="preserve">Contributing to the sustainability of the project by ensuring that aspects of the project related to their field of expertise are implemented timely; </w:t>
      </w:r>
    </w:p>
    <w:p w14:paraId="7154CC70" w14:textId="77777777" w:rsidR="00C94DAB" w:rsidRPr="003E51AD" w:rsidRDefault="00C94DAB" w:rsidP="003E4BE1">
      <w:pPr>
        <w:numPr>
          <w:ilvl w:val="0"/>
          <w:numId w:val="31"/>
        </w:numPr>
        <w:spacing w:before="120" w:beforeAutospacing="1" w:after="0" w:line="240" w:lineRule="auto"/>
        <w:contextualSpacing/>
        <w:jc w:val="both"/>
        <w:rPr>
          <w:rFonts w:ascii="Times New Roman" w:eastAsia="Calibri" w:hAnsi="Times New Roman" w:cs="Times New Roman"/>
          <w:lang w:val="en-US" w:eastAsia="en-GB"/>
        </w:rPr>
      </w:pPr>
      <w:r w:rsidRPr="003E51AD">
        <w:rPr>
          <w:rFonts w:ascii="Times New Roman" w:eastAsia="Calibri" w:hAnsi="Times New Roman" w:cs="Times New Roman"/>
          <w:lang w:val="en-US" w:eastAsia="en-GB"/>
        </w:rPr>
        <w:t>Supervision and on-site coordination of all activities related to their field of expertise and performed under this project;</w:t>
      </w:r>
    </w:p>
    <w:p w14:paraId="5D33EB08" w14:textId="77777777" w:rsidR="00C94DAB" w:rsidRPr="003E51AD" w:rsidRDefault="00C94DAB" w:rsidP="00C94DAB">
      <w:pPr>
        <w:numPr>
          <w:ilvl w:val="0"/>
          <w:numId w:val="31"/>
        </w:numPr>
        <w:spacing w:before="120" w:beforeAutospacing="1" w:after="60" w:line="240" w:lineRule="auto"/>
        <w:contextualSpacing/>
        <w:jc w:val="both"/>
        <w:rPr>
          <w:rFonts w:ascii="Times New Roman" w:eastAsia="Calibri" w:hAnsi="Times New Roman" w:cs="Times New Roman"/>
          <w:lang w:val="en-US" w:eastAsia="en-GB"/>
        </w:rPr>
      </w:pPr>
      <w:r w:rsidRPr="003E51AD">
        <w:rPr>
          <w:rFonts w:ascii="Times New Roman" w:eastAsia="Calibri" w:hAnsi="Times New Roman" w:cs="Times New Roman"/>
          <w:lang w:val="en-US" w:eastAsia="en-GB"/>
        </w:rPr>
        <w:t>Timely proposals for any corrective measures;</w:t>
      </w:r>
    </w:p>
    <w:p w14:paraId="2BCC85F9" w14:textId="77777777" w:rsidR="00C94DAB" w:rsidRPr="003E51AD" w:rsidRDefault="00C94DAB" w:rsidP="00C94DAB">
      <w:pPr>
        <w:numPr>
          <w:ilvl w:val="0"/>
          <w:numId w:val="31"/>
        </w:numPr>
        <w:spacing w:before="100" w:beforeAutospacing="1" w:after="60" w:line="240" w:lineRule="auto"/>
        <w:contextualSpacing/>
        <w:jc w:val="both"/>
        <w:rPr>
          <w:rFonts w:ascii="Times New Roman" w:eastAsia="Calibri" w:hAnsi="Times New Roman" w:cs="Times New Roman"/>
          <w:lang w:val="en-US" w:eastAsia="en-GB"/>
        </w:rPr>
      </w:pPr>
      <w:r w:rsidRPr="003E51AD">
        <w:rPr>
          <w:rFonts w:ascii="Times New Roman" w:eastAsia="Calibri" w:hAnsi="Times New Roman" w:cs="Times New Roman"/>
          <w:lang w:val="en-US" w:eastAsia="en-GB"/>
        </w:rPr>
        <w:t>Assistance with drafting project related documents in accordance with the national rules for legislative</w:t>
      </w:r>
      <w:r w:rsidRPr="003E51AD">
        <w:rPr>
          <w:rFonts w:ascii="Times New Roman" w:eastAsia="Calibri" w:hAnsi="Times New Roman" w:cs="Times New Roman"/>
          <w:b/>
          <w:lang w:val="en-US" w:eastAsia="en-GB"/>
        </w:rPr>
        <w:t xml:space="preserve"> </w:t>
      </w:r>
      <w:r w:rsidRPr="003E51AD">
        <w:rPr>
          <w:rFonts w:ascii="Times New Roman" w:eastAsia="Calibri" w:hAnsi="Times New Roman" w:cs="Times New Roman"/>
          <w:lang w:val="en-US" w:eastAsia="en-GB"/>
        </w:rPr>
        <w:t>development and preparation of trainings, study tours, workshops, seminars, etc.</w:t>
      </w:r>
    </w:p>
    <w:p w14:paraId="603C62CB" w14:textId="2BD48C4E" w:rsidR="00C94DAB" w:rsidRPr="003E51AD" w:rsidRDefault="00C94DAB" w:rsidP="00C94DAB">
      <w:pPr>
        <w:numPr>
          <w:ilvl w:val="0"/>
          <w:numId w:val="31"/>
        </w:numPr>
        <w:spacing w:after="0" w:line="240" w:lineRule="auto"/>
        <w:jc w:val="both"/>
        <w:rPr>
          <w:rFonts w:ascii="Times New Roman" w:eastAsia="Calibri" w:hAnsi="Times New Roman" w:cs="Times New Roman"/>
          <w:lang w:val="en-US"/>
        </w:rPr>
      </w:pPr>
      <w:r w:rsidRPr="003E51AD">
        <w:rPr>
          <w:rFonts w:ascii="Times New Roman" w:eastAsia="Calibri" w:hAnsi="Times New Roman" w:cs="Times New Roman"/>
          <w:lang w:val="en-US"/>
        </w:rPr>
        <w:t xml:space="preserve">Liaise with </w:t>
      </w:r>
      <w:r w:rsidR="00381CE9" w:rsidRPr="003E51AD">
        <w:rPr>
          <w:rFonts w:ascii="Times New Roman" w:eastAsia="Calibri" w:hAnsi="Times New Roman" w:cs="Times New Roman"/>
          <w:lang w:val="en-US"/>
        </w:rPr>
        <w:t>RTA and</w:t>
      </w:r>
      <w:r w:rsidRPr="003E51AD">
        <w:rPr>
          <w:rFonts w:ascii="Times New Roman" w:eastAsia="Calibri" w:hAnsi="Times New Roman" w:cs="Times New Roman"/>
          <w:lang w:val="en-US"/>
        </w:rPr>
        <w:t xml:space="preserve"> BC counterparts.</w:t>
      </w:r>
    </w:p>
    <w:p w14:paraId="01F3A090" w14:textId="44D1BC04" w:rsidR="004A4B5F" w:rsidRPr="003E51AD" w:rsidRDefault="004A4B5F" w:rsidP="004A4B5F">
      <w:pPr>
        <w:numPr>
          <w:ilvl w:val="0"/>
          <w:numId w:val="31"/>
        </w:numPr>
        <w:spacing w:after="0" w:line="240" w:lineRule="auto"/>
        <w:jc w:val="both"/>
        <w:rPr>
          <w:rFonts w:ascii="Times New Roman" w:eastAsia="Calibri" w:hAnsi="Times New Roman" w:cs="Times New Roman"/>
          <w:lang w:val="en-US"/>
        </w:rPr>
      </w:pPr>
      <w:r w:rsidRPr="003E51AD">
        <w:rPr>
          <w:rFonts w:ascii="Times New Roman" w:eastAsia="Times New Roman" w:hAnsi="Times New Roman" w:cs="Times New Roman"/>
          <w:lang w:val="en-US" w:eastAsia="en-GB"/>
        </w:rPr>
        <w:t>Communication with stakeholders and media;</w:t>
      </w:r>
    </w:p>
    <w:p w14:paraId="551113E7" w14:textId="77777777" w:rsidR="00A92DE1" w:rsidRPr="003E51AD" w:rsidRDefault="00A92DE1" w:rsidP="00354A7C">
      <w:pPr>
        <w:autoSpaceDE w:val="0"/>
        <w:autoSpaceDN w:val="0"/>
        <w:adjustRightInd w:val="0"/>
        <w:spacing w:after="0" w:line="240" w:lineRule="auto"/>
        <w:ind w:firstLine="540"/>
        <w:contextualSpacing/>
        <w:rPr>
          <w:rFonts w:ascii="Times New Roman" w:eastAsia="Times New Roman" w:hAnsi="Times New Roman" w:cs="Times New Roman"/>
          <w:bCs/>
          <w:lang w:val="en-US" w:eastAsia="en-GB"/>
        </w:rPr>
      </w:pPr>
    </w:p>
    <w:p w14:paraId="0B356C53" w14:textId="77777777" w:rsidR="00A92DE1" w:rsidRDefault="00A92DE1" w:rsidP="00354A7C">
      <w:pPr>
        <w:tabs>
          <w:tab w:val="left" w:pos="540"/>
        </w:tabs>
        <w:autoSpaceDE w:val="0"/>
        <w:autoSpaceDN w:val="0"/>
        <w:adjustRightInd w:val="0"/>
        <w:spacing w:after="0" w:line="240" w:lineRule="auto"/>
        <w:ind w:left="540" w:hanging="540"/>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 xml:space="preserve">4. </w:t>
      </w:r>
      <w:r w:rsidRPr="003E51AD">
        <w:rPr>
          <w:rFonts w:ascii="Times New Roman" w:eastAsia="Times New Roman" w:hAnsi="Times New Roman" w:cs="Times New Roman"/>
          <w:b/>
          <w:bCs/>
          <w:lang w:val="en-US" w:eastAsia="en-GB"/>
        </w:rPr>
        <w:tab/>
        <w:t>Budget</w:t>
      </w:r>
    </w:p>
    <w:p w14:paraId="5069ABAF" w14:textId="77777777" w:rsidR="003E4BE1" w:rsidRPr="003E51AD" w:rsidRDefault="003E4BE1" w:rsidP="00354A7C">
      <w:pPr>
        <w:tabs>
          <w:tab w:val="left" w:pos="540"/>
        </w:tabs>
        <w:autoSpaceDE w:val="0"/>
        <w:autoSpaceDN w:val="0"/>
        <w:adjustRightInd w:val="0"/>
        <w:spacing w:after="0" w:line="240" w:lineRule="auto"/>
        <w:ind w:left="540" w:hanging="540"/>
        <w:contextualSpacing/>
        <w:rPr>
          <w:rFonts w:ascii="Times New Roman" w:eastAsia="Times New Roman" w:hAnsi="Times New Roman" w:cs="Times New Roman"/>
          <w:b/>
          <w:bCs/>
          <w:lang w:val="en-US" w:eastAsia="en-GB"/>
        </w:rPr>
      </w:pPr>
    </w:p>
    <w:p w14:paraId="1B8952BE" w14:textId="00EC2D06" w:rsidR="00BE2067" w:rsidRPr="003E51AD" w:rsidRDefault="00A92DE1" w:rsidP="00354A7C">
      <w:pPr>
        <w:tabs>
          <w:tab w:val="left" w:pos="540"/>
        </w:tabs>
        <w:autoSpaceDE w:val="0"/>
        <w:autoSpaceDN w:val="0"/>
        <w:adjustRightInd w:val="0"/>
        <w:spacing w:after="0" w:line="240" w:lineRule="auto"/>
        <w:ind w:hanging="539"/>
        <w:contextualSpacing/>
        <w:rPr>
          <w:rFonts w:ascii="Times New Roman" w:eastAsia="Times New Roman" w:hAnsi="Times New Roman" w:cs="Times New Roman"/>
          <w:bCs/>
          <w:lang w:val="en-US" w:eastAsia="en-GB"/>
        </w:rPr>
      </w:pPr>
      <w:r w:rsidRPr="003E51AD">
        <w:rPr>
          <w:rFonts w:ascii="Times New Roman" w:eastAsia="Times New Roman" w:hAnsi="Times New Roman" w:cs="Times New Roman"/>
          <w:b/>
          <w:bCs/>
          <w:lang w:val="en-US" w:eastAsia="en-GB"/>
        </w:rPr>
        <w:tab/>
      </w:r>
      <w:r w:rsidR="00BE2067" w:rsidRPr="003E51AD">
        <w:rPr>
          <w:rFonts w:ascii="Times New Roman" w:eastAsia="Times New Roman" w:hAnsi="Times New Roman" w:cs="Times New Roman"/>
          <w:bCs/>
          <w:lang w:val="en-US" w:eastAsia="en-GB"/>
        </w:rPr>
        <w:t xml:space="preserve">Maximum Budget available for the Twinning Grant 1, </w:t>
      </w:r>
      <w:r w:rsidR="00FB7FF8" w:rsidRPr="003E51AD">
        <w:rPr>
          <w:rFonts w:ascii="Times New Roman" w:eastAsia="Times New Roman" w:hAnsi="Times New Roman" w:cs="Times New Roman"/>
          <w:bCs/>
          <w:lang w:val="en-US" w:eastAsia="en-GB"/>
        </w:rPr>
        <w:t>4</w:t>
      </w:r>
      <w:r w:rsidR="00BE2067" w:rsidRPr="003E51AD">
        <w:rPr>
          <w:rFonts w:ascii="Times New Roman" w:eastAsia="Times New Roman" w:hAnsi="Times New Roman" w:cs="Times New Roman"/>
          <w:bCs/>
          <w:lang w:val="en-US" w:eastAsia="en-GB"/>
        </w:rPr>
        <w:t>00,000 Euro</w:t>
      </w:r>
      <w:r w:rsidR="003E4BE1">
        <w:rPr>
          <w:rFonts w:ascii="Times New Roman" w:eastAsia="Times New Roman" w:hAnsi="Times New Roman" w:cs="Times New Roman"/>
          <w:bCs/>
          <w:lang w:val="en-US" w:eastAsia="en-GB"/>
        </w:rPr>
        <w:t>.</w:t>
      </w:r>
    </w:p>
    <w:p w14:paraId="7E380B67" w14:textId="77777777" w:rsidR="00A92DE1" w:rsidRPr="003E51AD" w:rsidRDefault="00A92DE1" w:rsidP="00354A7C">
      <w:pPr>
        <w:tabs>
          <w:tab w:val="left" w:pos="540"/>
        </w:tabs>
        <w:autoSpaceDE w:val="0"/>
        <w:autoSpaceDN w:val="0"/>
        <w:adjustRightInd w:val="0"/>
        <w:spacing w:after="0" w:line="240" w:lineRule="auto"/>
        <w:ind w:left="539" w:hanging="539"/>
        <w:contextualSpacing/>
        <w:rPr>
          <w:rFonts w:ascii="Times New Roman" w:eastAsia="Times New Roman" w:hAnsi="Times New Roman" w:cs="Times New Roman"/>
          <w:b/>
          <w:bCs/>
          <w:lang w:val="en-US" w:eastAsia="en-GB"/>
        </w:rPr>
      </w:pPr>
    </w:p>
    <w:p w14:paraId="471A5A17" w14:textId="1925D402" w:rsidR="00A92DE1" w:rsidRDefault="00354A7C" w:rsidP="004D1BB1">
      <w:pPr>
        <w:autoSpaceDE w:val="0"/>
        <w:autoSpaceDN w:val="0"/>
        <w:adjustRightInd w:val="0"/>
        <w:spacing w:after="0" w:line="240" w:lineRule="auto"/>
        <w:ind w:hanging="539"/>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ab/>
        <w:t xml:space="preserve">5. </w:t>
      </w:r>
      <w:r w:rsidR="00A92DE1" w:rsidRPr="003E51AD">
        <w:rPr>
          <w:rFonts w:ascii="Times New Roman" w:eastAsia="Times New Roman" w:hAnsi="Times New Roman" w:cs="Times New Roman"/>
          <w:b/>
          <w:bCs/>
          <w:lang w:val="en-US" w:eastAsia="en-GB"/>
        </w:rPr>
        <w:t xml:space="preserve">Implementation Arrangements </w:t>
      </w:r>
    </w:p>
    <w:p w14:paraId="7F87E77D" w14:textId="77777777" w:rsidR="003E4BE1" w:rsidRPr="003E51AD" w:rsidRDefault="003E4BE1" w:rsidP="004D1BB1">
      <w:pPr>
        <w:autoSpaceDE w:val="0"/>
        <w:autoSpaceDN w:val="0"/>
        <w:adjustRightInd w:val="0"/>
        <w:spacing w:after="0" w:line="240" w:lineRule="auto"/>
        <w:ind w:hanging="539"/>
        <w:contextualSpacing/>
        <w:rPr>
          <w:rFonts w:ascii="Times New Roman" w:eastAsia="Times New Roman" w:hAnsi="Times New Roman" w:cs="Times New Roman"/>
          <w:b/>
          <w:bCs/>
          <w:lang w:val="en-US" w:eastAsia="en-GB"/>
        </w:rPr>
      </w:pPr>
    </w:p>
    <w:p w14:paraId="6A945483" w14:textId="7A1484AF" w:rsidR="004D1BB1" w:rsidRDefault="004D1BB1" w:rsidP="00354A7C">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3E51AD">
        <w:rPr>
          <w:rFonts w:ascii="Times New Roman" w:eastAsia="Times New Roman" w:hAnsi="Times New Roman" w:cs="Times New Roman"/>
          <w:b/>
          <w:lang w:val="en-US" w:eastAsia="en-GB"/>
        </w:rPr>
        <w:t>5.1</w:t>
      </w:r>
      <w:r w:rsidRPr="003E51AD">
        <w:rPr>
          <w:rFonts w:ascii="Times New Roman" w:eastAsia="Times New Roman" w:hAnsi="Times New Roman" w:cs="Times New Roman"/>
          <w:lang w:val="en-US" w:eastAsia="en-GB"/>
        </w:rPr>
        <w:t xml:space="preserve"> The European Union Delegation in Tbilisi, Georgia, will be responsible for the tendering, contracting, payments and financial reporting, and will work in close co-operation with the Beneficiary. The person in charge of this project at the Delegation of th</w:t>
      </w:r>
      <w:r w:rsidR="003E4BE1">
        <w:rPr>
          <w:rFonts w:ascii="Times New Roman" w:eastAsia="Times New Roman" w:hAnsi="Times New Roman" w:cs="Times New Roman"/>
          <w:lang w:val="en-US" w:eastAsia="en-GB"/>
        </w:rPr>
        <w:t>e European Union to Georgia is:</w:t>
      </w:r>
    </w:p>
    <w:p w14:paraId="003316A1" w14:textId="77777777" w:rsidR="003E4BE1" w:rsidRPr="003E51AD" w:rsidRDefault="003E4BE1" w:rsidP="00354A7C">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14:paraId="2DA0AF8B" w14:textId="5398EF8F" w:rsidR="004D1BB1" w:rsidRPr="003E51AD" w:rsidRDefault="004D1BB1" w:rsidP="004D1BB1">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 xml:space="preserve">Ms. Sirje </w:t>
      </w:r>
      <w:proofErr w:type="spellStart"/>
      <w:r w:rsidRPr="003E51AD">
        <w:rPr>
          <w:rFonts w:ascii="Times New Roman" w:eastAsia="Times New Roman" w:hAnsi="Times New Roman" w:cs="Times New Roman"/>
          <w:lang w:val="en-US" w:eastAsia="en-GB"/>
        </w:rPr>
        <w:t>P</w:t>
      </w:r>
      <w:r w:rsidR="006161EC" w:rsidRPr="003E51AD">
        <w:rPr>
          <w:rFonts w:ascii="Times New Roman" w:eastAsia="Times New Roman" w:hAnsi="Times New Roman" w:cs="Times New Roman"/>
          <w:lang w:val="en-US" w:eastAsia="en-GB"/>
        </w:rPr>
        <w:t>õ</w:t>
      </w:r>
      <w:r w:rsidRPr="003E51AD">
        <w:rPr>
          <w:rFonts w:ascii="Times New Roman" w:eastAsia="Times New Roman" w:hAnsi="Times New Roman" w:cs="Times New Roman"/>
          <w:lang w:val="en-US" w:eastAsia="en-GB"/>
        </w:rPr>
        <w:t>der</w:t>
      </w:r>
      <w:proofErr w:type="spellEnd"/>
    </w:p>
    <w:p w14:paraId="087B2A7C" w14:textId="6A61DFC2" w:rsidR="004D1BB1" w:rsidRPr="003E51AD" w:rsidRDefault="004D1BB1" w:rsidP="004D1BB1">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eastAsia="en-GB"/>
        </w:rPr>
      </w:pPr>
      <w:proofErr w:type="spellStart"/>
      <w:r w:rsidRPr="003E51AD">
        <w:rPr>
          <w:rFonts w:ascii="Times New Roman" w:eastAsia="Times New Roman" w:hAnsi="Times New Roman" w:cs="Times New Roman"/>
          <w:lang w:val="en-US" w:eastAsia="en-GB"/>
        </w:rPr>
        <w:t>Attach</w:t>
      </w:r>
      <w:r w:rsidR="006161EC" w:rsidRPr="003E51AD">
        <w:rPr>
          <w:rFonts w:ascii="Times New Roman" w:eastAsia="Times New Roman" w:hAnsi="Times New Roman" w:cs="Times New Roman"/>
          <w:lang w:val="en-US" w:eastAsia="en-GB"/>
        </w:rPr>
        <w:t>é</w:t>
      </w:r>
      <w:r w:rsidRPr="003E51AD">
        <w:rPr>
          <w:rFonts w:ascii="Times New Roman" w:eastAsia="Times New Roman" w:hAnsi="Times New Roman" w:cs="Times New Roman"/>
          <w:lang w:val="en-US" w:eastAsia="en-GB"/>
        </w:rPr>
        <w:t>e</w:t>
      </w:r>
      <w:proofErr w:type="spellEnd"/>
      <w:r w:rsidR="006161EC" w:rsidRPr="003E51AD">
        <w:rPr>
          <w:rFonts w:ascii="Times New Roman" w:eastAsia="Times New Roman" w:hAnsi="Times New Roman" w:cs="Times New Roman"/>
          <w:lang w:val="en-US" w:eastAsia="en-GB"/>
        </w:rPr>
        <w:t>,</w:t>
      </w:r>
      <w:r w:rsidRPr="003E51AD">
        <w:rPr>
          <w:rFonts w:ascii="Times New Roman" w:eastAsia="Times New Roman" w:hAnsi="Times New Roman" w:cs="Times New Roman"/>
          <w:lang w:val="en-US" w:eastAsia="en-GB"/>
        </w:rPr>
        <w:t xml:space="preserve"> </w:t>
      </w:r>
      <w:proofErr w:type="spellStart"/>
      <w:r w:rsidRPr="003E51AD">
        <w:rPr>
          <w:rFonts w:ascii="Times New Roman" w:eastAsia="Times New Roman" w:hAnsi="Times New Roman" w:cs="Times New Roman"/>
          <w:lang w:val="en-US" w:eastAsia="en-GB"/>
        </w:rPr>
        <w:t>Programme</w:t>
      </w:r>
      <w:proofErr w:type="spellEnd"/>
      <w:r w:rsidRPr="003E51AD">
        <w:rPr>
          <w:rFonts w:ascii="Times New Roman" w:eastAsia="Times New Roman" w:hAnsi="Times New Roman" w:cs="Times New Roman"/>
          <w:lang w:val="en-US" w:eastAsia="en-GB"/>
        </w:rPr>
        <w:t xml:space="preserve"> Officer, Private Sector Development, Trade Facilitation</w:t>
      </w:r>
    </w:p>
    <w:p w14:paraId="7819995B" w14:textId="77777777" w:rsidR="004D1BB1" w:rsidRPr="003E51AD" w:rsidRDefault="004D1BB1" w:rsidP="004D1BB1">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Delegation of the European Union to Georgia</w:t>
      </w:r>
    </w:p>
    <w:p w14:paraId="091D2EC0" w14:textId="77777777" w:rsidR="004D1BB1" w:rsidRPr="003E51AD" w:rsidRDefault="004D1BB1" w:rsidP="004D1BB1">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 xml:space="preserve">38 Nino Chkheidze St, 0102 Tbilisi, Georgia </w:t>
      </w:r>
    </w:p>
    <w:p w14:paraId="3F972470" w14:textId="77777777" w:rsidR="004D1BB1" w:rsidRPr="003E51AD" w:rsidRDefault="004D1BB1" w:rsidP="004D1BB1">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Tel: +995 32 2943 763</w:t>
      </w:r>
    </w:p>
    <w:p w14:paraId="245DA85E" w14:textId="77777777" w:rsidR="004D1BB1" w:rsidRPr="003E51AD" w:rsidRDefault="004D1BB1" w:rsidP="004D1BB1">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 xml:space="preserve">E-mail: </w:t>
      </w:r>
      <w:hyperlink r:id="rId11" w:history="1">
        <w:r w:rsidRPr="003E51AD">
          <w:rPr>
            <w:rStyle w:val="Hyperlink"/>
            <w:rFonts w:ascii="Times New Roman" w:eastAsia="Times New Roman" w:hAnsi="Times New Roman"/>
            <w:lang w:val="en-US" w:eastAsia="en-GB"/>
          </w:rPr>
          <w:t>Sirje.PODER@eeas.europa.eu</w:t>
        </w:r>
      </w:hyperlink>
    </w:p>
    <w:p w14:paraId="577B238B" w14:textId="77777777" w:rsidR="004D1BB1" w:rsidRPr="003E51AD" w:rsidRDefault="004D1BB1" w:rsidP="00354A7C">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14:paraId="2A0F724D" w14:textId="77777777" w:rsidR="004D1BB1" w:rsidRDefault="004D1BB1" w:rsidP="00354A7C">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14:paraId="28554889" w14:textId="77777777" w:rsidR="00EE39FF" w:rsidRPr="003E51AD" w:rsidRDefault="00EE39FF" w:rsidP="00354A7C">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14:paraId="45F0649B" w14:textId="77777777" w:rsidR="00A92DE1" w:rsidRPr="003E51AD" w:rsidRDefault="00A92DE1" w:rsidP="00354A7C">
      <w:pPr>
        <w:tabs>
          <w:tab w:val="left" w:pos="540"/>
        </w:tabs>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lastRenderedPageBreak/>
        <w:t xml:space="preserve">5.2 </w:t>
      </w:r>
      <w:r w:rsidRPr="003E51AD">
        <w:rPr>
          <w:rFonts w:ascii="Times New Roman" w:eastAsia="Times New Roman" w:hAnsi="Times New Roman" w:cs="Times New Roman"/>
          <w:b/>
          <w:lang w:val="en-US" w:eastAsia="en-GB"/>
        </w:rPr>
        <w:tab/>
        <w:t>Institutional framework</w:t>
      </w:r>
    </w:p>
    <w:p w14:paraId="6E574A2D" w14:textId="77777777" w:rsidR="00664926" w:rsidRPr="003E51AD" w:rsidRDefault="00664926" w:rsidP="00354A7C">
      <w:pPr>
        <w:tabs>
          <w:tab w:val="left" w:pos="540"/>
        </w:tabs>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14:paraId="32505D36" w14:textId="4353BB61" w:rsidR="00A92DE1" w:rsidRPr="003E51AD" w:rsidRDefault="00A92DE1" w:rsidP="00681CB2">
      <w:pPr>
        <w:tabs>
          <w:tab w:val="left" w:pos="0"/>
        </w:tabs>
        <w:autoSpaceDE w:val="0"/>
        <w:autoSpaceDN w:val="0"/>
        <w:adjustRightInd w:val="0"/>
        <w:spacing w:after="0" w:line="240" w:lineRule="auto"/>
        <w:ind w:hanging="540"/>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i/>
          <w:lang w:val="en-US" w:eastAsia="en-GB"/>
        </w:rPr>
        <w:tab/>
      </w:r>
      <w:r w:rsidR="000147F7" w:rsidRPr="003E51AD">
        <w:rPr>
          <w:rFonts w:ascii="Times New Roman" w:eastAsia="Times New Roman" w:hAnsi="Times New Roman" w:cs="Times New Roman"/>
          <w:bCs/>
          <w:lang w:val="en-US" w:eastAsia="en-GB"/>
        </w:rPr>
        <w:t>The beneficiary institution of the project is Georgia</w:t>
      </w:r>
      <w:r w:rsidR="001F44A0" w:rsidRPr="003E51AD">
        <w:rPr>
          <w:rFonts w:ascii="Times New Roman" w:eastAsia="Times New Roman" w:hAnsi="Times New Roman" w:cs="Times New Roman"/>
          <w:bCs/>
          <w:lang w:val="en-US" w:eastAsia="en-GB"/>
        </w:rPr>
        <w:t>n Accreditation Center</w:t>
      </w:r>
      <w:r w:rsidR="000147F7" w:rsidRPr="003E51AD">
        <w:rPr>
          <w:rFonts w:ascii="Times New Roman" w:eastAsia="Times New Roman" w:hAnsi="Times New Roman" w:cs="Times New Roman"/>
          <w:bCs/>
          <w:lang w:val="en-US" w:eastAsia="en-GB"/>
        </w:rPr>
        <w:t xml:space="preserve"> under the Ministry of </w:t>
      </w:r>
      <w:r w:rsidR="001F44A0" w:rsidRPr="003E51AD">
        <w:rPr>
          <w:rFonts w:ascii="Times New Roman" w:eastAsia="Times New Roman" w:hAnsi="Times New Roman" w:cs="Times New Roman"/>
          <w:bCs/>
          <w:lang w:val="en-US" w:eastAsia="en-GB"/>
        </w:rPr>
        <w:t>Economy and Sustainable Development</w:t>
      </w:r>
      <w:r w:rsidR="000147F7" w:rsidRPr="003E51AD">
        <w:rPr>
          <w:rFonts w:ascii="Times New Roman" w:eastAsia="Times New Roman" w:hAnsi="Times New Roman" w:cs="Times New Roman"/>
          <w:bCs/>
          <w:lang w:val="en-US" w:eastAsia="en-GB"/>
        </w:rPr>
        <w:t xml:space="preserve"> of Georgia</w:t>
      </w:r>
      <w:r w:rsidR="001F44A0" w:rsidRPr="003E51AD">
        <w:rPr>
          <w:rFonts w:ascii="Times New Roman" w:eastAsia="Times New Roman" w:hAnsi="Times New Roman" w:cs="Times New Roman"/>
          <w:bCs/>
          <w:lang w:val="en-US" w:eastAsia="en-GB"/>
        </w:rPr>
        <w:t xml:space="preserve">. The </w:t>
      </w:r>
      <w:r w:rsidR="00F129B5" w:rsidRPr="003E51AD">
        <w:rPr>
          <w:rFonts w:ascii="Times New Roman" w:eastAsia="Times New Roman" w:hAnsi="Times New Roman" w:cs="Times New Roman"/>
          <w:bCs/>
          <w:lang w:val="en-US" w:eastAsia="en-GB"/>
        </w:rPr>
        <w:t>organizational</w:t>
      </w:r>
      <w:r w:rsidR="001F44A0" w:rsidRPr="003E51AD">
        <w:rPr>
          <w:rFonts w:ascii="Times New Roman" w:eastAsia="Times New Roman" w:hAnsi="Times New Roman" w:cs="Times New Roman"/>
          <w:bCs/>
          <w:lang w:val="en-US" w:eastAsia="en-GB"/>
        </w:rPr>
        <w:t xml:space="preserve"> chart is </w:t>
      </w:r>
      <w:r w:rsidR="00AA6E38" w:rsidRPr="003E51AD">
        <w:rPr>
          <w:rFonts w:ascii="Times New Roman" w:eastAsia="Times New Roman" w:hAnsi="Times New Roman" w:cs="Times New Roman"/>
          <w:bCs/>
          <w:lang w:val="en-US" w:eastAsia="en-GB"/>
        </w:rPr>
        <w:t xml:space="preserve">provided </w:t>
      </w:r>
      <w:r w:rsidR="001F44A0" w:rsidRPr="003E51AD">
        <w:rPr>
          <w:rFonts w:ascii="Times New Roman" w:eastAsia="Times New Roman" w:hAnsi="Times New Roman" w:cs="Times New Roman"/>
          <w:bCs/>
          <w:lang w:val="en-US" w:eastAsia="en-GB"/>
        </w:rPr>
        <w:t>in Annex</w:t>
      </w:r>
      <w:r w:rsidR="00173199" w:rsidRPr="003E51AD">
        <w:rPr>
          <w:rFonts w:ascii="Times New Roman" w:eastAsia="Times New Roman" w:hAnsi="Times New Roman" w:cs="Times New Roman"/>
          <w:bCs/>
          <w:lang w:val="en-US" w:eastAsia="en-GB"/>
        </w:rPr>
        <w:t xml:space="preserve"> 1</w:t>
      </w:r>
      <w:r w:rsidR="001F44A0" w:rsidRPr="003E51AD">
        <w:rPr>
          <w:rFonts w:ascii="Times New Roman" w:eastAsia="Times New Roman" w:hAnsi="Times New Roman" w:cs="Times New Roman"/>
          <w:bCs/>
          <w:lang w:val="en-US" w:eastAsia="en-GB"/>
        </w:rPr>
        <w:t>.</w:t>
      </w:r>
    </w:p>
    <w:p w14:paraId="593574BC" w14:textId="01ABFA96" w:rsidR="00C94DAB" w:rsidRPr="003E51AD" w:rsidRDefault="00C94DAB" w:rsidP="00681CB2">
      <w:pPr>
        <w:tabs>
          <w:tab w:val="left" w:pos="0"/>
        </w:tabs>
        <w:suppressAutoHyphens/>
        <w:spacing w:after="0" w:line="240" w:lineRule="auto"/>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 xml:space="preserve">Main objective of GAC </w:t>
      </w:r>
      <w:r w:rsidR="00C75397" w:rsidRPr="003E51AD">
        <w:rPr>
          <w:rFonts w:ascii="Times New Roman" w:eastAsia="Times New Roman" w:hAnsi="Times New Roman" w:cs="Times New Roman"/>
          <w:lang w:val="en-US" w:eastAsia="en-GB"/>
        </w:rPr>
        <w:t>is</w:t>
      </w:r>
      <w:r w:rsidRPr="003E51AD">
        <w:rPr>
          <w:rFonts w:ascii="Times New Roman" w:eastAsia="Times New Roman" w:hAnsi="Times New Roman" w:cs="Times New Roman"/>
          <w:lang w:val="en-US" w:eastAsia="en-GB"/>
        </w:rPr>
        <w:t xml:space="preserve"> participation in elaboration and implementation of the state policy on accreditation and conformity assessment.</w:t>
      </w:r>
      <w:r w:rsidR="00C75397" w:rsidRPr="003E51AD">
        <w:rPr>
          <w:rFonts w:ascii="Times New Roman" w:eastAsia="Times New Roman" w:hAnsi="Times New Roman" w:cs="Times New Roman"/>
          <w:lang w:val="en-US" w:eastAsia="en-GB"/>
        </w:rPr>
        <w:t xml:space="preserve"> GAC has permanent staff of 14 persons. Assessments at the CABs are done jointly with the permanent staff and the most skilled</w:t>
      </w:r>
      <w:r w:rsidR="00AA6E38" w:rsidRPr="003E51AD">
        <w:rPr>
          <w:rFonts w:ascii="Times New Roman" w:eastAsia="Times New Roman" w:hAnsi="Times New Roman" w:cs="Times New Roman"/>
          <w:lang w:val="en-US" w:eastAsia="en-GB"/>
        </w:rPr>
        <w:t xml:space="preserve"> invited</w:t>
      </w:r>
      <w:r w:rsidR="00C75397" w:rsidRPr="003E51AD">
        <w:rPr>
          <w:rFonts w:ascii="Times New Roman" w:eastAsia="Times New Roman" w:hAnsi="Times New Roman" w:cs="Times New Roman"/>
          <w:lang w:val="en-US" w:eastAsia="en-GB"/>
        </w:rPr>
        <w:t xml:space="preserve"> experts</w:t>
      </w:r>
      <w:proofErr w:type="gramStart"/>
      <w:r w:rsidR="00C75397" w:rsidRPr="003E51AD">
        <w:rPr>
          <w:rFonts w:ascii="Times New Roman" w:eastAsia="Times New Roman" w:hAnsi="Times New Roman" w:cs="Times New Roman"/>
          <w:lang w:val="en-US" w:eastAsia="en-GB"/>
        </w:rPr>
        <w:t>..</w:t>
      </w:r>
      <w:proofErr w:type="gramEnd"/>
    </w:p>
    <w:p w14:paraId="72CC27A9" w14:textId="77777777" w:rsidR="00C94DAB" w:rsidRPr="003E51AD" w:rsidRDefault="00C94DAB" w:rsidP="00681CB2">
      <w:pPr>
        <w:tabs>
          <w:tab w:val="left" w:pos="0"/>
        </w:tabs>
        <w:spacing w:after="0" w:line="240" w:lineRule="auto"/>
        <w:ind w:right="-171"/>
        <w:jc w:val="both"/>
        <w:rPr>
          <w:rFonts w:ascii="Times New Roman" w:eastAsia="Times New Roman" w:hAnsi="Times New Roman" w:cs="Times New Roman"/>
          <w:highlight w:val="yellow"/>
          <w:lang w:val="en-US" w:eastAsia="en-GB"/>
        </w:rPr>
      </w:pPr>
    </w:p>
    <w:p w14:paraId="1D1A76A8" w14:textId="4663BF98" w:rsidR="00C94DAB" w:rsidRPr="003E51AD" w:rsidRDefault="00C94DAB" w:rsidP="00681CB2">
      <w:pPr>
        <w:tabs>
          <w:tab w:val="left" w:pos="0"/>
        </w:tabs>
        <w:spacing w:after="0" w:line="240" w:lineRule="auto"/>
        <w:jc w:val="both"/>
        <w:rPr>
          <w:rFonts w:ascii="Times New Roman" w:eastAsia="Times New Roman" w:hAnsi="Times New Roman" w:cs="Times New Roman"/>
          <w:lang w:val="en-US" w:eastAsia="en-GB"/>
        </w:rPr>
      </w:pPr>
      <w:r w:rsidRPr="003E51AD">
        <w:rPr>
          <w:rFonts w:ascii="Times New Roman" w:eastAsia="Times New Roman" w:hAnsi="Times New Roman" w:cs="Times New Roman"/>
          <w:lang w:val="en-US" w:eastAsia="en-GB"/>
        </w:rPr>
        <w:t>Furthermore, the other stakeholders as the</w:t>
      </w:r>
      <w:r w:rsidR="00965B9C" w:rsidRPr="003E51AD">
        <w:rPr>
          <w:rFonts w:ascii="Times New Roman" w:eastAsia="Times New Roman" w:hAnsi="Times New Roman" w:cs="Times New Roman"/>
        </w:rPr>
        <w:t xml:space="preserve"> </w:t>
      </w:r>
      <w:r w:rsidR="00965B9C" w:rsidRPr="003E51AD">
        <w:rPr>
          <w:rFonts w:ascii="Times New Roman" w:eastAsia="Times New Roman" w:hAnsi="Times New Roman" w:cs="Times New Roman"/>
          <w:lang w:eastAsia="en-GB"/>
        </w:rPr>
        <w:t xml:space="preserve">Technical and Construction Supervision Agency, </w:t>
      </w:r>
      <w:r w:rsidR="00965B9C" w:rsidRPr="003E51AD">
        <w:rPr>
          <w:rFonts w:ascii="Times New Roman" w:eastAsia="Times New Roman" w:hAnsi="Times New Roman" w:cs="Times New Roman"/>
          <w:lang w:val="en-US" w:eastAsia="en-GB"/>
        </w:rPr>
        <w:t xml:space="preserve">the Ministry of </w:t>
      </w:r>
      <w:r w:rsidR="00AA6E38" w:rsidRPr="003E51AD">
        <w:rPr>
          <w:rFonts w:ascii="Times New Roman" w:eastAsia="Times New Roman" w:hAnsi="Times New Roman" w:cs="Times New Roman"/>
          <w:lang w:val="en-US" w:eastAsia="en-GB"/>
        </w:rPr>
        <w:t xml:space="preserve">Internally Displaced Persons from Occupied Territories, </w:t>
      </w:r>
      <w:r w:rsidR="00965B9C" w:rsidRPr="003E51AD">
        <w:rPr>
          <w:rFonts w:ascii="Times New Roman" w:eastAsia="Times New Roman" w:hAnsi="Times New Roman" w:cs="Times New Roman"/>
          <w:lang w:val="en-US" w:eastAsia="en-GB"/>
        </w:rPr>
        <w:t>Labor, Health and Social Affairs of</w:t>
      </w:r>
      <w:r w:rsidR="00681CB2" w:rsidRPr="003E51AD">
        <w:rPr>
          <w:rFonts w:ascii="Times New Roman" w:eastAsia="Times New Roman" w:hAnsi="Times New Roman" w:cs="Times New Roman"/>
          <w:lang w:val="en-US" w:eastAsia="en-GB"/>
        </w:rPr>
        <w:t xml:space="preserve"> </w:t>
      </w:r>
      <w:r w:rsidR="00965B9C" w:rsidRPr="003E51AD">
        <w:rPr>
          <w:rFonts w:ascii="Times New Roman" w:eastAsia="Times New Roman" w:hAnsi="Times New Roman" w:cs="Times New Roman"/>
          <w:lang w:val="en-US" w:eastAsia="en-GB"/>
        </w:rPr>
        <w:t>Georgia</w:t>
      </w:r>
      <w:r w:rsidRPr="003E51AD">
        <w:rPr>
          <w:rFonts w:ascii="Times New Roman" w:eastAsia="Times New Roman" w:hAnsi="Times New Roman" w:cs="Times New Roman"/>
          <w:lang w:val="en-US" w:eastAsia="en-GB"/>
        </w:rPr>
        <w:t xml:space="preserve">, public agencies and private or semi-private </w:t>
      </w:r>
      <w:r w:rsidR="00A46B56" w:rsidRPr="003E51AD">
        <w:rPr>
          <w:rFonts w:ascii="Times New Roman" w:eastAsia="Times New Roman" w:hAnsi="Times New Roman" w:cs="Times New Roman"/>
          <w:lang w:val="en-US" w:eastAsia="en-GB"/>
        </w:rPr>
        <w:t>organizations</w:t>
      </w:r>
      <w:r w:rsidRPr="003E51AD">
        <w:rPr>
          <w:rFonts w:ascii="Times New Roman" w:eastAsia="Times New Roman" w:hAnsi="Times New Roman" w:cs="Times New Roman"/>
          <w:lang w:val="en-US" w:eastAsia="en-GB"/>
        </w:rPr>
        <w:t xml:space="preserve"> such as testing and calibration laboratories will be involved in the </w:t>
      </w:r>
      <w:r w:rsidR="006802D5" w:rsidRPr="003E51AD">
        <w:rPr>
          <w:rFonts w:ascii="Times New Roman" w:eastAsia="Times New Roman" w:hAnsi="Times New Roman" w:cs="Times New Roman"/>
          <w:lang w:val="en-US" w:eastAsia="en-GB"/>
        </w:rPr>
        <w:t xml:space="preserve">implementation </w:t>
      </w:r>
      <w:r w:rsidRPr="003E51AD">
        <w:rPr>
          <w:rFonts w:ascii="Times New Roman" w:eastAsia="Times New Roman" w:hAnsi="Times New Roman" w:cs="Times New Roman"/>
          <w:lang w:val="en-US" w:eastAsia="en-GB"/>
        </w:rPr>
        <w:t xml:space="preserve">of the project activities. </w:t>
      </w:r>
    </w:p>
    <w:p w14:paraId="296E6D2F" w14:textId="77777777" w:rsidR="00F35B70" w:rsidRPr="003E51AD" w:rsidRDefault="00F35B70" w:rsidP="00681CB2">
      <w:pPr>
        <w:tabs>
          <w:tab w:val="left" w:pos="0"/>
        </w:tabs>
        <w:spacing w:after="0" w:line="240" w:lineRule="auto"/>
        <w:jc w:val="both"/>
        <w:rPr>
          <w:rFonts w:ascii="Times New Roman" w:eastAsia="Times New Roman" w:hAnsi="Times New Roman" w:cs="Times New Roman"/>
          <w:lang w:val="en-US" w:eastAsia="en-GB"/>
        </w:rPr>
      </w:pPr>
    </w:p>
    <w:p w14:paraId="598D1551" w14:textId="23F281E8" w:rsidR="00F35B70" w:rsidRPr="003E51AD" w:rsidRDefault="00F35B70" w:rsidP="00681CB2">
      <w:pPr>
        <w:tabs>
          <w:tab w:val="left" w:pos="0"/>
        </w:tabs>
        <w:spacing w:after="0" w:line="240" w:lineRule="auto"/>
        <w:jc w:val="both"/>
        <w:rPr>
          <w:rFonts w:ascii="Times New Roman" w:eastAsia="Times New Roman" w:hAnsi="Times New Roman" w:cs="Times New Roman"/>
          <w:bCs/>
          <w:i/>
          <w:lang w:val="en-US" w:eastAsia="en-GB"/>
        </w:rPr>
      </w:pPr>
      <w:r w:rsidRPr="003E51AD">
        <w:rPr>
          <w:rFonts w:ascii="Times New Roman" w:eastAsia="Times New Roman" w:hAnsi="Times New Roman" w:cs="Times New Roman"/>
          <w:lang w:val="en-US" w:eastAsia="en-GB"/>
        </w:rPr>
        <w:t xml:space="preserve">Any other </w:t>
      </w:r>
      <w:r w:rsidRPr="003E51AD">
        <w:rPr>
          <w:rFonts w:ascii="Times New Roman" w:eastAsia="Times New Roman" w:hAnsi="Times New Roman" w:cs="Times New Roman"/>
          <w:lang w:eastAsia="en-GB"/>
        </w:rPr>
        <w:t>stakeholder will be involved in the project implementation due to their mandate and responsibilities.</w:t>
      </w:r>
    </w:p>
    <w:p w14:paraId="680DB468" w14:textId="70CEE873" w:rsidR="00F35B70" w:rsidRPr="003E51AD" w:rsidRDefault="00F35B70" w:rsidP="00C94DAB">
      <w:pPr>
        <w:spacing w:after="0" w:line="240" w:lineRule="auto"/>
        <w:ind w:left="540"/>
        <w:jc w:val="both"/>
        <w:rPr>
          <w:rFonts w:ascii="Times New Roman" w:eastAsia="Times New Roman" w:hAnsi="Times New Roman" w:cs="Times New Roman"/>
          <w:lang w:val="en-US" w:eastAsia="en-GB"/>
        </w:rPr>
      </w:pPr>
    </w:p>
    <w:p w14:paraId="653EE5A6" w14:textId="77777777" w:rsidR="00C94DAB" w:rsidRPr="003E51AD" w:rsidRDefault="00C94DAB" w:rsidP="00354A7C">
      <w:pPr>
        <w:tabs>
          <w:tab w:val="left" w:pos="540"/>
        </w:tabs>
        <w:autoSpaceDE w:val="0"/>
        <w:autoSpaceDN w:val="0"/>
        <w:adjustRightInd w:val="0"/>
        <w:spacing w:after="0" w:line="240" w:lineRule="auto"/>
        <w:ind w:left="540" w:hanging="540"/>
        <w:contextualSpacing/>
        <w:jc w:val="both"/>
        <w:rPr>
          <w:rFonts w:ascii="Times New Roman" w:eastAsia="Times New Roman" w:hAnsi="Times New Roman" w:cs="Times New Roman"/>
          <w:bCs/>
          <w:lang w:val="en-US" w:eastAsia="en-GB"/>
        </w:rPr>
      </w:pPr>
    </w:p>
    <w:p w14:paraId="50149E5C" w14:textId="77777777" w:rsidR="00A92DE1" w:rsidRPr="003E51AD" w:rsidRDefault="00A92DE1" w:rsidP="00354A7C">
      <w:pPr>
        <w:tabs>
          <w:tab w:val="left" w:pos="540"/>
        </w:tabs>
        <w:autoSpaceDE w:val="0"/>
        <w:autoSpaceDN w:val="0"/>
        <w:adjustRightInd w:val="0"/>
        <w:spacing w:after="0" w:line="240" w:lineRule="auto"/>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5.3</w:t>
      </w:r>
      <w:r w:rsidRPr="003E51AD">
        <w:rPr>
          <w:rFonts w:ascii="Times New Roman" w:eastAsia="Times New Roman" w:hAnsi="Times New Roman" w:cs="Times New Roman"/>
          <w:b/>
          <w:lang w:val="en-US" w:eastAsia="en-GB"/>
        </w:rPr>
        <w:tab/>
        <w:t>Counterparts in the Beneficiary administration:</w:t>
      </w:r>
    </w:p>
    <w:p w14:paraId="2F6170FD" w14:textId="77777777" w:rsidR="00C94DAB" w:rsidRPr="003E51AD" w:rsidRDefault="00C94DAB" w:rsidP="00354A7C">
      <w:pPr>
        <w:tabs>
          <w:tab w:val="left" w:pos="540"/>
        </w:tabs>
        <w:autoSpaceDE w:val="0"/>
        <w:autoSpaceDN w:val="0"/>
        <w:adjustRightInd w:val="0"/>
        <w:spacing w:after="0" w:line="240" w:lineRule="auto"/>
        <w:contextualSpacing/>
        <w:jc w:val="both"/>
        <w:rPr>
          <w:rFonts w:ascii="Times New Roman" w:eastAsia="Times New Roman" w:hAnsi="Times New Roman" w:cs="Times New Roman"/>
          <w:b/>
          <w:lang w:val="en-US" w:eastAsia="en-GB"/>
        </w:rPr>
      </w:pPr>
    </w:p>
    <w:p w14:paraId="420BFCAC" w14:textId="77777777" w:rsidR="00A92DE1" w:rsidRPr="003E4BE1" w:rsidRDefault="00A92DE1" w:rsidP="00354A7C">
      <w:pPr>
        <w:tabs>
          <w:tab w:val="left" w:pos="540"/>
        </w:tabs>
        <w:autoSpaceDE w:val="0"/>
        <w:autoSpaceDN w:val="0"/>
        <w:adjustRightInd w:val="0"/>
        <w:spacing w:after="0" w:line="240" w:lineRule="auto"/>
        <w:contextualSpacing/>
        <w:jc w:val="both"/>
        <w:rPr>
          <w:rFonts w:ascii="Times New Roman" w:eastAsia="Times New Roman" w:hAnsi="Times New Roman" w:cs="Times New Roman"/>
          <w:lang w:val="en-US"/>
        </w:rPr>
      </w:pPr>
      <w:r w:rsidRPr="003E4BE1">
        <w:rPr>
          <w:rFonts w:ascii="Times New Roman" w:eastAsia="Times New Roman" w:hAnsi="Times New Roman" w:cs="Times New Roman"/>
          <w:lang w:val="en-US"/>
        </w:rPr>
        <w:t>The PL and RTA counterparts will be staff of the Beneficiary administration and will be actively involved in the management and coordination of the project.</w:t>
      </w:r>
    </w:p>
    <w:p w14:paraId="25C587AD" w14:textId="77777777" w:rsidR="00664926" w:rsidRPr="003E51AD" w:rsidRDefault="00664926" w:rsidP="00354A7C">
      <w:pPr>
        <w:tabs>
          <w:tab w:val="left" w:pos="540"/>
        </w:tabs>
        <w:autoSpaceDE w:val="0"/>
        <w:autoSpaceDN w:val="0"/>
        <w:adjustRightInd w:val="0"/>
        <w:spacing w:after="0" w:line="240" w:lineRule="auto"/>
        <w:contextualSpacing/>
        <w:jc w:val="both"/>
        <w:rPr>
          <w:rFonts w:ascii="Times New Roman" w:eastAsia="Times New Roman" w:hAnsi="Times New Roman" w:cs="Times New Roman"/>
          <w:bCs/>
          <w:i/>
          <w:lang w:val="en-US" w:eastAsia="en-GB"/>
        </w:rPr>
      </w:pPr>
    </w:p>
    <w:p w14:paraId="60E936BD" w14:textId="77777777" w:rsidR="00A92DE1" w:rsidRPr="003E51AD" w:rsidRDefault="00A92DE1" w:rsidP="00354A7C">
      <w:pPr>
        <w:autoSpaceDE w:val="0"/>
        <w:autoSpaceDN w:val="0"/>
        <w:adjustRightInd w:val="0"/>
        <w:spacing w:after="0" w:line="240" w:lineRule="auto"/>
        <w:ind w:left="539"/>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5.3.1</w:t>
      </w:r>
      <w:r w:rsidRPr="003E51AD">
        <w:rPr>
          <w:rFonts w:ascii="Times New Roman" w:eastAsia="Times New Roman" w:hAnsi="Times New Roman" w:cs="Times New Roman"/>
          <w:b/>
          <w:lang w:val="en-US" w:eastAsia="en-GB"/>
        </w:rPr>
        <w:tab/>
        <w:t>Contact person:</w:t>
      </w:r>
    </w:p>
    <w:p w14:paraId="08C93697" w14:textId="3DB8FD7F" w:rsidR="004B0C82" w:rsidRPr="003E51AD" w:rsidRDefault="00AA6E38"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Mr. </w:t>
      </w:r>
      <w:proofErr w:type="spellStart"/>
      <w:r w:rsidR="002A2C65" w:rsidRPr="003E51AD">
        <w:rPr>
          <w:rFonts w:ascii="Times New Roman" w:eastAsia="Times New Roman" w:hAnsi="Times New Roman" w:cs="Times New Roman"/>
          <w:bCs/>
          <w:lang w:val="en-US" w:eastAsia="en-GB"/>
        </w:rPr>
        <w:t>Malkhaz</w:t>
      </w:r>
      <w:proofErr w:type="spellEnd"/>
      <w:r w:rsidR="002A2C65" w:rsidRPr="003E51AD">
        <w:rPr>
          <w:rFonts w:ascii="Times New Roman" w:eastAsia="Times New Roman" w:hAnsi="Times New Roman" w:cs="Times New Roman"/>
          <w:bCs/>
          <w:lang w:val="en-US" w:eastAsia="en-GB"/>
        </w:rPr>
        <w:t xml:space="preserve"> </w:t>
      </w:r>
      <w:proofErr w:type="spellStart"/>
      <w:r w:rsidR="002A2C65" w:rsidRPr="003E51AD">
        <w:rPr>
          <w:rFonts w:ascii="Times New Roman" w:eastAsia="Times New Roman" w:hAnsi="Times New Roman" w:cs="Times New Roman"/>
          <w:bCs/>
          <w:lang w:val="en-US" w:eastAsia="en-GB"/>
        </w:rPr>
        <w:t>Kharebava</w:t>
      </w:r>
      <w:proofErr w:type="spellEnd"/>
    </w:p>
    <w:p w14:paraId="70A39995" w14:textId="2D2B358A" w:rsidR="002A2C65" w:rsidRPr="003E51AD" w:rsidRDefault="002A2C65"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Acting General Director</w:t>
      </w:r>
    </w:p>
    <w:p w14:paraId="1C347D69" w14:textId="77777777" w:rsidR="00220499" w:rsidRPr="003E51AD" w:rsidRDefault="00220499"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it-IT" w:eastAsia="en-GB"/>
        </w:rPr>
      </w:pPr>
      <w:proofErr w:type="spellStart"/>
      <w:r w:rsidRPr="003E51AD">
        <w:rPr>
          <w:rFonts w:ascii="Times New Roman" w:eastAsia="Times New Roman" w:hAnsi="Times New Roman" w:cs="Times New Roman"/>
          <w:bCs/>
          <w:lang w:val="it-IT" w:eastAsia="en-GB"/>
        </w:rPr>
        <w:t>Georgian</w:t>
      </w:r>
      <w:proofErr w:type="spellEnd"/>
      <w:r w:rsidRPr="003E51AD">
        <w:rPr>
          <w:rFonts w:ascii="Times New Roman" w:eastAsia="Times New Roman" w:hAnsi="Times New Roman" w:cs="Times New Roman"/>
          <w:bCs/>
          <w:lang w:val="it-IT" w:eastAsia="en-GB"/>
        </w:rPr>
        <w:t xml:space="preserve"> </w:t>
      </w:r>
      <w:proofErr w:type="spellStart"/>
      <w:r w:rsidRPr="003E51AD">
        <w:rPr>
          <w:rFonts w:ascii="Times New Roman" w:eastAsia="Times New Roman" w:hAnsi="Times New Roman" w:cs="Times New Roman"/>
          <w:bCs/>
          <w:lang w:val="it-IT" w:eastAsia="en-GB"/>
        </w:rPr>
        <w:t>Accreditation</w:t>
      </w:r>
      <w:proofErr w:type="spellEnd"/>
      <w:r w:rsidRPr="003E51AD">
        <w:rPr>
          <w:rFonts w:ascii="Times New Roman" w:eastAsia="Times New Roman" w:hAnsi="Times New Roman" w:cs="Times New Roman"/>
          <w:bCs/>
          <w:lang w:val="it-IT" w:eastAsia="en-GB"/>
        </w:rPr>
        <w:t xml:space="preserve"> Center</w:t>
      </w:r>
    </w:p>
    <w:p w14:paraId="24BBD3C0" w14:textId="77777777" w:rsidR="00A92DE1" w:rsidRPr="003E51AD" w:rsidRDefault="00220499"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it-IT" w:eastAsia="en-GB"/>
        </w:rPr>
      </w:pPr>
      <w:r w:rsidRPr="003E51AD">
        <w:rPr>
          <w:rFonts w:ascii="Times New Roman" w:eastAsia="Times New Roman" w:hAnsi="Times New Roman" w:cs="Times New Roman"/>
          <w:bCs/>
          <w:lang w:val="it-IT" w:eastAsia="en-GB"/>
        </w:rPr>
        <w:t xml:space="preserve">42a, Al. </w:t>
      </w:r>
      <w:proofErr w:type="spellStart"/>
      <w:r w:rsidRPr="003E51AD">
        <w:rPr>
          <w:rFonts w:ascii="Times New Roman" w:eastAsia="Times New Roman" w:hAnsi="Times New Roman" w:cs="Times New Roman"/>
          <w:bCs/>
          <w:lang w:val="it-IT" w:eastAsia="en-GB"/>
        </w:rPr>
        <w:t>Kazbegi</w:t>
      </w:r>
      <w:proofErr w:type="spellEnd"/>
      <w:r w:rsidRPr="003E51AD">
        <w:rPr>
          <w:rFonts w:ascii="Times New Roman" w:eastAsia="Times New Roman" w:hAnsi="Times New Roman" w:cs="Times New Roman"/>
          <w:bCs/>
          <w:lang w:val="it-IT" w:eastAsia="en-GB"/>
        </w:rPr>
        <w:t xml:space="preserve"> </w:t>
      </w:r>
      <w:proofErr w:type="gramStart"/>
      <w:r w:rsidRPr="003E51AD">
        <w:rPr>
          <w:rFonts w:ascii="Times New Roman" w:eastAsia="Times New Roman" w:hAnsi="Times New Roman" w:cs="Times New Roman"/>
          <w:bCs/>
          <w:lang w:val="it-IT" w:eastAsia="en-GB"/>
        </w:rPr>
        <w:t>Ave.</w:t>
      </w:r>
      <w:proofErr w:type="gramEnd"/>
      <w:r w:rsidRPr="003E51AD">
        <w:rPr>
          <w:rFonts w:ascii="Times New Roman" w:eastAsia="Times New Roman" w:hAnsi="Times New Roman" w:cs="Times New Roman"/>
          <w:bCs/>
          <w:lang w:val="it-IT" w:eastAsia="en-GB"/>
        </w:rPr>
        <w:t>, 0186 Tbilisi, Georgia</w:t>
      </w:r>
    </w:p>
    <w:p w14:paraId="1405BBE2" w14:textId="77777777" w:rsidR="004B394B" w:rsidRPr="003E51AD" w:rsidRDefault="004B394B"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it-IT" w:eastAsia="en-GB"/>
        </w:rPr>
      </w:pPr>
    </w:p>
    <w:p w14:paraId="54B745D7" w14:textId="77777777" w:rsidR="00A92DE1" w:rsidRPr="003E51AD" w:rsidRDefault="00A92DE1" w:rsidP="00354A7C">
      <w:pPr>
        <w:autoSpaceDE w:val="0"/>
        <w:autoSpaceDN w:val="0"/>
        <w:adjustRightInd w:val="0"/>
        <w:spacing w:after="0" w:line="240" w:lineRule="auto"/>
        <w:ind w:left="539"/>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5.3.2</w:t>
      </w:r>
      <w:r w:rsidRPr="003E51AD">
        <w:rPr>
          <w:rFonts w:ascii="Times New Roman" w:eastAsia="Times New Roman" w:hAnsi="Times New Roman" w:cs="Times New Roman"/>
          <w:b/>
          <w:lang w:val="en-US" w:eastAsia="en-GB"/>
        </w:rPr>
        <w:tab/>
        <w:t>PL counterpart</w:t>
      </w:r>
    </w:p>
    <w:p w14:paraId="15FF21D3" w14:textId="7CE1C308" w:rsidR="00220499" w:rsidRPr="003E51AD" w:rsidRDefault="00AA6E38"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Mr. </w:t>
      </w:r>
      <w:proofErr w:type="spellStart"/>
      <w:r w:rsidR="00220499" w:rsidRPr="003E51AD">
        <w:rPr>
          <w:rFonts w:ascii="Times New Roman" w:eastAsia="Times New Roman" w:hAnsi="Times New Roman" w:cs="Times New Roman"/>
          <w:bCs/>
          <w:lang w:val="en-US" w:eastAsia="en-GB"/>
        </w:rPr>
        <w:t>Genadi</w:t>
      </w:r>
      <w:proofErr w:type="spellEnd"/>
      <w:r w:rsidR="00220499" w:rsidRPr="003E51AD">
        <w:rPr>
          <w:rFonts w:ascii="Times New Roman" w:eastAsia="Times New Roman" w:hAnsi="Times New Roman" w:cs="Times New Roman"/>
          <w:bCs/>
          <w:lang w:val="en-US" w:eastAsia="en-GB"/>
        </w:rPr>
        <w:t xml:space="preserve"> </w:t>
      </w:r>
      <w:proofErr w:type="spellStart"/>
      <w:r w:rsidR="00220499" w:rsidRPr="003E51AD">
        <w:rPr>
          <w:rFonts w:ascii="Times New Roman" w:eastAsia="Times New Roman" w:hAnsi="Times New Roman" w:cs="Times New Roman"/>
          <w:bCs/>
          <w:lang w:val="en-US" w:eastAsia="en-GB"/>
        </w:rPr>
        <w:t>Arveladze</w:t>
      </w:r>
      <w:proofErr w:type="spellEnd"/>
    </w:p>
    <w:p w14:paraId="77C15186" w14:textId="77777777" w:rsidR="00220499" w:rsidRPr="003E51AD" w:rsidRDefault="00220499"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Deputy Minister</w:t>
      </w:r>
    </w:p>
    <w:p w14:paraId="4E617285" w14:textId="77777777" w:rsidR="00220499" w:rsidRPr="003E51AD" w:rsidRDefault="00220499"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The Ministry of Economy and Sustainable Development</w:t>
      </w:r>
    </w:p>
    <w:p w14:paraId="0B734770" w14:textId="76B73D44" w:rsidR="00220499" w:rsidRPr="003E51AD" w:rsidRDefault="00F940CB"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2</w:t>
      </w:r>
      <w:r w:rsidR="00220499" w:rsidRPr="003E51AD">
        <w:rPr>
          <w:rFonts w:ascii="Times New Roman" w:eastAsia="Times New Roman" w:hAnsi="Times New Roman" w:cs="Times New Roman"/>
          <w:bCs/>
          <w:lang w:val="en-US" w:eastAsia="en-GB"/>
        </w:rPr>
        <w:t xml:space="preserve"> </w:t>
      </w:r>
      <w:proofErr w:type="spellStart"/>
      <w:r w:rsidRPr="003E51AD">
        <w:rPr>
          <w:rFonts w:ascii="Times New Roman" w:eastAsia="Times New Roman" w:hAnsi="Times New Roman" w:cs="Times New Roman"/>
          <w:bCs/>
          <w:lang w:val="en-US" w:eastAsia="en-GB"/>
        </w:rPr>
        <w:t>Sanapiro</w:t>
      </w:r>
      <w:proofErr w:type="spellEnd"/>
      <w:r w:rsidR="00220499" w:rsidRPr="003E51AD">
        <w:rPr>
          <w:rFonts w:ascii="Times New Roman" w:eastAsia="Times New Roman" w:hAnsi="Times New Roman" w:cs="Times New Roman"/>
          <w:bCs/>
          <w:lang w:val="en-US" w:eastAsia="en-GB"/>
        </w:rPr>
        <w:t xml:space="preserve"> St, Tbilisi</w:t>
      </w:r>
    </w:p>
    <w:p w14:paraId="25F2BDE8" w14:textId="77777777" w:rsidR="00664926" w:rsidRPr="003E51AD" w:rsidRDefault="00664926"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en-US" w:eastAsia="en-GB"/>
        </w:rPr>
      </w:pPr>
    </w:p>
    <w:p w14:paraId="60885579" w14:textId="77777777" w:rsidR="00A92DE1" w:rsidRPr="003E51AD" w:rsidRDefault="00A92DE1" w:rsidP="00354A7C">
      <w:pPr>
        <w:autoSpaceDE w:val="0"/>
        <w:autoSpaceDN w:val="0"/>
        <w:adjustRightInd w:val="0"/>
        <w:spacing w:after="0" w:line="240" w:lineRule="auto"/>
        <w:ind w:left="539"/>
        <w:contextualSpacing/>
        <w:jc w:val="both"/>
        <w:rPr>
          <w:rFonts w:ascii="Times New Roman" w:eastAsia="Times New Roman" w:hAnsi="Times New Roman" w:cs="Times New Roman"/>
          <w:b/>
          <w:lang w:val="en-US" w:eastAsia="en-GB"/>
        </w:rPr>
      </w:pPr>
      <w:r w:rsidRPr="003E51AD">
        <w:rPr>
          <w:rFonts w:ascii="Times New Roman" w:eastAsia="Times New Roman" w:hAnsi="Times New Roman" w:cs="Times New Roman"/>
          <w:b/>
          <w:lang w:val="en-US" w:eastAsia="en-GB"/>
        </w:rPr>
        <w:t>5.3.3</w:t>
      </w:r>
      <w:r w:rsidRPr="003E51AD">
        <w:rPr>
          <w:rFonts w:ascii="Times New Roman" w:eastAsia="Times New Roman" w:hAnsi="Times New Roman" w:cs="Times New Roman"/>
          <w:b/>
          <w:lang w:val="en-US" w:eastAsia="en-GB"/>
        </w:rPr>
        <w:tab/>
        <w:t>RTA counterpart</w:t>
      </w:r>
    </w:p>
    <w:p w14:paraId="6943EF3A" w14:textId="06C4303A" w:rsidR="00220499" w:rsidRPr="003E51AD" w:rsidRDefault="004B0C82"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Has to be identified</w:t>
      </w:r>
    </w:p>
    <w:p w14:paraId="306FC15C" w14:textId="77777777" w:rsidR="00264764" w:rsidRPr="003E51AD" w:rsidRDefault="00264764"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Quality Manager</w:t>
      </w:r>
    </w:p>
    <w:p w14:paraId="45FD4626" w14:textId="77777777" w:rsidR="00220499" w:rsidRPr="003E51AD" w:rsidRDefault="00220499"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Georgian Accreditation Center</w:t>
      </w:r>
    </w:p>
    <w:p w14:paraId="2078FD8B" w14:textId="77777777" w:rsidR="00220499" w:rsidRPr="003E51AD" w:rsidRDefault="00220499" w:rsidP="00354A7C">
      <w:pPr>
        <w:autoSpaceDE w:val="0"/>
        <w:autoSpaceDN w:val="0"/>
        <w:adjustRightInd w:val="0"/>
        <w:spacing w:after="0" w:line="240" w:lineRule="auto"/>
        <w:ind w:left="539"/>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42a, Al. </w:t>
      </w:r>
      <w:proofErr w:type="spellStart"/>
      <w:r w:rsidRPr="003E51AD">
        <w:rPr>
          <w:rFonts w:ascii="Times New Roman" w:eastAsia="Times New Roman" w:hAnsi="Times New Roman" w:cs="Times New Roman"/>
          <w:bCs/>
          <w:lang w:val="en-US" w:eastAsia="en-GB"/>
        </w:rPr>
        <w:t>Kazbegi</w:t>
      </w:r>
      <w:proofErr w:type="spellEnd"/>
      <w:r w:rsidRPr="003E51AD">
        <w:rPr>
          <w:rFonts w:ascii="Times New Roman" w:eastAsia="Times New Roman" w:hAnsi="Times New Roman" w:cs="Times New Roman"/>
          <w:bCs/>
          <w:lang w:val="en-US" w:eastAsia="en-GB"/>
        </w:rPr>
        <w:t xml:space="preserve"> Ave., 0186 Tbilisi, Georgia</w:t>
      </w:r>
    </w:p>
    <w:p w14:paraId="5CA379E3" w14:textId="77777777" w:rsidR="00220499" w:rsidRPr="003E51AD" w:rsidRDefault="00220499" w:rsidP="00354A7C">
      <w:pPr>
        <w:autoSpaceDE w:val="0"/>
        <w:autoSpaceDN w:val="0"/>
        <w:adjustRightInd w:val="0"/>
        <w:spacing w:after="0" w:line="240" w:lineRule="auto"/>
        <w:ind w:left="539"/>
        <w:contextualSpacing/>
        <w:jc w:val="both"/>
        <w:rPr>
          <w:rFonts w:ascii="Times New Roman" w:eastAsia="Times New Roman" w:hAnsi="Times New Roman" w:cs="Times New Roman"/>
          <w:bCs/>
          <w:i/>
          <w:lang w:val="en-US" w:eastAsia="en-GB"/>
        </w:rPr>
      </w:pPr>
    </w:p>
    <w:p w14:paraId="0687E2BE" w14:textId="77777777" w:rsidR="00A92DE1" w:rsidRPr="003E51AD" w:rsidRDefault="00A92DE1" w:rsidP="00354A7C">
      <w:pPr>
        <w:autoSpaceDE w:val="0"/>
        <w:autoSpaceDN w:val="0"/>
        <w:adjustRightInd w:val="0"/>
        <w:spacing w:after="0" w:line="240" w:lineRule="auto"/>
        <w:ind w:left="539" w:hanging="539"/>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lang w:val="en-US" w:eastAsia="en-GB"/>
        </w:rPr>
        <w:t>6</w:t>
      </w:r>
      <w:r w:rsidRPr="003E51AD">
        <w:rPr>
          <w:rFonts w:ascii="Times New Roman" w:eastAsia="Times New Roman" w:hAnsi="Times New Roman" w:cs="Times New Roman"/>
          <w:bCs/>
          <w:lang w:val="en-US" w:eastAsia="en-GB"/>
        </w:rPr>
        <w:t>.</w:t>
      </w:r>
      <w:r w:rsidRPr="003E51AD">
        <w:rPr>
          <w:rFonts w:ascii="Times New Roman" w:eastAsia="Times New Roman" w:hAnsi="Times New Roman" w:cs="Times New Roman"/>
          <w:bCs/>
          <w:lang w:val="en-US" w:eastAsia="en-GB"/>
        </w:rPr>
        <w:tab/>
      </w:r>
      <w:r w:rsidRPr="003E51AD">
        <w:rPr>
          <w:rFonts w:ascii="Times New Roman" w:eastAsia="Times New Roman" w:hAnsi="Times New Roman" w:cs="Times New Roman"/>
          <w:b/>
          <w:bCs/>
          <w:lang w:val="en-US" w:eastAsia="en-GB"/>
        </w:rPr>
        <w:t>Duration of the project</w:t>
      </w:r>
    </w:p>
    <w:p w14:paraId="1933381C" w14:textId="77777777" w:rsidR="00C01263" w:rsidRPr="003E51AD" w:rsidRDefault="00C01263" w:rsidP="00354A7C">
      <w:pPr>
        <w:autoSpaceDE w:val="0"/>
        <w:autoSpaceDN w:val="0"/>
        <w:adjustRightInd w:val="0"/>
        <w:spacing w:after="0" w:line="240" w:lineRule="auto"/>
        <w:ind w:left="539" w:hanging="539"/>
        <w:contextualSpacing/>
        <w:rPr>
          <w:rFonts w:ascii="Times New Roman" w:eastAsia="Times New Roman" w:hAnsi="Times New Roman" w:cs="Times New Roman"/>
          <w:b/>
          <w:bCs/>
          <w:lang w:val="en-US" w:eastAsia="en-GB"/>
        </w:rPr>
      </w:pPr>
    </w:p>
    <w:p w14:paraId="3F5D7215" w14:textId="785D7953" w:rsidR="00C94DAB" w:rsidRPr="003E51AD" w:rsidRDefault="00C94DAB" w:rsidP="00C94DAB">
      <w:pPr>
        <w:autoSpaceDE w:val="0"/>
        <w:autoSpaceDN w:val="0"/>
        <w:adjustRightInd w:val="0"/>
        <w:spacing w:before="100" w:beforeAutospacing="1" w:after="60" w:line="240" w:lineRule="auto"/>
        <w:ind w:right="100"/>
        <w:contextualSpacing/>
        <w:jc w:val="both"/>
        <w:rPr>
          <w:rFonts w:ascii="Times New Roman" w:eastAsia="Times New Roman" w:hAnsi="Times New Roman" w:cs="Times New Roman"/>
          <w:lang w:val="en-US" w:eastAsia="en-GB"/>
        </w:rPr>
      </w:pPr>
      <w:r w:rsidRPr="003E51AD">
        <w:rPr>
          <w:rFonts w:ascii="Times New Roman" w:eastAsia="Calibri" w:hAnsi="Times New Roman" w:cs="Times New Roman"/>
          <w:b/>
          <w:color w:val="000000" w:themeColor="text1"/>
          <w:lang w:val="en-US" w:eastAsia="en-GB"/>
        </w:rPr>
        <w:t>Duration of the execution period</w:t>
      </w:r>
      <w:r w:rsidRPr="003E51AD">
        <w:rPr>
          <w:rFonts w:ascii="Times New Roman" w:eastAsia="Calibri" w:hAnsi="Times New Roman" w:cs="Times New Roman"/>
          <w:color w:val="000000" w:themeColor="text1"/>
          <w:lang w:val="en-US" w:eastAsia="en-GB"/>
        </w:rPr>
        <w:t xml:space="preserve">: </w:t>
      </w:r>
      <w:r w:rsidRPr="003E51AD">
        <w:rPr>
          <w:rFonts w:ascii="Times New Roman" w:eastAsia="Times New Roman" w:hAnsi="Times New Roman" w:cs="Times New Roman"/>
          <w:lang w:val="en-US" w:eastAsia="en-GB"/>
        </w:rPr>
        <w:t>27 months. [The execution period will end 3 months after the implementation period of the Action (work plan) which will take 24 months].</w:t>
      </w:r>
    </w:p>
    <w:p w14:paraId="27554098" w14:textId="77777777" w:rsidR="00A92DE1" w:rsidRPr="003E51AD" w:rsidRDefault="00A92DE1" w:rsidP="00354A7C">
      <w:pPr>
        <w:autoSpaceDE w:val="0"/>
        <w:autoSpaceDN w:val="0"/>
        <w:adjustRightInd w:val="0"/>
        <w:spacing w:after="0" w:line="240" w:lineRule="auto"/>
        <w:contextualSpacing/>
        <w:rPr>
          <w:rFonts w:ascii="Times New Roman" w:eastAsia="Times New Roman" w:hAnsi="Times New Roman" w:cs="Times New Roman"/>
          <w:b/>
          <w:bCs/>
          <w:lang w:val="en-US" w:eastAsia="en-GB"/>
        </w:rPr>
      </w:pPr>
    </w:p>
    <w:p w14:paraId="41FCD461" w14:textId="52437C8F" w:rsidR="00354A7C" w:rsidRPr="003E51AD" w:rsidRDefault="0007182E" w:rsidP="00354A7C">
      <w:pPr>
        <w:autoSpaceDE w:val="0"/>
        <w:autoSpaceDN w:val="0"/>
        <w:adjustRightInd w:val="0"/>
        <w:spacing w:after="0" w:line="240" w:lineRule="auto"/>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7. Management and reporting</w:t>
      </w:r>
    </w:p>
    <w:p w14:paraId="1C93196F" w14:textId="77777777" w:rsidR="0007182E" w:rsidRPr="003E51AD" w:rsidRDefault="0007182E" w:rsidP="00354A7C">
      <w:pPr>
        <w:autoSpaceDE w:val="0"/>
        <w:autoSpaceDN w:val="0"/>
        <w:adjustRightInd w:val="0"/>
        <w:spacing w:after="0" w:line="240" w:lineRule="auto"/>
        <w:contextualSpacing/>
        <w:rPr>
          <w:rFonts w:ascii="Times New Roman" w:eastAsia="Times New Roman" w:hAnsi="Times New Roman" w:cs="Times New Roman"/>
          <w:b/>
          <w:bCs/>
          <w:lang w:val="en-US" w:eastAsia="en-GB"/>
        </w:rPr>
      </w:pPr>
    </w:p>
    <w:p w14:paraId="020E4D80" w14:textId="045E7485" w:rsidR="0007182E" w:rsidRPr="003E51AD" w:rsidRDefault="0007182E" w:rsidP="00354A7C">
      <w:pPr>
        <w:autoSpaceDE w:val="0"/>
        <w:autoSpaceDN w:val="0"/>
        <w:adjustRightInd w:val="0"/>
        <w:spacing w:after="0" w:line="240" w:lineRule="auto"/>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7.1 Language</w:t>
      </w:r>
    </w:p>
    <w:p w14:paraId="4D8BB9A9" w14:textId="4365AC00" w:rsidR="0007182E" w:rsidRPr="003E51AD" w:rsidRDefault="001E5678" w:rsidP="00354A7C">
      <w:pPr>
        <w:autoSpaceDE w:val="0"/>
        <w:autoSpaceDN w:val="0"/>
        <w:adjustRightInd w:val="0"/>
        <w:spacing w:after="0" w:line="240" w:lineRule="auto"/>
        <w:contextualSpacing/>
        <w:rPr>
          <w:rFonts w:ascii="Times New Roman" w:eastAsia="Times New Roman" w:hAnsi="Times New Roman" w:cs="Times New Roman"/>
          <w:bCs/>
          <w:lang w:eastAsia="en-GB"/>
        </w:rPr>
      </w:pPr>
      <w:r w:rsidRPr="003E51AD">
        <w:rPr>
          <w:rFonts w:ascii="Times New Roman" w:eastAsia="Times New Roman" w:hAnsi="Times New Roman" w:cs="Times New Roman"/>
          <w:bCs/>
          <w:lang w:eastAsia="en-GB"/>
        </w:rPr>
        <w:t>The official language of the project is the one used as contract language</w:t>
      </w:r>
      <w:r w:rsidR="003E4BE1">
        <w:rPr>
          <w:rFonts w:ascii="Times New Roman" w:eastAsia="Times New Roman" w:hAnsi="Times New Roman" w:cs="Times New Roman"/>
          <w:bCs/>
          <w:lang w:eastAsia="en-GB"/>
        </w:rPr>
        <w:t xml:space="preserve"> under the instrument (English</w:t>
      </w:r>
      <w:r w:rsidRPr="003E51AD">
        <w:rPr>
          <w:rFonts w:ascii="Times New Roman" w:eastAsia="Times New Roman" w:hAnsi="Times New Roman" w:cs="Times New Roman"/>
          <w:bCs/>
          <w:lang w:eastAsia="en-GB"/>
        </w:rPr>
        <w:t>). All formal communications regarding the project, including interim and final reports, shall be produced in the language of the contract.</w:t>
      </w:r>
    </w:p>
    <w:p w14:paraId="48EF1383" w14:textId="77777777" w:rsidR="001E5678" w:rsidRPr="003E51AD" w:rsidRDefault="001E5678" w:rsidP="00354A7C">
      <w:pPr>
        <w:autoSpaceDE w:val="0"/>
        <w:autoSpaceDN w:val="0"/>
        <w:adjustRightInd w:val="0"/>
        <w:spacing w:after="0" w:line="240" w:lineRule="auto"/>
        <w:contextualSpacing/>
        <w:rPr>
          <w:rFonts w:ascii="Times New Roman" w:eastAsia="Times New Roman" w:hAnsi="Times New Roman" w:cs="Times New Roman"/>
          <w:b/>
          <w:bCs/>
          <w:lang w:val="en-US" w:eastAsia="en-GB"/>
        </w:rPr>
      </w:pPr>
    </w:p>
    <w:p w14:paraId="2E8451B8" w14:textId="77777777" w:rsidR="003E4BE1" w:rsidRDefault="0007182E" w:rsidP="007C720E">
      <w:pPr>
        <w:autoSpaceDE w:val="0"/>
        <w:autoSpaceDN w:val="0"/>
        <w:adjustRightInd w:val="0"/>
        <w:spacing w:after="0" w:line="240" w:lineRule="auto"/>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 xml:space="preserve">7.2. Project Steering Committee </w:t>
      </w:r>
    </w:p>
    <w:p w14:paraId="410767F4" w14:textId="253FD1E4" w:rsidR="001E5678" w:rsidRPr="003E51AD" w:rsidRDefault="001E5678" w:rsidP="007C720E">
      <w:pPr>
        <w:autoSpaceDE w:val="0"/>
        <w:autoSpaceDN w:val="0"/>
        <w:adjustRightInd w:val="0"/>
        <w:spacing w:after="0" w:line="240" w:lineRule="auto"/>
        <w:contextualSpacing/>
        <w:rPr>
          <w:rFonts w:ascii="Times New Roman" w:eastAsia="Times New Roman" w:hAnsi="Times New Roman" w:cs="Times New Roman"/>
          <w:bCs/>
          <w:lang w:eastAsia="en-GB"/>
        </w:rPr>
      </w:pPr>
      <w:r w:rsidRPr="003E51AD">
        <w:rPr>
          <w:rFonts w:ascii="Times New Roman" w:eastAsia="Times New Roman" w:hAnsi="Times New Roman" w:cs="Times New Roman"/>
          <w:bCs/>
          <w:lang w:eastAsia="en-GB"/>
        </w:rPr>
        <w:t>A project steering committee (PSC) shall oversee the implementation of the project. The main duties of the PSC include verification of the progress and achievements via-à-vis the mandatory results/outputs chain (from mandatory results/outputs per component to impact), ensuring good coordination among the actors, finalising the interim reports and discuss the updated work plan. Other details concerning the establishment and functioning of the PSC are described in the Twinning Manual.</w:t>
      </w:r>
    </w:p>
    <w:p w14:paraId="14F47840" w14:textId="77777777" w:rsidR="0007182E" w:rsidRPr="003E51AD" w:rsidRDefault="0007182E" w:rsidP="00354A7C">
      <w:pPr>
        <w:autoSpaceDE w:val="0"/>
        <w:autoSpaceDN w:val="0"/>
        <w:adjustRightInd w:val="0"/>
        <w:spacing w:after="0" w:line="240" w:lineRule="auto"/>
        <w:contextualSpacing/>
        <w:rPr>
          <w:rFonts w:ascii="Times New Roman" w:eastAsia="Times New Roman" w:hAnsi="Times New Roman" w:cs="Times New Roman"/>
          <w:b/>
          <w:bCs/>
          <w:lang w:val="en-US" w:eastAsia="en-GB"/>
        </w:rPr>
      </w:pPr>
    </w:p>
    <w:p w14:paraId="5A3C6167" w14:textId="40A2A5A6" w:rsidR="001E5678" w:rsidRPr="003E51AD" w:rsidRDefault="003E4BE1" w:rsidP="007C720E">
      <w:pPr>
        <w:autoSpaceDE w:val="0"/>
        <w:autoSpaceDN w:val="0"/>
        <w:adjustRightInd w:val="0"/>
        <w:spacing w:after="0" w:line="240" w:lineRule="auto"/>
        <w:contextualSpacing/>
        <w:rPr>
          <w:rFonts w:ascii="Times New Roman" w:eastAsia="Times New Roman" w:hAnsi="Times New Roman" w:cs="Times New Roman"/>
          <w:b/>
          <w:bCs/>
          <w:lang w:val="en-US" w:eastAsia="en-GB"/>
        </w:rPr>
      </w:pPr>
      <w:r>
        <w:rPr>
          <w:rFonts w:ascii="Times New Roman" w:eastAsia="Times New Roman" w:hAnsi="Times New Roman" w:cs="Times New Roman"/>
          <w:b/>
          <w:bCs/>
          <w:lang w:val="en-US" w:eastAsia="en-GB"/>
        </w:rPr>
        <w:lastRenderedPageBreak/>
        <w:t>7.3 R</w:t>
      </w:r>
      <w:r w:rsidR="0007182E" w:rsidRPr="003E51AD">
        <w:rPr>
          <w:rFonts w:ascii="Times New Roman" w:eastAsia="Times New Roman" w:hAnsi="Times New Roman" w:cs="Times New Roman"/>
          <w:b/>
          <w:bCs/>
          <w:lang w:val="en-US" w:eastAsia="en-GB"/>
        </w:rPr>
        <w:t xml:space="preserve">eporting </w:t>
      </w:r>
    </w:p>
    <w:p w14:paraId="6ACC6C62" w14:textId="77777777" w:rsidR="00EE39FF" w:rsidRDefault="00EE39FF" w:rsidP="007C720E">
      <w:pPr>
        <w:autoSpaceDE w:val="0"/>
        <w:autoSpaceDN w:val="0"/>
        <w:adjustRightInd w:val="0"/>
        <w:spacing w:after="0" w:line="240" w:lineRule="auto"/>
        <w:contextualSpacing/>
        <w:rPr>
          <w:rFonts w:ascii="Times New Roman" w:eastAsia="Times New Roman" w:hAnsi="Times New Roman" w:cs="Times New Roman"/>
          <w:bCs/>
          <w:lang w:eastAsia="en-GB"/>
        </w:rPr>
      </w:pPr>
    </w:p>
    <w:p w14:paraId="3BFCC525" w14:textId="597180DC" w:rsidR="001E5678" w:rsidRPr="003E51AD" w:rsidRDefault="001E5678" w:rsidP="007C720E">
      <w:pPr>
        <w:autoSpaceDE w:val="0"/>
        <w:autoSpaceDN w:val="0"/>
        <w:adjustRightInd w:val="0"/>
        <w:spacing w:after="0" w:line="240" w:lineRule="auto"/>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Cs/>
          <w:lang w:eastAsia="en-GB"/>
        </w:rPr>
        <w:t xml:space="preserve">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via-à-vis the mandatory results </w:t>
      </w:r>
      <w:r w:rsidRPr="003E51AD">
        <w:rPr>
          <w:rFonts w:ascii="Times New Roman" w:eastAsia="Times New Roman" w:hAnsi="Times New Roman" w:cs="Times New Roman"/>
          <w:color w:val="000000"/>
          <w:lang w:eastAsia="zh-CN"/>
        </w:rPr>
        <w:t>and provide precise recommendations and corrective measures to be decided by in order to ensure the further progress</w:t>
      </w:r>
      <w:r w:rsidRPr="003E51AD">
        <w:rPr>
          <w:rFonts w:ascii="Times New Roman" w:eastAsia="Times New Roman" w:hAnsi="Times New Roman" w:cs="Times New Roman"/>
          <w:bCs/>
          <w:lang w:eastAsia="en-GB"/>
        </w:rPr>
        <w:t xml:space="preserve">. </w:t>
      </w:r>
    </w:p>
    <w:p w14:paraId="542BC3DF" w14:textId="77777777" w:rsidR="001E5678" w:rsidRPr="003E51AD" w:rsidRDefault="001E5678" w:rsidP="00354A7C">
      <w:pPr>
        <w:autoSpaceDE w:val="0"/>
        <w:autoSpaceDN w:val="0"/>
        <w:adjustRightInd w:val="0"/>
        <w:spacing w:after="0" w:line="240" w:lineRule="auto"/>
        <w:contextualSpacing/>
        <w:rPr>
          <w:rFonts w:ascii="Times New Roman" w:eastAsia="Times New Roman" w:hAnsi="Times New Roman" w:cs="Times New Roman"/>
          <w:b/>
          <w:bCs/>
          <w:lang w:val="en-US" w:eastAsia="en-GB"/>
        </w:rPr>
      </w:pPr>
    </w:p>
    <w:p w14:paraId="1AEFA892" w14:textId="77777777" w:rsidR="0007182E" w:rsidRPr="003E51AD" w:rsidRDefault="0007182E" w:rsidP="00354A7C">
      <w:pPr>
        <w:autoSpaceDE w:val="0"/>
        <w:autoSpaceDN w:val="0"/>
        <w:adjustRightInd w:val="0"/>
        <w:spacing w:after="0" w:line="240" w:lineRule="auto"/>
        <w:contextualSpacing/>
        <w:rPr>
          <w:rFonts w:ascii="Times New Roman" w:eastAsia="Times New Roman" w:hAnsi="Times New Roman" w:cs="Times New Roman"/>
          <w:b/>
          <w:bCs/>
          <w:lang w:val="en-US" w:eastAsia="en-GB"/>
        </w:rPr>
      </w:pPr>
    </w:p>
    <w:p w14:paraId="0C9BD5E6" w14:textId="5C5D4EAC" w:rsidR="00A92DE1" w:rsidRPr="003E51AD" w:rsidRDefault="0007182E" w:rsidP="00354A7C">
      <w:pPr>
        <w:autoSpaceDE w:val="0"/>
        <w:autoSpaceDN w:val="0"/>
        <w:adjustRightInd w:val="0"/>
        <w:spacing w:after="0" w:line="240" w:lineRule="auto"/>
        <w:ind w:left="540" w:hanging="540"/>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8</w:t>
      </w:r>
      <w:r w:rsidR="00A92DE1" w:rsidRPr="003E51AD">
        <w:rPr>
          <w:rFonts w:ascii="Times New Roman" w:eastAsia="Times New Roman" w:hAnsi="Times New Roman" w:cs="Times New Roman"/>
          <w:b/>
          <w:bCs/>
          <w:lang w:val="en-US" w:eastAsia="en-GB"/>
        </w:rPr>
        <w:t>.</w:t>
      </w:r>
      <w:r w:rsidR="00A92DE1" w:rsidRPr="003E51AD">
        <w:rPr>
          <w:rFonts w:ascii="Times New Roman" w:eastAsia="Times New Roman" w:hAnsi="Times New Roman" w:cs="Times New Roman"/>
          <w:b/>
          <w:bCs/>
          <w:lang w:val="en-US" w:eastAsia="en-GB"/>
        </w:rPr>
        <w:tab/>
        <w:t xml:space="preserve">Sustainability </w:t>
      </w:r>
    </w:p>
    <w:p w14:paraId="1C8748BD" w14:textId="77777777" w:rsidR="0055153E" w:rsidRPr="003E51AD" w:rsidRDefault="0055153E" w:rsidP="00354A7C">
      <w:pPr>
        <w:autoSpaceDE w:val="0"/>
        <w:autoSpaceDN w:val="0"/>
        <w:adjustRightInd w:val="0"/>
        <w:spacing w:after="0" w:line="240" w:lineRule="auto"/>
        <w:ind w:left="540" w:hanging="540"/>
        <w:contextualSpacing/>
        <w:rPr>
          <w:rFonts w:ascii="Times New Roman" w:eastAsia="Times New Roman" w:hAnsi="Times New Roman" w:cs="Times New Roman"/>
          <w:b/>
          <w:bCs/>
          <w:lang w:val="en-US" w:eastAsia="en-GB"/>
        </w:rPr>
      </w:pPr>
    </w:p>
    <w:p w14:paraId="70BAC95D" w14:textId="77777777" w:rsidR="00105614" w:rsidRPr="003E51AD" w:rsidRDefault="00432C02" w:rsidP="00354A7C">
      <w:pPr>
        <w:spacing w:after="0" w:line="240" w:lineRule="auto"/>
        <w:contextualSpacing/>
        <w:jc w:val="both"/>
        <w:rPr>
          <w:rFonts w:ascii="Times New Roman" w:eastAsia="Times New Roman" w:hAnsi="Times New Roman" w:cs="Times New Roman"/>
          <w:color w:val="000000"/>
          <w:lang w:val="en-US" w:eastAsia="en-GB"/>
        </w:rPr>
      </w:pPr>
      <w:r w:rsidRPr="003E51AD">
        <w:rPr>
          <w:rFonts w:ascii="Times New Roman" w:eastAsia="Times New Roman" w:hAnsi="Times New Roman" w:cs="Times New Roman"/>
          <w:bCs/>
          <w:lang w:val="en-US" w:eastAsia="en-GB"/>
        </w:rPr>
        <w:t xml:space="preserve">The achievements of the Twinning project (mandatory results) will be maintained as a permanent asset to the Beneficiary Institution even after the end of the Twinning implementation. The Beneficiary Institution is fully committed to ensure the long term impact of the Twinning project. Staff benefiting from trainings/study visits shall transfer knowledge through subsequent trainings to their colleagues. Where relevant, the training </w:t>
      </w:r>
      <w:proofErr w:type="spellStart"/>
      <w:r w:rsidRPr="003E51AD">
        <w:rPr>
          <w:rFonts w:ascii="Times New Roman" w:eastAsia="Times New Roman" w:hAnsi="Times New Roman" w:cs="Times New Roman"/>
          <w:bCs/>
          <w:lang w:val="en-US" w:eastAsia="en-GB"/>
        </w:rPr>
        <w:t>programmes</w:t>
      </w:r>
      <w:proofErr w:type="spellEnd"/>
      <w:r w:rsidRPr="003E51AD">
        <w:rPr>
          <w:rFonts w:ascii="Times New Roman" w:eastAsia="Times New Roman" w:hAnsi="Times New Roman" w:cs="Times New Roman"/>
          <w:bCs/>
          <w:lang w:val="en-US" w:eastAsia="en-GB"/>
        </w:rPr>
        <w:t xml:space="preserve"> could be included in the training curriculum of the national training institution. Smooth and effective functioning of the achieved results will be guaranteed by the relevant human and financial resources contribution</w:t>
      </w:r>
      <w:r w:rsidRPr="003E51AD">
        <w:rPr>
          <w:rFonts w:ascii="Times New Roman" w:eastAsia="Calibri" w:hAnsi="Times New Roman" w:cs="Times New Roman"/>
          <w:iCs/>
          <w:color w:val="000000" w:themeColor="text1"/>
          <w:lang w:val="en-US"/>
        </w:rPr>
        <w:t>.</w:t>
      </w:r>
      <w:r w:rsidR="00105614" w:rsidRPr="003E51AD">
        <w:rPr>
          <w:rFonts w:ascii="Times New Roman" w:eastAsia="Times New Roman" w:hAnsi="Times New Roman" w:cs="Times New Roman"/>
          <w:color w:val="000000"/>
          <w:lang w:val="en-US" w:eastAsia="en-GB"/>
        </w:rPr>
        <w:t xml:space="preserve"> </w:t>
      </w:r>
    </w:p>
    <w:p w14:paraId="51698164" w14:textId="73E067E0" w:rsidR="00A92DE1" w:rsidRPr="003E51AD" w:rsidRDefault="00105614" w:rsidP="00354A7C">
      <w:pPr>
        <w:spacing w:after="0" w:line="240" w:lineRule="auto"/>
        <w:contextualSpacing/>
        <w:jc w:val="both"/>
        <w:rPr>
          <w:rFonts w:ascii="Times New Roman" w:eastAsia="Calibri" w:hAnsi="Times New Roman" w:cs="Times New Roman"/>
          <w:iCs/>
          <w:color w:val="000000" w:themeColor="text1"/>
          <w:lang w:val="en-US"/>
        </w:rPr>
      </w:pPr>
      <w:r w:rsidRPr="003E51AD">
        <w:rPr>
          <w:rFonts w:ascii="Times New Roman" w:eastAsia="Calibri" w:hAnsi="Times New Roman" w:cs="Times New Roman"/>
          <w:iCs/>
          <w:color w:val="000000" w:themeColor="text1"/>
          <w:lang w:val="en-US"/>
        </w:rPr>
        <w:t xml:space="preserve">The sustainability of the project results will be ensured by policy and legislative changes introduced through evidence based approach and consulted with external and internal stakeholders. </w:t>
      </w:r>
    </w:p>
    <w:p w14:paraId="74C3E96D" w14:textId="20E5F140" w:rsidR="00EA4E28" w:rsidRPr="003E51AD" w:rsidRDefault="00EA4E28" w:rsidP="00EA4E28">
      <w:pPr>
        <w:spacing w:after="0" w:line="240" w:lineRule="auto"/>
        <w:contextualSpacing/>
        <w:jc w:val="both"/>
        <w:rPr>
          <w:rFonts w:ascii="Times New Roman" w:eastAsia="Calibri" w:hAnsi="Times New Roman" w:cs="Times New Roman"/>
          <w:iCs/>
          <w:color w:val="000000" w:themeColor="text1"/>
        </w:rPr>
      </w:pPr>
      <w:r w:rsidRPr="003E51AD">
        <w:rPr>
          <w:rFonts w:ascii="Times New Roman" w:eastAsia="Calibri" w:hAnsi="Times New Roman" w:cs="Times New Roman"/>
          <w:iCs/>
          <w:color w:val="000000" w:themeColor="text1"/>
        </w:rPr>
        <w:t>It’s worth mentioning that all actions will be planned to maximise the capacity building effect and ensure sustainability of results. In particular: Any guiding documents will be developed together with the beneficiary institutions. Any guidelines or procedures developed under this action will not contradict any legal provision of the country.</w:t>
      </w:r>
    </w:p>
    <w:p w14:paraId="1ADEF28F" w14:textId="6983346B" w:rsidR="00EA4E28" w:rsidRPr="003E51AD" w:rsidRDefault="00EA4E28" w:rsidP="00EA4E28">
      <w:pPr>
        <w:spacing w:after="0" w:line="240" w:lineRule="auto"/>
        <w:contextualSpacing/>
        <w:jc w:val="both"/>
        <w:rPr>
          <w:rFonts w:ascii="Times New Roman" w:eastAsia="Calibri" w:hAnsi="Times New Roman" w:cs="Times New Roman"/>
          <w:iCs/>
          <w:color w:val="000000" w:themeColor="text1"/>
        </w:rPr>
      </w:pPr>
      <w:r w:rsidRPr="003E51AD">
        <w:rPr>
          <w:rFonts w:ascii="Times New Roman" w:eastAsia="Calibri" w:hAnsi="Times New Roman" w:cs="Times New Roman"/>
          <w:iCs/>
          <w:color w:val="000000" w:themeColor="text1"/>
        </w:rPr>
        <w:t xml:space="preserve">The Beneficiary Institution is fully committed to ensure the long term impact of the Twinning project. Staff benefiting from trainings/study visits shall transfer knowledge through subsequent trainings to their colleagues. Staff should have lifelong learning opportunities to acquire the knowledge and skills they need to fulfil their tasks. </w:t>
      </w:r>
    </w:p>
    <w:p w14:paraId="6A345593" w14:textId="77777777" w:rsidR="00EA4E28" w:rsidRPr="003E51AD" w:rsidRDefault="00EA4E28" w:rsidP="00354A7C">
      <w:pPr>
        <w:spacing w:after="0" w:line="240" w:lineRule="auto"/>
        <w:contextualSpacing/>
        <w:jc w:val="both"/>
        <w:rPr>
          <w:rFonts w:ascii="Times New Roman" w:eastAsia="Calibri" w:hAnsi="Times New Roman" w:cs="Times New Roman"/>
          <w:iCs/>
          <w:color w:val="000000" w:themeColor="text1"/>
        </w:rPr>
      </w:pPr>
    </w:p>
    <w:p w14:paraId="5795B2F1" w14:textId="77777777" w:rsidR="00432C02" w:rsidRPr="003E51AD" w:rsidRDefault="00432C02" w:rsidP="00354A7C">
      <w:pPr>
        <w:spacing w:after="0" w:line="240" w:lineRule="auto"/>
        <w:contextualSpacing/>
        <w:jc w:val="both"/>
        <w:rPr>
          <w:rFonts w:ascii="Times New Roman" w:eastAsia="Times New Roman" w:hAnsi="Times New Roman" w:cs="Times New Roman"/>
          <w:i/>
          <w:color w:val="000000"/>
          <w:lang w:val="en-US" w:eastAsia="en-GB"/>
        </w:rPr>
      </w:pPr>
    </w:p>
    <w:p w14:paraId="24FEAAAF" w14:textId="02A006F6" w:rsidR="00A92DE1" w:rsidRPr="003E51AD" w:rsidRDefault="0007182E" w:rsidP="00354A7C">
      <w:pPr>
        <w:autoSpaceDE w:val="0"/>
        <w:autoSpaceDN w:val="0"/>
        <w:adjustRightInd w:val="0"/>
        <w:spacing w:after="0" w:line="240" w:lineRule="auto"/>
        <w:ind w:left="540" w:hanging="540"/>
        <w:contextualSpacing/>
        <w:rPr>
          <w:rFonts w:ascii="Times New Roman" w:eastAsia="Times New Roman" w:hAnsi="Times New Roman" w:cs="Times New Roman"/>
          <w:bCs/>
          <w:i/>
          <w:lang w:val="en-US" w:eastAsia="en-GB"/>
        </w:rPr>
      </w:pPr>
      <w:r w:rsidRPr="003E51AD">
        <w:rPr>
          <w:rFonts w:ascii="Times New Roman" w:eastAsia="Times New Roman" w:hAnsi="Times New Roman" w:cs="Times New Roman"/>
          <w:b/>
          <w:bCs/>
          <w:lang w:val="en-US" w:eastAsia="en-GB"/>
        </w:rPr>
        <w:t>9</w:t>
      </w:r>
      <w:r w:rsidR="00A92DE1" w:rsidRPr="003E51AD">
        <w:rPr>
          <w:rFonts w:ascii="Times New Roman" w:eastAsia="Times New Roman" w:hAnsi="Times New Roman" w:cs="Times New Roman"/>
          <w:b/>
          <w:bCs/>
          <w:lang w:val="en-US" w:eastAsia="en-GB"/>
        </w:rPr>
        <w:t>.</w:t>
      </w:r>
      <w:r w:rsidR="00A92DE1" w:rsidRPr="003E51AD">
        <w:rPr>
          <w:rFonts w:ascii="Times New Roman" w:eastAsia="Times New Roman" w:hAnsi="Times New Roman" w:cs="Times New Roman"/>
          <w:b/>
          <w:bCs/>
          <w:lang w:val="en-US" w:eastAsia="en-GB"/>
        </w:rPr>
        <w:tab/>
        <w:t xml:space="preserve">Crosscutting issues </w:t>
      </w:r>
    </w:p>
    <w:p w14:paraId="18AD30EB" w14:textId="77777777" w:rsidR="005A112A" w:rsidRPr="003E51AD" w:rsidRDefault="005A112A" w:rsidP="00655AE5">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14:paraId="443770A3" w14:textId="56DCA7CB" w:rsidR="00EA4E28" w:rsidRPr="003E51AD" w:rsidRDefault="00432C02" w:rsidP="00EA4E28">
      <w:pPr>
        <w:autoSpaceDE w:val="0"/>
        <w:autoSpaceDN w:val="0"/>
        <w:adjustRightInd w:val="0"/>
        <w:spacing w:after="0" w:line="240" w:lineRule="auto"/>
        <w:contextualSpacing/>
        <w:jc w:val="both"/>
        <w:rPr>
          <w:rFonts w:ascii="Times New Roman" w:eastAsia="Times New Roman" w:hAnsi="Times New Roman" w:cs="Times New Roman"/>
          <w:bCs/>
          <w:iCs/>
          <w:lang w:eastAsia="en-GB"/>
        </w:rPr>
      </w:pPr>
      <w:r w:rsidRPr="003E51AD">
        <w:rPr>
          <w:rFonts w:ascii="Times New Roman" w:eastAsia="Times New Roman" w:hAnsi="Times New Roman" w:cs="Times New Roman"/>
          <w:bCs/>
          <w:lang w:val="en-US" w:eastAsia="en-GB"/>
        </w:rPr>
        <w:t>The principle of equal opportunity will be integrated into all stages of the project implementation</w:t>
      </w:r>
      <w:r w:rsidR="00655AE5" w:rsidRPr="003E51AD">
        <w:rPr>
          <w:rFonts w:ascii="Times New Roman" w:eastAsia="Times New Roman" w:hAnsi="Times New Roman" w:cs="Times New Roman"/>
          <w:bCs/>
          <w:lang w:val="en-US" w:eastAsia="en-GB"/>
        </w:rPr>
        <w:t>,</w:t>
      </w:r>
      <w:r w:rsidR="00655AE5" w:rsidRPr="003E51AD">
        <w:rPr>
          <w:rFonts w:ascii="Times New Roman" w:eastAsia="Times New Roman" w:hAnsi="Times New Roman" w:cs="Times New Roman"/>
          <w:color w:val="000000"/>
          <w:lang w:val="en-US"/>
        </w:rPr>
        <w:t xml:space="preserve"> </w:t>
      </w:r>
      <w:r w:rsidR="00655AE5" w:rsidRPr="003E51AD">
        <w:rPr>
          <w:rFonts w:ascii="Times New Roman" w:eastAsia="Times New Roman" w:hAnsi="Times New Roman" w:cs="Times New Roman"/>
          <w:bCs/>
          <w:lang w:val="en-US" w:eastAsia="en-GB"/>
        </w:rPr>
        <w:t>including equal opportunities in training, site visits and participation in all of the Projects' missions and events; contributing thus to the promotion of gender equality.</w:t>
      </w:r>
      <w:r w:rsidR="00EA4E28" w:rsidRPr="003E51AD">
        <w:rPr>
          <w:rFonts w:ascii="Times New Roman" w:eastAsia="Calibri" w:hAnsi="Times New Roman" w:cs="Times New Roman"/>
          <w:iCs/>
        </w:rPr>
        <w:t xml:space="preserve"> </w:t>
      </w:r>
      <w:r w:rsidR="00EA4E28" w:rsidRPr="003E51AD">
        <w:rPr>
          <w:rFonts w:ascii="Times New Roman" w:eastAsia="Times New Roman" w:hAnsi="Times New Roman" w:cs="Times New Roman"/>
          <w:bCs/>
          <w:iCs/>
          <w:lang w:eastAsia="en-GB"/>
        </w:rPr>
        <w:t>The principle of equal opportunity shall apply both to the GAC staff involved in the project and other parties participating in the project activities. Every effort will be made to ensure broad gender representation at all stages of the project implementat</w:t>
      </w:r>
      <w:r w:rsidR="00561473" w:rsidRPr="003E51AD">
        <w:rPr>
          <w:rFonts w:ascii="Times New Roman" w:eastAsia="Times New Roman" w:hAnsi="Times New Roman" w:cs="Times New Roman"/>
          <w:bCs/>
          <w:iCs/>
          <w:lang w:eastAsia="en-GB"/>
        </w:rPr>
        <w:t>ion</w:t>
      </w:r>
      <w:r w:rsidR="00EA4E28" w:rsidRPr="003E51AD">
        <w:rPr>
          <w:rFonts w:ascii="Times New Roman" w:eastAsia="Times New Roman" w:hAnsi="Times New Roman" w:cs="Times New Roman"/>
          <w:bCs/>
          <w:iCs/>
          <w:lang w:eastAsia="en-GB"/>
        </w:rPr>
        <w:t>.</w:t>
      </w:r>
    </w:p>
    <w:p w14:paraId="3FF4DF70" w14:textId="02E7C985" w:rsidR="00A3124E" w:rsidRPr="003E51AD" w:rsidRDefault="00A3124E" w:rsidP="00A3124E">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The activities envisaged under the project will not negatively affect the environment. During the implementation of the project, the production of printed material will be minimized to have positive influence on the environment.</w:t>
      </w:r>
    </w:p>
    <w:p w14:paraId="58E6BAF6" w14:textId="77777777" w:rsidR="00432C02" w:rsidRPr="003E51AD" w:rsidRDefault="00432C02" w:rsidP="00354A7C">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14:paraId="7D68D7A5" w14:textId="77777777" w:rsidR="004B394B" w:rsidRPr="003E51AD" w:rsidRDefault="004B394B" w:rsidP="00354A7C">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14:paraId="269F62D5" w14:textId="5037C31D" w:rsidR="00A92DE1" w:rsidRPr="003E51AD" w:rsidRDefault="0007182E" w:rsidP="00354A7C">
      <w:pPr>
        <w:autoSpaceDE w:val="0"/>
        <w:autoSpaceDN w:val="0"/>
        <w:adjustRightInd w:val="0"/>
        <w:spacing w:after="0" w:line="240" w:lineRule="auto"/>
        <w:contextualSpacing/>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10</w:t>
      </w:r>
      <w:r w:rsidR="00A92DE1" w:rsidRPr="003E51AD">
        <w:rPr>
          <w:rFonts w:ascii="Times New Roman" w:eastAsia="Times New Roman" w:hAnsi="Times New Roman" w:cs="Times New Roman"/>
          <w:b/>
          <w:bCs/>
          <w:lang w:val="en-US" w:eastAsia="en-GB"/>
        </w:rPr>
        <w:t>.</w:t>
      </w:r>
      <w:r w:rsidR="00A92DE1" w:rsidRPr="003E51AD">
        <w:rPr>
          <w:rFonts w:ascii="Times New Roman" w:eastAsia="Times New Roman" w:hAnsi="Times New Roman" w:cs="Times New Roman"/>
          <w:b/>
          <w:bCs/>
          <w:lang w:val="en-US" w:eastAsia="en-GB"/>
        </w:rPr>
        <w:tab/>
        <w:t>Conditionality and sequencing</w:t>
      </w:r>
    </w:p>
    <w:p w14:paraId="5F55E617" w14:textId="77777777" w:rsidR="004B394B" w:rsidRPr="003E51AD" w:rsidRDefault="004B394B" w:rsidP="00354A7C">
      <w:pPr>
        <w:autoSpaceDE w:val="0"/>
        <w:autoSpaceDN w:val="0"/>
        <w:adjustRightInd w:val="0"/>
        <w:spacing w:after="0" w:line="240" w:lineRule="auto"/>
        <w:contextualSpacing/>
        <w:rPr>
          <w:rFonts w:ascii="Times New Roman" w:eastAsia="Times New Roman" w:hAnsi="Times New Roman" w:cs="Times New Roman"/>
          <w:b/>
          <w:bCs/>
          <w:lang w:val="en-US" w:eastAsia="en-GB"/>
        </w:rPr>
      </w:pPr>
    </w:p>
    <w:p w14:paraId="2DACF9EB" w14:textId="3A710A3D" w:rsidR="00655AE5" w:rsidRPr="003E51AD" w:rsidRDefault="00F129B5" w:rsidP="00655AE5">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There is no precondition set for this twinning project.</w:t>
      </w:r>
      <w:r w:rsidR="00655AE5" w:rsidRPr="003E51AD">
        <w:rPr>
          <w:rFonts w:ascii="Times New Roman" w:eastAsiaTheme="minorEastAsia" w:hAnsi="Times New Roman" w:cs="Times New Roman"/>
          <w:lang w:val="en-US"/>
        </w:rPr>
        <w:t xml:space="preserve"> </w:t>
      </w:r>
    </w:p>
    <w:p w14:paraId="5FFC6F81" w14:textId="606865F6" w:rsidR="00655AE5" w:rsidRPr="003E51AD" w:rsidRDefault="00655AE5" w:rsidP="00655AE5">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It is foreseen that a series of activities / measures would have been undertaken by the GAC in order for the project to start in satisfactory conditions. </w:t>
      </w:r>
      <w:r w:rsidR="007B3C33" w:rsidRPr="003E51AD">
        <w:rPr>
          <w:rFonts w:ascii="Times New Roman" w:eastAsia="Times New Roman" w:hAnsi="Times New Roman" w:cs="Times New Roman"/>
          <w:bCs/>
          <w:lang w:val="en-US" w:eastAsia="en-GB"/>
        </w:rPr>
        <w:t xml:space="preserve">The project will ensure well-coordinated legal approximation process involving all responsible parties in compliance with the recognized standards and stabled practices. </w:t>
      </w:r>
    </w:p>
    <w:p w14:paraId="724E9E79" w14:textId="455F9B6B" w:rsidR="00655AE5" w:rsidRPr="003E51AD" w:rsidRDefault="00655AE5" w:rsidP="00655AE5">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 xml:space="preserve">GAC commits itself to provide the contributions stated in the Fiche. They include such as: </w:t>
      </w:r>
    </w:p>
    <w:p w14:paraId="4D227667" w14:textId="73E12CFC" w:rsidR="00655AE5" w:rsidRPr="003E51AD" w:rsidRDefault="00655AE5" w:rsidP="00655AE5">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Strong commitment and support of GAC management throughout the Project implementation period;</w:t>
      </w:r>
    </w:p>
    <w:p w14:paraId="3E251D38" w14:textId="20ECF26C" w:rsidR="00655AE5" w:rsidRPr="003E51AD" w:rsidRDefault="00655AE5" w:rsidP="00655AE5">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Strong involvement and commitment of GAC staff at all levels;</w:t>
      </w:r>
    </w:p>
    <w:p w14:paraId="30DEB1FB" w14:textId="77777777" w:rsidR="00655AE5" w:rsidRPr="003E51AD" w:rsidRDefault="00655AE5" w:rsidP="00655AE5">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Assigning dedicated staff according to the project components;</w:t>
      </w:r>
    </w:p>
    <w:p w14:paraId="4D0694B8" w14:textId="77777777" w:rsidR="00655AE5" w:rsidRPr="003E51AD" w:rsidRDefault="00655AE5" w:rsidP="00655AE5">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3E51AD">
        <w:rPr>
          <w:rFonts w:ascii="Times New Roman" w:eastAsia="Times New Roman" w:hAnsi="Times New Roman" w:cs="Times New Roman"/>
          <w:bCs/>
          <w:lang w:val="en-US" w:eastAsia="en-GB"/>
        </w:rPr>
        <w:t>Ensuring coordination between departments and institutions connected with the Project;</w:t>
      </w:r>
    </w:p>
    <w:p w14:paraId="4DD6CF51" w14:textId="77777777" w:rsidR="0099620A" w:rsidRPr="003E51AD" w:rsidRDefault="0099620A" w:rsidP="0099620A">
      <w:pPr>
        <w:numPr>
          <w:ilvl w:val="0"/>
          <w:numId w:val="37"/>
        </w:numPr>
        <w:spacing w:after="0" w:line="240" w:lineRule="auto"/>
        <w:rPr>
          <w:rFonts w:ascii="Times New Roman" w:eastAsia="Times New Roman" w:hAnsi="Times New Roman" w:cs="Times New Roman"/>
          <w:bCs/>
        </w:rPr>
      </w:pPr>
      <w:r w:rsidRPr="003E51AD">
        <w:rPr>
          <w:rFonts w:ascii="Times New Roman" w:eastAsia="Times New Roman" w:hAnsi="Times New Roman" w:cs="Times New Roman"/>
          <w:bCs/>
        </w:rPr>
        <w:lastRenderedPageBreak/>
        <w:t>Ensuring access to necessary information and documents especially in regards with the national regulatory framework;</w:t>
      </w:r>
    </w:p>
    <w:p w14:paraId="44DC3F07" w14:textId="19901087" w:rsidR="0099620A" w:rsidRPr="003E51AD" w:rsidRDefault="0099620A" w:rsidP="0099620A">
      <w:pPr>
        <w:numPr>
          <w:ilvl w:val="0"/>
          <w:numId w:val="37"/>
        </w:numPr>
        <w:spacing w:after="0" w:line="240" w:lineRule="auto"/>
        <w:rPr>
          <w:rFonts w:ascii="Times New Roman" w:eastAsia="Times New Roman" w:hAnsi="Times New Roman" w:cs="Times New Roman"/>
        </w:rPr>
      </w:pPr>
      <w:r w:rsidRPr="003E51AD">
        <w:rPr>
          <w:rFonts w:ascii="Times New Roman" w:eastAsia="Times New Roman" w:hAnsi="Times New Roman" w:cs="Times New Roman"/>
          <w:bCs/>
        </w:rPr>
        <w:t>In time and strong coordination and acknowledgement with the beneficiary country’s commitments.</w:t>
      </w:r>
    </w:p>
    <w:p w14:paraId="52E54020" w14:textId="77777777" w:rsidR="00655AE5" w:rsidRPr="003E51AD" w:rsidRDefault="00655AE5" w:rsidP="00655AE5">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14:paraId="0BA720F1" w14:textId="09A54870" w:rsidR="0099620A" w:rsidRPr="003E51AD" w:rsidRDefault="00F0760E" w:rsidP="0099620A">
      <w:pPr>
        <w:autoSpaceDE w:val="0"/>
        <w:autoSpaceDN w:val="0"/>
        <w:adjustRightInd w:val="0"/>
        <w:spacing w:after="0" w:line="240" w:lineRule="auto"/>
        <w:contextualSpacing/>
        <w:jc w:val="both"/>
        <w:rPr>
          <w:rFonts w:ascii="Times New Roman" w:eastAsia="Times New Roman" w:hAnsi="Times New Roman" w:cs="Times New Roman"/>
          <w:bCs/>
          <w:lang w:eastAsia="en-GB"/>
        </w:rPr>
      </w:pPr>
      <w:r w:rsidRPr="003E51AD">
        <w:rPr>
          <w:rFonts w:ascii="Times New Roman" w:eastAsia="Times New Roman" w:hAnsi="Times New Roman" w:cs="Times New Roman"/>
          <w:bCs/>
          <w:lang w:val="en-US" w:eastAsia="en-GB"/>
        </w:rPr>
        <w:t xml:space="preserve">The project specific activities will be defined and prioritized </w:t>
      </w:r>
      <w:r w:rsidR="0099620A" w:rsidRPr="003E51AD">
        <w:rPr>
          <w:rFonts w:ascii="Times New Roman" w:eastAsia="Times New Roman" w:hAnsi="Times New Roman" w:cs="Times New Roman"/>
          <w:bCs/>
          <w:lang w:val="en-US" w:eastAsia="en-GB"/>
        </w:rPr>
        <w:t xml:space="preserve">in </w:t>
      </w:r>
      <w:r w:rsidRPr="003E51AD">
        <w:rPr>
          <w:rFonts w:ascii="Times New Roman" w:eastAsia="Times New Roman" w:hAnsi="Times New Roman" w:cs="Times New Roman"/>
          <w:bCs/>
          <w:lang w:val="en-US" w:eastAsia="en-GB"/>
        </w:rPr>
        <w:t>close coordination between the MS and BC partners based to the Logical Framework.</w:t>
      </w:r>
      <w:r w:rsidR="0099620A" w:rsidRPr="003E51AD">
        <w:rPr>
          <w:rFonts w:ascii="Times New Roman" w:eastAsia="Times New Roman" w:hAnsi="Times New Roman" w:cs="Times New Roman"/>
          <w:lang w:val="en-US"/>
        </w:rPr>
        <w:t xml:space="preserve"> </w:t>
      </w:r>
      <w:r w:rsidR="0099620A" w:rsidRPr="003E51AD">
        <w:rPr>
          <w:rFonts w:ascii="Times New Roman" w:eastAsia="Times New Roman" w:hAnsi="Times New Roman" w:cs="Times New Roman"/>
          <w:bCs/>
          <w:lang w:val="en-US" w:eastAsia="en-GB"/>
        </w:rPr>
        <w:t>The most important tasks will be to timely conduct gap analysis of the relevant legal framework, make ordered</w:t>
      </w:r>
      <w:r w:rsidR="0099620A" w:rsidRPr="003E51AD">
        <w:rPr>
          <w:rFonts w:ascii="Times New Roman" w:eastAsia="Times New Roman" w:hAnsi="Times New Roman" w:cs="Times New Roman"/>
          <w:bCs/>
          <w:lang w:eastAsia="en-GB"/>
        </w:rPr>
        <w:t xml:space="preserve"> schedule for alignment of legislation and prepare respective amendments. The c</w:t>
      </w:r>
      <w:r w:rsidR="0099620A" w:rsidRPr="003E51AD">
        <w:rPr>
          <w:rFonts w:ascii="Times New Roman" w:eastAsia="Times New Roman" w:hAnsi="Times New Roman" w:cs="Times New Roman"/>
          <w:bCs/>
          <w:lang w:val="en-US" w:eastAsia="en-GB"/>
        </w:rPr>
        <w:t xml:space="preserve">capacity building activities will be gradually introduced to comply with all the requirements and changes introduces. </w:t>
      </w:r>
    </w:p>
    <w:p w14:paraId="7C81897F" w14:textId="77777777" w:rsidR="00BB3B69" w:rsidRPr="003E51AD" w:rsidRDefault="00BB3B69" w:rsidP="00354A7C">
      <w:pPr>
        <w:autoSpaceDE w:val="0"/>
        <w:autoSpaceDN w:val="0"/>
        <w:adjustRightInd w:val="0"/>
        <w:spacing w:after="0" w:line="240" w:lineRule="auto"/>
        <w:contextualSpacing/>
        <w:jc w:val="both"/>
        <w:rPr>
          <w:rFonts w:ascii="Times New Roman" w:eastAsia="Times New Roman" w:hAnsi="Times New Roman" w:cs="Times New Roman"/>
          <w:bCs/>
          <w:lang w:eastAsia="en-GB"/>
        </w:rPr>
      </w:pPr>
    </w:p>
    <w:p w14:paraId="049FD0D8" w14:textId="77777777" w:rsidR="00354A7C" w:rsidRPr="003E51AD" w:rsidRDefault="00354A7C" w:rsidP="00354A7C">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14:paraId="431D36FB" w14:textId="06450EC6" w:rsidR="00A92DE1" w:rsidRPr="003E51AD" w:rsidRDefault="00A92DE1" w:rsidP="00354A7C">
      <w:pPr>
        <w:autoSpaceDE w:val="0"/>
        <w:autoSpaceDN w:val="0"/>
        <w:adjustRightInd w:val="0"/>
        <w:spacing w:after="0" w:line="240" w:lineRule="auto"/>
        <w:contextualSpacing/>
        <w:jc w:val="both"/>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1</w:t>
      </w:r>
      <w:r w:rsidR="0007182E" w:rsidRPr="003E51AD">
        <w:rPr>
          <w:rFonts w:ascii="Times New Roman" w:eastAsia="Times New Roman" w:hAnsi="Times New Roman" w:cs="Times New Roman"/>
          <w:b/>
          <w:bCs/>
          <w:lang w:val="en-US" w:eastAsia="en-GB"/>
        </w:rPr>
        <w:t>1</w:t>
      </w:r>
      <w:r w:rsidRPr="003E51AD">
        <w:rPr>
          <w:rFonts w:ascii="Times New Roman" w:eastAsia="Times New Roman" w:hAnsi="Times New Roman" w:cs="Times New Roman"/>
          <w:b/>
          <w:bCs/>
          <w:lang w:val="en-US" w:eastAsia="en-GB"/>
        </w:rPr>
        <w:t>.</w:t>
      </w:r>
      <w:r w:rsidRPr="003E51AD">
        <w:rPr>
          <w:rFonts w:ascii="Times New Roman" w:eastAsia="Times New Roman" w:hAnsi="Times New Roman" w:cs="Times New Roman"/>
          <w:b/>
          <w:bCs/>
          <w:lang w:val="en-US" w:eastAsia="en-GB"/>
        </w:rPr>
        <w:tab/>
        <w:t>Indicators for performance measurement</w:t>
      </w:r>
    </w:p>
    <w:p w14:paraId="271C60F9" w14:textId="77777777" w:rsidR="00F0760E" w:rsidRPr="003E51AD" w:rsidRDefault="00F0760E" w:rsidP="00CA1F55">
      <w:pPr>
        <w:autoSpaceDE w:val="0"/>
        <w:autoSpaceDN w:val="0"/>
        <w:adjustRightInd w:val="0"/>
        <w:spacing w:after="0" w:line="240" w:lineRule="auto"/>
        <w:ind w:left="720"/>
        <w:contextualSpacing/>
        <w:jc w:val="both"/>
        <w:rPr>
          <w:rFonts w:ascii="Times New Roman" w:eastAsia="Times New Roman" w:hAnsi="Times New Roman" w:cs="Times New Roman"/>
          <w:bCs/>
          <w:u w:val="single"/>
          <w:lang w:val="en-US" w:eastAsia="en-GB"/>
        </w:rPr>
      </w:pPr>
    </w:p>
    <w:p w14:paraId="5E7FE997" w14:textId="4B3AFA66" w:rsidR="00F0760E" w:rsidRPr="003E51AD" w:rsidRDefault="00F0760E" w:rsidP="00CE00A5">
      <w:pPr>
        <w:autoSpaceDE w:val="0"/>
        <w:autoSpaceDN w:val="0"/>
        <w:adjustRightInd w:val="0"/>
        <w:spacing w:after="0" w:line="240" w:lineRule="auto"/>
        <w:contextualSpacing/>
        <w:jc w:val="both"/>
        <w:rPr>
          <w:rFonts w:ascii="Times New Roman" w:eastAsia="Times New Roman" w:hAnsi="Times New Roman" w:cs="Times New Roman"/>
          <w:bCs/>
          <w:lang w:eastAsia="en-GB"/>
        </w:rPr>
      </w:pPr>
      <w:r w:rsidRPr="003E51AD">
        <w:rPr>
          <w:rFonts w:ascii="Times New Roman" w:eastAsia="Times New Roman" w:hAnsi="Times New Roman" w:cs="Times New Roman"/>
          <w:bCs/>
          <w:lang w:eastAsia="en-GB"/>
        </w:rPr>
        <w:t>The Indicators for performance are described in chapter 3.5 together with the project results as well as in the Logical Framework Matrix (annex</w:t>
      </w:r>
      <w:r w:rsidR="007B3C33" w:rsidRPr="003E51AD">
        <w:rPr>
          <w:rFonts w:ascii="Times New Roman" w:eastAsia="Times New Roman" w:hAnsi="Times New Roman" w:cs="Times New Roman"/>
          <w:bCs/>
          <w:lang w:eastAsia="en-GB"/>
        </w:rPr>
        <w:t>2</w:t>
      </w:r>
      <w:r w:rsidRPr="003E51AD">
        <w:rPr>
          <w:rFonts w:ascii="Times New Roman" w:eastAsia="Times New Roman" w:hAnsi="Times New Roman" w:cs="Times New Roman"/>
          <w:bCs/>
          <w:lang w:eastAsia="en-GB"/>
        </w:rPr>
        <w:t>).</w:t>
      </w:r>
      <w:r w:rsidR="00681CB2" w:rsidRPr="003E51AD">
        <w:rPr>
          <w:rFonts w:ascii="Times New Roman" w:eastAsia="Times New Roman" w:hAnsi="Times New Roman" w:cs="Times New Roman"/>
          <w:bCs/>
          <w:lang w:eastAsia="en-GB"/>
        </w:rPr>
        <w:t xml:space="preserve"> </w:t>
      </w:r>
      <w:r w:rsidRPr="003E51AD">
        <w:rPr>
          <w:rFonts w:ascii="Times New Roman" w:eastAsia="Times New Roman" w:hAnsi="Times New Roman" w:cs="Times New Roman"/>
          <w:bCs/>
          <w:lang w:eastAsia="en-GB"/>
        </w:rPr>
        <w:t xml:space="preserve"> Staff from subject matter </w:t>
      </w:r>
      <w:r w:rsidR="007B3C33" w:rsidRPr="003E51AD">
        <w:rPr>
          <w:rFonts w:ascii="Times New Roman" w:eastAsia="Times New Roman" w:hAnsi="Times New Roman" w:cs="Times New Roman"/>
          <w:bCs/>
          <w:lang w:eastAsia="en-GB"/>
        </w:rPr>
        <w:t>departments</w:t>
      </w:r>
      <w:r w:rsidRPr="003E51AD">
        <w:rPr>
          <w:rFonts w:ascii="Times New Roman" w:eastAsia="Times New Roman" w:hAnsi="Times New Roman" w:cs="Times New Roman"/>
          <w:bCs/>
          <w:lang w:eastAsia="en-GB"/>
        </w:rPr>
        <w:t xml:space="preserve"> of </w:t>
      </w:r>
      <w:r w:rsidR="007B3C33" w:rsidRPr="003E51AD">
        <w:rPr>
          <w:rFonts w:ascii="Times New Roman" w:eastAsia="Times New Roman" w:hAnsi="Times New Roman" w:cs="Times New Roman"/>
          <w:bCs/>
          <w:lang w:eastAsia="en-GB"/>
        </w:rPr>
        <w:t>GAC will be</w:t>
      </w:r>
      <w:r w:rsidRPr="003E51AD">
        <w:rPr>
          <w:rFonts w:ascii="Times New Roman" w:eastAsia="Times New Roman" w:hAnsi="Times New Roman" w:cs="Times New Roman"/>
          <w:bCs/>
          <w:lang w:eastAsia="en-GB"/>
        </w:rPr>
        <w:t xml:space="preserve"> responsible for the implementation of methodology. The </w:t>
      </w:r>
      <w:proofErr w:type="gramStart"/>
      <w:r w:rsidRPr="003E51AD">
        <w:rPr>
          <w:rFonts w:ascii="Times New Roman" w:eastAsia="Times New Roman" w:hAnsi="Times New Roman" w:cs="Times New Roman"/>
          <w:bCs/>
          <w:lang w:eastAsia="en-GB"/>
        </w:rPr>
        <w:t>project</w:t>
      </w:r>
      <w:proofErr w:type="gramEnd"/>
      <w:r w:rsidRPr="003E51AD">
        <w:rPr>
          <w:rFonts w:ascii="Times New Roman" w:eastAsia="Times New Roman" w:hAnsi="Times New Roman" w:cs="Times New Roman"/>
          <w:bCs/>
          <w:lang w:eastAsia="en-GB"/>
        </w:rPr>
        <w:t xml:space="preserve"> MS and BC partners will ensure the smooth implementation of the project activates and assess the performance measurement in accordance with the logical framework.</w:t>
      </w:r>
      <w:r w:rsidR="00681CB2" w:rsidRPr="003E51AD">
        <w:rPr>
          <w:rFonts w:ascii="Times New Roman" w:eastAsia="Times New Roman" w:hAnsi="Times New Roman" w:cs="Times New Roman"/>
          <w:bCs/>
          <w:lang w:eastAsia="en-GB"/>
        </w:rPr>
        <w:t xml:space="preserve"> </w:t>
      </w:r>
      <w:r w:rsidRPr="003E51AD">
        <w:rPr>
          <w:rFonts w:ascii="Times New Roman" w:eastAsia="Times New Roman" w:hAnsi="Times New Roman" w:cs="Times New Roman"/>
          <w:bCs/>
          <w:lang w:eastAsia="en-GB"/>
        </w:rPr>
        <w:t xml:space="preserve"> </w:t>
      </w:r>
    </w:p>
    <w:p w14:paraId="6C312F94" w14:textId="1E8432A6" w:rsidR="00F0760E" w:rsidRPr="003E51AD" w:rsidRDefault="00F0760E" w:rsidP="00CE00A5">
      <w:pPr>
        <w:autoSpaceDE w:val="0"/>
        <w:autoSpaceDN w:val="0"/>
        <w:adjustRightInd w:val="0"/>
        <w:spacing w:after="0" w:line="240" w:lineRule="auto"/>
        <w:contextualSpacing/>
        <w:jc w:val="both"/>
        <w:rPr>
          <w:rFonts w:ascii="Times New Roman" w:eastAsia="Times New Roman" w:hAnsi="Times New Roman" w:cs="Times New Roman"/>
          <w:bCs/>
          <w:lang w:eastAsia="en-GB"/>
        </w:rPr>
      </w:pPr>
      <w:r w:rsidRPr="003E51AD">
        <w:rPr>
          <w:rFonts w:ascii="Times New Roman" w:eastAsia="Times New Roman" w:hAnsi="Times New Roman" w:cs="Times New Roman"/>
          <w:bCs/>
          <w:lang w:eastAsia="en-GB"/>
        </w:rPr>
        <w:t xml:space="preserve">The relevant staff from </w:t>
      </w:r>
      <w:r w:rsidR="007B3C33" w:rsidRPr="003E51AD">
        <w:rPr>
          <w:rFonts w:ascii="Times New Roman" w:eastAsia="Times New Roman" w:hAnsi="Times New Roman" w:cs="Times New Roman"/>
          <w:bCs/>
          <w:lang w:eastAsia="en-GB"/>
        </w:rPr>
        <w:t>GAC</w:t>
      </w:r>
      <w:r w:rsidRPr="003E51AD">
        <w:rPr>
          <w:rFonts w:ascii="Times New Roman" w:eastAsia="Times New Roman" w:hAnsi="Times New Roman" w:cs="Times New Roman"/>
          <w:bCs/>
          <w:lang w:eastAsia="en-GB"/>
        </w:rPr>
        <w:t xml:space="preserve"> will be involved in the project implementation and nominated for the overall coordination and project management; providing the information/documents in regards with the national regulatory basis and arranging the relevant information/consultation meetings. The Work Plan will further detail and give final shape to indicators</w:t>
      </w:r>
      <w:r w:rsidR="00B25158" w:rsidRPr="003E51AD">
        <w:rPr>
          <w:rFonts w:ascii="Times New Roman" w:eastAsia="Times New Roman" w:hAnsi="Times New Roman" w:cs="Times New Roman"/>
          <w:bCs/>
          <w:lang w:eastAsia="en-GB"/>
        </w:rPr>
        <w:t>.</w:t>
      </w:r>
      <w:r w:rsidRPr="003E51AD">
        <w:rPr>
          <w:rFonts w:ascii="Times New Roman" w:eastAsia="Times New Roman" w:hAnsi="Times New Roman" w:cs="Times New Roman"/>
          <w:bCs/>
          <w:lang w:eastAsia="en-GB"/>
        </w:rPr>
        <w:t xml:space="preserve"> </w:t>
      </w:r>
    </w:p>
    <w:p w14:paraId="5097C353" w14:textId="6F9CB452" w:rsidR="00B25158" w:rsidRPr="003E51AD" w:rsidRDefault="00B25158" w:rsidP="00CE00A5">
      <w:pPr>
        <w:autoSpaceDE w:val="0"/>
        <w:autoSpaceDN w:val="0"/>
        <w:adjustRightInd w:val="0"/>
        <w:spacing w:after="0" w:line="240" w:lineRule="auto"/>
        <w:contextualSpacing/>
        <w:jc w:val="both"/>
        <w:rPr>
          <w:rFonts w:ascii="Times New Roman" w:eastAsia="Times New Roman" w:hAnsi="Times New Roman" w:cs="Times New Roman"/>
          <w:bCs/>
          <w:lang w:eastAsia="en-GB"/>
        </w:rPr>
      </w:pPr>
      <w:r w:rsidRPr="003E51AD">
        <w:rPr>
          <w:rFonts w:ascii="Times New Roman" w:eastAsia="Times New Roman" w:hAnsi="Times New Roman" w:cs="Times New Roman"/>
          <w:bCs/>
          <w:lang w:eastAsia="en-GB"/>
        </w:rPr>
        <w:t>The Quarterly Project Steering Committee meetings will also facilitate the coordination and monitoring of project development to assess project implementation against performance measurement and address any occurred issue.</w:t>
      </w:r>
    </w:p>
    <w:p w14:paraId="06C10907" w14:textId="77777777" w:rsidR="00F0760E" w:rsidRPr="003E51AD" w:rsidRDefault="00F0760E" w:rsidP="00CE00A5">
      <w:pPr>
        <w:autoSpaceDE w:val="0"/>
        <w:autoSpaceDN w:val="0"/>
        <w:adjustRightInd w:val="0"/>
        <w:spacing w:after="0" w:line="240" w:lineRule="auto"/>
        <w:contextualSpacing/>
        <w:jc w:val="both"/>
        <w:rPr>
          <w:rFonts w:ascii="Times New Roman" w:eastAsia="Times New Roman" w:hAnsi="Times New Roman" w:cs="Times New Roman"/>
          <w:bCs/>
          <w:u w:val="single"/>
          <w:lang w:eastAsia="en-GB"/>
        </w:rPr>
      </w:pPr>
    </w:p>
    <w:p w14:paraId="3D1D93AC" w14:textId="1ED86F33" w:rsidR="00CA1F55" w:rsidRPr="003E51AD" w:rsidRDefault="00B25158" w:rsidP="00CE00A5">
      <w:pPr>
        <w:spacing w:after="0" w:line="240" w:lineRule="auto"/>
        <w:contextualSpacing/>
        <w:rPr>
          <w:rFonts w:ascii="Times New Roman" w:hAnsi="Times New Roman" w:cs="Times New Roman"/>
          <w:bCs/>
          <w:u w:val="single"/>
          <w:lang w:val="en-US"/>
        </w:rPr>
      </w:pPr>
      <w:r w:rsidRPr="003E51AD">
        <w:rPr>
          <w:rFonts w:ascii="Times New Roman" w:hAnsi="Times New Roman" w:cs="Times New Roman"/>
          <w:bCs/>
          <w:u w:val="single"/>
          <w:lang w:val="en-US"/>
        </w:rPr>
        <w:t>The project should meet the targets s</w:t>
      </w:r>
      <w:r w:rsidR="00CA1F55" w:rsidRPr="003E51AD">
        <w:rPr>
          <w:rFonts w:ascii="Times New Roman" w:hAnsi="Times New Roman" w:cs="Times New Roman"/>
          <w:bCs/>
          <w:u w:val="single"/>
          <w:lang w:val="en-US"/>
        </w:rPr>
        <w:t>pecifically related to the scope of the project:</w:t>
      </w:r>
    </w:p>
    <w:p w14:paraId="506D02DE" w14:textId="77777777" w:rsidR="00CA1F55" w:rsidRPr="003E51AD" w:rsidRDefault="00CA1F55" w:rsidP="00CE00A5">
      <w:pPr>
        <w:spacing w:after="0" w:line="240" w:lineRule="auto"/>
        <w:contextualSpacing/>
        <w:rPr>
          <w:rFonts w:ascii="Times New Roman" w:hAnsi="Times New Roman" w:cs="Times New Roman"/>
          <w:bCs/>
          <w:u w:val="single"/>
          <w:lang w:val="en-US"/>
        </w:rPr>
      </w:pPr>
    </w:p>
    <w:p w14:paraId="3727C086" w14:textId="77777777" w:rsidR="00BB3B69" w:rsidRDefault="00082B5C" w:rsidP="00BB3B69">
      <w:pPr>
        <w:pStyle w:val="ListParagraph"/>
        <w:numPr>
          <w:ilvl w:val="0"/>
          <w:numId w:val="84"/>
        </w:numPr>
        <w:autoSpaceDE w:val="0"/>
        <w:autoSpaceDN w:val="0"/>
        <w:adjustRightInd w:val="0"/>
        <w:spacing w:after="0" w:line="240" w:lineRule="auto"/>
        <w:jc w:val="both"/>
        <w:rPr>
          <w:rFonts w:ascii="Times New Roman" w:hAnsi="Times New Roman"/>
          <w:bCs/>
          <w:lang w:val="en-US"/>
        </w:rPr>
      </w:pPr>
      <w:r w:rsidRPr="00BB3B69">
        <w:rPr>
          <w:rFonts w:ascii="Times New Roman" w:hAnsi="Times New Roman"/>
          <w:bCs/>
          <w:lang w:val="en-US"/>
        </w:rPr>
        <w:t>GAC service package includes accreditation schemes for the most relevant management system (ISO/IEC 27001 - Information security management; OHSAS 18001 - Occupational Health &amp; Safety; ISO 17034:2016 -General requirements for the competence of reference material producers; EURO GAP and FOREST) certification bodies and other newly released schemes under the EA MLA;</w:t>
      </w:r>
      <w:r w:rsidR="00350889" w:rsidRPr="00BB3B69">
        <w:rPr>
          <w:rFonts w:ascii="Times New Roman" w:hAnsi="Times New Roman"/>
          <w:bCs/>
          <w:lang w:val="en-US"/>
        </w:rPr>
        <w:t xml:space="preserve"> </w:t>
      </w:r>
    </w:p>
    <w:p w14:paraId="0B84EDA0" w14:textId="77777777" w:rsidR="00BB3B69" w:rsidRDefault="001E5678" w:rsidP="00BB3B69">
      <w:pPr>
        <w:pStyle w:val="ListParagraph"/>
        <w:numPr>
          <w:ilvl w:val="0"/>
          <w:numId w:val="84"/>
        </w:numPr>
        <w:autoSpaceDE w:val="0"/>
        <w:autoSpaceDN w:val="0"/>
        <w:adjustRightInd w:val="0"/>
        <w:spacing w:after="0" w:line="240" w:lineRule="auto"/>
        <w:jc w:val="both"/>
        <w:rPr>
          <w:rFonts w:ascii="Times New Roman" w:hAnsi="Times New Roman"/>
          <w:bCs/>
          <w:lang w:val="en-US"/>
        </w:rPr>
      </w:pPr>
      <w:r w:rsidRPr="00BB3B69">
        <w:rPr>
          <w:rFonts w:ascii="Times New Roman" w:hAnsi="Times New Roman"/>
          <w:bCs/>
          <w:lang w:val="en-US"/>
        </w:rPr>
        <w:t>ISO 17043:2010 - Conformity assessment - General requirements for proficiency testing;</w:t>
      </w:r>
    </w:p>
    <w:p w14:paraId="2F25DD6D" w14:textId="77777777" w:rsidR="00BB3B69" w:rsidRDefault="00082B5C" w:rsidP="00BB3B69">
      <w:pPr>
        <w:pStyle w:val="ListParagraph"/>
        <w:numPr>
          <w:ilvl w:val="0"/>
          <w:numId w:val="84"/>
        </w:numPr>
        <w:autoSpaceDE w:val="0"/>
        <w:autoSpaceDN w:val="0"/>
        <w:adjustRightInd w:val="0"/>
        <w:spacing w:after="0" w:line="240" w:lineRule="auto"/>
        <w:jc w:val="both"/>
        <w:rPr>
          <w:rFonts w:ascii="Times New Roman" w:hAnsi="Times New Roman"/>
          <w:bCs/>
          <w:lang w:val="en-US"/>
        </w:rPr>
      </w:pPr>
      <w:r w:rsidRPr="00BB3B69">
        <w:rPr>
          <w:rFonts w:ascii="Times New Roman" w:hAnsi="Times New Roman"/>
          <w:bCs/>
          <w:lang w:val="en-US"/>
        </w:rPr>
        <w:t>Improved competence and transparency of conformity assessment results in regulated fields</w:t>
      </w:r>
      <w:r w:rsidR="00CE00A5" w:rsidRPr="00BB3B69">
        <w:rPr>
          <w:rFonts w:ascii="Times New Roman" w:hAnsi="Times New Roman"/>
          <w:bCs/>
          <w:lang w:val="en-US"/>
        </w:rPr>
        <w:t>;</w:t>
      </w:r>
    </w:p>
    <w:p w14:paraId="021BA2B3" w14:textId="5AAC7942" w:rsidR="00354A7C" w:rsidRPr="00BB3B69" w:rsidRDefault="00354A7C" w:rsidP="00BB3B69">
      <w:pPr>
        <w:pStyle w:val="ListParagraph"/>
        <w:numPr>
          <w:ilvl w:val="0"/>
          <w:numId w:val="84"/>
        </w:numPr>
        <w:autoSpaceDE w:val="0"/>
        <w:autoSpaceDN w:val="0"/>
        <w:adjustRightInd w:val="0"/>
        <w:spacing w:after="0" w:line="240" w:lineRule="auto"/>
        <w:jc w:val="both"/>
        <w:rPr>
          <w:rFonts w:ascii="Times New Roman" w:hAnsi="Times New Roman"/>
          <w:bCs/>
          <w:lang w:val="en-US"/>
        </w:rPr>
      </w:pPr>
      <w:r w:rsidRPr="00BB3B69">
        <w:rPr>
          <w:rFonts w:ascii="Times New Roman" w:hAnsi="Times New Roman"/>
          <w:bCs/>
          <w:lang w:val="en-US"/>
        </w:rPr>
        <w:t>GAC deepened cooperation with EA through participation in relevant events.</w:t>
      </w:r>
    </w:p>
    <w:p w14:paraId="0884859E" w14:textId="77777777" w:rsidR="00082B5C" w:rsidRDefault="00082B5C" w:rsidP="00354A7C">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14:paraId="3F66E9C8" w14:textId="77777777" w:rsidR="00EE39FF" w:rsidRPr="003E51AD" w:rsidRDefault="00EE39FF" w:rsidP="00354A7C">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14:paraId="4B9D9AD7" w14:textId="77777777" w:rsidR="00BB3B69" w:rsidRDefault="00A92DE1" w:rsidP="00BB3B69">
      <w:pPr>
        <w:autoSpaceDE w:val="0"/>
        <w:autoSpaceDN w:val="0"/>
        <w:adjustRightInd w:val="0"/>
        <w:spacing w:after="0" w:line="240" w:lineRule="auto"/>
        <w:contextualSpacing/>
        <w:jc w:val="both"/>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1</w:t>
      </w:r>
      <w:r w:rsidR="0007182E" w:rsidRPr="003E51AD">
        <w:rPr>
          <w:rFonts w:ascii="Times New Roman" w:eastAsia="Times New Roman" w:hAnsi="Times New Roman" w:cs="Times New Roman"/>
          <w:b/>
          <w:bCs/>
          <w:lang w:val="en-US" w:eastAsia="en-GB"/>
        </w:rPr>
        <w:t>2</w:t>
      </w:r>
      <w:r w:rsidRPr="003E51AD">
        <w:rPr>
          <w:rFonts w:ascii="Times New Roman" w:eastAsia="Times New Roman" w:hAnsi="Times New Roman" w:cs="Times New Roman"/>
          <w:b/>
          <w:bCs/>
          <w:lang w:val="en-US" w:eastAsia="en-GB"/>
        </w:rPr>
        <w:t xml:space="preserve">. </w:t>
      </w:r>
      <w:r w:rsidRPr="003E51AD">
        <w:rPr>
          <w:rFonts w:ascii="Times New Roman" w:eastAsia="Times New Roman" w:hAnsi="Times New Roman" w:cs="Times New Roman"/>
          <w:b/>
          <w:bCs/>
          <w:lang w:val="en-US" w:eastAsia="en-GB"/>
        </w:rPr>
        <w:tab/>
        <w:t>Facilities available</w:t>
      </w:r>
    </w:p>
    <w:p w14:paraId="4DD9064E" w14:textId="77777777" w:rsidR="00BB3B69" w:rsidRDefault="00BB3B69" w:rsidP="00BB3B69">
      <w:pPr>
        <w:autoSpaceDE w:val="0"/>
        <w:autoSpaceDN w:val="0"/>
        <w:adjustRightInd w:val="0"/>
        <w:spacing w:after="0" w:line="240" w:lineRule="auto"/>
        <w:contextualSpacing/>
        <w:jc w:val="both"/>
        <w:rPr>
          <w:rFonts w:ascii="Times New Roman" w:eastAsia="Times New Roman" w:hAnsi="Times New Roman" w:cs="Times New Roman"/>
          <w:b/>
          <w:bCs/>
          <w:lang w:val="en-US" w:eastAsia="en-GB"/>
        </w:rPr>
      </w:pPr>
    </w:p>
    <w:p w14:paraId="24C0599C" w14:textId="6B6CDB16" w:rsidR="00BB3B69" w:rsidRPr="00BB3B69" w:rsidRDefault="00BB3B69" w:rsidP="00BB3B69">
      <w:pPr>
        <w:autoSpaceDE w:val="0"/>
        <w:autoSpaceDN w:val="0"/>
        <w:adjustRightInd w:val="0"/>
        <w:spacing w:after="0" w:line="240" w:lineRule="auto"/>
        <w:contextualSpacing/>
        <w:jc w:val="both"/>
        <w:rPr>
          <w:rFonts w:ascii="Times New Roman" w:eastAsia="Times New Roman" w:hAnsi="Times New Roman" w:cs="Times New Roman"/>
          <w:b/>
          <w:bCs/>
          <w:lang w:val="en-US" w:eastAsia="en-GB"/>
        </w:rPr>
      </w:pPr>
      <w:r>
        <w:rPr>
          <w:rFonts w:ascii="Times New Roman" w:eastAsia="Times New Roman" w:hAnsi="Times New Roman"/>
          <w:lang w:eastAsia="en-GB"/>
        </w:rPr>
        <w:t>The Beneficiary</w:t>
      </w:r>
      <w:r w:rsidRPr="00BB3B69">
        <w:rPr>
          <w:rFonts w:ascii="Times New Roman" w:eastAsia="Times New Roman" w:hAnsi="Times New Roman"/>
          <w:lang w:eastAsia="en-GB"/>
        </w:rPr>
        <w:t xml:space="preserve"> commits itself to deliver the following facilities:</w:t>
      </w:r>
    </w:p>
    <w:p w14:paraId="07362985" w14:textId="333756E4" w:rsidR="00D33A5D" w:rsidRPr="003E51AD" w:rsidRDefault="00D33A5D" w:rsidP="00681CB2">
      <w:pPr>
        <w:pStyle w:val="ListParagraph"/>
        <w:numPr>
          <w:ilvl w:val="0"/>
          <w:numId w:val="74"/>
        </w:numPr>
        <w:autoSpaceDE w:val="0"/>
        <w:autoSpaceDN w:val="0"/>
        <w:adjustRightInd w:val="0"/>
        <w:spacing w:after="0" w:line="240" w:lineRule="auto"/>
        <w:jc w:val="both"/>
        <w:rPr>
          <w:rFonts w:ascii="Times New Roman" w:hAnsi="Times New Roman"/>
          <w:bCs/>
          <w:lang w:val="en-US" w:eastAsia="en-GB"/>
        </w:rPr>
      </w:pPr>
      <w:r w:rsidRPr="003E51AD">
        <w:rPr>
          <w:rFonts w:ascii="Times New Roman" w:hAnsi="Times New Roman"/>
          <w:bCs/>
          <w:lang w:val="en-US" w:eastAsia="en-GB"/>
        </w:rPr>
        <w:t xml:space="preserve">Adequately equipped office space for the RTA and the RTA assistant(s) for the entire duration of their </w:t>
      </w:r>
      <w:proofErr w:type="spellStart"/>
      <w:r w:rsidRPr="003E51AD">
        <w:rPr>
          <w:rFonts w:ascii="Times New Roman" w:hAnsi="Times New Roman"/>
          <w:bCs/>
          <w:lang w:val="en-US" w:eastAsia="en-GB"/>
        </w:rPr>
        <w:t>secondment</w:t>
      </w:r>
      <w:proofErr w:type="spellEnd"/>
      <w:r w:rsidR="001E5678" w:rsidRPr="003E51AD">
        <w:rPr>
          <w:rFonts w:ascii="Times New Roman" w:hAnsi="Times New Roman"/>
          <w:bCs/>
          <w:lang w:val="en-US" w:eastAsia="en-GB"/>
        </w:rPr>
        <w:t>;</w:t>
      </w:r>
    </w:p>
    <w:p w14:paraId="43E39088" w14:textId="77777777" w:rsidR="0011356E" w:rsidRPr="003E51AD" w:rsidRDefault="00D33A5D" w:rsidP="00681CB2">
      <w:pPr>
        <w:pStyle w:val="ListParagraph"/>
        <w:numPr>
          <w:ilvl w:val="0"/>
          <w:numId w:val="74"/>
        </w:numPr>
        <w:autoSpaceDE w:val="0"/>
        <w:autoSpaceDN w:val="0"/>
        <w:adjustRightInd w:val="0"/>
        <w:spacing w:after="0" w:line="240" w:lineRule="auto"/>
        <w:jc w:val="both"/>
        <w:rPr>
          <w:rFonts w:ascii="Times New Roman" w:hAnsi="Times New Roman"/>
          <w:bCs/>
          <w:lang w:val="en-US" w:eastAsia="en-GB"/>
        </w:rPr>
      </w:pPr>
      <w:r w:rsidRPr="003E51AD">
        <w:rPr>
          <w:rFonts w:ascii="Times New Roman" w:hAnsi="Times New Roman"/>
          <w:bCs/>
          <w:lang w:val="en-US" w:eastAsia="en-GB"/>
        </w:rPr>
        <w:t>Supply of office room including access to computer, telephone, internet, printer, photocopier;</w:t>
      </w:r>
    </w:p>
    <w:p w14:paraId="0C2C9A9C" w14:textId="77777777" w:rsidR="0011356E" w:rsidRPr="003E51AD" w:rsidRDefault="0011356E" w:rsidP="00681CB2">
      <w:pPr>
        <w:pStyle w:val="ListParagraph"/>
        <w:numPr>
          <w:ilvl w:val="0"/>
          <w:numId w:val="74"/>
        </w:numPr>
        <w:autoSpaceDE w:val="0"/>
        <w:autoSpaceDN w:val="0"/>
        <w:adjustRightInd w:val="0"/>
        <w:spacing w:after="0" w:line="240" w:lineRule="auto"/>
        <w:jc w:val="both"/>
        <w:rPr>
          <w:rFonts w:ascii="Times New Roman" w:hAnsi="Times New Roman"/>
          <w:bCs/>
          <w:lang w:val="en-US" w:eastAsia="en-GB"/>
        </w:rPr>
      </w:pPr>
      <w:r w:rsidRPr="003E51AD">
        <w:rPr>
          <w:rFonts w:ascii="Times New Roman" w:hAnsi="Times New Roman"/>
          <w:bCs/>
          <w:lang w:val="en-US" w:eastAsia="en-GB"/>
        </w:rPr>
        <w:t>Adequate conditions for the STEs to perform their work while on mission;</w:t>
      </w:r>
    </w:p>
    <w:p w14:paraId="4975E5A6" w14:textId="2A4E30A2" w:rsidR="004B0C82" w:rsidRPr="003E51AD" w:rsidRDefault="004B0C82" w:rsidP="00681CB2">
      <w:pPr>
        <w:pStyle w:val="ListParagraph"/>
        <w:numPr>
          <w:ilvl w:val="0"/>
          <w:numId w:val="74"/>
        </w:numPr>
        <w:rPr>
          <w:rFonts w:ascii="Times New Roman" w:hAnsi="Times New Roman"/>
          <w:bCs/>
          <w:lang w:val="en-US" w:eastAsia="en-GB"/>
        </w:rPr>
      </w:pPr>
      <w:r w:rsidRPr="003E51AD">
        <w:rPr>
          <w:rFonts w:ascii="Times New Roman" w:hAnsi="Times New Roman"/>
          <w:bCs/>
          <w:lang w:val="en-US" w:eastAsia="en-GB"/>
        </w:rPr>
        <w:t>Provide suitable venues for the training sessions and meetings that will be held under the Project</w:t>
      </w:r>
      <w:r w:rsidR="00CE00A5" w:rsidRPr="003E51AD">
        <w:rPr>
          <w:rFonts w:ascii="Times New Roman" w:hAnsi="Times New Roman"/>
          <w:bCs/>
          <w:lang w:val="en-US" w:eastAsia="en-GB"/>
        </w:rPr>
        <w:t>;</w:t>
      </w:r>
    </w:p>
    <w:p w14:paraId="2634070C" w14:textId="453C70E1" w:rsidR="0011356E" w:rsidRPr="003E51AD" w:rsidRDefault="0011356E" w:rsidP="00681CB2">
      <w:pPr>
        <w:pStyle w:val="ListParagraph"/>
        <w:numPr>
          <w:ilvl w:val="0"/>
          <w:numId w:val="74"/>
        </w:numPr>
        <w:autoSpaceDE w:val="0"/>
        <w:autoSpaceDN w:val="0"/>
        <w:adjustRightInd w:val="0"/>
        <w:spacing w:after="0" w:line="240" w:lineRule="auto"/>
        <w:jc w:val="both"/>
        <w:rPr>
          <w:rFonts w:ascii="Times New Roman" w:hAnsi="Times New Roman"/>
          <w:bCs/>
          <w:lang w:val="en-US" w:eastAsia="en-GB"/>
        </w:rPr>
      </w:pPr>
      <w:r w:rsidRPr="003E51AD">
        <w:rPr>
          <w:rFonts w:ascii="Times New Roman" w:hAnsi="Times New Roman"/>
          <w:bCs/>
          <w:lang w:val="en-US" w:eastAsia="en-GB"/>
        </w:rPr>
        <w:t>Security related issues will be assured according to the standards and practices applicable for all Georgian public institutions.</w:t>
      </w:r>
      <w:r w:rsidR="00681CB2" w:rsidRPr="003E51AD">
        <w:rPr>
          <w:rFonts w:ascii="Times New Roman" w:hAnsi="Times New Roman"/>
          <w:bCs/>
          <w:lang w:val="en-US" w:eastAsia="en-GB"/>
        </w:rPr>
        <w:t xml:space="preserve"> </w:t>
      </w:r>
      <w:r w:rsidRPr="003E51AD">
        <w:rPr>
          <w:rFonts w:ascii="Times New Roman" w:hAnsi="Times New Roman"/>
          <w:bCs/>
          <w:lang w:val="en-US" w:eastAsia="en-GB"/>
        </w:rPr>
        <w:t xml:space="preserve"> </w:t>
      </w:r>
    </w:p>
    <w:p w14:paraId="34553580" w14:textId="77777777" w:rsidR="00354A7C" w:rsidRDefault="00354A7C"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4A1DBE46" w14:textId="77777777" w:rsidR="00BB3B69" w:rsidRDefault="00BB3B69"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721950D4" w14:textId="77777777" w:rsidR="00BB3B69" w:rsidRDefault="00BB3B69"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503EC735" w14:textId="77777777" w:rsidR="00BB3B69" w:rsidRDefault="00BB3B69"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136D0F34" w14:textId="77777777" w:rsidR="00BB3B69" w:rsidRDefault="00BB3B69"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59ECF44A" w14:textId="77777777" w:rsidR="00BB3B69" w:rsidRDefault="00BB3B69"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72648FC6" w14:textId="77777777" w:rsidR="00BB3B69" w:rsidRDefault="00BB3B69"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16EC976B" w14:textId="77777777" w:rsidR="00BB3B69" w:rsidRDefault="00BB3B69"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0D799A59" w14:textId="77777777" w:rsidR="00BB3B69" w:rsidRDefault="00BB3B69"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23C0A856" w14:textId="77777777" w:rsidR="00261919" w:rsidRPr="003E51AD" w:rsidRDefault="00261919" w:rsidP="00261919">
      <w:pPr>
        <w:autoSpaceDE w:val="0"/>
        <w:autoSpaceDN w:val="0"/>
        <w:adjustRightInd w:val="0"/>
        <w:spacing w:before="120" w:after="60" w:line="240" w:lineRule="auto"/>
        <w:jc w:val="both"/>
        <w:rPr>
          <w:rFonts w:ascii="Times New Roman" w:eastAsia="Times New Roman" w:hAnsi="Times New Roman" w:cs="Times New Roman"/>
          <w:b/>
          <w:bCs/>
          <w:lang w:val="en-US" w:eastAsia="en-GB"/>
        </w:rPr>
      </w:pPr>
      <w:r w:rsidRPr="003E51AD">
        <w:rPr>
          <w:rFonts w:ascii="Times New Roman" w:eastAsia="Times New Roman" w:hAnsi="Times New Roman" w:cs="Times New Roman"/>
          <w:b/>
          <w:bCs/>
          <w:lang w:val="en-US" w:eastAsia="en-GB"/>
        </w:rPr>
        <w:t>ANNEXES TO PROJECT FICHE</w:t>
      </w:r>
    </w:p>
    <w:p w14:paraId="32AAF350" w14:textId="77777777" w:rsidR="00BB3B69" w:rsidRDefault="00BB3B69" w:rsidP="00BB3B69">
      <w:pPr>
        <w:autoSpaceDE w:val="0"/>
        <w:autoSpaceDN w:val="0"/>
        <w:adjustRightInd w:val="0"/>
        <w:spacing w:before="120" w:after="60" w:line="240" w:lineRule="auto"/>
        <w:ind w:left="180"/>
        <w:contextualSpacing/>
        <w:jc w:val="both"/>
        <w:rPr>
          <w:rFonts w:ascii="Times New Roman" w:eastAsia="Times New Roman" w:hAnsi="Times New Roman" w:cs="Times New Roman"/>
          <w:b/>
          <w:bCs/>
          <w:lang w:val="en-US" w:eastAsia="en-GB"/>
        </w:rPr>
      </w:pPr>
    </w:p>
    <w:p w14:paraId="29C8F8D6" w14:textId="77777777" w:rsidR="00BB3B69" w:rsidRDefault="00BB3B69" w:rsidP="00BB3B69">
      <w:pPr>
        <w:autoSpaceDE w:val="0"/>
        <w:autoSpaceDN w:val="0"/>
        <w:adjustRightInd w:val="0"/>
        <w:spacing w:before="120" w:after="60" w:line="240" w:lineRule="auto"/>
        <w:contextualSpacing/>
        <w:jc w:val="both"/>
        <w:rPr>
          <w:rFonts w:ascii="Times New Roman" w:eastAsia="Times New Roman" w:hAnsi="Times New Roman" w:cs="Times New Roman"/>
          <w:color w:val="000000"/>
          <w:lang w:val="en-US"/>
        </w:rPr>
      </w:pPr>
      <w:r>
        <w:rPr>
          <w:rFonts w:ascii="Times New Roman" w:eastAsia="Times New Roman" w:hAnsi="Times New Roman" w:cs="Times New Roman"/>
          <w:b/>
          <w:bCs/>
          <w:lang w:val="en-US" w:eastAsia="en-GB"/>
        </w:rPr>
        <w:t xml:space="preserve">Annex 1 - </w:t>
      </w:r>
      <w:r w:rsidR="00261919" w:rsidRPr="003E51AD">
        <w:rPr>
          <w:rFonts w:ascii="Times New Roman" w:eastAsia="Times New Roman" w:hAnsi="Times New Roman" w:cs="Times New Roman"/>
          <w:color w:val="000000"/>
          <w:lang w:val="en-US"/>
        </w:rPr>
        <w:t>GAC Organizational Structure</w:t>
      </w:r>
      <w:r w:rsidR="001E5678" w:rsidRPr="003E51AD">
        <w:rPr>
          <w:rFonts w:ascii="Times New Roman" w:eastAsia="Times New Roman" w:hAnsi="Times New Roman" w:cs="Times New Roman"/>
          <w:color w:val="000000"/>
          <w:lang w:val="en-US"/>
        </w:rPr>
        <w:t>;</w:t>
      </w:r>
    </w:p>
    <w:p w14:paraId="663BD45A" w14:textId="52ECC9BB" w:rsidR="00261919" w:rsidRPr="003E51AD" w:rsidRDefault="00BB3B69" w:rsidP="00BB3B69">
      <w:pPr>
        <w:autoSpaceDE w:val="0"/>
        <w:autoSpaceDN w:val="0"/>
        <w:adjustRightInd w:val="0"/>
        <w:spacing w:before="120" w:after="60" w:line="240" w:lineRule="auto"/>
        <w:contextualSpacing/>
        <w:jc w:val="both"/>
        <w:rPr>
          <w:rFonts w:ascii="Times New Roman" w:eastAsia="Times New Roman" w:hAnsi="Times New Roman" w:cs="Times New Roman"/>
          <w:color w:val="000000"/>
          <w:lang w:val="en-US"/>
        </w:rPr>
      </w:pPr>
      <w:r>
        <w:rPr>
          <w:rFonts w:ascii="Times New Roman" w:eastAsia="Times New Roman" w:hAnsi="Times New Roman" w:cs="Times New Roman"/>
          <w:b/>
          <w:bCs/>
          <w:lang w:val="en-US" w:eastAsia="en-GB"/>
        </w:rPr>
        <w:t xml:space="preserve">Annex 2 - </w:t>
      </w:r>
      <w:r w:rsidR="001E5678" w:rsidRPr="003E51AD">
        <w:rPr>
          <w:rFonts w:ascii="Times New Roman" w:eastAsia="Times New Roman" w:hAnsi="Times New Roman" w:cs="Times New Roman"/>
          <w:color w:val="000000"/>
          <w:lang w:val="en-US"/>
        </w:rPr>
        <w:t xml:space="preserve">Simplified </w:t>
      </w:r>
      <w:r w:rsidR="00261919" w:rsidRPr="003E51AD">
        <w:rPr>
          <w:rFonts w:ascii="Times New Roman" w:eastAsia="Times New Roman" w:hAnsi="Times New Roman" w:cs="Times New Roman"/>
          <w:color w:val="000000"/>
          <w:lang w:val="en-US"/>
        </w:rPr>
        <w:t>Logical framework</w:t>
      </w:r>
      <w:r w:rsidR="001E5678" w:rsidRPr="003E51AD">
        <w:rPr>
          <w:rFonts w:ascii="Times New Roman" w:eastAsia="Times New Roman" w:hAnsi="Times New Roman" w:cs="Times New Roman"/>
          <w:color w:val="000000"/>
          <w:lang w:val="en-US"/>
        </w:rPr>
        <w:t>.</w:t>
      </w:r>
    </w:p>
    <w:p w14:paraId="04E676C3" w14:textId="77777777" w:rsidR="00261919" w:rsidRPr="003E51AD" w:rsidRDefault="00261919" w:rsidP="00261919">
      <w:pPr>
        <w:spacing w:after="60" w:line="240" w:lineRule="auto"/>
        <w:ind w:left="180"/>
        <w:rPr>
          <w:rFonts w:ascii="Times New Roman" w:eastAsia="Times New Roman" w:hAnsi="Times New Roman" w:cs="Times New Roman"/>
          <w:lang w:val="en-US" w:eastAsia="en-GB"/>
        </w:rPr>
      </w:pPr>
    </w:p>
    <w:p w14:paraId="295674F5" w14:textId="77777777" w:rsidR="00354A7C" w:rsidRPr="003E51AD" w:rsidRDefault="00354A7C"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74D195AB" w14:textId="77777777" w:rsidR="00354A7C" w:rsidRPr="003E51AD" w:rsidRDefault="00354A7C"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2767C9F1" w14:textId="77777777" w:rsidR="00354A7C" w:rsidRPr="003E51AD" w:rsidRDefault="00354A7C"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53BAF01A" w14:textId="77777777" w:rsidR="00354A7C" w:rsidRPr="003E51AD" w:rsidRDefault="00354A7C"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18637D36"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3BC74CE5"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67DDC395"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41A51587"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7537B32F"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74E1F56D"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1B915168"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30ECD188"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082F2494"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139AF0E6"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3A1864B2"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54DBE2E5"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129C4A0E"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10D1ACEB"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56E35ED4"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6BB9D257"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52C73FF3"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40ED404B"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68C8501D"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67B664B0"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5B41B350"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0288FC2D"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5C3F0457"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78966E12"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3E09B208"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14FFC2BD"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32DE7A5E"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1C093A59"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291025C6"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6B85F4AB"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0D0838DD"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0F7A29C4"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5CA0EF83"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25114DFB"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23E96469"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4BBDDBE6"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4DA9D288"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06FE8C4B"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6E58C766"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5EE6900F"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5C2D64B0" w14:textId="77777777" w:rsidR="001E5678" w:rsidRPr="003E51AD" w:rsidRDefault="001E5678"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4599EF36" w14:textId="77777777" w:rsidR="00354A7C" w:rsidRPr="003E51AD" w:rsidRDefault="00354A7C"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3D7AB552" w14:textId="77777777" w:rsidR="00354A7C" w:rsidRPr="003E51AD" w:rsidRDefault="00354A7C"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278AE84D" w14:textId="77777777" w:rsidR="00354A7C" w:rsidRPr="003E51AD" w:rsidRDefault="00354A7C"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34FF2FED" w14:textId="77777777" w:rsidR="00F36F08" w:rsidRPr="003E51AD" w:rsidRDefault="00F36F08" w:rsidP="00844EC4">
      <w:pPr>
        <w:spacing w:after="0" w:line="240" w:lineRule="auto"/>
        <w:contextualSpacing/>
        <w:jc w:val="center"/>
        <w:rPr>
          <w:rFonts w:ascii="Times New Roman" w:eastAsia="Times New Roman" w:hAnsi="Times New Roman" w:cs="Times New Roman"/>
          <w:b/>
          <w:bCs/>
          <w:sz w:val="24"/>
          <w:szCs w:val="24"/>
          <w:lang w:val="en-US" w:eastAsia="en-GB"/>
        </w:rPr>
      </w:pPr>
      <w:r w:rsidRPr="003E51AD">
        <w:rPr>
          <w:rFonts w:ascii="Times New Roman" w:eastAsia="Times New Roman" w:hAnsi="Times New Roman" w:cs="Times New Roman"/>
          <w:b/>
          <w:bCs/>
          <w:sz w:val="24"/>
          <w:szCs w:val="24"/>
          <w:lang w:val="en-US" w:eastAsia="en-GB"/>
        </w:rPr>
        <w:t>Annex 1</w:t>
      </w:r>
    </w:p>
    <w:p w14:paraId="3CDE6566" w14:textId="77777777" w:rsidR="00D33A5D" w:rsidRPr="003E51AD" w:rsidRDefault="00D33A5D" w:rsidP="00844EC4">
      <w:pPr>
        <w:spacing w:after="0" w:line="240" w:lineRule="auto"/>
        <w:contextualSpacing/>
        <w:jc w:val="center"/>
        <w:rPr>
          <w:rFonts w:ascii="Times New Roman" w:eastAsia="Times New Roman" w:hAnsi="Times New Roman" w:cs="Times New Roman"/>
          <w:b/>
          <w:bCs/>
          <w:sz w:val="24"/>
          <w:szCs w:val="24"/>
          <w:lang w:val="en-US" w:eastAsia="en-GB"/>
        </w:rPr>
      </w:pPr>
      <w:r w:rsidRPr="003E51AD">
        <w:rPr>
          <w:rFonts w:ascii="Times New Roman" w:eastAsia="Times New Roman" w:hAnsi="Times New Roman" w:cs="Times New Roman"/>
          <w:b/>
          <w:bCs/>
          <w:sz w:val="24"/>
          <w:szCs w:val="24"/>
          <w:lang w:val="en-US" w:eastAsia="en-GB"/>
        </w:rPr>
        <w:t>GAC organizational Structure</w:t>
      </w:r>
    </w:p>
    <w:p w14:paraId="3AE4CCC7" w14:textId="77777777" w:rsidR="00D33A5D" w:rsidRPr="003E51AD" w:rsidRDefault="00D33A5D" w:rsidP="00844EC4">
      <w:pPr>
        <w:spacing w:after="0" w:line="240" w:lineRule="auto"/>
        <w:contextualSpacing/>
        <w:jc w:val="center"/>
        <w:rPr>
          <w:rFonts w:ascii="Times New Roman" w:eastAsia="Times New Roman" w:hAnsi="Times New Roman" w:cs="Times New Roman"/>
          <w:b/>
          <w:bCs/>
          <w:sz w:val="24"/>
          <w:szCs w:val="24"/>
          <w:lang w:val="en-US" w:eastAsia="en-GB"/>
        </w:rPr>
      </w:pPr>
    </w:p>
    <w:p w14:paraId="7690B625" w14:textId="77777777" w:rsidR="00D33A5D" w:rsidRPr="003E51AD" w:rsidRDefault="00D33A5D" w:rsidP="00844EC4">
      <w:pPr>
        <w:spacing w:after="0" w:line="240" w:lineRule="auto"/>
        <w:contextualSpacing/>
        <w:jc w:val="center"/>
        <w:rPr>
          <w:rFonts w:ascii="Times New Roman" w:eastAsia="Times New Roman" w:hAnsi="Times New Roman" w:cs="Times New Roman"/>
          <w:b/>
          <w:bCs/>
          <w:sz w:val="24"/>
          <w:szCs w:val="24"/>
          <w:lang w:val="en-US" w:eastAsia="en-GB"/>
        </w:rPr>
      </w:pPr>
      <w:r w:rsidRPr="003E51AD">
        <w:rPr>
          <w:rFonts w:ascii="Times New Roman" w:eastAsia="Times New Roman" w:hAnsi="Times New Roman" w:cs="Times New Roman"/>
          <w:b/>
          <w:bCs/>
          <w:noProof/>
          <w:sz w:val="24"/>
          <w:szCs w:val="24"/>
          <w:lang w:eastAsia="en-GB"/>
        </w:rPr>
        <w:drawing>
          <wp:inline distT="0" distB="0" distL="0" distR="0" wp14:anchorId="49886FDA" wp14:editId="1237E048">
            <wp:extent cx="5533390" cy="6257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3390" cy="6257290"/>
                    </a:xfrm>
                    <a:prstGeom prst="rect">
                      <a:avLst/>
                    </a:prstGeom>
                    <a:noFill/>
                  </pic:spPr>
                </pic:pic>
              </a:graphicData>
            </a:graphic>
          </wp:inline>
        </w:drawing>
      </w:r>
    </w:p>
    <w:p w14:paraId="28A8B110" w14:textId="4A75A280" w:rsidR="00F36F08" w:rsidRPr="003E51AD" w:rsidRDefault="00F36F08" w:rsidP="00844EC4">
      <w:pPr>
        <w:spacing w:after="0" w:line="240" w:lineRule="auto"/>
        <w:contextualSpacing/>
        <w:rPr>
          <w:rFonts w:ascii="Times New Roman" w:eastAsia="Times New Roman" w:hAnsi="Times New Roman" w:cs="Times New Roman"/>
          <w:b/>
          <w:bCs/>
          <w:sz w:val="24"/>
          <w:szCs w:val="24"/>
          <w:lang w:val="en-US" w:eastAsia="en-GB"/>
        </w:rPr>
      </w:pPr>
    </w:p>
    <w:p w14:paraId="6A9D83F5" w14:textId="76D4ABD6" w:rsidR="00D33A5D" w:rsidRPr="003E51AD" w:rsidRDefault="00D33A5D" w:rsidP="00844EC4">
      <w:pPr>
        <w:autoSpaceDE w:val="0"/>
        <w:autoSpaceDN w:val="0"/>
        <w:adjustRightInd w:val="0"/>
        <w:spacing w:before="120" w:after="0" w:line="240" w:lineRule="auto"/>
        <w:contextualSpacing/>
        <w:jc w:val="both"/>
        <w:rPr>
          <w:rFonts w:ascii="Times New Roman" w:eastAsia="Times New Roman" w:hAnsi="Times New Roman" w:cs="Times New Roman"/>
          <w:b/>
          <w:bCs/>
          <w:sz w:val="24"/>
          <w:szCs w:val="24"/>
          <w:lang w:val="en-US" w:eastAsia="en-GB"/>
        </w:rPr>
      </w:pPr>
    </w:p>
    <w:p w14:paraId="2EACCCD5" w14:textId="77777777" w:rsidR="009D0F08" w:rsidRPr="003E51AD" w:rsidRDefault="009D0F08" w:rsidP="00844EC4">
      <w:pPr>
        <w:autoSpaceDE w:val="0"/>
        <w:autoSpaceDN w:val="0"/>
        <w:adjustRightInd w:val="0"/>
        <w:spacing w:before="120" w:after="0" w:line="240" w:lineRule="auto"/>
        <w:contextualSpacing/>
        <w:jc w:val="both"/>
        <w:rPr>
          <w:rFonts w:ascii="Times New Roman" w:eastAsia="Times New Roman" w:hAnsi="Times New Roman" w:cs="Times New Roman"/>
          <w:b/>
          <w:bCs/>
          <w:sz w:val="24"/>
          <w:szCs w:val="24"/>
          <w:lang w:val="en-US" w:eastAsia="en-GB"/>
        </w:rPr>
        <w:sectPr w:rsidR="009D0F08" w:rsidRPr="003E51AD" w:rsidSect="00090249">
          <w:headerReference w:type="even" r:id="rId13"/>
          <w:headerReference w:type="default" r:id="rId14"/>
          <w:footerReference w:type="even" r:id="rId15"/>
          <w:footerReference w:type="default" r:id="rId16"/>
          <w:headerReference w:type="first" r:id="rId17"/>
          <w:pgSz w:w="11907" w:h="16840" w:code="9"/>
          <w:pgMar w:top="851" w:right="1287" w:bottom="851" w:left="1418" w:header="567" w:footer="567" w:gutter="0"/>
          <w:pgBorders w:offsetFrom="page">
            <w:right w:val="single" w:sz="4" w:space="24" w:color="auto"/>
          </w:pgBorders>
          <w:cols w:space="720"/>
        </w:sectPr>
      </w:pPr>
    </w:p>
    <w:p w14:paraId="5056196C" w14:textId="77777777" w:rsidR="001E5678" w:rsidRPr="003E51AD" w:rsidRDefault="001E5678" w:rsidP="001E5678">
      <w:pPr>
        <w:autoSpaceDE w:val="0"/>
        <w:autoSpaceDN w:val="0"/>
        <w:adjustRightInd w:val="0"/>
        <w:spacing w:before="120" w:after="0" w:line="240" w:lineRule="auto"/>
        <w:contextualSpacing/>
        <w:jc w:val="both"/>
        <w:rPr>
          <w:rFonts w:ascii="Times New Roman" w:eastAsia="Times New Roman" w:hAnsi="Times New Roman" w:cs="Times New Roman"/>
          <w:b/>
          <w:sz w:val="24"/>
          <w:szCs w:val="24"/>
          <w:lang w:val="en-US" w:eastAsia="en-GB"/>
        </w:rPr>
      </w:pPr>
      <w:r w:rsidRPr="003E51AD">
        <w:rPr>
          <w:rFonts w:ascii="Times New Roman" w:eastAsia="Times New Roman" w:hAnsi="Times New Roman" w:cs="Times New Roman"/>
          <w:b/>
          <w:bCs/>
          <w:sz w:val="24"/>
          <w:szCs w:val="24"/>
          <w:lang w:val="en-US" w:eastAsia="en-GB"/>
        </w:rPr>
        <w:lastRenderedPageBreak/>
        <w:t>Annex 2</w:t>
      </w:r>
      <w:r w:rsidRPr="003E51AD">
        <w:rPr>
          <w:rFonts w:ascii="Times New Roman" w:eastAsia="Times New Roman" w:hAnsi="Times New Roman" w:cs="Times New Roman"/>
          <w:b/>
          <w:sz w:val="24"/>
          <w:szCs w:val="24"/>
          <w:lang w:val="en-US" w:eastAsia="en-GB"/>
        </w:rPr>
        <w:t xml:space="preserve">: </w:t>
      </w:r>
    </w:p>
    <w:p w14:paraId="0C3A8398" w14:textId="121A1CCE" w:rsidR="001E5678" w:rsidRPr="003E51AD" w:rsidRDefault="001E5678" w:rsidP="001E5678">
      <w:pPr>
        <w:autoSpaceDE w:val="0"/>
        <w:autoSpaceDN w:val="0"/>
        <w:adjustRightInd w:val="0"/>
        <w:spacing w:before="120" w:after="0" w:line="240" w:lineRule="auto"/>
        <w:contextualSpacing/>
        <w:jc w:val="both"/>
        <w:rPr>
          <w:rFonts w:ascii="Times New Roman" w:eastAsia="Times New Roman" w:hAnsi="Times New Roman" w:cs="Times New Roman"/>
          <w:b/>
          <w:bCs/>
          <w:sz w:val="24"/>
          <w:szCs w:val="24"/>
          <w:lang w:val="en-US" w:eastAsia="en-GB"/>
        </w:rPr>
      </w:pPr>
      <w:r w:rsidRPr="003E51AD">
        <w:rPr>
          <w:rFonts w:ascii="Times New Roman" w:eastAsia="Times New Roman" w:hAnsi="Times New Roman" w:cs="Times New Roman"/>
          <w:b/>
          <w:sz w:val="24"/>
          <w:szCs w:val="24"/>
          <w:lang w:val="en-US" w:eastAsia="en-GB"/>
        </w:rPr>
        <w:t xml:space="preserve">Simplified Logical Framework </w:t>
      </w:r>
    </w:p>
    <w:p w14:paraId="3BD70BA0" w14:textId="77777777" w:rsidR="001E5678" w:rsidRPr="003E51AD" w:rsidRDefault="001E5678" w:rsidP="001E5678">
      <w:pPr>
        <w:tabs>
          <w:tab w:val="left" w:pos="0"/>
        </w:tabs>
        <w:autoSpaceDE w:val="0"/>
        <w:autoSpaceDN w:val="0"/>
        <w:adjustRightInd w:val="0"/>
        <w:spacing w:before="120" w:after="0" w:line="240" w:lineRule="auto"/>
        <w:contextualSpacing/>
        <w:rPr>
          <w:rFonts w:ascii="Times New Roman" w:eastAsia="Times New Roman" w:hAnsi="Times New Roman" w:cs="Times New Roman"/>
          <w:b/>
          <w:sz w:val="24"/>
          <w:szCs w:val="24"/>
          <w:lang w:eastAsia="en-GB"/>
        </w:rPr>
      </w:pPr>
    </w:p>
    <w:tbl>
      <w:tblPr>
        <w:tblW w:w="0" w:type="auto"/>
        <w:tblLayout w:type="fixed"/>
        <w:tblLook w:val="04A0" w:firstRow="1" w:lastRow="0" w:firstColumn="1" w:lastColumn="0" w:noHBand="0" w:noVBand="1"/>
      </w:tblPr>
      <w:tblGrid>
        <w:gridCol w:w="1668"/>
        <w:gridCol w:w="2409"/>
        <w:gridCol w:w="4253"/>
        <w:gridCol w:w="2693"/>
        <w:gridCol w:w="1985"/>
        <w:gridCol w:w="2122"/>
      </w:tblGrid>
      <w:tr w:rsidR="001E5678" w:rsidRPr="00754F3A" w14:paraId="0516E360" w14:textId="77777777" w:rsidTr="000D1993">
        <w:trPr>
          <w:trHeight w:val="1720"/>
        </w:trPr>
        <w:tc>
          <w:tcPr>
            <w:tcW w:w="11023" w:type="dxa"/>
            <w:gridSpan w:val="4"/>
            <w:tcBorders>
              <w:top w:val="single" w:sz="4" w:space="0" w:color="auto"/>
              <w:left w:val="single" w:sz="4" w:space="0" w:color="auto"/>
              <w:bottom w:val="single" w:sz="4" w:space="0" w:color="auto"/>
              <w:right w:val="single" w:sz="4" w:space="0" w:color="auto"/>
            </w:tcBorders>
          </w:tcPr>
          <w:p w14:paraId="5ED9A77E" w14:textId="6A2372FF" w:rsidR="00BB3B69" w:rsidRPr="00754F3A" w:rsidRDefault="00BB3B69" w:rsidP="00BB3B69">
            <w:pPr>
              <w:tabs>
                <w:tab w:val="left" w:pos="0"/>
              </w:tabs>
              <w:autoSpaceDE w:val="0"/>
              <w:autoSpaceDN w:val="0"/>
              <w:adjustRightInd w:val="0"/>
              <w:spacing w:before="120" w:after="0" w:line="240" w:lineRule="auto"/>
              <w:contextualSpacing/>
              <w:jc w:val="both"/>
              <w:rPr>
                <w:rFonts w:ascii="Times New Roman" w:eastAsia="Times New Roman" w:hAnsi="Times New Roman" w:cs="Times New Roman"/>
                <w:b/>
                <w:bCs/>
                <w:color w:val="000000" w:themeColor="text1"/>
                <w:lang w:eastAsia="en-GB"/>
              </w:rPr>
            </w:pPr>
            <w:r w:rsidRPr="00754F3A">
              <w:rPr>
                <w:rFonts w:ascii="Times New Roman" w:eastAsia="Times New Roman" w:hAnsi="Times New Roman" w:cs="Times New Roman"/>
                <w:color w:val="000000" w:themeColor="text1"/>
                <w:lang w:val="en-US" w:eastAsia="en-GB"/>
              </w:rPr>
              <w:t>Project Title:</w:t>
            </w:r>
            <w:r w:rsidR="00EE39FF">
              <w:rPr>
                <w:rFonts w:ascii="Times New Roman" w:eastAsia="Times New Roman" w:hAnsi="Times New Roman" w:cs="Times New Roman"/>
                <w:color w:val="000000" w:themeColor="text1"/>
                <w:lang w:val="en-US" w:eastAsia="en-GB"/>
              </w:rPr>
              <w:t xml:space="preserve"> </w:t>
            </w:r>
            <w:r w:rsidR="001E5678" w:rsidRPr="00754F3A">
              <w:rPr>
                <w:rFonts w:ascii="Times New Roman" w:eastAsia="Times New Roman" w:hAnsi="Times New Roman" w:cs="Times New Roman"/>
                <w:b/>
                <w:bCs/>
                <w:color w:val="000000" w:themeColor="text1"/>
                <w:lang w:eastAsia="en-GB"/>
              </w:rPr>
              <w:t xml:space="preserve">Strengthening Georgian Accreditation System with the Focus on EU Technical </w:t>
            </w:r>
          </w:p>
          <w:p w14:paraId="43E5D5D0" w14:textId="5EFB7C91" w:rsidR="001E5678" w:rsidRPr="00754F3A" w:rsidRDefault="001E5678" w:rsidP="00BB3B69">
            <w:pPr>
              <w:tabs>
                <w:tab w:val="left" w:pos="0"/>
              </w:tabs>
              <w:autoSpaceDE w:val="0"/>
              <w:autoSpaceDN w:val="0"/>
              <w:adjustRightInd w:val="0"/>
              <w:spacing w:before="120" w:after="0" w:line="240" w:lineRule="auto"/>
              <w:contextualSpacing/>
              <w:jc w:val="both"/>
              <w:rPr>
                <w:rFonts w:ascii="Times New Roman" w:eastAsia="Times New Roman" w:hAnsi="Times New Roman" w:cs="Times New Roman"/>
                <w:b/>
                <w:bCs/>
                <w:color w:val="000000" w:themeColor="text1"/>
                <w:lang w:eastAsia="en-GB"/>
              </w:rPr>
            </w:pPr>
            <w:r w:rsidRPr="00754F3A">
              <w:rPr>
                <w:rFonts w:ascii="Times New Roman" w:eastAsia="Times New Roman" w:hAnsi="Times New Roman" w:cs="Times New Roman"/>
                <w:b/>
                <w:bCs/>
                <w:color w:val="000000" w:themeColor="text1"/>
                <w:lang w:eastAsia="en-GB"/>
              </w:rPr>
              <w:t>Regulations</w:t>
            </w:r>
          </w:p>
        </w:tc>
        <w:tc>
          <w:tcPr>
            <w:tcW w:w="1985" w:type="dxa"/>
            <w:tcBorders>
              <w:top w:val="single" w:sz="4" w:space="0" w:color="auto"/>
              <w:left w:val="single" w:sz="4" w:space="0" w:color="auto"/>
              <w:right w:val="single" w:sz="4" w:space="0" w:color="auto"/>
            </w:tcBorders>
            <w:shd w:val="clear" w:color="auto" w:fill="FFFFFF" w:themeFill="background1"/>
          </w:tcPr>
          <w:p w14:paraId="20310F34" w14:textId="77777777" w:rsidR="007D3236" w:rsidRDefault="001E5678" w:rsidP="0011426A">
            <w:pPr>
              <w:tabs>
                <w:tab w:val="left" w:pos="0"/>
              </w:tabs>
              <w:autoSpaceDE w:val="0"/>
              <w:autoSpaceDN w:val="0"/>
              <w:adjustRightInd w:val="0"/>
              <w:spacing w:before="120" w:after="0" w:line="240" w:lineRule="auto"/>
              <w:contextualSpacing/>
            </w:pPr>
            <w:proofErr w:type="spellStart"/>
            <w:r w:rsidRPr="00754F3A">
              <w:rPr>
                <w:rFonts w:ascii="Times New Roman" w:eastAsia="Times New Roman" w:hAnsi="Times New Roman" w:cs="Times New Roman"/>
                <w:color w:val="000000" w:themeColor="text1"/>
                <w:lang w:val="en-US" w:eastAsia="en-GB"/>
              </w:rPr>
              <w:t>Programme</w:t>
            </w:r>
            <w:proofErr w:type="spellEnd"/>
            <w:r w:rsidRPr="00754F3A">
              <w:rPr>
                <w:rFonts w:ascii="Times New Roman" w:eastAsia="Times New Roman" w:hAnsi="Times New Roman" w:cs="Times New Roman"/>
                <w:color w:val="000000" w:themeColor="text1"/>
                <w:lang w:val="en-US" w:eastAsia="en-GB"/>
              </w:rPr>
              <w:t xml:space="preserve"> name and number:</w:t>
            </w:r>
            <w:r w:rsidR="007D3236">
              <w:t xml:space="preserve"> </w:t>
            </w:r>
          </w:p>
          <w:p w14:paraId="63485A7C" w14:textId="1520EF32" w:rsidR="001E5678" w:rsidRPr="00754F3A" w:rsidRDefault="007D3236" w:rsidP="0011426A">
            <w:pPr>
              <w:tabs>
                <w:tab w:val="left" w:pos="0"/>
              </w:tabs>
              <w:autoSpaceDE w:val="0"/>
              <w:autoSpaceDN w:val="0"/>
              <w:adjustRightInd w:val="0"/>
              <w:spacing w:before="120" w:after="0" w:line="240" w:lineRule="auto"/>
              <w:contextualSpacing/>
              <w:rPr>
                <w:rFonts w:ascii="Times New Roman" w:eastAsia="Times New Roman" w:hAnsi="Times New Roman" w:cs="Times New Roman"/>
                <w:color w:val="000000" w:themeColor="text1"/>
                <w:lang w:val="en-US" w:eastAsia="en-GB"/>
              </w:rPr>
            </w:pPr>
            <w:r w:rsidRPr="007D3236">
              <w:rPr>
                <w:rFonts w:ascii="Times New Roman" w:eastAsia="Times New Roman" w:hAnsi="Times New Roman" w:cs="Times New Roman"/>
                <w:b/>
                <w:color w:val="000000" w:themeColor="text1"/>
                <w:lang w:val="en-US" w:eastAsia="en-GB"/>
              </w:rPr>
              <w:t>Technical Cooperation Facility II ENI/2016/039-337 / direct management</w:t>
            </w:r>
          </w:p>
          <w:p w14:paraId="69C443A7" w14:textId="5123766F" w:rsidR="001E5678" w:rsidRPr="00754F3A" w:rsidRDefault="001E5678" w:rsidP="0011426A">
            <w:pPr>
              <w:tabs>
                <w:tab w:val="left" w:pos="0"/>
              </w:tabs>
              <w:autoSpaceDE w:val="0"/>
              <w:autoSpaceDN w:val="0"/>
              <w:adjustRightInd w:val="0"/>
              <w:spacing w:before="120" w:after="0" w:line="240" w:lineRule="auto"/>
              <w:contextualSpacing/>
              <w:rPr>
                <w:rFonts w:ascii="Times New Roman" w:eastAsia="Times New Roman" w:hAnsi="Times New Roman" w:cs="Times New Roman"/>
                <w:b/>
                <w:color w:val="000000" w:themeColor="text1"/>
                <w:lang w:val="en-US" w:eastAsia="en-GB"/>
              </w:rPr>
            </w:pP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29643A22" w14:textId="77777777" w:rsidR="001E5678" w:rsidRPr="00754F3A" w:rsidRDefault="001E5678" w:rsidP="0011426A">
            <w:pPr>
              <w:tabs>
                <w:tab w:val="left" w:pos="0"/>
              </w:tabs>
              <w:autoSpaceDE w:val="0"/>
              <w:autoSpaceDN w:val="0"/>
              <w:adjustRightInd w:val="0"/>
              <w:spacing w:before="120" w:after="0" w:line="240" w:lineRule="auto"/>
              <w:contextualSpacing/>
              <w:rPr>
                <w:rFonts w:ascii="Times New Roman" w:eastAsia="Times New Roman" w:hAnsi="Times New Roman" w:cs="Times New Roman"/>
                <w:b/>
                <w:color w:val="000000" w:themeColor="text1"/>
                <w:lang w:val="en-US" w:eastAsia="en-GB"/>
              </w:rPr>
            </w:pPr>
          </w:p>
        </w:tc>
      </w:tr>
      <w:tr w:rsidR="001E5678" w:rsidRPr="00754F3A" w14:paraId="422593CB" w14:textId="77777777" w:rsidTr="000D1993">
        <w:trPr>
          <w:trHeight w:val="811"/>
        </w:trPr>
        <w:tc>
          <w:tcPr>
            <w:tcW w:w="11023" w:type="dxa"/>
            <w:gridSpan w:val="4"/>
            <w:tcBorders>
              <w:top w:val="single" w:sz="4" w:space="0" w:color="auto"/>
              <w:left w:val="single" w:sz="4" w:space="0" w:color="auto"/>
              <w:right w:val="single" w:sz="4" w:space="0" w:color="auto"/>
            </w:tcBorders>
          </w:tcPr>
          <w:p w14:paraId="6A3DF614" w14:textId="3F477BE6" w:rsidR="001E5678" w:rsidRPr="00754F3A" w:rsidRDefault="001E5678" w:rsidP="00754F3A">
            <w:pPr>
              <w:tabs>
                <w:tab w:val="left" w:pos="0"/>
              </w:tabs>
              <w:autoSpaceDE w:val="0"/>
              <w:autoSpaceDN w:val="0"/>
              <w:adjustRightInd w:val="0"/>
              <w:spacing w:before="120"/>
              <w:contextualSpacing/>
              <w:jc w:val="both"/>
              <w:rPr>
                <w:rFonts w:ascii="Times New Roman" w:eastAsia="Times New Roman" w:hAnsi="Times New Roman" w:cs="Times New Roman"/>
                <w:bCs/>
                <w:color w:val="000000" w:themeColor="text1"/>
                <w:lang w:eastAsia="en-GB"/>
              </w:rPr>
            </w:pPr>
            <w:r w:rsidRPr="00754F3A">
              <w:rPr>
                <w:rFonts w:ascii="Times New Roman" w:eastAsia="Times New Roman" w:hAnsi="Times New Roman" w:cs="Times New Roman"/>
                <w:color w:val="000000" w:themeColor="text1"/>
                <w:lang w:val="en-US" w:eastAsia="en-GB"/>
              </w:rPr>
              <w:t>Beneficiary Institution:</w:t>
            </w:r>
            <w:r w:rsidRPr="00754F3A">
              <w:rPr>
                <w:rFonts w:ascii="Times New Roman" w:eastAsia="Times New Roman" w:hAnsi="Times New Roman" w:cs="Times New Roman"/>
                <w:b/>
                <w:color w:val="000000" w:themeColor="text1"/>
                <w:lang w:val="en-US" w:eastAsia="en-GB"/>
              </w:rPr>
              <w:t xml:space="preserve"> </w:t>
            </w:r>
            <w:r w:rsidRPr="00754F3A">
              <w:rPr>
                <w:rFonts w:ascii="Times New Roman" w:eastAsia="Times New Roman" w:hAnsi="Times New Roman" w:cs="Times New Roman"/>
                <w:b/>
                <w:bCs/>
                <w:color w:val="000000" w:themeColor="text1"/>
                <w:lang w:eastAsia="en-GB"/>
              </w:rPr>
              <w:t xml:space="preserve">Georgian Accreditation </w:t>
            </w:r>
            <w:proofErr w:type="spellStart"/>
            <w:r w:rsidRPr="00754F3A">
              <w:rPr>
                <w:rFonts w:ascii="Times New Roman" w:eastAsia="Times New Roman" w:hAnsi="Times New Roman" w:cs="Times New Roman"/>
                <w:b/>
                <w:bCs/>
                <w:color w:val="000000" w:themeColor="text1"/>
                <w:lang w:eastAsia="en-GB"/>
              </w:rPr>
              <w:t>Center</w:t>
            </w:r>
            <w:proofErr w:type="spellEnd"/>
            <w:r w:rsidRPr="00754F3A">
              <w:rPr>
                <w:rFonts w:ascii="Times New Roman" w:eastAsia="Times New Roman" w:hAnsi="Times New Roman" w:cs="Times New Roman"/>
                <w:b/>
                <w:bCs/>
                <w:color w:val="000000" w:themeColor="text1"/>
                <w:lang w:eastAsia="en-GB"/>
              </w:rPr>
              <w:t>, Ministry of Economy and Sustainable Development</w:t>
            </w:r>
          </w:p>
        </w:tc>
        <w:tc>
          <w:tcPr>
            <w:tcW w:w="1985" w:type="dxa"/>
            <w:tcBorders>
              <w:left w:val="single" w:sz="4" w:space="0" w:color="auto"/>
              <w:bottom w:val="single" w:sz="4" w:space="0" w:color="auto"/>
              <w:right w:val="single" w:sz="4" w:space="0" w:color="auto"/>
            </w:tcBorders>
            <w:shd w:val="clear" w:color="auto" w:fill="FFFFFF" w:themeFill="background1"/>
          </w:tcPr>
          <w:p w14:paraId="7AC3A48F" w14:textId="77777777" w:rsidR="000E567E" w:rsidRPr="00754F3A" w:rsidRDefault="000E567E" w:rsidP="0011426A">
            <w:pPr>
              <w:tabs>
                <w:tab w:val="left" w:pos="0"/>
              </w:tabs>
              <w:autoSpaceDE w:val="0"/>
              <w:autoSpaceDN w:val="0"/>
              <w:adjustRightInd w:val="0"/>
              <w:spacing w:before="120" w:after="0" w:line="240" w:lineRule="auto"/>
              <w:contextualSpacing/>
              <w:rPr>
                <w:rFonts w:ascii="Times New Roman" w:eastAsia="Times New Roman" w:hAnsi="Times New Roman" w:cs="Times New Roman"/>
                <w:color w:val="000000" w:themeColor="text1"/>
                <w:lang w:val="en-US" w:eastAsia="en-GB"/>
              </w:rPr>
            </w:pPr>
          </w:p>
          <w:p w14:paraId="66165958" w14:textId="77777777" w:rsidR="001E5678" w:rsidRPr="00754F3A" w:rsidRDefault="001E5678" w:rsidP="0011426A">
            <w:pPr>
              <w:tabs>
                <w:tab w:val="left" w:pos="0"/>
              </w:tabs>
              <w:autoSpaceDE w:val="0"/>
              <w:autoSpaceDN w:val="0"/>
              <w:adjustRightInd w:val="0"/>
              <w:spacing w:before="120" w:after="0" w:line="240" w:lineRule="auto"/>
              <w:contextualSpacing/>
              <w:rPr>
                <w:rFonts w:ascii="Times New Roman" w:eastAsia="Times New Roman" w:hAnsi="Times New Roman" w:cs="Times New Roman"/>
                <w:color w:val="000000" w:themeColor="text1"/>
                <w:lang w:val="en-US" w:eastAsia="en-GB"/>
              </w:rPr>
            </w:pPr>
            <w:r w:rsidRPr="00754F3A">
              <w:rPr>
                <w:rFonts w:ascii="Times New Roman" w:eastAsia="Times New Roman" w:hAnsi="Times New Roman" w:cs="Times New Roman"/>
                <w:color w:val="000000" w:themeColor="text1"/>
                <w:lang w:val="en-US" w:eastAsia="en-GB"/>
              </w:rPr>
              <w:t>Total budget:</w:t>
            </w:r>
          </w:p>
          <w:p w14:paraId="026E7D62" w14:textId="77777777" w:rsidR="001E5678" w:rsidRPr="00754F3A" w:rsidRDefault="001E5678" w:rsidP="0011426A">
            <w:pPr>
              <w:tabs>
                <w:tab w:val="left" w:pos="0"/>
              </w:tabs>
              <w:autoSpaceDE w:val="0"/>
              <w:autoSpaceDN w:val="0"/>
              <w:adjustRightInd w:val="0"/>
              <w:spacing w:before="120"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bCs/>
                <w:color w:val="000000" w:themeColor="text1"/>
                <w:lang w:val="en-US" w:eastAsia="en-GB"/>
              </w:rPr>
              <w:t>1, 400,000 €</w:t>
            </w:r>
            <w:r w:rsidRPr="00754F3A">
              <w:rPr>
                <w:rFonts w:ascii="Times New Roman" w:eastAsia="Times New Roman" w:hAnsi="Times New Roman" w:cs="Times New Roman"/>
                <w:b/>
                <w:bCs/>
                <w:color w:val="000000" w:themeColor="text1"/>
                <w:lang w:val="en-US" w:eastAsia="en-GB"/>
              </w:rPr>
              <w:tab/>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CC81B" w14:textId="77777777" w:rsidR="001E5678" w:rsidRPr="00754F3A" w:rsidRDefault="001E5678" w:rsidP="0011426A">
            <w:pPr>
              <w:tabs>
                <w:tab w:val="left" w:pos="0"/>
              </w:tabs>
              <w:autoSpaceDE w:val="0"/>
              <w:autoSpaceDN w:val="0"/>
              <w:adjustRightInd w:val="0"/>
              <w:spacing w:before="120"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color w:val="000000" w:themeColor="text1"/>
                <w:lang w:val="en-US" w:eastAsia="en-GB"/>
              </w:rPr>
              <w:t>EU ENI financing (100%)</w:t>
            </w:r>
          </w:p>
        </w:tc>
      </w:tr>
      <w:tr w:rsidR="001E5678" w:rsidRPr="00754F3A" w14:paraId="6BA2D922" w14:textId="77777777" w:rsidTr="000D1993">
        <w:trPr>
          <w:trHeight w:val="712"/>
        </w:trPr>
        <w:tc>
          <w:tcPr>
            <w:tcW w:w="1668" w:type="dxa"/>
            <w:tcBorders>
              <w:top w:val="single" w:sz="4" w:space="0" w:color="auto"/>
              <w:left w:val="single" w:sz="4" w:space="0" w:color="auto"/>
              <w:bottom w:val="single" w:sz="4" w:space="0" w:color="auto"/>
              <w:right w:val="single" w:sz="4" w:space="0" w:color="auto"/>
            </w:tcBorders>
          </w:tcPr>
          <w:p w14:paraId="36A3B760" w14:textId="77777777" w:rsidR="001E5678" w:rsidRPr="00754F3A" w:rsidRDefault="001E5678" w:rsidP="0011426A">
            <w:pPr>
              <w:tabs>
                <w:tab w:val="left" w:pos="0"/>
              </w:tabs>
              <w:autoSpaceDE w:val="0"/>
              <w:autoSpaceDN w:val="0"/>
              <w:adjustRightInd w:val="0"/>
              <w:spacing w:before="120" w:after="0" w:line="240" w:lineRule="auto"/>
              <w:contextualSpacing/>
              <w:rPr>
                <w:rFonts w:ascii="Times New Roman" w:eastAsia="Times New Roman" w:hAnsi="Times New Roman" w:cs="Times New Roman"/>
                <w:b/>
                <w:color w:val="000000" w:themeColor="text1"/>
                <w:lang w:val="en-US" w:eastAsia="en-GB"/>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BEB58B" w14:textId="77777777" w:rsidR="001E5678" w:rsidRPr="00754F3A" w:rsidRDefault="001E5678" w:rsidP="0011426A">
            <w:pPr>
              <w:tabs>
                <w:tab w:val="left" w:pos="0"/>
              </w:tabs>
              <w:autoSpaceDE w:val="0"/>
              <w:autoSpaceDN w:val="0"/>
              <w:adjustRightInd w:val="0"/>
              <w:spacing w:before="120"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color w:val="000000" w:themeColor="text1"/>
                <w:lang w:val="en-US" w:eastAsia="en-GB"/>
              </w:rPr>
              <w:t>Description</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475CE7" w14:textId="067052B2" w:rsidR="001E5678" w:rsidRPr="00754F3A" w:rsidRDefault="001E5678" w:rsidP="000D1993">
            <w:pPr>
              <w:tabs>
                <w:tab w:val="left" w:pos="0"/>
              </w:tabs>
              <w:autoSpaceDE w:val="0"/>
              <w:autoSpaceDN w:val="0"/>
              <w:adjustRightInd w:val="0"/>
              <w:spacing w:before="120"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color w:val="000000" w:themeColor="text1"/>
                <w:lang w:val="en-US" w:eastAsia="en-GB"/>
              </w:rPr>
              <w:t>Indicators</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C3E7BA" w14:textId="77777777" w:rsidR="001E5678" w:rsidRPr="00754F3A" w:rsidRDefault="001E5678" w:rsidP="0011426A">
            <w:pPr>
              <w:tabs>
                <w:tab w:val="left" w:pos="0"/>
              </w:tabs>
              <w:autoSpaceDE w:val="0"/>
              <w:autoSpaceDN w:val="0"/>
              <w:adjustRightInd w:val="0"/>
              <w:spacing w:before="120"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color w:val="000000" w:themeColor="text1"/>
                <w:lang w:val="en-US" w:eastAsia="en-GB"/>
              </w:rPr>
              <w:t>Sources of verification</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DB44B" w14:textId="77777777" w:rsidR="001E5678" w:rsidRPr="00754F3A" w:rsidRDefault="001E5678" w:rsidP="0011426A">
            <w:pPr>
              <w:tabs>
                <w:tab w:val="left" w:pos="0"/>
              </w:tabs>
              <w:autoSpaceDE w:val="0"/>
              <w:autoSpaceDN w:val="0"/>
              <w:adjustRightInd w:val="0"/>
              <w:spacing w:before="120"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color w:val="000000" w:themeColor="text1"/>
                <w:lang w:val="en-US" w:eastAsia="en-GB"/>
              </w:rPr>
              <w:t>Risks</w:t>
            </w:r>
          </w:p>
        </w:tc>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A8666" w14:textId="26BE677D" w:rsidR="001E5678" w:rsidRPr="00754F3A" w:rsidRDefault="001E5678" w:rsidP="000D1993">
            <w:pPr>
              <w:tabs>
                <w:tab w:val="left" w:pos="0"/>
              </w:tabs>
              <w:autoSpaceDE w:val="0"/>
              <w:autoSpaceDN w:val="0"/>
              <w:adjustRightInd w:val="0"/>
              <w:spacing w:before="120"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color w:val="000000" w:themeColor="text1"/>
                <w:lang w:val="en-US" w:eastAsia="en-GB"/>
              </w:rPr>
              <w:t xml:space="preserve">Assumptions </w:t>
            </w:r>
          </w:p>
        </w:tc>
      </w:tr>
      <w:tr w:rsidR="001E5678" w:rsidRPr="00754F3A" w14:paraId="3E18C53E" w14:textId="77777777" w:rsidTr="000D1993">
        <w:trPr>
          <w:trHeight w:val="620"/>
        </w:trPr>
        <w:tc>
          <w:tcPr>
            <w:tcW w:w="1668" w:type="dxa"/>
            <w:tcBorders>
              <w:top w:val="single" w:sz="4" w:space="0" w:color="auto"/>
              <w:left w:val="single" w:sz="4" w:space="0" w:color="auto"/>
              <w:right w:val="single" w:sz="4" w:space="0" w:color="auto"/>
            </w:tcBorders>
          </w:tcPr>
          <w:p w14:paraId="6170E4A3"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color w:val="000000" w:themeColor="text1"/>
                <w:lang w:val="en-US" w:eastAsia="en-GB"/>
              </w:rPr>
              <w:t>Overall Objective</w:t>
            </w:r>
          </w:p>
          <w:p w14:paraId="430021A6"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p w14:paraId="7717AE60"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409" w:type="dxa"/>
            <w:tcBorders>
              <w:top w:val="single" w:sz="4" w:space="0" w:color="auto"/>
              <w:left w:val="single" w:sz="4" w:space="0" w:color="auto"/>
              <w:bottom w:val="single" w:sz="4" w:space="0" w:color="auto"/>
              <w:right w:val="single" w:sz="4" w:space="0" w:color="auto"/>
            </w:tcBorders>
          </w:tcPr>
          <w:p w14:paraId="6289873E" w14:textId="77777777" w:rsidR="001E5678" w:rsidRPr="00754F3A" w:rsidRDefault="001E5678" w:rsidP="0011426A">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themeColor="text1"/>
                <w:lang w:val="en-US" w:eastAsia="en-GB"/>
              </w:rPr>
            </w:pPr>
            <w:r w:rsidRPr="00754F3A">
              <w:rPr>
                <w:rFonts w:ascii="Times New Roman" w:hAnsi="Times New Roman" w:cs="Times New Roman"/>
                <w:color w:val="000000" w:themeColor="text1"/>
                <w:lang w:val="en-US"/>
              </w:rPr>
              <w:t>The overall objective of the project is to support fulfillment of the commitments of Georgia in the context of the EU-Georgia Association Agreement (AA) and further enhance the accreditation and conformity assessment systems according to the European and International requirements.</w:t>
            </w:r>
          </w:p>
        </w:tc>
        <w:tc>
          <w:tcPr>
            <w:tcW w:w="4253" w:type="dxa"/>
            <w:tcBorders>
              <w:top w:val="single" w:sz="4" w:space="0" w:color="auto"/>
              <w:left w:val="single" w:sz="4" w:space="0" w:color="auto"/>
              <w:right w:val="single" w:sz="4" w:space="0" w:color="auto"/>
            </w:tcBorders>
          </w:tcPr>
          <w:p w14:paraId="7A0A2F19" w14:textId="642AEAEA" w:rsidR="00754F3A" w:rsidRPr="007D3236" w:rsidRDefault="001E5678" w:rsidP="007D3236">
            <w:pPr>
              <w:pStyle w:val="ListParagraph"/>
              <w:numPr>
                <w:ilvl w:val="0"/>
                <w:numId w:val="86"/>
              </w:numPr>
              <w:tabs>
                <w:tab w:val="left" w:pos="1672"/>
              </w:tabs>
              <w:spacing w:afterAutospacing="1" w:line="240" w:lineRule="auto"/>
              <w:jc w:val="both"/>
              <w:rPr>
                <w:rFonts w:ascii="Times New Roman" w:eastAsia="Calibri" w:hAnsi="Times New Roman"/>
                <w:color w:val="000000" w:themeColor="text1"/>
                <w:lang w:eastAsia="en-GB"/>
              </w:rPr>
            </w:pPr>
            <w:r w:rsidRPr="007D3236">
              <w:rPr>
                <w:rFonts w:ascii="Times New Roman" w:eastAsia="Calibri" w:hAnsi="Times New Roman"/>
                <w:color w:val="000000" w:themeColor="text1"/>
                <w:lang w:eastAsia="en-GB"/>
              </w:rPr>
              <w:t xml:space="preserve">Number of quality certifications in relation to ISO/IEC 17021, ISO/IEC 27001, OHSAS 18001, ISO 17034:2016 </w:t>
            </w:r>
          </w:p>
          <w:p w14:paraId="55F8E480" w14:textId="5B18C9BD" w:rsidR="001E5678" w:rsidRPr="00754F3A" w:rsidRDefault="001E5678" w:rsidP="00754F3A">
            <w:pPr>
              <w:tabs>
                <w:tab w:val="left" w:pos="276"/>
              </w:tabs>
              <w:autoSpaceDE w:val="0"/>
              <w:autoSpaceDN w:val="0"/>
              <w:adjustRightInd w:val="0"/>
              <w:spacing w:after="0" w:line="240" w:lineRule="auto"/>
              <w:contextualSpacing/>
              <w:rPr>
                <w:rFonts w:ascii="Times New Roman" w:eastAsia="Times New Roman" w:hAnsi="Times New Roman" w:cs="Times New Roman"/>
                <w:color w:val="000000" w:themeColor="text1"/>
                <w:lang w:eastAsia="en-GB"/>
              </w:rPr>
            </w:pPr>
            <w:r w:rsidRPr="00754F3A">
              <w:rPr>
                <w:rFonts w:ascii="Times New Roman" w:eastAsia="Times New Roman" w:hAnsi="Times New Roman" w:cs="Times New Roman"/>
                <w:color w:val="000000" w:themeColor="text1"/>
                <w:lang w:eastAsia="en-GB"/>
              </w:rPr>
              <w:t>Baseline: 0</w:t>
            </w:r>
            <w:r w:rsidR="00754F3A">
              <w:rPr>
                <w:rFonts w:ascii="Times New Roman" w:eastAsia="Times New Roman" w:hAnsi="Times New Roman" w:cs="Times New Roman"/>
                <w:color w:val="000000" w:themeColor="text1"/>
                <w:lang w:eastAsia="en-GB"/>
              </w:rPr>
              <w:t xml:space="preserve">      </w:t>
            </w:r>
            <w:r w:rsidRPr="00754F3A">
              <w:rPr>
                <w:rFonts w:ascii="Times New Roman" w:eastAsia="Times New Roman" w:hAnsi="Times New Roman" w:cs="Times New Roman"/>
                <w:color w:val="000000" w:themeColor="text1"/>
                <w:lang w:eastAsia="en-GB"/>
              </w:rPr>
              <w:t xml:space="preserve">Target: </w:t>
            </w:r>
            <w:r w:rsidRPr="00754F3A">
              <w:rPr>
                <w:rFonts w:ascii="Times New Roman" w:eastAsia="Times New Roman" w:hAnsi="Times New Roman" w:cs="Times New Roman"/>
                <w:color w:val="000000" w:themeColor="text1"/>
                <w:lang w:val="ka-GE" w:eastAsia="en-GB"/>
              </w:rPr>
              <w:t>15</w:t>
            </w:r>
            <w:r w:rsidR="00B023A0" w:rsidRPr="00754F3A">
              <w:rPr>
                <w:rFonts w:ascii="Times New Roman" w:eastAsia="Times New Roman" w:hAnsi="Times New Roman" w:cs="Times New Roman"/>
                <w:color w:val="000000" w:themeColor="text1"/>
                <w:lang w:val="en-US" w:eastAsia="en-GB"/>
              </w:rPr>
              <w:t xml:space="preserve"> (*)</w:t>
            </w:r>
          </w:p>
        </w:tc>
        <w:tc>
          <w:tcPr>
            <w:tcW w:w="2693" w:type="dxa"/>
            <w:tcBorders>
              <w:top w:val="single" w:sz="4" w:space="0" w:color="auto"/>
              <w:left w:val="single" w:sz="4" w:space="0" w:color="auto"/>
              <w:right w:val="single" w:sz="4" w:space="0" w:color="auto"/>
            </w:tcBorders>
          </w:tcPr>
          <w:p w14:paraId="4862F30B" w14:textId="77777777" w:rsidR="001E5678" w:rsidRPr="00754F3A" w:rsidRDefault="001E5678" w:rsidP="001E5678">
            <w:pPr>
              <w:numPr>
                <w:ilvl w:val="0"/>
                <w:numId w:val="51"/>
              </w:numPr>
              <w:tabs>
                <w:tab w:val="left" w:pos="1672"/>
              </w:tabs>
              <w:spacing w:afterAutospacing="1"/>
              <w:ind w:left="264"/>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GAC/</w:t>
            </w:r>
            <w:proofErr w:type="spellStart"/>
            <w:r w:rsidRPr="00754F3A">
              <w:rPr>
                <w:rFonts w:ascii="Times New Roman" w:eastAsia="Calibri" w:hAnsi="Times New Roman" w:cs="Times New Roman"/>
                <w:color w:val="000000" w:themeColor="text1"/>
                <w:lang w:eastAsia="en-GB"/>
              </w:rPr>
              <w:t>MoESD</w:t>
            </w:r>
            <w:proofErr w:type="spellEnd"/>
            <w:r w:rsidRPr="00754F3A">
              <w:rPr>
                <w:rFonts w:ascii="Times New Roman" w:eastAsia="Calibri" w:hAnsi="Times New Roman" w:cs="Times New Roman"/>
                <w:color w:val="000000" w:themeColor="text1"/>
                <w:lang w:eastAsia="en-GB"/>
              </w:rPr>
              <w:t xml:space="preserve"> Reports;</w:t>
            </w:r>
          </w:p>
          <w:p w14:paraId="1712C018" w14:textId="062D7BCF" w:rsidR="001E5678" w:rsidRPr="00754F3A" w:rsidRDefault="001E5678" w:rsidP="001E5678">
            <w:pPr>
              <w:numPr>
                <w:ilvl w:val="0"/>
                <w:numId w:val="51"/>
              </w:numPr>
              <w:tabs>
                <w:tab w:val="left" w:pos="1672"/>
              </w:tabs>
              <w:spacing w:afterAutospacing="1"/>
              <w:ind w:left="264"/>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Monitoring</w:t>
            </w:r>
            <w:r w:rsidR="000D1993">
              <w:rPr>
                <w:rFonts w:ascii="Times New Roman" w:eastAsia="Calibri" w:hAnsi="Times New Roman" w:cs="Times New Roman"/>
                <w:color w:val="000000" w:themeColor="text1"/>
                <w:lang w:eastAsia="en-GB"/>
              </w:rPr>
              <w:t xml:space="preserve"> </w:t>
            </w:r>
            <w:r w:rsidRPr="00754F3A">
              <w:rPr>
                <w:rFonts w:ascii="Times New Roman" w:eastAsia="Calibri" w:hAnsi="Times New Roman" w:cs="Times New Roman"/>
                <w:color w:val="000000" w:themeColor="text1"/>
                <w:lang w:eastAsia="en-GB"/>
              </w:rPr>
              <w:t>/</w:t>
            </w:r>
            <w:r w:rsidR="000D1993">
              <w:rPr>
                <w:rFonts w:ascii="Times New Roman" w:eastAsia="Calibri" w:hAnsi="Times New Roman" w:cs="Times New Roman"/>
                <w:color w:val="000000" w:themeColor="text1"/>
                <w:lang w:eastAsia="en-GB"/>
              </w:rPr>
              <w:t xml:space="preserve"> </w:t>
            </w:r>
            <w:r w:rsidRPr="00754F3A">
              <w:rPr>
                <w:rFonts w:ascii="Times New Roman" w:eastAsia="Calibri" w:hAnsi="Times New Roman" w:cs="Times New Roman"/>
                <w:color w:val="000000" w:themeColor="text1"/>
                <w:lang w:eastAsia="en-GB"/>
              </w:rPr>
              <w:t>assessment reports by international organizations;</w:t>
            </w:r>
          </w:p>
          <w:p w14:paraId="45601D0E" w14:textId="77777777" w:rsidR="001E5678" w:rsidRPr="00754F3A" w:rsidRDefault="001E5678" w:rsidP="001E5678">
            <w:pPr>
              <w:numPr>
                <w:ilvl w:val="0"/>
                <w:numId w:val="51"/>
              </w:numPr>
              <w:tabs>
                <w:tab w:val="left" w:pos="1672"/>
              </w:tabs>
              <w:spacing w:afterAutospacing="1"/>
              <w:ind w:left="264"/>
              <w:contextualSpacing/>
              <w:rPr>
                <w:rFonts w:ascii="Times New Roman" w:eastAsia="Times New Roman" w:hAnsi="Times New Roman" w:cs="Times New Roman"/>
                <w:color w:val="000000" w:themeColor="text1"/>
                <w:lang w:val="en-US" w:eastAsia="en-GB"/>
              </w:rPr>
            </w:pPr>
            <w:r w:rsidRPr="00754F3A">
              <w:rPr>
                <w:rFonts w:ascii="Times New Roman" w:eastAsia="Calibri" w:hAnsi="Times New Roman" w:cs="Times New Roman"/>
                <w:color w:val="000000" w:themeColor="text1"/>
                <w:lang w:eastAsia="en-GB"/>
              </w:rPr>
              <w:t>Statistics reports;</w:t>
            </w:r>
          </w:p>
          <w:p w14:paraId="13476EBE" w14:textId="77777777" w:rsidR="001E5678" w:rsidRPr="00754F3A" w:rsidRDefault="001E5678" w:rsidP="001E5678">
            <w:pPr>
              <w:numPr>
                <w:ilvl w:val="0"/>
                <w:numId w:val="51"/>
              </w:numPr>
              <w:tabs>
                <w:tab w:val="left" w:pos="1672"/>
              </w:tabs>
              <w:spacing w:afterAutospacing="1"/>
              <w:ind w:left="264"/>
              <w:contextualSpacing/>
              <w:rPr>
                <w:rFonts w:ascii="Times New Roman" w:eastAsia="Times New Roman" w:hAnsi="Times New Roman" w:cs="Times New Roman"/>
                <w:b/>
                <w:color w:val="000000" w:themeColor="text1"/>
                <w:lang w:val="en-US" w:eastAsia="en-GB"/>
              </w:rPr>
            </w:pPr>
            <w:r w:rsidRPr="00754F3A">
              <w:rPr>
                <w:rFonts w:ascii="Times New Roman" w:eastAsia="Calibri" w:hAnsi="Times New Roman" w:cs="Times New Roman"/>
                <w:color w:val="000000" w:themeColor="text1"/>
                <w:lang w:eastAsia="en-GB"/>
              </w:rPr>
              <w:t>AA implementation report.</w:t>
            </w:r>
          </w:p>
        </w:tc>
        <w:tc>
          <w:tcPr>
            <w:tcW w:w="1985" w:type="dxa"/>
            <w:tcBorders>
              <w:top w:val="single" w:sz="4" w:space="0" w:color="auto"/>
              <w:left w:val="single" w:sz="4" w:space="0" w:color="auto"/>
              <w:right w:val="single" w:sz="4" w:space="0" w:color="auto"/>
            </w:tcBorders>
          </w:tcPr>
          <w:p w14:paraId="05DD0634" w14:textId="77777777" w:rsidR="001E5678" w:rsidRPr="00754F3A" w:rsidRDefault="001E5678" w:rsidP="002D4A3B">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122" w:type="dxa"/>
            <w:tcBorders>
              <w:top w:val="single" w:sz="4" w:space="0" w:color="auto"/>
              <w:left w:val="single" w:sz="4" w:space="0" w:color="auto"/>
            </w:tcBorders>
          </w:tcPr>
          <w:p w14:paraId="0B43AB8C"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r>
      <w:tr w:rsidR="001E5678" w:rsidRPr="00754F3A" w14:paraId="2FAC7DF4" w14:textId="77777777" w:rsidTr="000D1993">
        <w:trPr>
          <w:trHeight w:val="877"/>
        </w:trPr>
        <w:tc>
          <w:tcPr>
            <w:tcW w:w="1668" w:type="dxa"/>
            <w:tcBorders>
              <w:top w:val="single" w:sz="4" w:space="0" w:color="auto"/>
              <w:left w:val="single" w:sz="4" w:space="0" w:color="auto"/>
              <w:bottom w:val="single" w:sz="4" w:space="0" w:color="auto"/>
              <w:right w:val="single" w:sz="4" w:space="0" w:color="auto"/>
            </w:tcBorders>
          </w:tcPr>
          <w:p w14:paraId="5753BBE1" w14:textId="51A3B2DE" w:rsidR="001E5678" w:rsidRPr="00754F3A" w:rsidRDefault="000D1993"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r>
              <w:rPr>
                <w:rFonts w:ascii="Times New Roman" w:eastAsia="Times New Roman" w:hAnsi="Times New Roman" w:cs="Times New Roman"/>
                <w:b/>
                <w:color w:val="000000" w:themeColor="text1"/>
                <w:lang w:val="en-US" w:eastAsia="en-GB"/>
              </w:rPr>
              <w:lastRenderedPageBreak/>
              <w:t>Specific</w:t>
            </w:r>
            <w:r w:rsidR="001E5678" w:rsidRPr="00754F3A">
              <w:rPr>
                <w:rFonts w:ascii="Times New Roman" w:eastAsia="Times New Roman" w:hAnsi="Times New Roman" w:cs="Times New Roman"/>
                <w:b/>
                <w:color w:val="000000" w:themeColor="text1"/>
                <w:lang w:val="en-US" w:eastAsia="en-GB"/>
              </w:rPr>
              <w:t xml:space="preserve"> </w:t>
            </w:r>
          </w:p>
          <w:p w14:paraId="425B9735" w14:textId="4A03FCFD"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color w:val="000000" w:themeColor="text1"/>
                <w:lang w:val="en-US" w:eastAsia="en-GB"/>
              </w:rPr>
              <w:t>Objective</w:t>
            </w:r>
          </w:p>
          <w:p w14:paraId="4EC49861"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409" w:type="dxa"/>
            <w:tcBorders>
              <w:top w:val="single" w:sz="4" w:space="0" w:color="auto"/>
              <w:left w:val="single" w:sz="4" w:space="0" w:color="auto"/>
              <w:bottom w:val="single" w:sz="4" w:space="0" w:color="auto"/>
              <w:right w:val="single" w:sz="4" w:space="0" w:color="auto"/>
            </w:tcBorders>
          </w:tcPr>
          <w:p w14:paraId="6716B00E" w14:textId="77777777" w:rsidR="001E5678" w:rsidRPr="00754F3A" w:rsidRDefault="001E5678" w:rsidP="0011426A">
            <w:pPr>
              <w:tabs>
                <w:tab w:val="num" w:pos="540"/>
                <w:tab w:val="num" w:pos="1494"/>
              </w:tabs>
              <w:spacing w:line="240" w:lineRule="auto"/>
              <w:contextualSpacing/>
              <w:jc w:val="both"/>
              <w:rPr>
                <w:rFonts w:ascii="Times New Roman" w:eastAsia="Times New Roman" w:hAnsi="Times New Roman" w:cs="Times New Roman"/>
                <w:color w:val="000000" w:themeColor="text1"/>
              </w:rPr>
            </w:pPr>
            <w:r w:rsidRPr="00754F3A">
              <w:rPr>
                <w:rFonts w:ascii="Times New Roman" w:eastAsia="Times New Roman" w:hAnsi="Times New Roman" w:cs="Times New Roman"/>
                <w:color w:val="000000" w:themeColor="text1"/>
              </w:rPr>
              <w:t>The specific objective of the project is to support Georgian Accreditation Centre to meet the EU best practice to perform accreditation in the field of EU technical regulations approximated by Georgia.</w:t>
            </w:r>
          </w:p>
        </w:tc>
        <w:tc>
          <w:tcPr>
            <w:tcW w:w="4253" w:type="dxa"/>
            <w:tcBorders>
              <w:top w:val="single" w:sz="4" w:space="0" w:color="auto"/>
              <w:left w:val="single" w:sz="4" w:space="0" w:color="auto"/>
              <w:bottom w:val="single" w:sz="4" w:space="0" w:color="auto"/>
              <w:right w:val="single" w:sz="4" w:space="0" w:color="auto"/>
            </w:tcBorders>
          </w:tcPr>
          <w:p w14:paraId="73BDC744" w14:textId="6DC031CC" w:rsidR="00754F3A" w:rsidRDefault="001E5678" w:rsidP="00754F3A">
            <w:pPr>
              <w:numPr>
                <w:ilvl w:val="0"/>
                <w:numId w:val="49"/>
              </w:numPr>
              <w:tabs>
                <w:tab w:val="left" w:pos="1672"/>
              </w:tabs>
              <w:spacing w:afterAutospacing="1" w:line="240" w:lineRule="auto"/>
              <w:contextualSpacing/>
              <w:jc w:val="both"/>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Degree of compliance of Georgian relevant legal framework with EU requirements</w:t>
            </w:r>
          </w:p>
          <w:p w14:paraId="5C74A920" w14:textId="77777777" w:rsidR="00630BED" w:rsidRPr="00754F3A" w:rsidRDefault="00630BED" w:rsidP="00630BED">
            <w:pPr>
              <w:tabs>
                <w:tab w:val="left" w:pos="1672"/>
              </w:tabs>
              <w:spacing w:afterAutospacing="1" w:line="240" w:lineRule="auto"/>
              <w:ind w:left="360"/>
              <w:contextualSpacing/>
              <w:jc w:val="both"/>
              <w:rPr>
                <w:rFonts w:ascii="Times New Roman" w:eastAsia="Calibri" w:hAnsi="Times New Roman" w:cs="Times New Roman"/>
                <w:color w:val="000000" w:themeColor="text1"/>
                <w:lang w:eastAsia="en-GB"/>
              </w:rPr>
            </w:pPr>
          </w:p>
          <w:p w14:paraId="62707207" w14:textId="0ED3551B" w:rsidR="00630BED" w:rsidRPr="00630BED" w:rsidRDefault="001E5678" w:rsidP="00630BED">
            <w:pPr>
              <w:tabs>
                <w:tab w:val="left" w:pos="1672"/>
              </w:tabs>
              <w:spacing w:afterAutospacing="1" w:line="240" w:lineRule="auto"/>
              <w:contextualSpacing/>
              <w:jc w:val="both"/>
              <w:rPr>
                <w:rFonts w:ascii="Times New Roman" w:eastAsia="Calibri" w:hAnsi="Times New Roman" w:cs="Times New Roman"/>
                <w:color w:val="000000" w:themeColor="text1"/>
                <w:lang w:val="en-US" w:eastAsia="en-GB"/>
              </w:rPr>
            </w:pPr>
            <w:r w:rsidRPr="00754F3A">
              <w:rPr>
                <w:rFonts w:ascii="Times New Roman" w:eastAsia="Times New Roman" w:hAnsi="Times New Roman" w:cs="Times New Roman"/>
                <w:color w:val="000000" w:themeColor="text1"/>
                <w:lang w:eastAsia="en-GB"/>
              </w:rPr>
              <w:t xml:space="preserve">Baseline: </w:t>
            </w:r>
            <w:r w:rsidR="000E567E" w:rsidRPr="00754F3A">
              <w:rPr>
                <w:rFonts w:ascii="Times New Roman" w:eastAsia="Times New Roman" w:hAnsi="Times New Roman" w:cs="Times New Roman"/>
                <w:color w:val="000000" w:themeColor="text1"/>
                <w:lang w:eastAsia="en-GB"/>
              </w:rPr>
              <w:t>30</w:t>
            </w:r>
            <w:r w:rsidRPr="00754F3A">
              <w:rPr>
                <w:rFonts w:ascii="Times New Roman" w:eastAsia="Times New Roman" w:hAnsi="Times New Roman" w:cs="Times New Roman"/>
                <w:color w:val="000000" w:themeColor="text1"/>
                <w:lang w:eastAsia="en-GB"/>
              </w:rPr>
              <w:t>%</w:t>
            </w:r>
            <w:r w:rsidR="00754F3A">
              <w:rPr>
                <w:rFonts w:ascii="Times New Roman" w:eastAsia="Calibri" w:hAnsi="Times New Roman" w:cs="Times New Roman"/>
                <w:color w:val="000000" w:themeColor="text1"/>
                <w:lang w:val="en-US" w:eastAsia="en-GB"/>
              </w:rPr>
              <w:t xml:space="preserve">           </w:t>
            </w:r>
            <w:r w:rsidRPr="00754F3A">
              <w:rPr>
                <w:rFonts w:ascii="Times New Roman" w:eastAsia="Times New Roman" w:hAnsi="Times New Roman" w:cs="Times New Roman"/>
                <w:color w:val="000000" w:themeColor="text1"/>
                <w:lang w:eastAsia="en-GB"/>
              </w:rPr>
              <w:t>Target:</w:t>
            </w:r>
            <w:r w:rsidRPr="00754F3A">
              <w:rPr>
                <w:rFonts w:ascii="Times New Roman" w:eastAsia="Times New Roman" w:hAnsi="Times New Roman" w:cs="Times New Roman"/>
                <w:color w:val="000000" w:themeColor="text1"/>
                <w:lang w:val="ka-GE" w:eastAsia="en-GB"/>
              </w:rPr>
              <w:t xml:space="preserve"> </w:t>
            </w:r>
            <w:r w:rsidRPr="00754F3A">
              <w:rPr>
                <w:rFonts w:ascii="Times New Roman" w:eastAsia="Times New Roman" w:hAnsi="Times New Roman" w:cs="Times New Roman"/>
                <w:color w:val="000000" w:themeColor="text1"/>
                <w:lang w:eastAsia="en-GB"/>
              </w:rPr>
              <w:t>90%</w:t>
            </w:r>
          </w:p>
          <w:p w14:paraId="08573BA9" w14:textId="77777777" w:rsidR="00630BED" w:rsidRPr="00754F3A" w:rsidRDefault="00630BED" w:rsidP="0011426A">
            <w:pPr>
              <w:tabs>
                <w:tab w:val="left" w:pos="1672"/>
              </w:tabs>
              <w:spacing w:afterAutospacing="1" w:line="240" w:lineRule="auto"/>
              <w:ind w:left="360"/>
              <w:contextualSpacing/>
              <w:jc w:val="both"/>
              <w:rPr>
                <w:rFonts w:ascii="Times New Roman" w:eastAsia="Times New Roman" w:hAnsi="Times New Roman" w:cs="Times New Roman"/>
                <w:b/>
                <w:color w:val="000000" w:themeColor="text1"/>
                <w:lang w:eastAsia="en-GB"/>
              </w:rPr>
            </w:pPr>
          </w:p>
        </w:tc>
        <w:tc>
          <w:tcPr>
            <w:tcW w:w="2693" w:type="dxa"/>
            <w:tcBorders>
              <w:top w:val="single" w:sz="4" w:space="0" w:color="auto"/>
              <w:left w:val="single" w:sz="4" w:space="0" w:color="auto"/>
              <w:bottom w:val="single" w:sz="4" w:space="0" w:color="auto"/>
              <w:right w:val="single" w:sz="4" w:space="0" w:color="auto"/>
            </w:tcBorders>
          </w:tcPr>
          <w:p w14:paraId="15986F21" w14:textId="77777777" w:rsidR="001E5678" w:rsidRPr="00754F3A" w:rsidRDefault="001E5678" w:rsidP="001E5678">
            <w:pPr>
              <w:numPr>
                <w:ilvl w:val="0"/>
                <w:numId w:val="49"/>
              </w:numPr>
              <w:tabs>
                <w:tab w:val="left" w:pos="1672"/>
              </w:tabs>
              <w:spacing w:afterAutospacing="1"/>
              <w:ind w:left="281"/>
              <w:contextualSpacing/>
              <w:jc w:val="both"/>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Legislate Herald of Georgia “</w:t>
            </w:r>
            <w:proofErr w:type="spellStart"/>
            <w:r w:rsidRPr="00754F3A">
              <w:rPr>
                <w:rFonts w:ascii="Times New Roman" w:eastAsia="Calibri" w:hAnsi="Times New Roman" w:cs="Times New Roman"/>
                <w:color w:val="000000" w:themeColor="text1"/>
                <w:lang w:eastAsia="en-GB"/>
              </w:rPr>
              <w:t>Matsne</w:t>
            </w:r>
            <w:proofErr w:type="spellEnd"/>
            <w:r w:rsidRPr="00754F3A">
              <w:rPr>
                <w:rFonts w:ascii="Times New Roman" w:eastAsia="Calibri" w:hAnsi="Times New Roman" w:cs="Times New Roman"/>
                <w:color w:val="000000" w:themeColor="text1"/>
                <w:lang w:eastAsia="en-GB"/>
              </w:rPr>
              <w:t>”</w:t>
            </w:r>
          </w:p>
          <w:p w14:paraId="13EC0953" w14:textId="77777777" w:rsidR="001E5678" w:rsidRPr="00754F3A" w:rsidRDefault="001E5678" w:rsidP="001E5678">
            <w:pPr>
              <w:numPr>
                <w:ilvl w:val="0"/>
                <w:numId w:val="49"/>
              </w:numPr>
              <w:tabs>
                <w:tab w:val="left" w:pos="1672"/>
              </w:tabs>
              <w:spacing w:afterAutospacing="1"/>
              <w:ind w:left="281"/>
              <w:contextualSpacing/>
              <w:jc w:val="both"/>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Legislative; amendments;</w:t>
            </w:r>
          </w:p>
          <w:p w14:paraId="612E81CD" w14:textId="77777777" w:rsidR="001E5678" w:rsidRPr="00754F3A" w:rsidRDefault="001E5678" w:rsidP="001E5678">
            <w:pPr>
              <w:numPr>
                <w:ilvl w:val="0"/>
                <w:numId w:val="49"/>
              </w:numPr>
              <w:tabs>
                <w:tab w:val="left" w:pos="1672"/>
              </w:tabs>
              <w:spacing w:afterAutospacing="1"/>
              <w:ind w:left="281"/>
              <w:contextualSpacing/>
              <w:jc w:val="both"/>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AA Implementation report;</w:t>
            </w:r>
          </w:p>
          <w:p w14:paraId="50368EB5" w14:textId="77777777" w:rsidR="001E5678" w:rsidRPr="00754F3A" w:rsidRDefault="001E5678" w:rsidP="001E5678">
            <w:pPr>
              <w:numPr>
                <w:ilvl w:val="0"/>
                <w:numId w:val="49"/>
              </w:numPr>
              <w:tabs>
                <w:tab w:val="left" w:pos="1672"/>
              </w:tabs>
              <w:spacing w:afterAutospacing="1"/>
              <w:ind w:left="281"/>
              <w:contextualSpacing/>
              <w:jc w:val="both"/>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GAC/</w:t>
            </w:r>
            <w:proofErr w:type="spellStart"/>
            <w:r w:rsidRPr="00754F3A">
              <w:rPr>
                <w:rFonts w:ascii="Times New Roman" w:eastAsia="Calibri" w:hAnsi="Times New Roman" w:cs="Times New Roman"/>
                <w:color w:val="000000" w:themeColor="text1"/>
                <w:lang w:eastAsia="en-GB"/>
              </w:rPr>
              <w:t>MoESD</w:t>
            </w:r>
            <w:proofErr w:type="spellEnd"/>
            <w:r w:rsidRPr="00754F3A">
              <w:rPr>
                <w:rFonts w:ascii="Times New Roman" w:eastAsia="Calibri" w:hAnsi="Times New Roman" w:cs="Times New Roman"/>
                <w:color w:val="000000" w:themeColor="text1"/>
                <w:lang w:eastAsia="en-GB"/>
              </w:rPr>
              <w:t xml:space="preserve"> reports;</w:t>
            </w:r>
          </w:p>
          <w:p w14:paraId="580D8B8C" w14:textId="77777777" w:rsidR="001E5678" w:rsidRPr="00754F3A" w:rsidRDefault="001E5678" w:rsidP="001E5678">
            <w:pPr>
              <w:numPr>
                <w:ilvl w:val="0"/>
                <w:numId w:val="49"/>
              </w:numPr>
              <w:tabs>
                <w:tab w:val="left" w:pos="1672"/>
              </w:tabs>
              <w:spacing w:afterAutospacing="1"/>
              <w:ind w:left="281"/>
              <w:contextualSpacing/>
              <w:jc w:val="both"/>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Analysis reports and recommendations;</w:t>
            </w:r>
          </w:p>
          <w:p w14:paraId="1AAF52E0" w14:textId="77777777" w:rsidR="001E5678" w:rsidRPr="00754F3A" w:rsidRDefault="001E5678" w:rsidP="001E5678">
            <w:pPr>
              <w:numPr>
                <w:ilvl w:val="0"/>
                <w:numId w:val="49"/>
              </w:numPr>
              <w:tabs>
                <w:tab w:val="left" w:pos="1672"/>
              </w:tabs>
              <w:spacing w:afterAutospacing="1"/>
              <w:ind w:left="281"/>
              <w:contextualSpacing/>
              <w:jc w:val="both"/>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Assessment reports;</w:t>
            </w:r>
          </w:p>
          <w:p w14:paraId="530B2D1F" w14:textId="77777777" w:rsidR="001E5678" w:rsidRPr="00754F3A" w:rsidRDefault="001E5678" w:rsidP="001E5678">
            <w:pPr>
              <w:numPr>
                <w:ilvl w:val="0"/>
                <w:numId w:val="49"/>
              </w:numPr>
              <w:tabs>
                <w:tab w:val="left" w:pos="1672"/>
              </w:tabs>
              <w:spacing w:afterAutospacing="1"/>
              <w:ind w:left="281"/>
              <w:contextualSpacing/>
              <w:jc w:val="both"/>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 xml:space="preserve">Project interim and final reports; </w:t>
            </w:r>
          </w:p>
          <w:p w14:paraId="6ECEDE9E" w14:textId="77777777" w:rsidR="001E5678" w:rsidRPr="00754F3A" w:rsidRDefault="001E5678" w:rsidP="001E5678">
            <w:pPr>
              <w:numPr>
                <w:ilvl w:val="0"/>
                <w:numId w:val="49"/>
              </w:numPr>
              <w:tabs>
                <w:tab w:val="left" w:pos="1672"/>
              </w:tabs>
              <w:spacing w:afterAutospacing="1"/>
              <w:ind w:left="281"/>
              <w:contextualSpacing/>
              <w:jc w:val="both"/>
              <w:rPr>
                <w:rFonts w:ascii="Times New Roman" w:eastAsia="Times New Roman" w:hAnsi="Times New Roman" w:cs="Times New Roman"/>
                <w:b/>
                <w:color w:val="000000" w:themeColor="text1"/>
                <w:lang w:val="en-US" w:eastAsia="en-GB"/>
              </w:rPr>
            </w:pPr>
            <w:r w:rsidRPr="00754F3A">
              <w:rPr>
                <w:rFonts w:ascii="Times New Roman" w:eastAsia="Calibri" w:hAnsi="Times New Roman" w:cs="Times New Roman"/>
                <w:color w:val="000000" w:themeColor="text1"/>
                <w:lang w:eastAsia="en-GB"/>
              </w:rPr>
              <w:t>Promotional materials.</w:t>
            </w:r>
          </w:p>
        </w:tc>
        <w:tc>
          <w:tcPr>
            <w:tcW w:w="1985" w:type="dxa"/>
            <w:tcBorders>
              <w:top w:val="single" w:sz="4" w:space="0" w:color="auto"/>
              <w:left w:val="single" w:sz="4" w:space="0" w:color="auto"/>
              <w:bottom w:val="single" w:sz="4" w:space="0" w:color="auto"/>
              <w:right w:val="single" w:sz="4" w:space="0" w:color="auto"/>
            </w:tcBorders>
          </w:tcPr>
          <w:p w14:paraId="113F43DE" w14:textId="02DD493D" w:rsidR="001E5678" w:rsidRPr="00754F3A" w:rsidRDefault="001E5678" w:rsidP="001E5678">
            <w:pPr>
              <w:numPr>
                <w:ilvl w:val="0"/>
                <w:numId w:val="49"/>
              </w:numPr>
              <w:spacing w:after="0" w:line="240" w:lineRule="auto"/>
              <w:ind w:left="436"/>
              <w:rPr>
                <w:rFonts w:ascii="Times New Roman" w:hAnsi="Times New Roman" w:cs="Times New Roman"/>
                <w:color w:val="000000" w:themeColor="text1"/>
              </w:rPr>
            </w:pPr>
            <w:r w:rsidRPr="00754F3A">
              <w:rPr>
                <w:rFonts w:ascii="Times New Roman" w:hAnsi="Times New Roman" w:cs="Times New Roman"/>
                <w:color w:val="000000" w:themeColor="text1"/>
              </w:rPr>
              <w:t xml:space="preserve">Change </w:t>
            </w:r>
            <w:r w:rsidR="00754F3A">
              <w:rPr>
                <w:rFonts w:ascii="Times New Roman" w:hAnsi="Times New Roman" w:cs="Times New Roman"/>
                <w:color w:val="000000" w:themeColor="text1"/>
              </w:rPr>
              <w:t xml:space="preserve">of </w:t>
            </w:r>
            <w:r w:rsidRPr="00754F3A">
              <w:rPr>
                <w:rFonts w:ascii="Times New Roman" w:hAnsi="Times New Roman" w:cs="Times New Roman"/>
                <w:color w:val="000000" w:themeColor="text1"/>
              </w:rPr>
              <w:t xml:space="preserve">political situation in Georgia; </w:t>
            </w:r>
          </w:p>
          <w:p w14:paraId="431B67DA" w14:textId="77777777" w:rsidR="001E5678" w:rsidRPr="00754F3A" w:rsidRDefault="001E5678" w:rsidP="001E5678">
            <w:pPr>
              <w:numPr>
                <w:ilvl w:val="0"/>
                <w:numId w:val="49"/>
              </w:numPr>
              <w:spacing w:after="0" w:line="240" w:lineRule="auto"/>
              <w:ind w:left="436"/>
              <w:rPr>
                <w:rFonts w:ascii="Times New Roman" w:hAnsi="Times New Roman" w:cs="Times New Roman"/>
                <w:color w:val="000000" w:themeColor="text1"/>
              </w:rPr>
            </w:pPr>
            <w:r w:rsidRPr="00754F3A">
              <w:rPr>
                <w:rFonts w:ascii="Times New Roman" w:hAnsi="Times New Roman" w:cs="Times New Roman"/>
                <w:color w:val="000000" w:themeColor="text1"/>
              </w:rPr>
              <w:t>Lack of commitment from different authorities at governmental level;</w:t>
            </w:r>
          </w:p>
          <w:p w14:paraId="0D6BE59F" w14:textId="77777777" w:rsidR="001E5678" w:rsidRPr="00754F3A" w:rsidRDefault="001E5678" w:rsidP="001E5678">
            <w:pPr>
              <w:numPr>
                <w:ilvl w:val="0"/>
                <w:numId w:val="49"/>
              </w:numPr>
              <w:spacing w:after="0" w:line="240" w:lineRule="auto"/>
              <w:ind w:left="436"/>
              <w:rPr>
                <w:rFonts w:ascii="Times New Roman" w:hAnsi="Times New Roman" w:cs="Times New Roman"/>
                <w:color w:val="000000" w:themeColor="text1"/>
              </w:rPr>
            </w:pPr>
            <w:r w:rsidRPr="00754F3A">
              <w:rPr>
                <w:rFonts w:ascii="Times New Roman" w:eastAsia="Times New Roman" w:hAnsi="Times New Roman" w:cs="Times New Roman"/>
                <w:color w:val="000000" w:themeColor="text1"/>
                <w:lang w:eastAsia="en-GB"/>
              </w:rPr>
              <w:t xml:space="preserve">Delays in adopting new and /or amended regulations. </w:t>
            </w:r>
          </w:p>
          <w:p w14:paraId="7F54CCEA"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eastAsia="en-GB"/>
              </w:rPr>
            </w:pPr>
          </w:p>
        </w:tc>
        <w:tc>
          <w:tcPr>
            <w:tcW w:w="2122" w:type="dxa"/>
            <w:tcBorders>
              <w:top w:val="single" w:sz="4" w:space="0" w:color="auto"/>
              <w:left w:val="single" w:sz="4" w:space="0" w:color="auto"/>
              <w:bottom w:val="single" w:sz="4" w:space="0" w:color="auto"/>
              <w:right w:val="single" w:sz="4" w:space="0" w:color="auto"/>
            </w:tcBorders>
          </w:tcPr>
          <w:p w14:paraId="73462A23" w14:textId="421FD253" w:rsidR="001E5678" w:rsidRPr="00754F3A" w:rsidRDefault="001E5678" w:rsidP="001E5678">
            <w:pPr>
              <w:numPr>
                <w:ilvl w:val="0"/>
                <w:numId w:val="49"/>
              </w:numPr>
              <w:tabs>
                <w:tab w:val="left" w:pos="1672"/>
              </w:tabs>
              <w:spacing w:afterAutospacing="1"/>
              <w:ind w:left="281"/>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 xml:space="preserve">Strong support and commitment from the senior management of  </w:t>
            </w:r>
            <w:proofErr w:type="spellStart"/>
            <w:r w:rsidRPr="00754F3A">
              <w:rPr>
                <w:rFonts w:ascii="Times New Roman" w:eastAsia="Calibri" w:hAnsi="Times New Roman" w:cs="Times New Roman"/>
                <w:color w:val="000000" w:themeColor="text1"/>
                <w:lang w:eastAsia="en-GB"/>
              </w:rPr>
              <w:t>MoESD</w:t>
            </w:r>
            <w:proofErr w:type="spellEnd"/>
            <w:r w:rsidR="000D1993">
              <w:rPr>
                <w:rFonts w:ascii="Times New Roman" w:eastAsia="Calibri" w:hAnsi="Times New Roman" w:cs="Times New Roman"/>
                <w:color w:val="000000" w:themeColor="text1"/>
                <w:lang w:eastAsia="en-GB"/>
              </w:rPr>
              <w:t xml:space="preserve"> </w:t>
            </w:r>
            <w:r w:rsidRPr="00754F3A">
              <w:rPr>
                <w:rFonts w:ascii="Times New Roman" w:eastAsia="Calibri" w:hAnsi="Times New Roman" w:cs="Times New Roman"/>
                <w:color w:val="000000" w:themeColor="text1"/>
                <w:lang w:eastAsia="en-GB"/>
              </w:rPr>
              <w:t>/</w:t>
            </w:r>
            <w:r w:rsidR="000D1993">
              <w:rPr>
                <w:rFonts w:ascii="Times New Roman" w:eastAsia="Calibri" w:hAnsi="Times New Roman" w:cs="Times New Roman"/>
                <w:color w:val="000000" w:themeColor="text1"/>
                <w:lang w:eastAsia="en-GB"/>
              </w:rPr>
              <w:t xml:space="preserve"> </w:t>
            </w:r>
            <w:r w:rsidRPr="00754F3A">
              <w:rPr>
                <w:rFonts w:ascii="Times New Roman" w:eastAsia="Calibri" w:hAnsi="Times New Roman" w:cs="Times New Roman"/>
                <w:color w:val="000000" w:themeColor="text1"/>
                <w:lang w:eastAsia="en-GB"/>
              </w:rPr>
              <w:t>GAC</w:t>
            </w:r>
            <w:r w:rsidR="000D1993">
              <w:rPr>
                <w:rFonts w:ascii="Times New Roman" w:eastAsia="Calibri" w:hAnsi="Times New Roman" w:cs="Times New Roman"/>
                <w:color w:val="000000" w:themeColor="text1"/>
                <w:lang w:eastAsia="en-GB"/>
              </w:rPr>
              <w:t xml:space="preserve"> </w:t>
            </w:r>
            <w:r w:rsidRPr="00754F3A">
              <w:rPr>
                <w:rFonts w:ascii="Times New Roman" w:eastAsia="Calibri" w:hAnsi="Times New Roman" w:cs="Times New Roman"/>
                <w:color w:val="000000" w:themeColor="text1"/>
                <w:lang w:eastAsia="en-GB"/>
              </w:rPr>
              <w:t>/</w:t>
            </w:r>
            <w:r w:rsidR="000D1993">
              <w:rPr>
                <w:rFonts w:ascii="Times New Roman" w:eastAsia="Calibri" w:hAnsi="Times New Roman" w:cs="Times New Roman"/>
                <w:color w:val="000000" w:themeColor="text1"/>
                <w:lang w:eastAsia="en-GB"/>
              </w:rPr>
              <w:t xml:space="preserve"> </w:t>
            </w:r>
            <w:proofErr w:type="spellStart"/>
            <w:r w:rsidRPr="00754F3A">
              <w:rPr>
                <w:rFonts w:ascii="Times New Roman" w:eastAsia="Calibri" w:hAnsi="Times New Roman" w:cs="Times New Roman"/>
                <w:color w:val="000000" w:themeColor="text1"/>
                <w:lang w:eastAsia="en-GB"/>
              </w:rPr>
              <w:t>MoIDPOTLHSA</w:t>
            </w:r>
            <w:proofErr w:type="spellEnd"/>
            <w:r w:rsidR="00B023A0" w:rsidRPr="00754F3A">
              <w:rPr>
                <w:rFonts w:ascii="Times New Roman" w:eastAsia="Calibri" w:hAnsi="Times New Roman" w:cs="Times New Roman"/>
                <w:color w:val="000000" w:themeColor="text1"/>
                <w:lang w:eastAsia="en-GB"/>
              </w:rPr>
              <w:t>;</w:t>
            </w:r>
          </w:p>
          <w:p w14:paraId="65CB67BD" w14:textId="32E4153A" w:rsidR="001E5678" w:rsidRPr="00754F3A" w:rsidRDefault="001E5678" w:rsidP="001E5678">
            <w:pPr>
              <w:numPr>
                <w:ilvl w:val="0"/>
                <w:numId w:val="49"/>
              </w:numPr>
              <w:tabs>
                <w:tab w:val="left" w:pos="1672"/>
              </w:tabs>
              <w:spacing w:afterAutospacing="1"/>
              <w:ind w:left="281"/>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Strong support and commitment from twinning partner(s)</w:t>
            </w:r>
            <w:r w:rsidR="00B023A0" w:rsidRPr="00754F3A">
              <w:rPr>
                <w:rFonts w:ascii="Times New Roman" w:eastAsia="Calibri" w:hAnsi="Times New Roman" w:cs="Times New Roman"/>
                <w:color w:val="000000" w:themeColor="text1"/>
                <w:lang w:eastAsia="en-GB"/>
              </w:rPr>
              <w:t>;</w:t>
            </w:r>
          </w:p>
          <w:p w14:paraId="4757B492" w14:textId="27D80989" w:rsidR="001E5678" w:rsidRPr="00754F3A" w:rsidRDefault="001E5678" w:rsidP="001E5678">
            <w:pPr>
              <w:numPr>
                <w:ilvl w:val="0"/>
                <w:numId w:val="49"/>
              </w:numPr>
              <w:tabs>
                <w:tab w:val="left" w:pos="1672"/>
              </w:tabs>
              <w:spacing w:afterAutospacing="1"/>
              <w:ind w:left="281"/>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Relevant staff of GAC available and involved i</w:t>
            </w:r>
            <w:r w:rsidR="00B023A0" w:rsidRPr="00754F3A">
              <w:rPr>
                <w:rFonts w:ascii="Times New Roman" w:eastAsia="Calibri" w:hAnsi="Times New Roman" w:cs="Times New Roman"/>
                <w:color w:val="000000" w:themeColor="text1"/>
                <w:lang w:eastAsia="en-GB"/>
              </w:rPr>
              <w:t>n the process.</w:t>
            </w:r>
          </w:p>
          <w:p w14:paraId="0AB728FF"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eastAsia="en-GB"/>
              </w:rPr>
            </w:pPr>
          </w:p>
        </w:tc>
      </w:tr>
      <w:tr w:rsidR="001E5678" w:rsidRPr="004C71C3" w14:paraId="484958F4" w14:textId="77777777" w:rsidTr="000D1993">
        <w:trPr>
          <w:trHeight w:val="444"/>
        </w:trPr>
        <w:tc>
          <w:tcPr>
            <w:tcW w:w="1668" w:type="dxa"/>
            <w:tcBorders>
              <w:top w:val="single" w:sz="4" w:space="0" w:color="auto"/>
              <w:left w:val="single" w:sz="4" w:space="0" w:color="auto"/>
              <w:right w:val="single" w:sz="4" w:space="0" w:color="auto"/>
            </w:tcBorders>
          </w:tcPr>
          <w:p w14:paraId="0768BFC7" w14:textId="169865D3"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color w:val="000000" w:themeColor="text1"/>
                <w:lang w:val="en-US" w:eastAsia="en-GB"/>
              </w:rPr>
              <w:t>Mandatory results</w:t>
            </w:r>
            <w:r w:rsidR="000D1993">
              <w:rPr>
                <w:rFonts w:ascii="Times New Roman" w:eastAsia="Times New Roman" w:hAnsi="Times New Roman" w:cs="Times New Roman"/>
                <w:b/>
                <w:color w:val="000000" w:themeColor="text1"/>
                <w:lang w:val="en-US" w:eastAsia="en-GB"/>
              </w:rPr>
              <w:t xml:space="preserve"> </w:t>
            </w:r>
            <w:r w:rsidRPr="00754F3A">
              <w:rPr>
                <w:rFonts w:ascii="Times New Roman" w:eastAsia="Times New Roman" w:hAnsi="Times New Roman" w:cs="Times New Roman"/>
                <w:b/>
                <w:color w:val="000000" w:themeColor="text1"/>
                <w:lang w:val="en-US" w:eastAsia="en-GB"/>
              </w:rPr>
              <w:t>/</w:t>
            </w:r>
            <w:r w:rsidR="000D1993">
              <w:rPr>
                <w:rFonts w:ascii="Times New Roman" w:eastAsia="Times New Roman" w:hAnsi="Times New Roman" w:cs="Times New Roman"/>
                <w:b/>
                <w:color w:val="000000" w:themeColor="text1"/>
                <w:lang w:val="en-US" w:eastAsia="en-GB"/>
              </w:rPr>
              <w:t xml:space="preserve"> </w:t>
            </w:r>
            <w:r w:rsidRPr="00754F3A">
              <w:rPr>
                <w:rFonts w:ascii="Times New Roman" w:eastAsia="Times New Roman" w:hAnsi="Times New Roman" w:cs="Times New Roman"/>
                <w:b/>
                <w:color w:val="000000" w:themeColor="text1"/>
                <w:lang w:val="en-US" w:eastAsia="en-GB"/>
              </w:rPr>
              <w:t xml:space="preserve">outputs by </w:t>
            </w:r>
          </w:p>
          <w:p w14:paraId="5891E95E"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color w:val="000000" w:themeColor="text1"/>
                <w:lang w:val="en-US" w:eastAsia="en-GB"/>
              </w:rPr>
              <w:t>Components</w:t>
            </w:r>
          </w:p>
          <w:p w14:paraId="70B29E33"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409" w:type="dxa"/>
            <w:tcBorders>
              <w:top w:val="single" w:sz="4" w:space="0" w:color="auto"/>
              <w:left w:val="single" w:sz="4" w:space="0" w:color="auto"/>
              <w:bottom w:val="single" w:sz="4" w:space="0" w:color="auto"/>
              <w:right w:val="single" w:sz="4" w:space="0" w:color="auto"/>
            </w:tcBorders>
          </w:tcPr>
          <w:p w14:paraId="0F6C0FAE" w14:textId="4B6935EF" w:rsidR="001E5678" w:rsidRPr="00754F3A" w:rsidRDefault="001E5678" w:rsidP="001E5678">
            <w:pPr>
              <w:pStyle w:val="ListParagraph"/>
              <w:numPr>
                <w:ilvl w:val="0"/>
                <w:numId w:val="83"/>
              </w:numPr>
              <w:autoSpaceDE w:val="0"/>
              <w:autoSpaceDN w:val="0"/>
              <w:adjustRightInd w:val="0"/>
              <w:spacing w:after="0" w:line="240" w:lineRule="auto"/>
              <w:jc w:val="both"/>
              <w:rPr>
                <w:rFonts w:ascii="Times New Roman" w:hAnsi="Times New Roman"/>
                <w:color w:val="000000" w:themeColor="text1"/>
              </w:rPr>
            </w:pPr>
            <w:r w:rsidRPr="00754F3A">
              <w:rPr>
                <w:rFonts w:ascii="Times New Roman" w:hAnsi="Times New Roman"/>
                <w:color w:val="000000" w:themeColor="text1"/>
              </w:rPr>
              <w:t xml:space="preserve">Approximation of Georgian legal Framework on Accreditation with relevant EU </w:t>
            </w:r>
            <w:r w:rsidR="007637C3" w:rsidRPr="007637C3">
              <w:rPr>
                <w:rFonts w:ascii="Times New Roman" w:hAnsi="Times New Roman"/>
                <w:color w:val="000000" w:themeColor="text1"/>
              </w:rPr>
              <w:t>r</w:t>
            </w:r>
            <w:r w:rsidRPr="007637C3">
              <w:rPr>
                <w:rFonts w:ascii="Times New Roman" w:hAnsi="Times New Roman"/>
                <w:color w:val="000000" w:themeColor="text1"/>
              </w:rPr>
              <w:t>egulations</w:t>
            </w:r>
            <w:r w:rsidRPr="00754F3A">
              <w:rPr>
                <w:rFonts w:ascii="Times New Roman" w:hAnsi="Times New Roman"/>
                <w:color w:val="000000" w:themeColor="text1"/>
              </w:rPr>
              <w:t xml:space="preserve"> enhanced</w:t>
            </w:r>
          </w:p>
          <w:p w14:paraId="3FA23125"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p>
        </w:tc>
        <w:tc>
          <w:tcPr>
            <w:tcW w:w="4253" w:type="dxa"/>
            <w:tcBorders>
              <w:top w:val="single" w:sz="4" w:space="0" w:color="auto"/>
              <w:left w:val="single" w:sz="4" w:space="0" w:color="auto"/>
              <w:bottom w:val="single" w:sz="4" w:space="0" w:color="auto"/>
              <w:right w:val="single" w:sz="4" w:space="0" w:color="auto"/>
            </w:tcBorders>
          </w:tcPr>
          <w:p w14:paraId="4BD974E4" w14:textId="1702D741" w:rsidR="005F3FF6" w:rsidRPr="003D7658" w:rsidRDefault="005F788D" w:rsidP="003D7658">
            <w:pPr>
              <w:numPr>
                <w:ilvl w:val="0"/>
                <w:numId w:val="33"/>
              </w:numPr>
              <w:tabs>
                <w:tab w:val="left" w:pos="0"/>
              </w:tabs>
              <w:autoSpaceDE w:val="0"/>
              <w:autoSpaceDN w:val="0"/>
              <w:adjustRightInd w:val="0"/>
              <w:spacing w:after="0" w:line="240" w:lineRule="auto"/>
              <w:ind w:left="360"/>
              <w:contextualSpacing/>
              <w:rPr>
                <w:rFonts w:ascii="Times New Roman" w:eastAsia="Times New Roman" w:hAnsi="Times New Roman" w:cs="Times New Roman"/>
                <w:color w:val="000000" w:themeColor="text1"/>
                <w:lang w:val="en-US" w:eastAsia="en-GB"/>
              </w:rPr>
            </w:pPr>
            <w:r>
              <w:rPr>
                <w:rFonts w:ascii="Times New Roman" w:eastAsia="Times New Roman" w:hAnsi="Times New Roman" w:cs="Times New Roman"/>
                <w:color w:val="000000" w:themeColor="text1"/>
                <w:lang w:eastAsia="en-GB"/>
              </w:rPr>
              <w:t>Ratio</w:t>
            </w:r>
            <w:r w:rsidR="005F3FF6" w:rsidRPr="00754F3A">
              <w:rPr>
                <w:rFonts w:ascii="Times New Roman" w:eastAsia="Times New Roman" w:hAnsi="Times New Roman" w:cs="Times New Roman"/>
                <w:color w:val="000000" w:themeColor="text1"/>
                <w:lang w:eastAsia="en-GB"/>
              </w:rPr>
              <w:t xml:space="preserve"> of the relevant GAC staff and other responsible bodies well aware of new requirements and amendments introduced </w:t>
            </w:r>
            <w:r w:rsidR="005F3FF6">
              <w:rPr>
                <w:rFonts w:ascii="Times New Roman" w:eastAsia="Times New Roman" w:hAnsi="Times New Roman" w:cs="Times New Roman"/>
                <w:color w:val="000000" w:themeColor="text1"/>
                <w:lang w:eastAsia="en-GB"/>
              </w:rPr>
              <w:t xml:space="preserve">in line </w:t>
            </w:r>
            <w:r w:rsidR="005F3FF6" w:rsidRPr="00754F3A">
              <w:rPr>
                <w:rFonts w:ascii="Times New Roman" w:eastAsia="Times New Roman" w:hAnsi="Times New Roman" w:cs="Times New Roman"/>
                <w:color w:val="000000" w:themeColor="text1"/>
                <w:lang w:eastAsia="en-GB"/>
              </w:rPr>
              <w:t xml:space="preserve">with the </w:t>
            </w:r>
            <w:r w:rsidR="005F3FF6">
              <w:rPr>
                <w:rFonts w:ascii="Times New Roman" w:eastAsia="Times New Roman" w:hAnsi="Times New Roman" w:cs="Times New Roman"/>
                <w:color w:val="000000" w:themeColor="text1"/>
                <w:lang w:eastAsia="en-GB"/>
              </w:rPr>
              <w:t>following EU legal acts:</w:t>
            </w:r>
          </w:p>
          <w:p w14:paraId="5C1E1861" w14:textId="77777777" w:rsidR="00041BCB" w:rsidRPr="002D4A3B" w:rsidRDefault="00041BCB" w:rsidP="005F788D">
            <w:pPr>
              <w:numPr>
                <w:ilvl w:val="0"/>
                <w:numId w:val="72"/>
              </w:numPr>
              <w:tabs>
                <w:tab w:val="left" w:pos="0"/>
                <w:tab w:val="left" w:pos="1672"/>
              </w:tabs>
              <w:autoSpaceDE w:val="0"/>
              <w:autoSpaceDN w:val="0"/>
              <w:adjustRightInd w:val="0"/>
              <w:spacing w:after="0" w:afterAutospacing="1" w:line="240" w:lineRule="auto"/>
              <w:contextualSpacing/>
              <w:jc w:val="both"/>
              <w:rPr>
                <w:rFonts w:ascii="Times New Roman" w:hAnsi="Times New Roman"/>
                <w:color w:val="000000" w:themeColor="text1"/>
                <w:lang w:eastAsia="en-GB"/>
              </w:rPr>
            </w:pPr>
            <w:r w:rsidRPr="005F3FF6">
              <w:rPr>
                <w:rFonts w:ascii="Times New Roman" w:hAnsi="Times New Roman"/>
                <w:lang w:eastAsia="en-GB"/>
              </w:rPr>
              <w:t>Commission Directive 2008/43/EC of 4 April 2008 setting up, pursuant to Council Directive 93/15/EEC, a system for the identification and traceability of explosives for civil uses;</w:t>
            </w:r>
          </w:p>
          <w:p w14:paraId="099A2605" w14:textId="77777777" w:rsidR="00041BCB" w:rsidRDefault="00041BCB" w:rsidP="00041BCB">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 xml:space="preserve">Directive 94/9/EC of the European Parliament and the Council of 23 March 1994 on the approximation of the laws of the Member States concerning equipment and protective systems intended for use in potentially explosive atmospheres; </w:t>
            </w:r>
          </w:p>
          <w:p w14:paraId="79B14D0D" w14:textId="77777777" w:rsidR="00041BCB" w:rsidRDefault="00041BCB" w:rsidP="00041BCB">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lastRenderedPageBreak/>
              <w:t>Council Directive 93/42/EEC of 14 June 1993 concerning medical devices;</w:t>
            </w:r>
            <w:r w:rsidRPr="00B20737">
              <w:rPr>
                <w:rFonts w:ascii="Times New Roman" w:hAnsi="Times New Roman"/>
              </w:rPr>
              <w:tab/>
            </w:r>
          </w:p>
          <w:p w14:paraId="21E5F79E" w14:textId="77777777" w:rsidR="00041BCB" w:rsidRDefault="00041BCB" w:rsidP="00041BCB">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Directive 98/79/EC of the European Parliament and of the Council of 27 October 1998 on in vitro diagnostic medical devices;</w:t>
            </w:r>
          </w:p>
          <w:p w14:paraId="0E5920AC" w14:textId="77777777" w:rsidR="00041BCB" w:rsidRDefault="00041BCB" w:rsidP="00041BCB">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Council Directive 90/385/EEC of 20 June 1990 on the approximation of the laws of the Member States relating to active implantable medical devices;</w:t>
            </w:r>
          </w:p>
          <w:p w14:paraId="0C4729C6" w14:textId="77777777" w:rsidR="00041BCB" w:rsidRDefault="00041BCB" w:rsidP="00041BCB">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 xml:space="preserve">Directive 2009/142/EC of the European Parliament and of the Council of 30 November 2009 relating to appliances burning gaseous fuels; </w:t>
            </w:r>
          </w:p>
          <w:p w14:paraId="211A48C1" w14:textId="77777777" w:rsidR="00041BCB" w:rsidRDefault="00041BCB" w:rsidP="00041BCB">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Council Directive 89/686/EEC of 21 December 1989 on the approximation of the laws of the Member States relating to personal protective equipment;</w:t>
            </w:r>
          </w:p>
          <w:p w14:paraId="0865D3F5" w14:textId="77777777" w:rsidR="00041BCB" w:rsidRDefault="00041BCB" w:rsidP="00041BCB">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 xml:space="preserve">Directive 2009/48/EC of the European Parliament and of the Council of 18 June 2009 on the safety of toys; </w:t>
            </w:r>
          </w:p>
          <w:p w14:paraId="45810830" w14:textId="77777777" w:rsidR="00041BCB" w:rsidRDefault="00041BCB" w:rsidP="00041BCB">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 xml:space="preserve">Regulation (EU) No 305/2011 of the European Parliament and of the Council of 9 March 2011 laying down harmonized conditions for the marketing of construction products; </w:t>
            </w:r>
          </w:p>
          <w:p w14:paraId="0223FD65" w14:textId="77777777" w:rsidR="00041BCB" w:rsidRPr="00B20737" w:rsidRDefault="00041BCB" w:rsidP="00041BCB">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Directive 2009/23/EC of the European Parliament and of the Council of 23 April 2009 on non-automatic weighing instruments;</w:t>
            </w:r>
          </w:p>
          <w:p w14:paraId="39BCCB02" w14:textId="77777777" w:rsidR="00041BCB" w:rsidRPr="00B20737" w:rsidRDefault="00041BCB" w:rsidP="00041BCB">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 xml:space="preserve">Directive 2004/22/EC of the European Parliament and of the Council of 31 </w:t>
            </w:r>
            <w:r w:rsidRPr="00B20737">
              <w:rPr>
                <w:rFonts w:ascii="Times New Roman" w:hAnsi="Times New Roman"/>
              </w:rPr>
              <w:lastRenderedPageBreak/>
              <w:t>March 2004 on measuring instruments Directive.</w:t>
            </w:r>
          </w:p>
          <w:p w14:paraId="59AC96A0" w14:textId="6B3416F1" w:rsidR="005F3FF6" w:rsidRPr="00754F3A" w:rsidRDefault="005F3FF6" w:rsidP="005F3FF6">
            <w:pPr>
              <w:tabs>
                <w:tab w:val="left" w:pos="1672"/>
              </w:tabs>
              <w:spacing w:afterAutospacing="1" w:line="240" w:lineRule="auto"/>
              <w:contextualSpacing/>
              <w:jc w:val="both"/>
              <w:rPr>
                <w:rFonts w:ascii="Times New Roman" w:eastAsia="Calibri" w:hAnsi="Times New Roman" w:cs="Times New Roman"/>
                <w:color w:val="000000" w:themeColor="text1"/>
                <w:lang w:eastAsia="en-GB"/>
              </w:rPr>
            </w:pPr>
            <w:r w:rsidRPr="00754F3A">
              <w:rPr>
                <w:rFonts w:ascii="Times New Roman" w:eastAsia="Times New Roman" w:hAnsi="Times New Roman" w:cs="Times New Roman"/>
                <w:color w:val="000000" w:themeColor="text1"/>
                <w:lang w:eastAsia="en-GB"/>
              </w:rPr>
              <w:t xml:space="preserve">Baseline: </w:t>
            </w:r>
            <w:r w:rsidR="005F788D">
              <w:rPr>
                <w:rFonts w:ascii="Times New Roman" w:eastAsia="Times New Roman" w:hAnsi="Times New Roman" w:cs="Times New Roman"/>
                <w:color w:val="000000" w:themeColor="text1"/>
                <w:lang w:eastAsia="en-GB"/>
              </w:rPr>
              <w:t>n/a</w:t>
            </w:r>
            <w:r>
              <w:rPr>
                <w:rFonts w:ascii="Times New Roman" w:eastAsia="Calibri" w:hAnsi="Times New Roman" w:cs="Times New Roman"/>
                <w:color w:val="000000" w:themeColor="text1"/>
                <w:lang w:eastAsia="en-GB"/>
              </w:rPr>
              <w:t xml:space="preserve">     </w:t>
            </w:r>
            <w:r w:rsidRPr="00754F3A">
              <w:rPr>
                <w:rFonts w:ascii="Times New Roman" w:eastAsia="Times New Roman" w:hAnsi="Times New Roman" w:cs="Times New Roman"/>
                <w:color w:val="000000" w:themeColor="text1"/>
                <w:lang w:eastAsia="en-GB"/>
              </w:rPr>
              <w:t>Target: 80%</w:t>
            </w:r>
          </w:p>
          <w:p w14:paraId="735B4F78" w14:textId="61D2F88A" w:rsidR="001E5678" w:rsidRPr="00754F3A" w:rsidRDefault="001E5678" w:rsidP="00041BCB">
            <w:pPr>
              <w:tabs>
                <w:tab w:val="left" w:pos="1672"/>
              </w:tabs>
              <w:spacing w:afterAutospacing="1" w:line="240" w:lineRule="auto"/>
              <w:contextualSpacing/>
              <w:jc w:val="both"/>
              <w:rPr>
                <w:rFonts w:ascii="Times New Roman" w:eastAsia="Calibri" w:hAnsi="Times New Roman" w:cs="Times New Roman"/>
                <w:color w:val="000000" w:themeColor="text1"/>
                <w:lang w:eastAsia="en-GB"/>
              </w:rPr>
            </w:pPr>
          </w:p>
        </w:tc>
        <w:tc>
          <w:tcPr>
            <w:tcW w:w="2693" w:type="dxa"/>
            <w:tcBorders>
              <w:top w:val="single" w:sz="4" w:space="0" w:color="auto"/>
              <w:left w:val="single" w:sz="4" w:space="0" w:color="auto"/>
              <w:bottom w:val="single" w:sz="4" w:space="0" w:color="auto"/>
              <w:right w:val="single" w:sz="4" w:space="0" w:color="auto"/>
            </w:tcBorders>
          </w:tcPr>
          <w:p w14:paraId="1104915A" w14:textId="6B57FD47" w:rsidR="001E5678" w:rsidRPr="00754F3A" w:rsidRDefault="001E5678" w:rsidP="001E5678">
            <w:pPr>
              <w:numPr>
                <w:ilvl w:val="0"/>
                <w:numId w:val="47"/>
              </w:numPr>
              <w:tabs>
                <w:tab w:val="left" w:pos="1672"/>
              </w:tabs>
              <w:spacing w:afterAutospacing="1"/>
              <w:ind w:left="30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lastRenderedPageBreak/>
              <w:t>Legislative amendments and explanatory note</w:t>
            </w:r>
            <w:r w:rsidR="00041BCB">
              <w:rPr>
                <w:rFonts w:ascii="Times New Roman" w:eastAsia="Calibri" w:hAnsi="Times New Roman" w:cs="Times New Roman"/>
                <w:color w:val="000000" w:themeColor="text1"/>
                <w:lang w:eastAsia="en-GB"/>
              </w:rPr>
              <w:t>s</w:t>
            </w:r>
            <w:r w:rsidRPr="00754F3A">
              <w:rPr>
                <w:rFonts w:ascii="Times New Roman" w:eastAsia="Calibri" w:hAnsi="Times New Roman" w:cs="Times New Roman"/>
                <w:color w:val="000000" w:themeColor="text1"/>
                <w:lang w:eastAsia="en-GB"/>
              </w:rPr>
              <w:t>;</w:t>
            </w:r>
          </w:p>
          <w:p w14:paraId="7748ECC1" w14:textId="77777777" w:rsidR="001E5678" w:rsidRPr="00754F3A" w:rsidRDefault="001E5678" w:rsidP="001E5678">
            <w:pPr>
              <w:numPr>
                <w:ilvl w:val="0"/>
                <w:numId w:val="47"/>
              </w:numPr>
              <w:tabs>
                <w:tab w:val="left" w:pos="1672"/>
              </w:tabs>
              <w:spacing w:afterAutospacing="1"/>
              <w:ind w:left="30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Project documentation, interim and final reports;</w:t>
            </w:r>
          </w:p>
          <w:p w14:paraId="43AF97C2" w14:textId="77777777" w:rsidR="001E5678" w:rsidRPr="00754F3A" w:rsidRDefault="001E5678" w:rsidP="001E5678">
            <w:pPr>
              <w:numPr>
                <w:ilvl w:val="0"/>
                <w:numId w:val="47"/>
              </w:numPr>
              <w:tabs>
                <w:tab w:val="left" w:pos="1672"/>
              </w:tabs>
              <w:spacing w:afterAutospacing="1"/>
              <w:ind w:left="30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Project activity reports (consultations, discussion, and stakeholder feedback).</w:t>
            </w:r>
          </w:p>
        </w:tc>
        <w:tc>
          <w:tcPr>
            <w:tcW w:w="1985" w:type="dxa"/>
            <w:vMerge w:val="restart"/>
            <w:tcBorders>
              <w:top w:val="single" w:sz="4" w:space="0" w:color="auto"/>
              <w:left w:val="single" w:sz="4" w:space="0" w:color="auto"/>
              <w:bottom w:val="single" w:sz="4" w:space="0" w:color="auto"/>
              <w:right w:val="single" w:sz="4" w:space="0" w:color="auto"/>
            </w:tcBorders>
          </w:tcPr>
          <w:p w14:paraId="425DB9D4" w14:textId="77777777" w:rsidR="001E5678" w:rsidRPr="00754F3A" w:rsidRDefault="001E5678" w:rsidP="001E5678">
            <w:pPr>
              <w:numPr>
                <w:ilvl w:val="0"/>
                <w:numId w:val="80"/>
              </w:numPr>
              <w:spacing w:after="0"/>
              <w:ind w:left="236" w:hanging="275"/>
              <w:rPr>
                <w:rFonts w:ascii="Times New Roman" w:hAnsi="Times New Roman" w:cs="Times New Roman"/>
                <w:color w:val="000000" w:themeColor="text1"/>
                <w:lang w:eastAsia="en-GB"/>
              </w:rPr>
            </w:pPr>
            <w:r w:rsidRPr="00754F3A">
              <w:rPr>
                <w:rFonts w:ascii="Times New Roman" w:hAnsi="Times New Roman" w:cs="Times New Roman"/>
                <w:color w:val="000000" w:themeColor="text1"/>
              </w:rPr>
              <w:t>Lack of commitment from different authorities at governmental level;</w:t>
            </w:r>
          </w:p>
          <w:p w14:paraId="20AED761" w14:textId="77777777" w:rsidR="001E5678" w:rsidRPr="00754F3A" w:rsidRDefault="001E5678" w:rsidP="001E5678">
            <w:pPr>
              <w:numPr>
                <w:ilvl w:val="0"/>
                <w:numId w:val="80"/>
              </w:numPr>
              <w:spacing w:after="0"/>
              <w:ind w:left="236" w:hanging="275"/>
              <w:rPr>
                <w:rFonts w:ascii="Times New Roman" w:hAnsi="Times New Roman" w:cs="Times New Roman"/>
                <w:color w:val="000000" w:themeColor="text1"/>
                <w:lang w:eastAsia="en-GB"/>
              </w:rPr>
            </w:pPr>
            <w:r w:rsidRPr="00754F3A">
              <w:rPr>
                <w:rFonts w:ascii="Times New Roman" w:hAnsi="Times New Roman" w:cs="Times New Roman"/>
                <w:color w:val="000000" w:themeColor="text1"/>
              </w:rPr>
              <w:t>Lack of sufficient support and/or means of relevant institutions</w:t>
            </w:r>
          </w:p>
          <w:p w14:paraId="6E896426" w14:textId="77777777" w:rsidR="001E5678" w:rsidRPr="00754F3A" w:rsidRDefault="001E5678" w:rsidP="001E5678">
            <w:pPr>
              <w:pStyle w:val="ListParagraph"/>
              <w:numPr>
                <w:ilvl w:val="0"/>
                <w:numId w:val="80"/>
              </w:numPr>
              <w:spacing w:after="0" w:line="240" w:lineRule="auto"/>
              <w:ind w:left="236" w:hanging="275"/>
              <w:rPr>
                <w:rFonts w:ascii="Times New Roman" w:hAnsi="Times New Roman"/>
                <w:color w:val="000000" w:themeColor="text1"/>
                <w:lang w:eastAsia="en-GB"/>
              </w:rPr>
            </w:pPr>
            <w:r w:rsidRPr="00754F3A">
              <w:rPr>
                <w:rFonts w:ascii="Times New Roman" w:hAnsi="Times New Roman"/>
                <w:color w:val="000000" w:themeColor="text1"/>
              </w:rPr>
              <w:t>Delays in project implementation process.</w:t>
            </w:r>
          </w:p>
          <w:p w14:paraId="27D403B0"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eastAsia="en-GB"/>
              </w:rPr>
            </w:pPr>
          </w:p>
        </w:tc>
        <w:tc>
          <w:tcPr>
            <w:tcW w:w="2122" w:type="dxa"/>
            <w:vMerge w:val="restart"/>
            <w:tcBorders>
              <w:top w:val="single" w:sz="4" w:space="0" w:color="auto"/>
              <w:left w:val="single" w:sz="4" w:space="0" w:color="auto"/>
              <w:bottom w:val="single" w:sz="4" w:space="0" w:color="auto"/>
            </w:tcBorders>
          </w:tcPr>
          <w:p w14:paraId="0B9E3069" w14:textId="77777777" w:rsidR="001E5678" w:rsidRPr="00754F3A" w:rsidRDefault="001E5678" w:rsidP="001E5678">
            <w:pPr>
              <w:numPr>
                <w:ilvl w:val="0"/>
                <w:numId w:val="47"/>
              </w:numPr>
              <w:tabs>
                <w:tab w:val="left" w:pos="1672"/>
              </w:tabs>
              <w:spacing w:after="0" w:line="240" w:lineRule="auto"/>
              <w:ind w:left="342" w:right="-241"/>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rPr>
              <w:t xml:space="preserve">Government commitment on fulfilment of AA requirements continued; </w:t>
            </w:r>
          </w:p>
          <w:p w14:paraId="4EB3EBD5" w14:textId="1D4C5FFA" w:rsidR="001E5678" w:rsidRPr="00754F3A" w:rsidRDefault="001E5678" w:rsidP="001E5678">
            <w:pPr>
              <w:numPr>
                <w:ilvl w:val="0"/>
                <w:numId w:val="47"/>
              </w:numPr>
              <w:tabs>
                <w:tab w:val="left" w:pos="1672"/>
              </w:tabs>
              <w:spacing w:after="0" w:line="240" w:lineRule="auto"/>
              <w:ind w:left="342" w:right="-241"/>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 xml:space="preserve">Strong support and commitment from the senior management of </w:t>
            </w:r>
            <w:proofErr w:type="spellStart"/>
            <w:r w:rsidRPr="00754F3A">
              <w:rPr>
                <w:rFonts w:ascii="Times New Roman" w:eastAsia="Calibri" w:hAnsi="Times New Roman" w:cs="Times New Roman"/>
                <w:color w:val="000000" w:themeColor="text1"/>
                <w:lang w:eastAsia="en-GB"/>
              </w:rPr>
              <w:t>MoESD</w:t>
            </w:r>
            <w:proofErr w:type="spellEnd"/>
            <w:r w:rsidR="000D1993">
              <w:rPr>
                <w:rFonts w:ascii="Times New Roman" w:eastAsia="Calibri" w:hAnsi="Times New Roman" w:cs="Times New Roman"/>
                <w:color w:val="000000" w:themeColor="text1"/>
                <w:lang w:eastAsia="en-GB"/>
              </w:rPr>
              <w:t xml:space="preserve"> </w:t>
            </w:r>
            <w:r w:rsidRPr="00754F3A">
              <w:rPr>
                <w:rFonts w:ascii="Times New Roman" w:eastAsia="Calibri" w:hAnsi="Times New Roman" w:cs="Times New Roman"/>
                <w:color w:val="000000" w:themeColor="text1"/>
                <w:lang w:eastAsia="en-GB"/>
              </w:rPr>
              <w:t>/</w:t>
            </w:r>
            <w:r w:rsidR="000D1993">
              <w:rPr>
                <w:rFonts w:ascii="Times New Roman" w:eastAsia="Calibri" w:hAnsi="Times New Roman" w:cs="Times New Roman"/>
                <w:color w:val="000000" w:themeColor="text1"/>
                <w:lang w:eastAsia="en-GB"/>
              </w:rPr>
              <w:t xml:space="preserve"> </w:t>
            </w:r>
            <w:r w:rsidRPr="00754F3A">
              <w:rPr>
                <w:rFonts w:ascii="Times New Roman" w:eastAsia="Calibri" w:hAnsi="Times New Roman" w:cs="Times New Roman"/>
                <w:color w:val="000000" w:themeColor="text1"/>
                <w:lang w:eastAsia="en-GB"/>
              </w:rPr>
              <w:t>GAC/</w:t>
            </w:r>
            <w:r w:rsidR="000D1993">
              <w:rPr>
                <w:rFonts w:ascii="Times New Roman" w:eastAsia="Calibri" w:hAnsi="Times New Roman" w:cs="Times New Roman"/>
                <w:color w:val="000000" w:themeColor="text1"/>
                <w:lang w:eastAsia="en-GB"/>
              </w:rPr>
              <w:t xml:space="preserve"> </w:t>
            </w:r>
            <w:proofErr w:type="spellStart"/>
            <w:r w:rsidRPr="00754F3A">
              <w:rPr>
                <w:rFonts w:ascii="Times New Roman" w:eastAsia="Calibri" w:hAnsi="Times New Roman" w:cs="Times New Roman"/>
                <w:color w:val="000000" w:themeColor="text1"/>
                <w:lang w:eastAsia="en-GB"/>
              </w:rPr>
              <w:t>MoIDPOTLHSA</w:t>
            </w:r>
            <w:proofErr w:type="spellEnd"/>
            <w:r w:rsidRPr="00754F3A">
              <w:rPr>
                <w:rFonts w:ascii="Times New Roman" w:eastAsia="Calibri" w:hAnsi="Times New Roman" w:cs="Times New Roman"/>
                <w:color w:val="000000" w:themeColor="text1"/>
                <w:lang w:eastAsia="en-GB"/>
              </w:rPr>
              <w:t xml:space="preserve">; </w:t>
            </w:r>
          </w:p>
          <w:p w14:paraId="676B335A" w14:textId="77777777" w:rsidR="001E5678" w:rsidRPr="00754F3A" w:rsidRDefault="001E5678" w:rsidP="001E5678">
            <w:pPr>
              <w:numPr>
                <w:ilvl w:val="0"/>
                <w:numId w:val="47"/>
              </w:numPr>
              <w:tabs>
                <w:tab w:val="left" w:pos="1672"/>
              </w:tabs>
              <w:spacing w:afterAutospacing="1" w:line="240" w:lineRule="auto"/>
              <w:ind w:left="342"/>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Twinning MS partner commitment;</w:t>
            </w:r>
          </w:p>
          <w:p w14:paraId="169DEFE5" w14:textId="77777777" w:rsidR="001E5678" w:rsidRPr="00754F3A" w:rsidRDefault="001E5678" w:rsidP="001E5678">
            <w:pPr>
              <w:numPr>
                <w:ilvl w:val="0"/>
                <w:numId w:val="47"/>
              </w:numPr>
              <w:tabs>
                <w:tab w:val="left" w:pos="1672"/>
              </w:tabs>
              <w:spacing w:afterAutospacing="1" w:line="240" w:lineRule="auto"/>
              <w:ind w:left="342"/>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Availability of local staff;</w:t>
            </w:r>
          </w:p>
          <w:p w14:paraId="4408E2C2" w14:textId="5DF249CB" w:rsidR="001E5678" w:rsidRPr="00754F3A" w:rsidDel="007E126B" w:rsidRDefault="001E5678" w:rsidP="001E5678">
            <w:pPr>
              <w:numPr>
                <w:ilvl w:val="0"/>
                <w:numId w:val="47"/>
              </w:numPr>
              <w:tabs>
                <w:tab w:val="left" w:pos="1672"/>
              </w:tabs>
              <w:spacing w:afterAutospacing="1" w:line="240" w:lineRule="auto"/>
              <w:ind w:left="342"/>
              <w:contextualSpacing/>
              <w:rPr>
                <w:rFonts w:ascii="Times New Roman" w:eastAsia="Calibri" w:hAnsi="Times New Roman" w:cs="Times New Roman"/>
                <w:color w:val="000000" w:themeColor="text1"/>
                <w:lang w:val="fr-BE" w:eastAsia="en-GB"/>
              </w:rPr>
            </w:pPr>
            <w:r w:rsidRPr="00754F3A">
              <w:rPr>
                <w:rFonts w:ascii="Times New Roman" w:eastAsia="Calibri" w:hAnsi="Times New Roman" w:cs="Times New Roman"/>
                <w:color w:val="000000" w:themeColor="text1"/>
                <w:lang w:val="fr-BE" w:eastAsia="en-GB"/>
              </w:rPr>
              <w:t xml:space="preserve">All relevant </w:t>
            </w:r>
            <w:r w:rsidRPr="00754F3A">
              <w:rPr>
                <w:rFonts w:ascii="Times New Roman" w:eastAsia="Calibri" w:hAnsi="Times New Roman" w:cs="Times New Roman"/>
                <w:color w:val="000000" w:themeColor="text1"/>
                <w:lang w:val="fr-BE" w:eastAsia="en-GB"/>
              </w:rPr>
              <w:lastRenderedPageBreak/>
              <w:t>documentation</w:t>
            </w:r>
            <w:r w:rsidR="000D1993">
              <w:rPr>
                <w:rFonts w:ascii="Times New Roman" w:eastAsia="Calibri" w:hAnsi="Times New Roman" w:cs="Times New Roman"/>
                <w:color w:val="000000" w:themeColor="text1"/>
                <w:lang w:val="fr-BE" w:eastAsia="en-GB"/>
              </w:rPr>
              <w:t xml:space="preserve"> </w:t>
            </w:r>
            <w:r w:rsidRPr="00754F3A">
              <w:rPr>
                <w:rFonts w:ascii="Times New Roman" w:eastAsia="Calibri" w:hAnsi="Times New Roman" w:cs="Times New Roman"/>
                <w:color w:val="000000" w:themeColor="text1"/>
                <w:lang w:val="fr-BE" w:eastAsia="en-GB"/>
              </w:rPr>
              <w:t>/</w:t>
            </w:r>
            <w:r w:rsidR="000D1993">
              <w:rPr>
                <w:rFonts w:ascii="Times New Roman" w:eastAsia="Calibri" w:hAnsi="Times New Roman" w:cs="Times New Roman"/>
                <w:color w:val="000000" w:themeColor="text1"/>
                <w:lang w:val="fr-BE" w:eastAsia="en-GB"/>
              </w:rPr>
              <w:t xml:space="preserve"> </w:t>
            </w:r>
            <w:r w:rsidR="00324C22">
              <w:rPr>
                <w:rFonts w:ascii="Times New Roman" w:eastAsia="Calibri" w:hAnsi="Times New Roman" w:cs="Times New Roman"/>
                <w:color w:val="000000" w:themeColor="text1"/>
                <w:lang w:val="fr-BE" w:eastAsia="en-GB"/>
              </w:rPr>
              <w:t xml:space="preserve">information </w:t>
            </w:r>
            <w:proofErr w:type="spellStart"/>
            <w:r w:rsidR="00324C22">
              <w:rPr>
                <w:rFonts w:ascii="Times New Roman" w:eastAsia="Calibri" w:hAnsi="Times New Roman" w:cs="Times New Roman"/>
                <w:color w:val="000000" w:themeColor="text1"/>
                <w:lang w:val="fr-BE" w:eastAsia="en-GB"/>
              </w:rPr>
              <w:t>available</w:t>
            </w:r>
            <w:proofErr w:type="spellEnd"/>
            <w:r w:rsidR="00324C22">
              <w:rPr>
                <w:rFonts w:ascii="Times New Roman" w:eastAsia="Calibri" w:hAnsi="Times New Roman" w:cs="Times New Roman"/>
                <w:color w:val="000000" w:themeColor="text1"/>
                <w:lang w:val="fr-BE" w:eastAsia="en-GB"/>
              </w:rPr>
              <w:t>.</w:t>
            </w:r>
          </w:p>
          <w:p w14:paraId="23EFF9A8" w14:textId="77777777" w:rsidR="001E5678" w:rsidRPr="00754F3A" w:rsidRDefault="001E5678" w:rsidP="0011426A">
            <w:pPr>
              <w:tabs>
                <w:tab w:val="left" w:pos="1672"/>
              </w:tabs>
              <w:spacing w:afterAutospacing="1"/>
              <w:ind w:left="360"/>
              <w:contextualSpacing/>
              <w:jc w:val="both"/>
              <w:rPr>
                <w:rFonts w:ascii="Times New Roman" w:eastAsia="Times New Roman" w:hAnsi="Times New Roman" w:cs="Times New Roman"/>
                <w:b/>
                <w:color w:val="000000" w:themeColor="text1"/>
                <w:lang w:val="fr-BE" w:eastAsia="en-GB"/>
              </w:rPr>
            </w:pPr>
          </w:p>
        </w:tc>
      </w:tr>
      <w:tr w:rsidR="001E5678" w:rsidRPr="00754F3A" w14:paraId="7646B446" w14:textId="77777777" w:rsidTr="000D1993">
        <w:trPr>
          <w:trHeight w:val="444"/>
        </w:trPr>
        <w:tc>
          <w:tcPr>
            <w:tcW w:w="1668" w:type="dxa"/>
            <w:tcBorders>
              <w:top w:val="single" w:sz="4" w:space="0" w:color="auto"/>
              <w:left w:val="single" w:sz="4" w:space="0" w:color="auto"/>
              <w:right w:val="single" w:sz="4" w:space="0" w:color="auto"/>
            </w:tcBorders>
          </w:tcPr>
          <w:p w14:paraId="40E667F3" w14:textId="77777777" w:rsidR="001E5678" w:rsidRPr="005F3FF6"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fr-BE" w:eastAsia="en-GB"/>
              </w:rPr>
            </w:pPr>
          </w:p>
        </w:tc>
        <w:tc>
          <w:tcPr>
            <w:tcW w:w="2409" w:type="dxa"/>
            <w:tcBorders>
              <w:top w:val="single" w:sz="4" w:space="0" w:color="auto"/>
              <w:left w:val="single" w:sz="4" w:space="0" w:color="auto"/>
              <w:right w:val="single" w:sz="4" w:space="0" w:color="auto"/>
            </w:tcBorders>
          </w:tcPr>
          <w:p w14:paraId="622EB0EA" w14:textId="77777777" w:rsidR="001E5678" w:rsidRPr="00754F3A" w:rsidRDefault="001E5678" w:rsidP="001E5678">
            <w:pPr>
              <w:pStyle w:val="ListParagraph"/>
              <w:numPr>
                <w:ilvl w:val="0"/>
                <w:numId w:val="83"/>
              </w:numPr>
              <w:autoSpaceDE w:val="0"/>
              <w:autoSpaceDN w:val="0"/>
              <w:adjustRightInd w:val="0"/>
              <w:spacing w:after="0" w:line="240" w:lineRule="auto"/>
              <w:jc w:val="both"/>
              <w:rPr>
                <w:rFonts w:ascii="Times New Roman" w:hAnsi="Times New Roman"/>
                <w:color w:val="000000" w:themeColor="text1"/>
              </w:rPr>
            </w:pPr>
            <w:r w:rsidRPr="00754F3A">
              <w:rPr>
                <w:rFonts w:ascii="Times New Roman" w:hAnsi="Times New Roman"/>
                <w:color w:val="000000" w:themeColor="text1"/>
              </w:rPr>
              <w:t>Enhancing GAC Capacity in fulfilling its tasks in accordance to the EU standards and best practices</w:t>
            </w:r>
          </w:p>
          <w:p w14:paraId="3445E078" w14:textId="77777777" w:rsidR="001E5678" w:rsidRPr="00754F3A" w:rsidRDefault="001E5678" w:rsidP="0011426A">
            <w:pPr>
              <w:autoSpaceDE w:val="0"/>
              <w:autoSpaceDN w:val="0"/>
              <w:adjustRightInd w:val="0"/>
              <w:spacing w:after="0" w:line="240" w:lineRule="auto"/>
              <w:contextualSpacing/>
              <w:jc w:val="both"/>
              <w:rPr>
                <w:rFonts w:ascii="Times New Roman" w:eastAsia="Times New Roman" w:hAnsi="Times New Roman" w:cs="Times New Roman"/>
                <w:color w:val="000000" w:themeColor="text1"/>
              </w:rPr>
            </w:pPr>
          </w:p>
        </w:tc>
        <w:tc>
          <w:tcPr>
            <w:tcW w:w="4253" w:type="dxa"/>
            <w:tcBorders>
              <w:top w:val="single" w:sz="4" w:space="0" w:color="auto"/>
              <w:left w:val="single" w:sz="4" w:space="0" w:color="auto"/>
              <w:bottom w:val="single" w:sz="4" w:space="0" w:color="auto"/>
              <w:right w:val="single" w:sz="4" w:space="0" w:color="auto"/>
            </w:tcBorders>
          </w:tcPr>
          <w:p w14:paraId="420BC8EE" w14:textId="77777777" w:rsidR="00041BCB" w:rsidRPr="00754F3A" w:rsidRDefault="00041BCB" w:rsidP="00041BCB">
            <w:pPr>
              <w:numPr>
                <w:ilvl w:val="0"/>
                <w:numId w:val="49"/>
              </w:numPr>
              <w:tabs>
                <w:tab w:val="left" w:pos="1672"/>
              </w:tabs>
              <w:spacing w:after="0" w:line="240" w:lineRule="auto"/>
              <w:ind w:left="329"/>
              <w:contextualSpacing/>
              <w:jc w:val="both"/>
              <w:rPr>
                <w:rFonts w:ascii="Times New Roman" w:eastAsia="Times New Roman" w:hAnsi="Times New Roman" w:cs="Times New Roman"/>
                <w:color w:val="000000" w:themeColor="text1"/>
              </w:rPr>
            </w:pPr>
            <w:r w:rsidRPr="00754F3A">
              <w:rPr>
                <w:rFonts w:ascii="Times New Roman" w:eastAsia="Times New Roman" w:hAnsi="Times New Roman" w:cs="Times New Roman"/>
                <w:color w:val="000000" w:themeColor="text1"/>
              </w:rPr>
              <w:t xml:space="preserve">Number of </w:t>
            </w:r>
            <w:r w:rsidRPr="007E077C">
              <w:rPr>
                <w:rFonts w:ascii="Times New Roman" w:eastAsia="Times New Roman" w:hAnsi="Times New Roman" w:cs="Times New Roman"/>
                <w:color w:val="000000" w:themeColor="text1"/>
              </w:rPr>
              <w:t>GAC staff capable to be involved as assessors in accreditation process in the certification of various types of audit and management systems</w:t>
            </w:r>
          </w:p>
          <w:p w14:paraId="60C55261" w14:textId="77777777" w:rsidR="00041BCB" w:rsidRDefault="00041BCB" w:rsidP="00041BCB">
            <w:pPr>
              <w:tabs>
                <w:tab w:val="left" w:pos="1672"/>
              </w:tabs>
              <w:spacing w:after="0" w:line="240" w:lineRule="auto"/>
              <w:contextualSpacing/>
              <w:jc w:val="both"/>
              <w:rPr>
                <w:rFonts w:ascii="Times New Roman" w:eastAsia="Times New Roman" w:hAnsi="Times New Roman" w:cs="Times New Roman"/>
                <w:color w:val="000000" w:themeColor="text1"/>
              </w:rPr>
            </w:pPr>
          </w:p>
          <w:p w14:paraId="59282568" w14:textId="77777777" w:rsidR="00041BCB" w:rsidRPr="007E077C" w:rsidRDefault="00041BCB" w:rsidP="00041BCB">
            <w:pPr>
              <w:tabs>
                <w:tab w:val="left" w:pos="1672"/>
              </w:tabs>
              <w:spacing w:after="0" w:line="240" w:lineRule="auto"/>
              <w:contextualSpacing/>
              <w:jc w:val="both"/>
              <w:rPr>
                <w:rFonts w:ascii="Times New Roman" w:eastAsia="Times New Roman" w:hAnsi="Times New Roman" w:cs="Times New Roman"/>
                <w:color w:val="000000" w:themeColor="text1"/>
              </w:rPr>
            </w:pPr>
            <w:r w:rsidRPr="00754F3A">
              <w:rPr>
                <w:rFonts w:ascii="Times New Roman" w:eastAsia="Times New Roman" w:hAnsi="Times New Roman" w:cs="Times New Roman"/>
                <w:color w:val="000000" w:themeColor="text1"/>
              </w:rPr>
              <w:t xml:space="preserve">Baseline: </w:t>
            </w:r>
            <w:r>
              <w:rPr>
                <w:rFonts w:ascii="Times New Roman" w:eastAsia="Times New Roman" w:hAnsi="Times New Roman" w:cs="Times New Roman"/>
                <w:color w:val="000000" w:themeColor="text1"/>
              </w:rPr>
              <w:t>4</w:t>
            </w:r>
            <w:r w:rsidRPr="007E077C">
              <w:rPr>
                <w:rFonts w:ascii="Times New Roman" w:eastAsia="Times New Roman" w:hAnsi="Times New Roman" w:cs="Times New Roman"/>
                <w:color w:val="000000" w:themeColor="text1"/>
              </w:rPr>
              <w:t xml:space="preserve">      </w:t>
            </w:r>
            <w:r w:rsidRPr="00754F3A">
              <w:rPr>
                <w:rFonts w:ascii="Times New Roman" w:eastAsia="Times New Roman" w:hAnsi="Times New Roman" w:cs="Times New Roman"/>
                <w:color w:val="000000" w:themeColor="text1"/>
              </w:rPr>
              <w:t xml:space="preserve">Target: </w:t>
            </w:r>
            <w:r w:rsidRPr="007E077C">
              <w:rPr>
                <w:rFonts w:ascii="Times New Roman" w:eastAsia="Times New Roman" w:hAnsi="Times New Roman" w:cs="Times New Roman"/>
                <w:color w:val="000000" w:themeColor="text1"/>
              </w:rPr>
              <w:t>15</w:t>
            </w:r>
          </w:p>
          <w:p w14:paraId="742FE38A" w14:textId="77777777" w:rsidR="00041BCB" w:rsidRPr="00754F3A" w:rsidRDefault="00041BCB" w:rsidP="00041BCB">
            <w:pPr>
              <w:tabs>
                <w:tab w:val="left" w:pos="1672"/>
              </w:tabs>
              <w:spacing w:after="0" w:line="240" w:lineRule="auto"/>
              <w:ind w:left="360"/>
              <w:contextualSpacing/>
              <w:jc w:val="both"/>
              <w:rPr>
                <w:rFonts w:ascii="Times New Roman" w:eastAsia="Times New Roman" w:hAnsi="Times New Roman" w:cs="Times New Roman"/>
                <w:color w:val="000000" w:themeColor="text1"/>
              </w:rPr>
            </w:pPr>
          </w:p>
          <w:p w14:paraId="25E64674" w14:textId="77777777" w:rsidR="00041BCB" w:rsidRDefault="00041BCB" w:rsidP="00041BCB">
            <w:pPr>
              <w:pStyle w:val="ListParagraph"/>
              <w:numPr>
                <w:ilvl w:val="0"/>
                <w:numId w:val="49"/>
              </w:numPr>
              <w:tabs>
                <w:tab w:val="left" w:pos="1672"/>
              </w:tabs>
              <w:spacing w:after="0" w:line="240" w:lineRule="auto"/>
              <w:jc w:val="both"/>
              <w:rPr>
                <w:rFonts w:ascii="Times New Roman" w:hAnsi="Times New Roman"/>
                <w:color w:val="000000" w:themeColor="text1"/>
              </w:rPr>
            </w:pPr>
            <w:r w:rsidRPr="00041BCB">
              <w:rPr>
                <w:rFonts w:ascii="Times New Roman" w:hAnsi="Times New Roman"/>
                <w:color w:val="000000" w:themeColor="text1"/>
              </w:rPr>
              <w:t>Number of Conformity assessment bodies having appropriate knowledge to organize PTs and process the statistical methods</w:t>
            </w:r>
          </w:p>
          <w:p w14:paraId="6D4E6C2B" w14:textId="77777777" w:rsidR="00041BCB" w:rsidRDefault="00041BCB" w:rsidP="00041BCB">
            <w:pPr>
              <w:pStyle w:val="ListParagraph"/>
              <w:tabs>
                <w:tab w:val="left" w:pos="1672"/>
              </w:tabs>
              <w:spacing w:after="0" w:line="240" w:lineRule="auto"/>
              <w:ind w:left="360"/>
              <w:jc w:val="both"/>
              <w:rPr>
                <w:rFonts w:ascii="Times New Roman" w:hAnsi="Times New Roman"/>
                <w:color w:val="000000" w:themeColor="text1"/>
              </w:rPr>
            </w:pPr>
          </w:p>
          <w:p w14:paraId="6C392063" w14:textId="0E299BE6" w:rsidR="00041BCB" w:rsidRPr="00041BCB" w:rsidRDefault="00041BCB" w:rsidP="00041BCB">
            <w:pPr>
              <w:pStyle w:val="ListParagraph"/>
              <w:tabs>
                <w:tab w:val="left" w:pos="1672"/>
              </w:tabs>
              <w:spacing w:after="0" w:line="240" w:lineRule="auto"/>
              <w:ind w:left="0"/>
              <w:jc w:val="both"/>
              <w:rPr>
                <w:rFonts w:ascii="Times New Roman" w:hAnsi="Times New Roman"/>
                <w:color w:val="000000" w:themeColor="text1"/>
              </w:rPr>
            </w:pPr>
            <w:r w:rsidRPr="00041BCB">
              <w:rPr>
                <w:rFonts w:ascii="Times New Roman" w:hAnsi="Times New Roman"/>
                <w:color w:val="000000" w:themeColor="text1"/>
              </w:rPr>
              <w:t>Baseline: 1       Target: 2  (*)</w:t>
            </w:r>
          </w:p>
          <w:p w14:paraId="669C6E86" w14:textId="77777777" w:rsidR="00041BCB" w:rsidRPr="00754F3A" w:rsidRDefault="00041BCB" w:rsidP="00041BCB">
            <w:pPr>
              <w:tabs>
                <w:tab w:val="left" w:pos="1672"/>
              </w:tabs>
              <w:spacing w:after="0" w:line="240" w:lineRule="auto"/>
              <w:contextualSpacing/>
              <w:jc w:val="both"/>
              <w:rPr>
                <w:rFonts w:ascii="Times New Roman" w:eastAsia="Times New Roman" w:hAnsi="Times New Roman" w:cs="Times New Roman"/>
                <w:color w:val="000000" w:themeColor="text1"/>
              </w:rPr>
            </w:pPr>
          </w:p>
          <w:p w14:paraId="369FAD2C" w14:textId="77777777" w:rsidR="005F3FF6" w:rsidRDefault="005F3FF6" w:rsidP="005F3FF6">
            <w:pPr>
              <w:pStyle w:val="ListParagraph"/>
              <w:numPr>
                <w:ilvl w:val="0"/>
                <w:numId w:val="59"/>
              </w:numPr>
              <w:autoSpaceDE w:val="0"/>
              <w:autoSpaceDN w:val="0"/>
              <w:adjustRightInd w:val="0"/>
              <w:spacing w:after="0" w:line="240" w:lineRule="auto"/>
              <w:jc w:val="both"/>
              <w:rPr>
                <w:rFonts w:ascii="Times New Roman" w:hAnsi="Times New Roman"/>
                <w:color w:val="000000" w:themeColor="text1"/>
                <w:lang w:val="en-US" w:eastAsia="en-GB"/>
              </w:rPr>
            </w:pPr>
            <w:r w:rsidRPr="00754F3A">
              <w:rPr>
                <w:rFonts w:ascii="Times New Roman" w:hAnsi="Times New Roman"/>
                <w:color w:val="000000" w:themeColor="text1"/>
                <w:lang w:val="en-US" w:eastAsia="en-GB"/>
              </w:rPr>
              <w:t xml:space="preserve">Level of competence and transparency of conformity assessment results improved in regulated fields </w:t>
            </w:r>
          </w:p>
          <w:p w14:paraId="26C34967" w14:textId="77777777" w:rsidR="005F3FF6" w:rsidRPr="00754F3A" w:rsidRDefault="005F3FF6" w:rsidP="005F3FF6">
            <w:pPr>
              <w:pStyle w:val="ListParagraph"/>
              <w:autoSpaceDE w:val="0"/>
              <w:autoSpaceDN w:val="0"/>
              <w:adjustRightInd w:val="0"/>
              <w:spacing w:after="0" w:line="240" w:lineRule="auto"/>
              <w:ind w:left="360"/>
              <w:jc w:val="both"/>
              <w:rPr>
                <w:rFonts w:ascii="Times New Roman" w:hAnsi="Times New Roman"/>
                <w:color w:val="000000" w:themeColor="text1"/>
                <w:lang w:val="en-US" w:eastAsia="en-GB"/>
              </w:rPr>
            </w:pPr>
          </w:p>
          <w:p w14:paraId="2CE3B4C8" w14:textId="77777777" w:rsidR="005F3FF6" w:rsidRDefault="005F3FF6" w:rsidP="005F3FF6">
            <w:pPr>
              <w:tabs>
                <w:tab w:val="left" w:pos="1672"/>
              </w:tabs>
              <w:spacing w:after="0" w:line="240" w:lineRule="auto"/>
              <w:contextualSpacing/>
              <w:jc w:val="both"/>
              <w:rPr>
                <w:rFonts w:ascii="Sylfaen" w:eastAsia="Times New Roman" w:hAnsi="Sylfaen" w:cs="Times New Roman"/>
                <w:color w:val="000000" w:themeColor="text1"/>
                <w:lang w:val="ka-GE" w:eastAsia="en-GB"/>
              </w:rPr>
            </w:pPr>
            <w:r w:rsidRPr="00754F3A">
              <w:rPr>
                <w:rFonts w:ascii="Times New Roman" w:eastAsia="Times New Roman" w:hAnsi="Times New Roman" w:cs="Times New Roman"/>
                <w:color w:val="000000" w:themeColor="text1"/>
                <w:lang w:eastAsia="en-GB"/>
              </w:rPr>
              <w:t xml:space="preserve">Baseline: </w:t>
            </w:r>
            <w:r w:rsidRPr="00754F3A">
              <w:rPr>
                <w:rFonts w:ascii="Times New Roman" w:eastAsia="Times New Roman" w:hAnsi="Times New Roman" w:cs="Times New Roman"/>
                <w:color w:val="000000" w:themeColor="text1"/>
                <w:lang w:val="ka-GE" w:eastAsia="en-GB"/>
              </w:rPr>
              <w:t>40%</w:t>
            </w:r>
            <w:r>
              <w:rPr>
                <w:rFonts w:ascii="Sylfaen" w:eastAsia="Calibri" w:hAnsi="Sylfaen" w:cs="Times New Roman"/>
                <w:color w:val="000000" w:themeColor="text1"/>
                <w:lang w:val="en-US" w:eastAsia="en-GB"/>
              </w:rPr>
              <w:t xml:space="preserve">      </w:t>
            </w:r>
            <w:r w:rsidRPr="00754F3A">
              <w:rPr>
                <w:rFonts w:ascii="Times New Roman" w:eastAsia="Times New Roman" w:hAnsi="Times New Roman" w:cs="Times New Roman"/>
                <w:color w:val="000000" w:themeColor="text1"/>
                <w:lang w:eastAsia="en-GB"/>
              </w:rPr>
              <w:t>Target:</w:t>
            </w:r>
            <w:r w:rsidRPr="00754F3A">
              <w:rPr>
                <w:rFonts w:ascii="Times New Roman" w:eastAsia="Times New Roman" w:hAnsi="Times New Roman" w:cs="Times New Roman"/>
                <w:color w:val="000000" w:themeColor="text1"/>
                <w:lang w:val="ka-GE" w:eastAsia="en-GB"/>
              </w:rPr>
              <w:t>80%</w:t>
            </w:r>
          </w:p>
          <w:p w14:paraId="369B379F" w14:textId="77777777" w:rsidR="005F3FF6" w:rsidRPr="00754F3A" w:rsidRDefault="005F3FF6" w:rsidP="005F3FF6">
            <w:pPr>
              <w:tabs>
                <w:tab w:val="left" w:pos="1672"/>
              </w:tabs>
              <w:spacing w:after="0" w:line="240" w:lineRule="auto"/>
              <w:contextualSpacing/>
              <w:jc w:val="both"/>
              <w:rPr>
                <w:rFonts w:ascii="Sylfaen" w:eastAsia="Calibri" w:hAnsi="Sylfaen" w:cs="Times New Roman"/>
                <w:color w:val="000000" w:themeColor="text1"/>
                <w:lang w:val="ka-GE" w:eastAsia="en-GB"/>
              </w:rPr>
            </w:pPr>
          </w:p>
          <w:p w14:paraId="1ADC97A7" w14:textId="77777777" w:rsidR="00041BCB" w:rsidRPr="00754F3A" w:rsidRDefault="00041BCB" w:rsidP="00041BCB">
            <w:pPr>
              <w:pStyle w:val="ListParagraph"/>
              <w:tabs>
                <w:tab w:val="left" w:pos="1672"/>
              </w:tabs>
              <w:spacing w:after="0" w:line="240" w:lineRule="auto"/>
              <w:ind w:left="360"/>
              <w:jc w:val="both"/>
              <w:rPr>
                <w:rFonts w:ascii="Times New Roman" w:hAnsi="Times New Roman"/>
                <w:color w:val="000000" w:themeColor="text1"/>
              </w:rPr>
            </w:pPr>
          </w:p>
          <w:p w14:paraId="5D0376EF" w14:textId="77777777" w:rsidR="001E5678" w:rsidRPr="00754F3A" w:rsidRDefault="001E5678" w:rsidP="00041BCB">
            <w:pPr>
              <w:tabs>
                <w:tab w:val="left" w:pos="1672"/>
              </w:tabs>
              <w:spacing w:after="0" w:line="240" w:lineRule="auto"/>
              <w:contextualSpacing/>
              <w:jc w:val="both"/>
              <w:rPr>
                <w:rFonts w:ascii="Times New Roman" w:hAnsi="Times New Roman"/>
                <w:color w:val="000000" w:themeColor="text1"/>
              </w:rPr>
            </w:pPr>
          </w:p>
        </w:tc>
        <w:tc>
          <w:tcPr>
            <w:tcW w:w="2693" w:type="dxa"/>
            <w:tcBorders>
              <w:top w:val="single" w:sz="4" w:space="0" w:color="auto"/>
              <w:left w:val="single" w:sz="4" w:space="0" w:color="auto"/>
              <w:right w:val="single" w:sz="4" w:space="0" w:color="auto"/>
            </w:tcBorders>
          </w:tcPr>
          <w:p w14:paraId="68F683DE"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Project documentation (working procedures, activity reports and etc.);</w:t>
            </w:r>
          </w:p>
          <w:p w14:paraId="542DBBB5"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Reports of certification findings;</w:t>
            </w:r>
          </w:p>
          <w:p w14:paraId="7986E358"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Project activity reports: (list of training participants, training materials, training evaluations);</w:t>
            </w:r>
          </w:p>
          <w:p w14:paraId="46CCA9F1"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Proficiency testing reports;</w:t>
            </w:r>
          </w:p>
          <w:p w14:paraId="34A06FDF"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Assessment reports on conducted PTs, certifications, conformity assessment;</w:t>
            </w:r>
          </w:p>
          <w:p w14:paraId="09F09861" w14:textId="02777689" w:rsidR="001E5678" w:rsidRPr="00754F3A" w:rsidRDefault="001E5678" w:rsidP="001E5678">
            <w:pPr>
              <w:numPr>
                <w:ilvl w:val="0"/>
                <w:numId w:val="52"/>
              </w:numPr>
              <w:tabs>
                <w:tab w:val="left" w:pos="1672"/>
              </w:tabs>
              <w:spacing w:afterAutospacing="1"/>
              <w:ind w:left="390"/>
              <w:contextualSpacing/>
              <w:rPr>
                <w:rFonts w:ascii="Times New Roman" w:eastAsia="Times New Roman" w:hAnsi="Times New Roman" w:cs="Times New Roman"/>
                <w:b/>
                <w:color w:val="000000" w:themeColor="text1"/>
                <w:lang w:val="en-US" w:eastAsia="en-GB"/>
              </w:rPr>
            </w:pPr>
            <w:r w:rsidRPr="00754F3A">
              <w:rPr>
                <w:rFonts w:ascii="Times New Roman" w:eastAsia="Calibri" w:hAnsi="Times New Roman" w:cs="Times New Roman"/>
                <w:color w:val="000000" w:themeColor="text1"/>
                <w:lang w:eastAsia="en-GB"/>
              </w:rPr>
              <w:t>Manuals, guide</w:t>
            </w:r>
            <w:r w:rsidR="00324C22">
              <w:rPr>
                <w:rFonts w:ascii="Times New Roman" w:eastAsia="Calibri" w:hAnsi="Times New Roman" w:cs="Times New Roman"/>
                <w:color w:val="000000" w:themeColor="text1"/>
                <w:lang w:eastAsia="en-GB"/>
              </w:rPr>
              <w:t>lines for conformity assessment.</w:t>
            </w:r>
            <w:r w:rsidRPr="00754F3A">
              <w:rPr>
                <w:rFonts w:ascii="Times New Roman" w:eastAsia="Calibri" w:hAnsi="Times New Roman" w:cs="Times New Roman"/>
                <w:color w:val="000000" w:themeColor="text1"/>
                <w:lang w:eastAsia="en-GB"/>
              </w:rPr>
              <w:t xml:space="preserve"> </w:t>
            </w:r>
          </w:p>
        </w:tc>
        <w:tc>
          <w:tcPr>
            <w:tcW w:w="1985" w:type="dxa"/>
            <w:vMerge/>
            <w:tcBorders>
              <w:top w:val="single" w:sz="4" w:space="0" w:color="auto"/>
              <w:left w:val="single" w:sz="4" w:space="0" w:color="auto"/>
              <w:right w:val="single" w:sz="4" w:space="0" w:color="auto"/>
            </w:tcBorders>
          </w:tcPr>
          <w:p w14:paraId="6E1276F6"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122" w:type="dxa"/>
            <w:vMerge/>
            <w:tcBorders>
              <w:top w:val="single" w:sz="4" w:space="0" w:color="auto"/>
              <w:left w:val="single" w:sz="4" w:space="0" w:color="auto"/>
            </w:tcBorders>
          </w:tcPr>
          <w:p w14:paraId="556A9E46" w14:textId="77777777" w:rsidR="001E5678" w:rsidRPr="00754F3A" w:rsidRDefault="001E5678" w:rsidP="0011426A">
            <w:pPr>
              <w:tabs>
                <w:tab w:val="left" w:pos="1672"/>
              </w:tabs>
              <w:spacing w:afterAutospacing="1"/>
              <w:ind w:left="360"/>
              <w:contextualSpacing/>
              <w:jc w:val="both"/>
              <w:rPr>
                <w:rFonts w:ascii="Times New Roman" w:eastAsia="Times New Roman" w:hAnsi="Times New Roman" w:cs="Times New Roman"/>
                <w:b/>
                <w:color w:val="000000" w:themeColor="text1"/>
                <w:lang w:val="en-US" w:eastAsia="en-GB"/>
              </w:rPr>
            </w:pPr>
          </w:p>
        </w:tc>
      </w:tr>
      <w:tr w:rsidR="001E5678" w:rsidRPr="00754F3A" w14:paraId="73798164" w14:textId="77777777" w:rsidTr="000D1993">
        <w:trPr>
          <w:trHeight w:val="444"/>
        </w:trPr>
        <w:tc>
          <w:tcPr>
            <w:tcW w:w="1668" w:type="dxa"/>
            <w:tcBorders>
              <w:top w:val="single" w:sz="4" w:space="0" w:color="auto"/>
              <w:bottom w:val="single" w:sz="4" w:space="0" w:color="auto"/>
              <w:right w:val="single" w:sz="4" w:space="0" w:color="auto"/>
            </w:tcBorders>
          </w:tcPr>
          <w:p w14:paraId="117EE143"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409" w:type="dxa"/>
            <w:tcBorders>
              <w:top w:val="single" w:sz="4" w:space="0" w:color="auto"/>
              <w:left w:val="single" w:sz="4" w:space="0" w:color="auto"/>
              <w:bottom w:val="single" w:sz="4" w:space="0" w:color="auto"/>
              <w:right w:val="single" w:sz="4" w:space="0" w:color="auto"/>
            </w:tcBorders>
          </w:tcPr>
          <w:p w14:paraId="4B947652" w14:textId="77777777" w:rsidR="001E5678" w:rsidRPr="00754F3A" w:rsidRDefault="001E5678" w:rsidP="001E5678">
            <w:pPr>
              <w:pStyle w:val="ListParagraph"/>
              <w:numPr>
                <w:ilvl w:val="0"/>
                <w:numId w:val="83"/>
              </w:numPr>
              <w:autoSpaceDE w:val="0"/>
              <w:autoSpaceDN w:val="0"/>
              <w:adjustRightInd w:val="0"/>
              <w:spacing w:after="0" w:line="240" w:lineRule="auto"/>
              <w:jc w:val="both"/>
              <w:rPr>
                <w:rFonts w:ascii="Times New Roman" w:hAnsi="Times New Roman"/>
                <w:iCs/>
                <w:color w:val="000000" w:themeColor="text1"/>
                <w:lang w:val="en-US" w:eastAsia="en-GB"/>
              </w:rPr>
            </w:pPr>
            <w:r w:rsidRPr="00754F3A">
              <w:rPr>
                <w:rFonts w:ascii="Times New Roman" w:hAnsi="Times New Roman"/>
                <w:iCs/>
                <w:color w:val="000000" w:themeColor="text1"/>
                <w:lang w:val="en-US" w:eastAsia="en-GB"/>
              </w:rPr>
              <w:t xml:space="preserve">GAC outreach and cooperation with the EU relevant community strengthened </w:t>
            </w:r>
          </w:p>
        </w:tc>
        <w:tc>
          <w:tcPr>
            <w:tcW w:w="4253" w:type="dxa"/>
            <w:tcBorders>
              <w:top w:val="single" w:sz="4" w:space="0" w:color="auto"/>
              <w:left w:val="single" w:sz="4" w:space="0" w:color="auto"/>
              <w:bottom w:val="single" w:sz="4" w:space="0" w:color="auto"/>
              <w:right w:val="single" w:sz="4" w:space="0" w:color="auto"/>
            </w:tcBorders>
          </w:tcPr>
          <w:p w14:paraId="79B9BE05" w14:textId="77777777" w:rsidR="00041BCB" w:rsidRPr="00041BCB" w:rsidRDefault="00041BCB" w:rsidP="00041BCB">
            <w:pPr>
              <w:pStyle w:val="ListParagraph"/>
              <w:numPr>
                <w:ilvl w:val="0"/>
                <w:numId w:val="88"/>
              </w:numPr>
              <w:tabs>
                <w:tab w:val="left" w:pos="1672"/>
              </w:tabs>
              <w:spacing w:after="0" w:line="240" w:lineRule="auto"/>
              <w:jc w:val="both"/>
              <w:rPr>
                <w:rFonts w:ascii="Times New Roman" w:eastAsia="Calibri" w:hAnsi="Times New Roman"/>
                <w:color w:val="000000" w:themeColor="text1"/>
                <w:lang w:eastAsia="en-GB"/>
              </w:rPr>
            </w:pPr>
            <w:r w:rsidRPr="007E077C">
              <w:rPr>
                <w:rFonts w:ascii="Times New Roman" w:eastAsia="Calibri" w:hAnsi="Times New Roman"/>
                <w:iCs/>
                <w:color w:val="000000" w:themeColor="text1"/>
                <w:lang w:eastAsia="en-GB"/>
              </w:rPr>
              <w:t xml:space="preserve">Cooperation of GAC with the EA community stakeholders </w:t>
            </w:r>
          </w:p>
          <w:p w14:paraId="475D6A44" w14:textId="77777777" w:rsidR="00041BCB" w:rsidRPr="007E077C" w:rsidRDefault="00041BCB" w:rsidP="00041BCB">
            <w:pPr>
              <w:pStyle w:val="ListParagraph"/>
              <w:tabs>
                <w:tab w:val="left" w:pos="1672"/>
              </w:tabs>
              <w:spacing w:after="0" w:line="240" w:lineRule="auto"/>
              <w:ind w:left="360"/>
              <w:jc w:val="both"/>
              <w:rPr>
                <w:rFonts w:ascii="Times New Roman" w:eastAsia="Calibri" w:hAnsi="Times New Roman"/>
                <w:color w:val="000000" w:themeColor="text1"/>
                <w:lang w:eastAsia="en-GB"/>
              </w:rPr>
            </w:pPr>
          </w:p>
          <w:p w14:paraId="65BBCB90" w14:textId="77777777" w:rsidR="00041BCB" w:rsidRPr="000A2A47" w:rsidRDefault="00041BCB" w:rsidP="00041BCB">
            <w:pPr>
              <w:tabs>
                <w:tab w:val="left" w:pos="1672"/>
              </w:tabs>
              <w:spacing w:after="0" w:line="240" w:lineRule="auto"/>
              <w:contextualSpacing/>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Baseline: limited </w:t>
            </w:r>
            <w:r w:rsidRPr="00754F3A">
              <w:rPr>
                <w:rFonts w:ascii="Times New Roman" w:eastAsia="Times New Roman" w:hAnsi="Times New Roman" w:cs="Times New Roman"/>
                <w:color w:val="000000" w:themeColor="text1"/>
                <w:lang w:eastAsia="en-GB"/>
              </w:rPr>
              <w:t>cooperation</w:t>
            </w:r>
          </w:p>
          <w:p w14:paraId="71B2EC28" w14:textId="77777777" w:rsidR="00324C22" w:rsidRDefault="00324C22" w:rsidP="00041BCB">
            <w:pPr>
              <w:tabs>
                <w:tab w:val="left" w:pos="1672"/>
              </w:tabs>
              <w:spacing w:after="0" w:line="240" w:lineRule="auto"/>
              <w:contextualSpacing/>
              <w:jc w:val="both"/>
              <w:rPr>
                <w:rFonts w:ascii="Times New Roman" w:eastAsia="Times New Roman" w:hAnsi="Times New Roman" w:cs="Times New Roman"/>
                <w:color w:val="000000" w:themeColor="text1"/>
                <w:lang w:eastAsia="en-GB"/>
              </w:rPr>
            </w:pPr>
          </w:p>
          <w:p w14:paraId="5EE4302F" w14:textId="781AA35A" w:rsidR="001E5678" w:rsidRPr="00754F3A" w:rsidRDefault="00041BCB" w:rsidP="00324C22">
            <w:pPr>
              <w:tabs>
                <w:tab w:val="left" w:pos="1672"/>
              </w:tabs>
              <w:spacing w:after="0" w:line="240" w:lineRule="auto"/>
              <w:contextualSpacing/>
              <w:jc w:val="both"/>
              <w:rPr>
                <w:rFonts w:ascii="Times New Roman" w:eastAsia="Calibri" w:hAnsi="Times New Roman" w:cs="Times New Roman"/>
                <w:color w:val="000000" w:themeColor="text1"/>
                <w:lang w:eastAsia="en-GB"/>
              </w:rPr>
            </w:pPr>
            <w:r>
              <w:rPr>
                <w:rFonts w:ascii="Times New Roman" w:eastAsia="Times New Roman" w:hAnsi="Times New Roman" w:cs="Times New Roman"/>
                <w:color w:val="000000" w:themeColor="text1"/>
                <w:lang w:eastAsia="en-GB"/>
              </w:rPr>
              <w:t>Target: c</w:t>
            </w:r>
            <w:r w:rsidRPr="000A2A47">
              <w:rPr>
                <w:rFonts w:ascii="Times New Roman" w:eastAsia="Times New Roman" w:hAnsi="Times New Roman" w:cs="Times New Roman"/>
                <w:color w:val="000000" w:themeColor="text1"/>
                <w:lang w:eastAsia="en-GB"/>
              </w:rPr>
              <w:t>ooperation with SNAS (Slovakia); SA (Slovenia); ENAC (Spain); UKAS (United Kingdom) established</w:t>
            </w:r>
          </w:p>
        </w:tc>
        <w:tc>
          <w:tcPr>
            <w:tcW w:w="2693" w:type="dxa"/>
            <w:tcBorders>
              <w:top w:val="single" w:sz="4" w:space="0" w:color="auto"/>
              <w:left w:val="single" w:sz="4" w:space="0" w:color="auto"/>
              <w:bottom w:val="single" w:sz="4" w:space="0" w:color="auto"/>
              <w:right w:val="single" w:sz="4" w:space="0" w:color="auto"/>
            </w:tcBorders>
          </w:tcPr>
          <w:p w14:paraId="7319761B" w14:textId="4909CAE1" w:rsidR="001E5678" w:rsidRPr="00754F3A" w:rsidRDefault="00041BCB" w:rsidP="001E5678">
            <w:pPr>
              <w:numPr>
                <w:ilvl w:val="0"/>
                <w:numId w:val="48"/>
              </w:numPr>
              <w:tabs>
                <w:tab w:val="left" w:pos="1672"/>
              </w:tabs>
              <w:spacing w:afterAutospacing="1" w:line="240" w:lineRule="auto"/>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Project documentation</w:t>
            </w:r>
            <w:r w:rsidR="001E5678" w:rsidRPr="00754F3A">
              <w:rPr>
                <w:rFonts w:ascii="Times New Roman" w:eastAsia="Calibri" w:hAnsi="Times New Roman" w:cs="Times New Roman"/>
                <w:color w:val="000000" w:themeColor="text1"/>
                <w:lang w:eastAsia="en-GB"/>
              </w:rPr>
              <w:t>;</w:t>
            </w:r>
          </w:p>
          <w:p w14:paraId="28D8383E" w14:textId="222822C9" w:rsidR="001E5678" w:rsidRPr="00041BCB" w:rsidRDefault="00041BCB" w:rsidP="00041BCB">
            <w:pPr>
              <w:numPr>
                <w:ilvl w:val="0"/>
                <w:numId w:val="48"/>
              </w:numPr>
              <w:tabs>
                <w:tab w:val="left" w:pos="1672"/>
              </w:tabs>
              <w:spacing w:afterAutospacing="1" w:line="240" w:lineRule="auto"/>
              <w:ind w:left="390"/>
              <w:contextualSpacing/>
              <w:rPr>
                <w:rFonts w:ascii="Times New Roman" w:eastAsia="Times New Roman" w:hAnsi="Times New Roman" w:cs="Times New Roman"/>
                <w:b/>
                <w:color w:val="000000" w:themeColor="text1"/>
                <w:lang w:val="en-US" w:eastAsia="en-GB"/>
              </w:rPr>
            </w:pPr>
            <w:r>
              <w:rPr>
                <w:rFonts w:ascii="Times New Roman" w:eastAsia="Calibri" w:hAnsi="Times New Roman" w:cs="Times New Roman"/>
                <w:color w:val="000000" w:themeColor="text1"/>
                <w:lang w:eastAsia="en-GB"/>
              </w:rPr>
              <w:t>Committee decisions.</w:t>
            </w:r>
          </w:p>
        </w:tc>
        <w:tc>
          <w:tcPr>
            <w:tcW w:w="1985" w:type="dxa"/>
            <w:vMerge/>
            <w:tcBorders>
              <w:top w:val="single" w:sz="4" w:space="0" w:color="auto"/>
              <w:left w:val="single" w:sz="4" w:space="0" w:color="auto"/>
              <w:right w:val="single" w:sz="4" w:space="0" w:color="auto"/>
            </w:tcBorders>
          </w:tcPr>
          <w:p w14:paraId="09F25DDF"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122" w:type="dxa"/>
            <w:vMerge/>
            <w:tcBorders>
              <w:top w:val="single" w:sz="4" w:space="0" w:color="auto"/>
              <w:left w:val="single" w:sz="4" w:space="0" w:color="auto"/>
            </w:tcBorders>
          </w:tcPr>
          <w:p w14:paraId="3207E218"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r>
      <w:tr w:rsidR="001E5678" w:rsidRPr="004C71C3" w14:paraId="3CFD3611" w14:textId="77777777" w:rsidTr="000D1993">
        <w:trPr>
          <w:trHeight w:val="114"/>
        </w:trPr>
        <w:tc>
          <w:tcPr>
            <w:tcW w:w="1668" w:type="dxa"/>
            <w:tcBorders>
              <w:top w:val="single" w:sz="4" w:space="0" w:color="auto"/>
              <w:left w:val="single" w:sz="4" w:space="0" w:color="auto"/>
              <w:right w:val="single" w:sz="4" w:space="0" w:color="auto"/>
            </w:tcBorders>
          </w:tcPr>
          <w:p w14:paraId="37BEDA85" w14:textId="19F37A56" w:rsidR="001E5678" w:rsidRPr="00754F3A" w:rsidRDefault="001E5678" w:rsidP="000D1993">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r w:rsidRPr="00754F3A">
              <w:rPr>
                <w:rFonts w:ascii="Times New Roman" w:eastAsia="Times New Roman" w:hAnsi="Times New Roman" w:cs="Times New Roman"/>
                <w:b/>
                <w:color w:val="000000" w:themeColor="text1"/>
                <w:lang w:val="en-US" w:eastAsia="en-GB"/>
              </w:rPr>
              <w:lastRenderedPageBreak/>
              <w:t xml:space="preserve">Sub-results per component </w:t>
            </w:r>
          </w:p>
        </w:tc>
        <w:tc>
          <w:tcPr>
            <w:tcW w:w="2409" w:type="dxa"/>
            <w:tcBorders>
              <w:top w:val="single" w:sz="4" w:space="0" w:color="auto"/>
              <w:left w:val="single" w:sz="4" w:space="0" w:color="auto"/>
              <w:right w:val="single" w:sz="4" w:space="0" w:color="auto"/>
            </w:tcBorders>
          </w:tcPr>
          <w:p w14:paraId="2FD1E40E"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iCs/>
                <w:color w:val="000000" w:themeColor="text1"/>
                <w:lang w:val="en-US" w:eastAsia="en-GB"/>
              </w:rPr>
            </w:pPr>
            <w:r w:rsidRPr="00754F3A">
              <w:rPr>
                <w:rFonts w:ascii="Times New Roman" w:eastAsia="Times New Roman" w:hAnsi="Times New Roman" w:cs="Times New Roman"/>
                <w:b/>
                <w:iCs/>
                <w:color w:val="000000" w:themeColor="text1"/>
                <w:lang w:val="en-US" w:eastAsia="en-GB"/>
              </w:rPr>
              <w:t>1.1</w:t>
            </w:r>
            <w:r w:rsidRPr="00754F3A">
              <w:rPr>
                <w:rFonts w:ascii="Times New Roman" w:eastAsia="Times New Roman" w:hAnsi="Times New Roman" w:cs="Times New Roman"/>
                <w:iCs/>
                <w:color w:val="000000" w:themeColor="text1"/>
                <w:lang w:val="en-US" w:eastAsia="en-GB"/>
              </w:rPr>
              <w:t xml:space="preserve"> Contribution to the revision of the Georgian Legal Framework on Accreditation in accordance with the applicable regulations and directives and in accordance with an inclusive and evidence-based approach</w:t>
            </w:r>
          </w:p>
          <w:p w14:paraId="2226A85B"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4253" w:type="dxa"/>
            <w:tcBorders>
              <w:top w:val="single" w:sz="4" w:space="0" w:color="auto"/>
              <w:left w:val="single" w:sz="4" w:space="0" w:color="auto"/>
              <w:right w:val="single" w:sz="4" w:space="0" w:color="auto"/>
            </w:tcBorders>
          </w:tcPr>
          <w:p w14:paraId="75E38806" w14:textId="77777777" w:rsidR="00745670" w:rsidRDefault="00745670" w:rsidP="00745670">
            <w:pPr>
              <w:numPr>
                <w:ilvl w:val="0"/>
                <w:numId w:val="33"/>
              </w:numPr>
              <w:tabs>
                <w:tab w:val="left" w:pos="0"/>
              </w:tabs>
              <w:autoSpaceDE w:val="0"/>
              <w:autoSpaceDN w:val="0"/>
              <w:adjustRightInd w:val="0"/>
              <w:spacing w:after="0" w:line="240" w:lineRule="auto"/>
              <w:ind w:left="327"/>
              <w:contextualSpacing/>
              <w:rPr>
                <w:rFonts w:ascii="Times New Roman" w:eastAsia="Times New Roman" w:hAnsi="Times New Roman" w:cs="Times New Roman"/>
                <w:color w:val="000000" w:themeColor="text1"/>
                <w:lang w:val="en-US" w:eastAsia="en-GB"/>
              </w:rPr>
            </w:pPr>
            <w:r>
              <w:rPr>
                <w:rFonts w:ascii="Times New Roman" w:eastAsia="Times New Roman" w:hAnsi="Times New Roman" w:cs="Times New Roman"/>
                <w:iCs/>
                <w:color w:val="000000" w:themeColor="text1"/>
                <w:lang w:val="en-US" w:eastAsia="en-GB"/>
              </w:rPr>
              <w:t>A</w:t>
            </w:r>
            <w:r w:rsidRPr="00754F3A">
              <w:rPr>
                <w:rFonts w:ascii="Times New Roman" w:eastAsia="Times New Roman" w:hAnsi="Times New Roman" w:cs="Times New Roman"/>
                <w:iCs/>
                <w:color w:val="000000" w:themeColor="text1"/>
                <w:lang w:val="en-US" w:eastAsia="en-GB"/>
              </w:rPr>
              <w:t xml:space="preserve">mendments to the Georgian primary and secondary legislation on accreditation in an inclusive and evidence based process prepared </w:t>
            </w:r>
            <w:r w:rsidRPr="00754F3A">
              <w:rPr>
                <w:rFonts w:ascii="Times New Roman" w:eastAsia="Times New Roman" w:hAnsi="Times New Roman" w:cs="Times New Roman"/>
                <w:color w:val="000000" w:themeColor="text1"/>
                <w:lang w:val="en-US" w:eastAsia="en-GB"/>
              </w:rPr>
              <w:t>using unified LA methodology together with the table of concordance preferably within first half of the project implementation</w:t>
            </w:r>
          </w:p>
          <w:p w14:paraId="1CD8920C" w14:textId="77777777" w:rsidR="00745670" w:rsidRPr="00754F3A" w:rsidRDefault="00745670" w:rsidP="00745670">
            <w:pPr>
              <w:tabs>
                <w:tab w:val="left" w:pos="0"/>
              </w:tabs>
              <w:autoSpaceDE w:val="0"/>
              <w:autoSpaceDN w:val="0"/>
              <w:adjustRightInd w:val="0"/>
              <w:spacing w:after="0" w:line="240" w:lineRule="auto"/>
              <w:ind w:left="327"/>
              <w:contextualSpacing/>
              <w:rPr>
                <w:rFonts w:ascii="Times New Roman" w:eastAsia="Times New Roman" w:hAnsi="Times New Roman" w:cs="Times New Roman"/>
                <w:color w:val="000000" w:themeColor="text1"/>
                <w:lang w:val="en-US" w:eastAsia="en-GB"/>
              </w:rPr>
            </w:pPr>
          </w:p>
          <w:p w14:paraId="34E63881" w14:textId="77777777" w:rsidR="00745670" w:rsidRDefault="00745670" w:rsidP="00745670">
            <w:pPr>
              <w:tabs>
                <w:tab w:val="left" w:pos="1672"/>
              </w:tabs>
              <w:spacing w:afterAutospacing="1" w:line="240" w:lineRule="auto"/>
              <w:contextualSpacing/>
              <w:jc w:val="both"/>
              <w:rPr>
                <w:rFonts w:ascii="Times New Roman" w:eastAsia="Calibri" w:hAnsi="Times New Roman" w:cs="Times New Roman"/>
                <w:color w:val="000000" w:themeColor="text1"/>
                <w:lang w:eastAsia="en-GB"/>
              </w:rPr>
            </w:pPr>
            <w:r>
              <w:rPr>
                <w:rFonts w:ascii="Times New Roman" w:eastAsia="Times New Roman" w:hAnsi="Times New Roman" w:cs="Times New Roman"/>
                <w:color w:val="000000" w:themeColor="text1"/>
                <w:lang w:eastAsia="en-GB"/>
              </w:rPr>
              <w:t>Baseline: amendments not elaborated</w:t>
            </w:r>
          </w:p>
          <w:p w14:paraId="7566540A" w14:textId="77777777" w:rsidR="00324C22" w:rsidRDefault="00324C22" w:rsidP="003D7658">
            <w:pPr>
              <w:tabs>
                <w:tab w:val="left" w:pos="1672"/>
              </w:tabs>
              <w:spacing w:after="0" w:line="240" w:lineRule="auto"/>
              <w:contextualSpacing/>
              <w:jc w:val="both"/>
              <w:rPr>
                <w:rFonts w:ascii="Times New Roman" w:eastAsia="Times New Roman" w:hAnsi="Times New Roman" w:cs="Times New Roman"/>
                <w:color w:val="000000" w:themeColor="text1"/>
                <w:lang w:eastAsia="en-GB"/>
              </w:rPr>
            </w:pPr>
          </w:p>
          <w:p w14:paraId="49F45986" w14:textId="77777777" w:rsidR="003D7658" w:rsidRDefault="00745670" w:rsidP="003D7658">
            <w:pPr>
              <w:tabs>
                <w:tab w:val="left" w:pos="1672"/>
              </w:tabs>
              <w:spacing w:after="0" w:line="240" w:lineRule="auto"/>
              <w:contextualSpacing/>
              <w:jc w:val="both"/>
              <w:rPr>
                <w:rFonts w:ascii="Times New Roman" w:eastAsia="Times New Roman" w:hAnsi="Times New Roman" w:cs="Times New Roman"/>
                <w:color w:val="000000" w:themeColor="text1"/>
                <w:lang w:eastAsia="en-GB"/>
              </w:rPr>
            </w:pPr>
            <w:r w:rsidRPr="00754F3A">
              <w:rPr>
                <w:rFonts w:ascii="Times New Roman" w:eastAsia="Times New Roman" w:hAnsi="Times New Roman" w:cs="Times New Roman"/>
                <w:color w:val="000000" w:themeColor="text1"/>
                <w:lang w:eastAsia="en-GB"/>
              </w:rPr>
              <w:t>Target:</w:t>
            </w:r>
            <w:r>
              <w:rPr>
                <w:rFonts w:ascii="Times New Roman" w:eastAsia="Times New Roman" w:hAnsi="Times New Roman" w:cs="Times New Roman"/>
                <w:color w:val="000000" w:themeColor="text1"/>
                <w:lang w:eastAsia="en-GB"/>
              </w:rPr>
              <w:t xml:space="preserve"> </w:t>
            </w:r>
            <w:r w:rsidRPr="00B20737">
              <w:rPr>
                <w:rFonts w:ascii="Times New Roman" w:eastAsia="Times New Roman" w:hAnsi="Times New Roman" w:cs="Times New Roman"/>
                <w:color w:val="000000" w:themeColor="text1"/>
                <w:lang w:eastAsia="en-GB"/>
              </w:rPr>
              <w:t>amendments for approximation with following EU legal acts elaborated:</w:t>
            </w:r>
          </w:p>
          <w:p w14:paraId="0356899F" w14:textId="73C7BEE7" w:rsidR="00745670" w:rsidRPr="003D7658" w:rsidRDefault="00745670" w:rsidP="003D7658">
            <w:pPr>
              <w:pStyle w:val="ListParagraph"/>
              <w:numPr>
                <w:ilvl w:val="0"/>
                <w:numId w:val="72"/>
              </w:numPr>
              <w:tabs>
                <w:tab w:val="left" w:pos="1672"/>
              </w:tabs>
              <w:spacing w:after="0" w:line="240" w:lineRule="auto"/>
              <w:jc w:val="both"/>
              <w:rPr>
                <w:rFonts w:ascii="Times New Roman" w:hAnsi="Times New Roman"/>
                <w:color w:val="000000" w:themeColor="text1"/>
                <w:lang w:eastAsia="en-GB"/>
              </w:rPr>
            </w:pPr>
            <w:r w:rsidRPr="003D7658">
              <w:rPr>
                <w:rFonts w:ascii="Times New Roman" w:hAnsi="Times New Roman"/>
                <w:lang w:eastAsia="en-GB"/>
              </w:rPr>
              <w:t>Commission Directive 2008/43/EC of 4 April 2008 setting up, pursuant to Council Directive 93/15/EEC, a system for the identification and traceability of explosives for civil uses;</w:t>
            </w:r>
          </w:p>
          <w:p w14:paraId="29EA4259" w14:textId="77777777" w:rsidR="00745670" w:rsidRDefault="00745670" w:rsidP="00745670">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 xml:space="preserve">Directive 94/9/EC of the European Parliament and the Council of 23 March 1994 on the approximation of the laws of the Member States concerning equipment and protective systems intended for use in potentially explosive atmospheres; </w:t>
            </w:r>
          </w:p>
          <w:p w14:paraId="1B0022E8" w14:textId="77777777" w:rsidR="00745670" w:rsidRDefault="00745670" w:rsidP="00745670">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Council Directive 93/42/EEC of 14 June 1993 concerning medical devices;</w:t>
            </w:r>
            <w:r w:rsidRPr="00B20737">
              <w:rPr>
                <w:rFonts w:ascii="Times New Roman" w:hAnsi="Times New Roman"/>
              </w:rPr>
              <w:tab/>
            </w:r>
          </w:p>
          <w:p w14:paraId="6F47D833" w14:textId="77777777" w:rsidR="00745670" w:rsidRDefault="00745670" w:rsidP="00745670">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Directive 98/79/EC of the European Parliament and of the Council of 27 October 1998 on in vitro diagnostic medical devices;</w:t>
            </w:r>
          </w:p>
          <w:p w14:paraId="323E0607" w14:textId="77777777" w:rsidR="00745670" w:rsidRDefault="00745670" w:rsidP="00745670">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 xml:space="preserve">Council Directive 90/385/EEC of 20 June 1990 on the approximation of the laws of the Member States relating to </w:t>
            </w:r>
            <w:r w:rsidRPr="00B20737">
              <w:rPr>
                <w:rFonts w:ascii="Times New Roman" w:hAnsi="Times New Roman"/>
              </w:rPr>
              <w:lastRenderedPageBreak/>
              <w:t>active implantable medical devices;</w:t>
            </w:r>
          </w:p>
          <w:p w14:paraId="107A0ACB" w14:textId="77777777" w:rsidR="00745670" w:rsidRDefault="00745670" w:rsidP="00745670">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 xml:space="preserve">Directive 2009/142/EC of the European Parliament and of the Council of 30 November 2009 relating to appliances burning gaseous fuels; </w:t>
            </w:r>
          </w:p>
          <w:p w14:paraId="34FCD5D4" w14:textId="77777777" w:rsidR="00745670" w:rsidRDefault="00745670" w:rsidP="00745670">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Council Directive 89/686/EEC of 21 December 1989 on the approximation of the laws of the Member States relating to personal protective equipment;</w:t>
            </w:r>
          </w:p>
          <w:p w14:paraId="62A3F5D0" w14:textId="77777777" w:rsidR="00745670" w:rsidRDefault="00745670" w:rsidP="00745670">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 xml:space="preserve">Directive 2009/48/EC of the European Parliament and of the Council of 18 June 2009 on the safety of toys; </w:t>
            </w:r>
          </w:p>
          <w:p w14:paraId="471A178F" w14:textId="77777777" w:rsidR="00745670" w:rsidRDefault="00745670" w:rsidP="00745670">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 xml:space="preserve">Regulation (EU) No 305/2011 of the European Parliament and of the Council of 9 March 2011 laying down harmonized conditions for the marketing of construction products; </w:t>
            </w:r>
          </w:p>
          <w:p w14:paraId="4F06B179" w14:textId="77777777" w:rsidR="00745670" w:rsidRPr="00B20737" w:rsidRDefault="00745670" w:rsidP="00745670">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Directive 2009/23/EC of the European Parliament and of the Council of 23 April 2009 on non-automatic weighing instruments;</w:t>
            </w:r>
          </w:p>
          <w:p w14:paraId="6906094B" w14:textId="46EF0772" w:rsidR="001E5678" w:rsidRPr="003D7658" w:rsidRDefault="00745670" w:rsidP="003D7658">
            <w:pPr>
              <w:pStyle w:val="ListParagraph"/>
              <w:numPr>
                <w:ilvl w:val="0"/>
                <w:numId w:val="72"/>
              </w:numPr>
              <w:tabs>
                <w:tab w:val="left" w:pos="1672"/>
              </w:tabs>
              <w:spacing w:afterAutospacing="1" w:line="240" w:lineRule="auto"/>
              <w:jc w:val="both"/>
              <w:rPr>
                <w:rFonts w:ascii="Times New Roman" w:hAnsi="Times New Roman"/>
                <w:color w:val="000000" w:themeColor="text1"/>
                <w:lang w:eastAsia="en-GB"/>
              </w:rPr>
            </w:pPr>
            <w:r w:rsidRPr="00B20737">
              <w:rPr>
                <w:rFonts w:ascii="Times New Roman" w:hAnsi="Times New Roman"/>
              </w:rPr>
              <w:t xml:space="preserve">Directive 2004/22/EC of the European Parliament and of the Council of 31 March 2004 on </w:t>
            </w:r>
            <w:r>
              <w:rPr>
                <w:rFonts w:ascii="Times New Roman" w:hAnsi="Times New Roman"/>
              </w:rPr>
              <w:t>measuring instruments Directive.</w:t>
            </w:r>
          </w:p>
        </w:tc>
        <w:tc>
          <w:tcPr>
            <w:tcW w:w="2693" w:type="dxa"/>
            <w:tcBorders>
              <w:top w:val="single" w:sz="4" w:space="0" w:color="auto"/>
              <w:left w:val="single" w:sz="4" w:space="0" w:color="auto"/>
              <w:bottom w:val="single" w:sz="4" w:space="0" w:color="auto"/>
              <w:right w:val="single" w:sz="4" w:space="0" w:color="auto"/>
            </w:tcBorders>
          </w:tcPr>
          <w:p w14:paraId="279F79D5" w14:textId="0AEB0688" w:rsidR="001E5678" w:rsidRPr="00754F3A" w:rsidRDefault="001E5678" w:rsidP="001E5678">
            <w:pPr>
              <w:numPr>
                <w:ilvl w:val="0"/>
                <w:numId w:val="47"/>
              </w:numPr>
              <w:tabs>
                <w:tab w:val="left" w:pos="1672"/>
              </w:tabs>
              <w:spacing w:afterAutospacing="1"/>
              <w:ind w:left="30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lastRenderedPageBreak/>
              <w:t>Legislative amendments, table of concordance, explanatory notes</w:t>
            </w:r>
            <w:r w:rsidR="00324C22">
              <w:rPr>
                <w:rFonts w:ascii="Times New Roman" w:eastAsia="Calibri" w:hAnsi="Times New Roman" w:cs="Times New Roman"/>
                <w:color w:val="000000" w:themeColor="text1"/>
                <w:lang w:eastAsia="en-GB"/>
              </w:rPr>
              <w:t>,</w:t>
            </w:r>
            <w:r w:rsidRPr="00754F3A">
              <w:rPr>
                <w:rFonts w:ascii="Times New Roman" w:eastAsia="Calibri" w:hAnsi="Times New Roman" w:cs="Times New Roman"/>
                <w:color w:val="000000" w:themeColor="text1"/>
                <w:lang w:eastAsia="en-GB"/>
              </w:rPr>
              <w:t xml:space="preserve"> </w:t>
            </w:r>
            <w:proofErr w:type="spellStart"/>
            <w:r w:rsidRPr="00754F3A">
              <w:rPr>
                <w:rFonts w:ascii="Times New Roman" w:eastAsia="Calibri" w:hAnsi="Times New Roman" w:cs="Times New Roman"/>
                <w:color w:val="000000" w:themeColor="text1"/>
                <w:lang w:eastAsia="en-GB"/>
              </w:rPr>
              <w:t>etc</w:t>
            </w:r>
            <w:proofErr w:type="spellEnd"/>
            <w:r w:rsidRPr="00754F3A">
              <w:rPr>
                <w:rFonts w:ascii="Times New Roman" w:eastAsia="Calibri" w:hAnsi="Times New Roman" w:cs="Times New Roman"/>
                <w:color w:val="000000" w:themeColor="text1"/>
                <w:lang w:eastAsia="en-GB"/>
              </w:rPr>
              <w:t>;</w:t>
            </w:r>
          </w:p>
          <w:p w14:paraId="2C11B653" w14:textId="77777777" w:rsidR="001E5678" w:rsidRPr="00754F3A" w:rsidRDefault="001E5678" w:rsidP="001E5678">
            <w:pPr>
              <w:numPr>
                <w:ilvl w:val="0"/>
                <w:numId w:val="47"/>
              </w:numPr>
              <w:tabs>
                <w:tab w:val="left" w:pos="1672"/>
              </w:tabs>
              <w:spacing w:afterAutospacing="1"/>
              <w:ind w:left="30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Project documentation, interim and final reports;</w:t>
            </w:r>
          </w:p>
          <w:p w14:paraId="3E8C4EBE" w14:textId="77777777" w:rsidR="001E5678" w:rsidRPr="00754F3A" w:rsidRDefault="001E5678" w:rsidP="001E5678">
            <w:pPr>
              <w:numPr>
                <w:ilvl w:val="0"/>
                <w:numId w:val="47"/>
              </w:numPr>
              <w:tabs>
                <w:tab w:val="left" w:pos="1672"/>
              </w:tabs>
              <w:spacing w:afterAutospacing="1"/>
              <w:ind w:left="30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 xml:space="preserve">Project activity reports (list of participants, consultations, discussion, stakeholder feedback); </w:t>
            </w:r>
          </w:p>
          <w:p w14:paraId="27B59888" w14:textId="77777777" w:rsidR="001E5678" w:rsidRPr="00754F3A" w:rsidRDefault="001E5678" w:rsidP="001E5678">
            <w:pPr>
              <w:numPr>
                <w:ilvl w:val="0"/>
                <w:numId w:val="47"/>
              </w:numPr>
              <w:tabs>
                <w:tab w:val="left" w:pos="1672"/>
              </w:tabs>
              <w:spacing w:afterAutospacing="1"/>
              <w:ind w:left="30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STE mission reports;</w:t>
            </w:r>
          </w:p>
          <w:p w14:paraId="7CA95426" w14:textId="77777777" w:rsidR="001E5678" w:rsidRPr="00754F3A" w:rsidRDefault="001E5678" w:rsidP="001E5678">
            <w:pPr>
              <w:numPr>
                <w:ilvl w:val="0"/>
                <w:numId w:val="47"/>
              </w:numPr>
              <w:tabs>
                <w:tab w:val="left" w:pos="1672"/>
              </w:tabs>
              <w:spacing w:afterAutospacing="1"/>
              <w:ind w:left="30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Assessment reports.</w:t>
            </w:r>
          </w:p>
        </w:tc>
        <w:tc>
          <w:tcPr>
            <w:tcW w:w="1985" w:type="dxa"/>
            <w:vMerge w:val="restart"/>
            <w:tcBorders>
              <w:top w:val="single" w:sz="4" w:space="0" w:color="auto"/>
              <w:left w:val="single" w:sz="4" w:space="0" w:color="auto"/>
              <w:right w:val="single" w:sz="4" w:space="0" w:color="auto"/>
            </w:tcBorders>
          </w:tcPr>
          <w:p w14:paraId="070E1F3C" w14:textId="77777777" w:rsidR="001E5678" w:rsidRPr="00754F3A" w:rsidRDefault="001E5678" w:rsidP="001E5678">
            <w:pPr>
              <w:numPr>
                <w:ilvl w:val="0"/>
                <w:numId w:val="80"/>
              </w:numPr>
              <w:spacing w:after="0" w:line="240" w:lineRule="auto"/>
              <w:jc w:val="both"/>
              <w:rPr>
                <w:rFonts w:ascii="Times New Roman" w:hAnsi="Times New Roman" w:cs="Times New Roman"/>
                <w:color w:val="000000" w:themeColor="text1"/>
              </w:rPr>
            </w:pPr>
            <w:r w:rsidRPr="00754F3A">
              <w:rPr>
                <w:rFonts w:ascii="Times New Roman" w:hAnsi="Times New Roman" w:cs="Times New Roman"/>
                <w:color w:val="000000" w:themeColor="text1"/>
              </w:rPr>
              <w:t>Lack of commitment from different authorities at governmental level;</w:t>
            </w:r>
          </w:p>
          <w:p w14:paraId="43D0E3CA" w14:textId="77777777" w:rsidR="001E5678" w:rsidRPr="00754F3A" w:rsidRDefault="001E5678" w:rsidP="001E5678">
            <w:pPr>
              <w:numPr>
                <w:ilvl w:val="0"/>
                <w:numId w:val="80"/>
              </w:numPr>
              <w:spacing w:after="0" w:line="240" w:lineRule="auto"/>
              <w:jc w:val="both"/>
              <w:rPr>
                <w:rFonts w:ascii="Times New Roman" w:eastAsia="Times New Roman" w:hAnsi="Times New Roman" w:cs="Times New Roman"/>
                <w:b/>
                <w:color w:val="000000" w:themeColor="text1"/>
                <w:lang w:val="en-US" w:eastAsia="en-GB"/>
              </w:rPr>
            </w:pPr>
            <w:r w:rsidRPr="00754F3A">
              <w:rPr>
                <w:rFonts w:ascii="Times New Roman" w:hAnsi="Times New Roman" w:cs="Times New Roman"/>
                <w:color w:val="000000" w:themeColor="text1"/>
              </w:rPr>
              <w:t>Delays in project implementation process;</w:t>
            </w:r>
          </w:p>
          <w:p w14:paraId="3FBF8F8E" w14:textId="0DEBF00E" w:rsidR="001E5678" w:rsidRPr="00754F3A" w:rsidRDefault="001E5678" w:rsidP="00324C22">
            <w:pPr>
              <w:numPr>
                <w:ilvl w:val="0"/>
                <w:numId w:val="80"/>
              </w:numPr>
              <w:spacing w:after="0" w:line="240" w:lineRule="auto"/>
              <w:jc w:val="both"/>
              <w:rPr>
                <w:rFonts w:ascii="Times New Roman" w:eastAsia="Times New Roman" w:hAnsi="Times New Roman" w:cs="Times New Roman"/>
                <w:b/>
                <w:color w:val="000000" w:themeColor="text1"/>
                <w:lang w:val="en-US" w:eastAsia="en-GB"/>
              </w:rPr>
            </w:pPr>
            <w:r w:rsidRPr="00754F3A">
              <w:rPr>
                <w:rFonts w:ascii="Times New Roman" w:hAnsi="Times New Roman" w:cs="Times New Roman"/>
                <w:color w:val="000000" w:themeColor="text1"/>
              </w:rPr>
              <w:t>Insufficient human resources</w:t>
            </w:r>
            <w:r w:rsidR="00324C22">
              <w:rPr>
                <w:rFonts w:ascii="Times New Roman" w:hAnsi="Times New Roman" w:cs="Times New Roman"/>
                <w:color w:val="000000" w:themeColor="text1"/>
              </w:rPr>
              <w:t>.</w:t>
            </w:r>
          </w:p>
        </w:tc>
        <w:tc>
          <w:tcPr>
            <w:tcW w:w="2122" w:type="dxa"/>
            <w:vMerge w:val="restart"/>
            <w:tcBorders>
              <w:top w:val="single" w:sz="4" w:space="0" w:color="auto"/>
              <w:left w:val="single" w:sz="4" w:space="0" w:color="auto"/>
              <w:right w:val="single" w:sz="4" w:space="0" w:color="auto"/>
            </w:tcBorders>
          </w:tcPr>
          <w:p w14:paraId="32F305E4" w14:textId="77777777" w:rsidR="001E5678" w:rsidRPr="00754F3A" w:rsidRDefault="001E5678" w:rsidP="001E5678">
            <w:pPr>
              <w:numPr>
                <w:ilvl w:val="0"/>
                <w:numId w:val="53"/>
              </w:numPr>
              <w:spacing w:after="0" w:line="240" w:lineRule="auto"/>
              <w:ind w:left="432"/>
              <w:contextualSpacing/>
              <w:rPr>
                <w:rFonts w:ascii="Times New Roman" w:eastAsia="Calibri" w:hAnsi="Times New Roman" w:cs="Times New Roman"/>
                <w:color w:val="000000" w:themeColor="text1"/>
              </w:rPr>
            </w:pPr>
            <w:r w:rsidRPr="00754F3A">
              <w:rPr>
                <w:rFonts w:ascii="Times New Roman" w:eastAsia="Calibri" w:hAnsi="Times New Roman" w:cs="Times New Roman"/>
                <w:color w:val="000000" w:themeColor="text1"/>
              </w:rPr>
              <w:t xml:space="preserve">Strong support and commitment from the senior management of </w:t>
            </w:r>
            <w:r w:rsidRPr="00754F3A">
              <w:rPr>
                <w:rFonts w:ascii="Times New Roman" w:eastAsia="Calibri" w:hAnsi="Times New Roman" w:cs="Times New Roman"/>
                <w:color w:val="000000" w:themeColor="text1"/>
                <w:lang w:eastAsia="en-GB"/>
              </w:rPr>
              <w:t>GAC/</w:t>
            </w:r>
            <w:proofErr w:type="spellStart"/>
            <w:r w:rsidRPr="00754F3A">
              <w:rPr>
                <w:rFonts w:ascii="Times New Roman" w:eastAsia="Calibri" w:hAnsi="Times New Roman" w:cs="Times New Roman"/>
                <w:color w:val="000000" w:themeColor="text1"/>
                <w:lang w:eastAsia="en-GB"/>
              </w:rPr>
              <w:t>MoESD</w:t>
            </w:r>
            <w:proofErr w:type="spellEnd"/>
            <w:r w:rsidRPr="00754F3A">
              <w:rPr>
                <w:rFonts w:ascii="Times New Roman" w:eastAsia="Calibri" w:hAnsi="Times New Roman" w:cs="Times New Roman"/>
                <w:color w:val="000000" w:themeColor="text1"/>
              </w:rPr>
              <w:t xml:space="preserve">; </w:t>
            </w:r>
          </w:p>
          <w:p w14:paraId="3035C45C" w14:textId="77777777" w:rsidR="001E5678" w:rsidRPr="00754F3A" w:rsidRDefault="001E5678" w:rsidP="001E5678">
            <w:pPr>
              <w:numPr>
                <w:ilvl w:val="0"/>
                <w:numId w:val="53"/>
              </w:numPr>
              <w:tabs>
                <w:tab w:val="left" w:pos="1672"/>
              </w:tabs>
              <w:spacing w:after="0" w:line="240" w:lineRule="auto"/>
              <w:ind w:left="432"/>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Availability of local staff;</w:t>
            </w:r>
          </w:p>
          <w:p w14:paraId="19BAD0AB" w14:textId="77777777" w:rsidR="001E5678" w:rsidRPr="00754F3A" w:rsidRDefault="001E5678" w:rsidP="001E5678">
            <w:pPr>
              <w:numPr>
                <w:ilvl w:val="0"/>
                <w:numId w:val="53"/>
              </w:numPr>
              <w:tabs>
                <w:tab w:val="left" w:pos="1672"/>
              </w:tabs>
              <w:spacing w:after="0" w:line="240" w:lineRule="auto"/>
              <w:ind w:left="432"/>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Involvement of all  relevant stakeholders;</w:t>
            </w:r>
          </w:p>
          <w:p w14:paraId="2EE40265" w14:textId="77777777" w:rsidR="001E5678" w:rsidRPr="00754F3A" w:rsidRDefault="001E5678" w:rsidP="001E5678">
            <w:pPr>
              <w:numPr>
                <w:ilvl w:val="0"/>
                <w:numId w:val="53"/>
              </w:numPr>
              <w:tabs>
                <w:tab w:val="left" w:pos="1672"/>
              </w:tabs>
              <w:spacing w:after="0" w:line="240" w:lineRule="auto"/>
              <w:ind w:left="432"/>
              <w:rPr>
                <w:rFonts w:ascii="Times New Roman" w:eastAsia="Times New Roman" w:hAnsi="Times New Roman" w:cs="Times New Roman"/>
                <w:b/>
                <w:color w:val="000000" w:themeColor="text1"/>
                <w:lang w:val="en-US" w:eastAsia="en-GB"/>
              </w:rPr>
            </w:pPr>
            <w:r w:rsidRPr="00754F3A">
              <w:rPr>
                <w:rFonts w:ascii="Times New Roman" w:eastAsia="Calibri" w:hAnsi="Times New Roman" w:cs="Times New Roman"/>
                <w:color w:val="000000" w:themeColor="text1"/>
                <w:lang w:eastAsia="en-GB"/>
              </w:rPr>
              <w:t>Good communication between the Beneficiary and other stakeholders;</w:t>
            </w:r>
          </w:p>
          <w:p w14:paraId="7C3CA119" w14:textId="77777777" w:rsidR="001E5678" w:rsidRPr="005F3FF6" w:rsidRDefault="001E5678" w:rsidP="001E5678">
            <w:pPr>
              <w:numPr>
                <w:ilvl w:val="0"/>
                <w:numId w:val="53"/>
              </w:numPr>
              <w:tabs>
                <w:tab w:val="left" w:pos="1672"/>
              </w:tabs>
              <w:spacing w:after="0" w:line="240" w:lineRule="auto"/>
              <w:ind w:left="432"/>
              <w:rPr>
                <w:rFonts w:ascii="Times New Roman" w:eastAsia="Times New Roman" w:hAnsi="Times New Roman" w:cs="Times New Roman"/>
                <w:b/>
                <w:color w:val="000000" w:themeColor="text1"/>
                <w:lang w:val="fr-BE" w:eastAsia="en-GB"/>
              </w:rPr>
            </w:pPr>
            <w:r w:rsidRPr="00754F3A">
              <w:rPr>
                <w:rFonts w:ascii="Times New Roman" w:eastAsia="Calibri" w:hAnsi="Times New Roman" w:cs="Times New Roman"/>
                <w:color w:val="000000" w:themeColor="text1"/>
                <w:lang w:val="fr-BE" w:eastAsia="en-GB"/>
              </w:rPr>
              <w:t>All relevant documentation/information avalable.</w:t>
            </w:r>
          </w:p>
        </w:tc>
      </w:tr>
      <w:tr w:rsidR="001E5678" w:rsidRPr="00754F3A" w14:paraId="32F3BFE9" w14:textId="77777777" w:rsidTr="000D1993">
        <w:trPr>
          <w:trHeight w:val="114"/>
        </w:trPr>
        <w:tc>
          <w:tcPr>
            <w:tcW w:w="1668" w:type="dxa"/>
            <w:tcBorders>
              <w:top w:val="single" w:sz="4" w:space="0" w:color="auto"/>
              <w:left w:val="single" w:sz="4" w:space="0" w:color="auto"/>
              <w:bottom w:val="single" w:sz="4" w:space="0" w:color="auto"/>
              <w:right w:val="single" w:sz="4" w:space="0" w:color="auto"/>
            </w:tcBorders>
          </w:tcPr>
          <w:p w14:paraId="590FF8ED" w14:textId="77777777" w:rsidR="001E5678" w:rsidRPr="005F3FF6"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fr-BE" w:eastAsia="en-GB"/>
              </w:rPr>
            </w:pPr>
          </w:p>
        </w:tc>
        <w:tc>
          <w:tcPr>
            <w:tcW w:w="2409" w:type="dxa"/>
            <w:tcBorders>
              <w:top w:val="single" w:sz="4" w:space="0" w:color="auto"/>
              <w:left w:val="single" w:sz="4" w:space="0" w:color="auto"/>
              <w:bottom w:val="single" w:sz="4" w:space="0" w:color="auto"/>
              <w:right w:val="single" w:sz="4" w:space="0" w:color="auto"/>
            </w:tcBorders>
          </w:tcPr>
          <w:p w14:paraId="54CD7244" w14:textId="77777777" w:rsidR="001E5678" w:rsidRPr="00754F3A" w:rsidRDefault="001E5678" w:rsidP="0011426A">
            <w:pPr>
              <w:spacing w:line="240" w:lineRule="auto"/>
              <w:rPr>
                <w:rFonts w:ascii="Times New Roman" w:hAnsi="Times New Roman" w:cs="Times New Roman"/>
                <w:color w:val="000000" w:themeColor="text1"/>
              </w:rPr>
            </w:pPr>
            <w:r w:rsidRPr="00754F3A">
              <w:rPr>
                <w:rFonts w:ascii="Times New Roman" w:hAnsi="Times New Roman" w:cs="Times New Roman"/>
                <w:b/>
                <w:color w:val="000000" w:themeColor="text1"/>
              </w:rPr>
              <w:t xml:space="preserve">2.1 </w:t>
            </w:r>
            <w:r w:rsidRPr="00754F3A">
              <w:rPr>
                <w:rFonts w:ascii="Times New Roman" w:hAnsi="Times New Roman" w:cs="Times New Roman"/>
                <w:color w:val="000000" w:themeColor="text1"/>
              </w:rPr>
              <w:t>GAC capacity in the field of certification of various types of audit and management systems (17021) strengthened</w:t>
            </w:r>
          </w:p>
          <w:p w14:paraId="68A57032"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eastAsia="en-GB"/>
              </w:rPr>
            </w:pPr>
          </w:p>
        </w:tc>
        <w:tc>
          <w:tcPr>
            <w:tcW w:w="4253" w:type="dxa"/>
            <w:tcBorders>
              <w:top w:val="single" w:sz="4" w:space="0" w:color="auto"/>
              <w:left w:val="single" w:sz="4" w:space="0" w:color="auto"/>
              <w:bottom w:val="single" w:sz="4" w:space="0" w:color="auto"/>
              <w:right w:val="single" w:sz="4" w:space="0" w:color="auto"/>
            </w:tcBorders>
          </w:tcPr>
          <w:p w14:paraId="1DBF42AF" w14:textId="4B500E70" w:rsidR="00754F3A" w:rsidRDefault="001E5678" w:rsidP="00754F3A">
            <w:pPr>
              <w:numPr>
                <w:ilvl w:val="0"/>
                <w:numId w:val="41"/>
              </w:numPr>
              <w:spacing w:after="0" w:line="240" w:lineRule="auto"/>
              <w:ind w:left="329"/>
              <w:rPr>
                <w:rFonts w:ascii="Times New Roman" w:hAnsi="Times New Roman" w:cs="Times New Roman"/>
                <w:color w:val="000000" w:themeColor="text1"/>
              </w:rPr>
            </w:pPr>
            <w:r w:rsidRPr="00754F3A">
              <w:rPr>
                <w:rFonts w:ascii="Times New Roman" w:hAnsi="Times New Roman" w:cs="Times New Roman"/>
                <w:color w:val="000000" w:themeColor="text1"/>
              </w:rPr>
              <w:lastRenderedPageBreak/>
              <w:t xml:space="preserve">Share of GAC relevant staff trained </w:t>
            </w:r>
            <w:r w:rsidR="00745670">
              <w:rPr>
                <w:rFonts w:ascii="Times New Roman" w:hAnsi="Times New Roman" w:cs="Times New Roman"/>
                <w:color w:val="000000" w:themeColor="text1"/>
              </w:rPr>
              <w:t>within the project</w:t>
            </w:r>
            <w:r w:rsidR="004634AB">
              <w:rPr>
                <w:rFonts w:ascii="Times New Roman" w:hAnsi="Times New Roman" w:cs="Times New Roman"/>
                <w:color w:val="000000" w:themeColor="text1"/>
              </w:rPr>
              <w:t xml:space="preserve"> </w:t>
            </w:r>
            <w:r w:rsidRPr="00754F3A">
              <w:rPr>
                <w:rFonts w:ascii="Times New Roman" w:hAnsi="Times New Roman" w:cs="Times New Roman"/>
                <w:color w:val="000000" w:themeColor="text1"/>
              </w:rPr>
              <w:t>in basic and advanced trainings and capable to perform certification in relation to:</w:t>
            </w:r>
          </w:p>
          <w:p w14:paraId="0898B475" w14:textId="39E75B4C" w:rsidR="00754F3A" w:rsidRDefault="001E5678" w:rsidP="00754F3A">
            <w:pPr>
              <w:pStyle w:val="ListParagraph"/>
              <w:numPr>
                <w:ilvl w:val="1"/>
                <w:numId w:val="70"/>
              </w:numPr>
              <w:spacing w:after="0" w:line="240" w:lineRule="auto"/>
              <w:rPr>
                <w:rFonts w:ascii="Times New Roman" w:hAnsi="Times New Roman"/>
                <w:color w:val="000000" w:themeColor="text1"/>
              </w:rPr>
            </w:pPr>
            <w:r w:rsidRPr="00754F3A">
              <w:rPr>
                <w:rFonts w:ascii="Times New Roman" w:hAnsi="Times New Roman"/>
                <w:color w:val="000000" w:themeColor="text1"/>
              </w:rPr>
              <w:t xml:space="preserve">ISO/IEC 17021 - Conformity assessment - Requirements for bodies providing audit and </w:t>
            </w:r>
            <w:r w:rsidRPr="00754F3A">
              <w:rPr>
                <w:rFonts w:ascii="Times New Roman" w:hAnsi="Times New Roman"/>
                <w:color w:val="000000" w:themeColor="text1"/>
              </w:rPr>
              <w:lastRenderedPageBreak/>
              <w:t>certification of management systems (separately for all parts)</w:t>
            </w:r>
            <w:r w:rsidR="00754F3A">
              <w:rPr>
                <w:rFonts w:ascii="Times New Roman" w:hAnsi="Times New Roman"/>
                <w:color w:val="000000" w:themeColor="text1"/>
              </w:rPr>
              <w:t>;</w:t>
            </w:r>
          </w:p>
          <w:p w14:paraId="35D417FF" w14:textId="77777777" w:rsidR="00754F3A" w:rsidRDefault="001E5678" w:rsidP="00754F3A">
            <w:pPr>
              <w:pStyle w:val="ListParagraph"/>
              <w:numPr>
                <w:ilvl w:val="1"/>
                <w:numId w:val="70"/>
              </w:numPr>
              <w:spacing w:after="0" w:line="240" w:lineRule="auto"/>
              <w:rPr>
                <w:rFonts w:ascii="Times New Roman" w:hAnsi="Times New Roman"/>
                <w:color w:val="000000" w:themeColor="text1"/>
              </w:rPr>
            </w:pPr>
            <w:r w:rsidRPr="00754F3A">
              <w:rPr>
                <w:rFonts w:ascii="Times New Roman" w:hAnsi="Times New Roman"/>
                <w:color w:val="000000" w:themeColor="text1"/>
              </w:rPr>
              <w:t xml:space="preserve">ISO/IEC 27001 - </w:t>
            </w:r>
            <w:r w:rsidR="00754F3A">
              <w:rPr>
                <w:rFonts w:ascii="Times New Roman" w:hAnsi="Times New Roman"/>
                <w:color w:val="000000" w:themeColor="text1"/>
              </w:rPr>
              <w:t>Information security management;</w:t>
            </w:r>
          </w:p>
          <w:p w14:paraId="51BB87DE" w14:textId="77777777" w:rsidR="00754F3A" w:rsidRDefault="001E5678" w:rsidP="00754F3A">
            <w:pPr>
              <w:pStyle w:val="ListParagraph"/>
              <w:numPr>
                <w:ilvl w:val="1"/>
                <w:numId w:val="70"/>
              </w:numPr>
              <w:spacing w:after="0" w:line="240" w:lineRule="auto"/>
              <w:rPr>
                <w:rFonts w:ascii="Times New Roman" w:hAnsi="Times New Roman"/>
                <w:color w:val="000000" w:themeColor="text1"/>
              </w:rPr>
            </w:pPr>
            <w:r w:rsidRPr="00754F3A">
              <w:rPr>
                <w:rFonts w:ascii="Times New Roman" w:hAnsi="Times New Roman"/>
                <w:color w:val="000000" w:themeColor="text1"/>
              </w:rPr>
              <w:t>OHSAS 18001</w:t>
            </w:r>
            <w:r w:rsidR="00754F3A">
              <w:rPr>
                <w:rFonts w:ascii="Times New Roman" w:hAnsi="Times New Roman"/>
                <w:color w:val="000000" w:themeColor="text1"/>
              </w:rPr>
              <w:t xml:space="preserve"> - Occupational Health &amp; Safety;</w:t>
            </w:r>
          </w:p>
          <w:p w14:paraId="2D97974D" w14:textId="77777777" w:rsidR="00754F3A" w:rsidRDefault="001E5678" w:rsidP="00754F3A">
            <w:pPr>
              <w:pStyle w:val="ListParagraph"/>
              <w:numPr>
                <w:ilvl w:val="1"/>
                <w:numId w:val="70"/>
              </w:numPr>
              <w:spacing w:after="0" w:line="240" w:lineRule="auto"/>
              <w:rPr>
                <w:rFonts w:ascii="Times New Roman" w:hAnsi="Times New Roman"/>
                <w:color w:val="000000" w:themeColor="text1"/>
              </w:rPr>
            </w:pPr>
            <w:r w:rsidRPr="00754F3A">
              <w:rPr>
                <w:rFonts w:ascii="Times New Roman" w:hAnsi="Times New Roman"/>
                <w:color w:val="000000" w:themeColor="text1"/>
              </w:rPr>
              <w:t>ISO 17034:2016 -General requirements for the competence of reference material producers</w:t>
            </w:r>
            <w:r w:rsidR="00754F3A">
              <w:rPr>
                <w:rFonts w:ascii="Times New Roman" w:hAnsi="Times New Roman"/>
                <w:color w:val="000000" w:themeColor="text1"/>
              </w:rPr>
              <w:t>;</w:t>
            </w:r>
          </w:p>
          <w:p w14:paraId="4032B0CF" w14:textId="6CCB2D52" w:rsidR="001E5678" w:rsidRDefault="001E5678" w:rsidP="00754F3A">
            <w:pPr>
              <w:pStyle w:val="ListParagraph"/>
              <w:numPr>
                <w:ilvl w:val="1"/>
                <w:numId w:val="70"/>
              </w:numPr>
              <w:spacing w:after="0" w:line="240" w:lineRule="auto"/>
              <w:rPr>
                <w:rFonts w:ascii="Times New Roman" w:hAnsi="Times New Roman"/>
                <w:color w:val="000000" w:themeColor="text1"/>
              </w:rPr>
            </w:pPr>
            <w:r w:rsidRPr="00754F3A">
              <w:rPr>
                <w:rFonts w:ascii="Times New Roman" w:hAnsi="Times New Roman"/>
                <w:color w:val="000000" w:themeColor="text1"/>
              </w:rPr>
              <w:t>EURO GAP and FOREST</w:t>
            </w:r>
            <w:r w:rsidR="00754F3A">
              <w:rPr>
                <w:rFonts w:ascii="Times New Roman" w:hAnsi="Times New Roman"/>
                <w:color w:val="000000" w:themeColor="text1"/>
              </w:rPr>
              <w:t>.</w:t>
            </w:r>
          </w:p>
          <w:p w14:paraId="5BAA5780" w14:textId="77777777" w:rsidR="00745670" w:rsidRPr="00754F3A" w:rsidRDefault="00745670" w:rsidP="00745670">
            <w:pPr>
              <w:pStyle w:val="ListParagraph"/>
              <w:spacing w:after="0" w:line="240" w:lineRule="auto"/>
              <w:rPr>
                <w:rFonts w:ascii="Times New Roman" w:hAnsi="Times New Roman"/>
                <w:color w:val="000000" w:themeColor="text1"/>
              </w:rPr>
            </w:pPr>
          </w:p>
          <w:p w14:paraId="1E4801AA" w14:textId="2B423102" w:rsidR="001E5678" w:rsidRPr="00754F3A" w:rsidRDefault="00745670" w:rsidP="00754F3A">
            <w:pPr>
              <w:tabs>
                <w:tab w:val="left" w:pos="1672"/>
              </w:tabs>
              <w:spacing w:afterAutospacing="1" w:line="240" w:lineRule="auto"/>
              <w:contextualSpacing/>
              <w:jc w:val="both"/>
              <w:rPr>
                <w:rFonts w:ascii="Times New Roman" w:eastAsia="Calibri" w:hAnsi="Times New Roman" w:cs="Times New Roman"/>
                <w:color w:val="000000" w:themeColor="text1"/>
                <w:lang w:eastAsia="en-GB"/>
              </w:rPr>
            </w:pPr>
            <w:r>
              <w:rPr>
                <w:rFonts w:ascii="Times New Roman" w:eastAsia="Times New Roman" w:hAnsi="Times New Roman" w:cs="Times New Roman"/>
                <w:color w:val="000000" w:themeColor="text1"/>
                <w:lang w:eastAsia="en-GB"/>
              </w:rPr>
              <w:t>Baseline: n/a</w:t>
            </w:r>
            <w:r w:rsidR="00754F3A">
              <w:rPr>
                <w:rFonts w:ascii="Times New Roman" w:eastAsia="Calibri" w:hAnsi="Times New Roman" w:cs="Times New Roman"/>
                <w:color w:val="000000" w:themeColor="text1"/>
                <w:lang w:eastAsia="en-GB"/>
              </w:rPr>
              <w:t xml:space="preserve">      </w:t>
            </w:r>
            <w:r w:rsidR="001E5678" w:rsidRPr="00754F3A">
              <w:rPr>
                <w:rFonts w:ascii="Times New Roman" w:eastAsia="Times New Roman" w:hAnsi="Times New Roman" w:cs="Times New Roman"/>
                <w:color w:val="000000" w:themeColor="text1"/>
                <w:lang w:eastAsia="en-GB"/>
              </w:rPr>
              <w:t>Target: 70%</w:t>
            </w:r>
          </w:p>
          <w:p w14:paraId="4B74989F" w14:textId="77777777" w:rsidR="001E5678" w:rsidRPr="00754F3A" w:rsidRDefault="001E5678" w:rsidP="0011426A">
            <w:pPr>
              <w:spacing w:after="0" w:line="240" w:lineRule="auto"/>
              <w:ind w:left="329"/>
              <w:rPr>
                <w:rFonts w:ascii="Times New Roman" w:hAnsi="Times New Roman" w:cs="Times New Roman"/>
                <w:color w:val="000000" w:themeColor="text1"/>
              </w:rPr>
            </w:pPr>
          </w:p>
          <w:p w14:paraId="530FD8A3" w14:textId="77777777" w:rsidR="001E5678" w:rsidRDefault="001E5678" w:rsidP="001E5678">
            <w:pPr>
              <w:numPr>
                <w:ilvl w:val="0"/>
                <w:numId w:val="60"/>
              </w:numPr>
              <w:spacing w:after="0" w:line="240" w:lineRule="auto"/>
              <w:ind w:left="329"/>
              <w:rPr>
                <w:rFonts w:ascii="Times New Roman" w:hAnsi="Times New Roman" w:cs="Times New Roman"/>
                <w:color w:val="000000" w:themeColor="text1"/>
                <w:lang w:val="sk-SK"/>
              </w:rPr>
            </w:pPr>
            <w:r w:rsidRPr="00754F3A">
              <w:rPr>
                <w:rFonts w:ascii="Times New Roman" w:hAnsi="Times New Roman" w:cs="Times New Roman"/>
                <w:color w:val="000000" w:themeColor="text1"/>
              </w:rPr>
              <w:t xml:space="preserve">Rate of satisfaction of trained staff </w:t>
            </w:r>
            <w:r w:rsidRPr="00754F3A">
              <w:rPr>
                <w:rFonts w:ascii="Times New Roman" w:hAnsi="Times New Roman" w:cs="Times New Roman"/>
                <w:color w:val="000000" w:themeColor="text1"/>
                <w:lang w:val="sk-SK"/>
              </w:rPr>
              <w:t xml:space="preserve">by </w:t>
            </w:r>
            <w:proofErr w:type="spellStart"/>
            <w:r w:rsidRPr="00754F3A">
              <w:rPr>
                <w:rFonts w:ascii="Times New Roman" w:hAnsi="Times New Roman" w:cs="Times New Roman"/>
                <w:color w:val="000000" w:themeColor="text1"/>
                <w:lang w:val="sk-SK"/>
              </w:rPr>
              <w:t>quality</w:t>
            </w:r>
            <w:proofErr w:type="spellEnd"/>
            <w:r w:rsidRPr="00754F3A">
              <w:rPr>
                <w:rFonts w:ascii="Times New Roman" w:hAnsi="Times New Roman" w:cs="Times New Roman"/>
                <w:color w:val="000000" w:themeColor="text1"/>
                <w:lang w:val="sk-SK"/>
              </w:rPr>
              <w:t xml:space="preserve"> of </w:t>
            </w:r>
            <w:proofErr w:type="spellStart"/>
            <w:r w:rsidRPr="00754F3A">
              <w:rPr>
                <w:rFonts w:ascii="Times New Roman" w:hAnsi="Times New Roman" w:cs="Times New Roman"/>
                <w:color w:val="000000" w:themeColor="text1"/>
                <w:lang w:val="sk-SK"/>
              </w:rPr>
              <w:t>information</w:t>
            </w:r>
            <w:proofErr w:type="spellEnd"/>
            <w:r w:rsidRPr="00754F3A">
              <w:rPr>
                <w:rFonts w:ascii="Times New Roman" w:hAnsi="Times New Roman" w:cs="Times New Roman"/>
                <w:color w:val="000000" w:themeColor="text1"/>
                <w:lang w:val="sk-SK"/>
              </w:rPr>
              <w:t xml:space="preserve"> </w:t>
            </w:r>
            <w:proofErr w:type="spellStart"/>
            <w:r w:rsidRPr="00754F3A">
              <w:rPr>
                <w:rFonts w:ascii="Times New Roman" w:hAnsi="Times New Roman" w:cs="Times New Roman"/>
                <w:color w:val="000000" w:themeColor="text1"/>
                <w:lang w:val="sk-SK"/>
              </w:rPr>
              <w:t>recieved</w:t>
            </w:r>
            <w:proofErr w:type="spellEnd"/>
            <w:r w:rsidRPr="00754F3A">
              <w:rPr>
                <w:rFonts w:ascii="Times New Roman" w:hAnsi="Times New Roman" w:cs="Times New Roman"/>
                <w:color w:val="000000" w:themeColor="text1"/>
                <w:lang w:val="sk-SK"/>
              </w:rPr>
              <w:t xml:space="preserve"> and by </w:t>
            </w:r>
            <w:proofErr w:type="spellStart"/>
            <w:r w:rsidRPr="00754F3A">
              <w:rPr>
                <w:rFonts w:ascii="Times New Roman" w:hAnsi="Times New Roman" w:cs="Times New Roman"/>
                <w:color w:val="000000" w:themeColor="text1"/>
                <w:lang w:val="sk-SK"/>
              </w:rPr>
              <w:t>performance</w:t>
            </w:r>
            <w:proofErr w:type="spellEnd"/>
            <w:r w:rsidRPr="00754F3A">
              <w:rPr>
                <w:rFonts w:ascii="Times New Roman" w:hAnsi="Times New Roman" w:cs="Times New Roman"/>
                <w:color w:val="000000" w:themeColor="text1"/>
                <w:lang w:val="sk-SK"/>
              </w:rPr>
              <w:t xml:space="preserve"> of </w:t>
            </w:r>
            <w:proofErr w:type="spellStart"/>
            <w:r w:rsidRPr="00754F3A">
              <w:rPr>
                <w:rFonts w:ascii="Times New Roman" w:hAnsi="Times New Roman" w:cs="Times New Roman"/>
                <w:color w:val="000000" w:themeColor="text1"/>
                <w:lang w:val="sk-SK"/>
              </w:rPr>
              <w:t>the</w:t>
            </w:r>
            <w:proofErr w:type="spellEnd"/>
            <w:r w:rsidRPr="00754F3A">
              <w:rPr>
                <w:rFonts w:ascii="Times New Roman" w:hAnsi="Times New Roman" w:cs="Times New Roman"/>
                <w:color w:val="000000" w:themeColor="text1"/>
                <w:lang w:val="sk-SK"/>
              </w:rPr>
              <w:t xml:space="preserve"> EU MS </w:t>
            </w:r>
            <w:proofErr w:type="spellStart"/>
            <w:r w:rsidRPr="00754F3A">
              <w:rPr>
                <w:rFonts w:ascii="Times New Roman" w:hAnsi="Times New Roman" w:cs="Times New Roman"/>
                <w:color w:val="000000" w:themeColor="text1"/>
                <w:lang w:val="sk-SK"/>
              </w:rPr>
              <w:t>experts</w:t>
            </w:r>
            <w:proofErr w:type="spellEnd"/>
          </w:p>
          <w:p w14:paraId="564F00C0" w14:textId="77777777" w:rsidR="000E5B85" w:rsidRPr="00754F3A" w:rsidRDefault="000E5B85" w:rsidP="000E5B85">
            <w:pPr>
              <w:spacing w:after="0" w:line="240" w:lineRule="auto"/>
              <w:ind w:left="329"/>
              <w:rPr>
                <w:rFonts w:ascii="Times New Roman" w:hAnsi="Times New Roman" w:cs="Times New Roman"/>
                <w:color w:val="000000" w:themeColor="text1"/>
                <w:lang w:val="sk-SK"/>
              </w:rPr>
            </w:pPr>
          </w:p>
          <w:p w14:paraId="1C38D488" w14:textId="30F9B865" w:rsidR="000E5B85" w:rsidRPr="00754F3A" w:rsidRDefault="00745670" w:rsidP="00324C22">
            <w:pPr>
              <w:tabs>
                <w:tab w:val="left" w:pos="1672"/>
              </w:tabs>
              <w:spacing w:after="0" w:line="240" w:lineRule="auto"/>
              <w:contextualSpacing/>
              <w:jc w:val="both"/>
              <w:rPr>
                <w:rFonts w:ascii="Times New Roman" w:eastAsia="Calibri" w:hAnsi="Times New Roman" w:cs="Times New Roman"/>
                <w:color w:val="000000" w:themeColor="text1"/>
                <w:lang w:eastAsia="en-GB"/>
              </w:rPr>
            </w:pPr>
            <w:r>
              <w:rPr>
                <w:rFonts w:ascii="Times New Roman" w:eastAsia="Times New Roman" w:hAnsi="Times New Roman" w:cs="Times New Roman"/>
                <w:color w:val="000000" w:themeColor="text1"/>
                <w:lang w:eastAsia="en-GB"/>
              </w:rPr>
              <w:t>Baseline: n/a</w:t>
            </w:r>
            <w:r w:rsidR="00754F3A">
              <w:rPr>
                <w:rFonts w:ascii="Times New Roman" w:eastAsia="Calibri" w:hAnsi="Times New Roman" w:cs="Times New Roman"/>
                <w:color w:val="000000" w:themeColor="text1"/>
                <w:lang w:eastAsia="en-GB"/>
              </w:rPr>
              <w:t xml:space="preserve">       </w:t>
            </w:r>
            <w:r w:rsidR="001E5678" w:rsidRPr="00754F3A">
              <w:rPr>
                <w:rFonts w:ascii="Times New Roman" w:eastAsia="Times New Roman" w:hAnsi="Times New Roman" w:cs="Times New Roman"/>
                <w:color w:val="000000" w:themeColor="text1"/>
                <w:lang w:eastAsia="en-GB"/>
              </w:rPr>
              <w:t>Target: 90%</w:t>
            </w:r>
          </w:p>
        </w:tc>
        <w:tc>
          <w:tcPr>
            <w:tcW w:w="2693" w:type="dxa"/>
            <w:vMerge w:val="restart"/>
            <w:tcBorders>
              <w:top w:val="single" w:sz="4" w:space="0" w:color="auto"/>
              <w:left w:val="single" w:sz="4" w:space="0" w:color="auto"/>
              <w:right w:val="single" w:sz="4" w:space="0" w:color="auto"/>
            </w:tcBorders>
          </w:tcPr>
          <w:p w14:paraId="4B3E2C96"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lastRenderedPageBreak/>
              <w:t>Project documentation (working procedures, activity reports and etc.);</w:t>
            </w:r>
          </w:p>
          <w:p w14:paraId="2B4165C3"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Reports of certification findings;</w:t>
            </w:r>
          </w:p>
          <w:p w14:paraId="06E9B991"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lastRenderedPageBreak/>
              <w:t>Project activity reports: (list of training participants, training materials, training evaluations);</w:t>
            </w:r>
          </w:p>
          <w:p w14:paraId="4F80AD57"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STE mission reports;</w:t>
            </w:r>
          </w:p>
          <w:p w14:paraId="1686CF41"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Proficiency testing reports;</w:t>
            </w:r>
          </w:p>
          <w:p w14:paraId="4CC9B2A0"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 xml:space="preserve">Study visit reports; </w:t>
            </w:r>
          </w:p>
          <w:p w14:paraId="70D67EEF"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Assessment reports on conducted PTs, certifications, conformity assessment;</w:t>
            </w:r>
          </w:p>
          <w:p w14:paraId="6FD09CB8" w14:textId="77777777" w:rsidR="001E5678" w:rsidRPr="00754F3A" w:rsidRDefault="001E5678" w:rsidP="001E5678">
            <w:pPr>
              <w:numPr>
                <w:ilvl w:val="0"/>
                <w:numId w:val="52"/>
              </w:numPr>
              <w:tabs>
                <w:tab w:val="left" w:pos="1672"/>
              </w:tabs>
              <w:spacing w:afterAutospacing="1"/>
              <w:ind w:left="390"/>
              <w:contextualSpacing/>
              <w:rPr>
                <w:rFonts w:ascii="Times New Roman" w:eastAsia="Times New Roman" w:hAnsi="Times New Roman" w:cs="Times New Roman"/>
                <w:b/>
                <w:color w:val="000000" w:themeColor="text1"/>
                <w:lang w:val="en-US" w:eastAsia="en-GB"/>
              </w:rPr>
            </w:pPr>
            <w:r w:rsidRPr="00754F3A">
              <w:rPr>
                <w:rFonts w:ascii="Times New Roman" w:eastAsia="Calibri" w:hAnsi="Times New Roman" w:cs="Times New Roman"/>
                <w:color w:val="000000" w:themeColor="text1"/>
                <w:lang w:eastAsia="en-GB"/>
              </w:rPr>
              <w:t>Manuals, guidelines for conformity assessment.</w:t>
            </w:r>
          </w:p>
        </w:tc>
        <w:tc>
          <w:tcPr>
            <w:tcW w:w="1985" w:type="dxa"/>
            <w:vMerge/>
            <w:tcBorders>
              <w:top w:val="single" w:sz="4" w:space="0" w:color="auto"/>
              <w:left w:val="single" w:sz="4" w:space="0" w:color="auto"/>
              <w:right w:val="single" w:sz="4" w:space="0" w:color="auto"/>
            </w:tcBorders>
          </w:tcPr>
          <w:p w14:paraId="31192F76"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122" w:type="dxa"/>
            <w:vMerge/>
            <w:tcBorders>
              <w:top w:val="single" w:sz="4" w:space="0" w:color="auto"/>
              <w:left w:val="single" w:sz="4" w:space="0" w:color="auto"/>
              <w:right w:val="single" w:sz="4" w:space="0" w:color="auto"/>
            </w:tcBorders>
          </w:tcPr>
          <w:p w14:paraId="2E3E9C02"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r>
      <w:tr w:rsidR="001E5678" w:rsidRPr="00754F3A" w14:paraId="024758A8" w14:textId="77777777" w:rsidTr="000D1993">
        <w:trPr>
          <w:trHeight w:val="114"/>
        </w:trPr>
        <w:tc>
          <w:tcPr>
            <w:tcW w:w="1668" w:type="dxa"/>
            <w:tcBorders>
              <w:top w:val="single" w:sz="4" w:space="0" w:color="auto"/>
              <w:left w:val="single" w:sz="4" w:space="0" w:color="auto"/>
              <w:right w:val="single" w:sz="4" w:space="0" w:color="auto"/>
            </w:tcBorders>
          </w:tcPr>
          <w:p w14:paraId="4C16168D"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409" w:type="dxa"/>
            <w:tcBorders>
              <w:top w:val="single" w:sz="4" w:space="0" w:color="auto"/>
              <w:left w:val="single" w:sz="4" w:space="0" w:color="auto"/>
              <w:right w:val="single" w:sz="4" w:space="0" w:color="auto"/>
            </w:tcBorders>
          </w:tcPr>
          <w:p w14:paraId="066BEEF3" w14:textId="77777777" w:rsidR="001E5678" w:rsidRPr="00754F3A" w:rsidRDefault="001E5678" w:rsidP="0011426A">
            <w:pPr>
              <w:spacing w:line="240" w:lineRule="auto"/>
              <w:rPr>
                <w:rFonts w:ascii="Times New Roman" w:hAnsi="Times New Roman" w:cs="Times New Roman"/>
                <w:color w:val="000000" w:themeColor="text1"/>
              </w:rPr>
            </w:pPr>
            <w:r w:rsidRPr="00754F3A">
              <w:rPr>
                <w:rFonts w:ascii="Times New Roman" w:hAnsi="Times New Roman" w:cs="Times New Roman"/>
                <w:b/>
                <w:color w:val="000000" w:themeColor="text1"/>
              </w:rPr>
              <w:t xml:space="preserve">2.2 </w:t>
            </w:r>
            <w:r w:rsidRPr="00754F3A">
              <w:rPr>
                <w:rFonts w:ascii="Times New Roman" w:hAnsi="Times New Roman" w:cs="Times New Roman"/>
                <w:color w:val="000000" w:themeColor="text1"/>
              </w:rPr>
              <w:t>GAC capacity in the field of Proficiency Testing (PT) as a tool to prove the competence in Conformity Assessment strengthened</w:t>
            </w:r>
          </w:p>
          <w:p w14:paraId="75BA9DF1"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eastAsia="en-GB"/>
              </w:rPr>
            </w:pPr>
          </w:p>
        </w:tc>
        <w:tc>
          <w:tcPr>
            <w:tcW w:w="4253" w:type="dxa"/>
            <w:tcBorders>
              <w:top w:val="single" w:sz="4" w:space="0" w:color="auto"/>
              <w:left w:val="single" w:sz="4" w:space="0" w:color="auto"/>
              <w:bottom w:val="single" w:sz="4" w:space="0" w:color="auto"/>
              <w:right w:val="single" w:sz="4" w:space="0" w:color="auto"/>
            </w:tcBorders>
          </w:tcPr>
          <w:p w14:paraId="2671D565" w14:textId="5DD832B9" w:rsidR="00754F3A" w:rsidRDefault="001E5678" w:rsidP="00754F3A">
            <w:pPr>
              <w:numPr>
                <w:ilvl w:val="0"/>
                <w:numId w:val="41"/>
              </w:numPr>
              <w:spacing w:after="0" w:line="240" w:lineRule="auto"/>
              <w:ind w:left="329"/>
              <w:rPr>
                <w:rFonts w:ascii="Times New Roman" w:hAnsi="Times New Roman" w:cs="Times New Roman"/>
                <w:color w:val="000000" w:themeColor="text1"/>
              </w:rPr>
            </w:pPr>
            <w:r w:rsidRPr="00754F3A">
              <w:rPr>
                <w:rFonts w:ascii="Times New Roman" w:hAnsi="Times New Roman" w:cs="Times New Roman"/>
                <w:color w:val="000000" w:themeColor="text1"/>
              </w:rPr>
              <w:t>Share of GAC relevant staff trained</w:t>
            </w:r>
            <w:r w:rsidR="00745670">
              <w:rPr>
                <w:rFonts w:ascii="Times New Roman" w:hAnsi="Times New Roman" w:cs="Times New Roman"/>
                <w:color w:val="000000" w:themeColor="text1"/>
              </w:rPr>
              <w:t xml:space="preserve"> within the project</w:t>
            </w:r>
            <w:r w:rsidRPr="00754F3A">
              <w:rPr>
                <w:rFonts w:ascii="Times New Roman" w:hAnsi="Times New Roman" w:cs="Times New Roman"/>
                <w:color w:val="000000" w:themeColor="text1"/>
              </w:rPr>
              <w:t xml:space="preserve"> in relation to :</w:t>
            </w:r>
          </w:p>
          <w:p w14:paraId="79C70AC6" w14:textId="77777777" w:rsidR="00754F3A" w:rsidRDefault="001E5678" w:rsidP="00754F3A">
            <w:pPr>
              <w:pStyle w:val="ListParagraph"/>
              <w:numPr>
                <w:ilvl w:val="0"/>
                <w:numId w:val="71"/>
              </w:numPr>
              <w:spacing w:after="0" w:line="240" w:lineRule="auto"/>
              <w:rPr>
                <w:rFonts w:ascii="Times New Roman" w:hAnsi="Times New Roman"/>
                <w:color w:val="000000" w:themeColor="text1"/>
              </w:rPr>
            </w:pPr>
            <w:r w:rsidRPr="00754F3A">
              <w:rPr>
                <w:rFonts w:ascii="Times New Roman" w:hAnsi="Times New Roman"/>
                <w:color w:val="000000" w:themeColor="text1"/>
              </w:rPr>
              <w:t>ISO/IEC 17043 - Conformity assessment - General requirements for proficiency testing;</w:t>
            </w:r>
          </w:p>
          <w:p w14:paraId="632BF16D" w14:textId="77777777" w:rsidR="00754F3A" w:rsidRDefault="001E5678" w:rsidP="00754F3A">
            <w:pPr>
              <w:pStyle w:val="ListParagraph"/>
              <w:numPr>
                <w:ilvl w:val="0"/>
                <w:numId w:val="71"/>
              </w:numPr>
              <w:spacing w:after="0" w:line="240" w:lineRule="auto"/>
              <w:rPr>
                <w:rFonts w:ascii="Times New Roman" w:hAnsi="Times New Roman"/>
                <w:color w:val="000000" w:themeColor="text1"/>
              </w:rPr>
            </w:pPr>
            <w:r w:rsidRPr="00754F3A">
              <w:rPr>
                <w:rFonts w:ascii="Times New Roman" w:hAnsi="Times New Roman"/>
                <w:color w:val="000000" w:themeColor="text1"/>
              </w:rPr>
              <w:t>ISO 13528:2015 - Statistical methods for use in proficiency testing by inter laboratory comparison;</w:t>
            </w:r>
          </w:p>
          <w:p w14:paraId="0E2C63D3" w14:textId="77777777" w:rsidR="00754F3A" w:rsidRDefault="001E5678" w:rsidP="00754F3A">
            <w:pPr>
              <w:pStyle w:val="ListParagraph"/>
              <w:numPr>
                <w:ilvl w:val="0"/>
                <w:numId w:val="71"/>
              </w:numPr>
              <w:spacing w:after="0" w:line="240" w:lineRule="auto"/>
              <w:rPr>
                <w:rFonts w:ascii="Times New Roman" w:hAnsi="Times New Roman"/>
                <w:color w:val="000000" w:themeColor="text1"/>
              </w:rPr>
            </w:pPr>
            <w:r w:rsidRPr="00754F3A">
              <w:rPr>
                <w:rFonts w:ascii="Times New Roman" w:hAnsi="Times New Roman"/>
                <w:color w:val="000000" w:themeColor="text1"/>
              </w:rPr>
              <w:t xml:space="preserve">Enhancing quality of evaluation/calculation/estimation of uncertainties in various specific technical activity areas of laboratories; </w:t>
            </w:r>
          </w:p>
          <w:p w14:paraId="4AB2A670" w14:textId="2236E644" w:rsidR="001E5678" w:rsidRPr="00754F3A" w:rsidRDefault="001E5678" w:rsidP="00754F3A">
            <w:pPr>
              <w:pStyle w:val="ListParagraph"/>
              <w:numPr>
                <w:ilvl w:val="0"/>
                <w:numId w:val="71"/>
              </w:numPr>
              <w:spacing w:after="0" w:line="240" w:lineRule="auto"/>
              <w:rPr>
                <w:rFonts w:ascii="Times New Roman" w:hAnsi="Times New Roman"/>
                <w:color w:val="000000" w:themeColor="text1"/>
              </w:rPr>
            </w:pPr>
            <w:r w:rsidRPr="00754F3A">
              <w:rPr>
                <w:rFonts w:ascii="Times New Roman" w:hAnsi="Times New Roman"/>
                <w:color w:val="000000" w:themeColor="text1"/>
              </w:rPr>
              <w:t>Conducting number of validation and veri</w:t>
            </w:r>
            <w:r w:rsidR="00754F3A">
              <w:rPr>
                <w:rFonts w:ascii="Times New Roman" w:hAnsi="Times New Roman"/>
                <w:color w:val="000000" w:themeColor="text1"/>
              </w:rPr>
              <w:t>fication of the testing methods.</w:t>
            </w:r>
          </w:p>
          <w:p w14:paraId="2F650AF3" w14:textId="77777777" w:rsidR="00324C22" w:rsidRDefault="00324C22" w:rsidP="00754F3A">
            <w:pPr>
              <w:tabs>
                <w:tab w:val="left" w:pos="1672"/>
              </w:tabs>
              <w:spacing w:afterAutospacing="1" w:line="240" w:lineRule="auto"/>
              <w:contextualSpacing/>
              <w:jc w:val="both"/>
              <w:rPr>
                <w:rFonts w:ascii="Times New Roman" w:eastAsia="Times New Roman" w:hAnsi="Times New Roman" w:cs="Times New Roman"/>
                <w:color w:val="000000" w:themeColor="text1"/>
                <w:lang w:eastAsia="en-GB"/>
              </w:rPr>
            </w:pPr>
          </w:p>
          <w:p w14:paraId="0CF56DD3" w14:textId="48B130D0" w:rsidR="001E5678" w:rsidRDefault="001E5678" w:rsidP="00324C22">
            <w:pPr>
              <w:tabs>
                <w:tab w:val="left" w:pos="1672"/>
              </w:tabs>
              <w:spacing w:afterAutospacing="1" w:line="240" w:lineRule="auto"/>
              <w:contextualSpacing/>
              <w:jc w:val="both"/>
              <w:rPr>
                <w:rFonts w:ascii="Times New Roman" w:eastAsia="Times New Roman" w:hAnsi="Times New Roman" w:cs="Times New Roman"/>
                <w:color w:val="000000" w:themeColor="text1"/>
                <w:lang w:eastAsia="en-GB"/>
              </w:rPr>
            </w:pPr>
            <w:r w:rsidRPr="00754F3A">
              <w:rPr>
                <w:rFonts w:ascii="Times New Roman" w:eastAsia="Times New Roman" w:hAnsi="Times New Roman" w:cs="Times New Roman"/>
                <w:color w:val="000000" w:themeColor="text1"/>
                <w:lang w:eastAsia="en-GB"/>
              </w:rPr>
              <w:t xml:space="preserve">Baseline: </w:t>
            </w:r>
            <w:r w:rsidR="005F3FF6">
              <w:rPr>
                <w:rFonts w:ascii="Times New Roman" w:eastAsia="Times New Roman" w:hAnsi="Times New Roman" w:cs="Times New Roman"/>
                <w:color w:val="000000" w:themeColor="text1"/>
                <w:lang w:eastAsia="en-GB"/>
              </w:rPr>
              <w:t>n/a</w:t>
            </w:r>
            <w:r w:rsidR="00754F3A">
              <w:rPr>
                <w:rFonts w:ascii="Times New Roman" w:eastAsia="Calibri" w:hAnsi="Times New Roman" w:cs="Times New Roman"/>
                <w:color w:val="000000" w:themeColor="text1"/>
                <w:lang w:eastAsia="en-GB"/>
              </w:rPr>
              <w:t xml:space="preserve">       </w:t>
            </w:r>
            <w:r w:rsidRPr="00754F3A">
              <w:rPr>
                <w:rFonts w:ascii="Times New Roman" w:eastAsia="Times New Roman" w:hAnsi="Times New Roman" w:cs="Times New Roman"/>
                <w:color w:val="000000" w:themeColor="text1"/>
                <w:lang w:eastAsia="en-GB"/>
              </w:rPr>
              <w:t>Target:</w:t>
            </w:r>
            <w:r w:rsidRPr="00754F3A">
              <w:rPr>
                <w:rFonts w:ascii="Times New Roman" w:eastAsia="Times New Roman" w:hAnsi="Times New Roman" w:cs="Times New Roman"/>
                <w:color w:val="000000" w:themeColor="text1"/>
                <w:lang w:val="ka-GE" w:eastAsia="en-GB"/>
              </w:rPr>
              <w:t>70</w:t>
            </w:r>
            <w:r w:rsidRPr="00754F3A">
              <w:rPr>
                <w:rFonts w:ascii="Times New Roman" w:eastAsia="Times New Roman" w:hAnsi="Times New Roman" w:cs="Times New Roman"/>
                <w:color w:val="000000" w:themeColor="text1"/>
                <w:lang w:eastAsia="en-GB"/>
              </w:rPr>
              <w:t>%</w:t>
            </w:r>
          </w:p>
          <w:p w14:paraId="25BAEDA3" w14:textId="77777777" w:rsidR="00324C22" w:rsidRPr="00754F3A" w:rsidRDefault="00324C22" w:rsidP="00324C22">
            <w:pPr>
              <w:tabs>
                <w:tab w:val="left" w:pos="1672"/>
              </w:tabs>
              <w:spacing w:afterAutospacing="1" w:line="240" w:lineRule="auto"/>
              <w:contextualSpacing/>
              <w:jc w:val="both"/>
              <w:rPr>
                <w:rFonts w:ascii="Times New Roman" w:eastAsia="Calibri" w:hAnsi="Times New Roman" w:cs="Times New Roman"/>
                <w:color w:val="000000" w:themeColor="text1"/>
                <w:lang w:eastAsia="en-GB"/>
              </w:rPr>
            </w:pPr>
          </w:p>
          <w:p w14:paraId="1A282DCF" w14:textId="05CD6631" w:rsidR="00754F3A" w:rsidRPr="00655039" w:rsidRDefault="001E5678" w:rsidP="00754F3A">
            <w:pPr>
              <w:numPr>
                <w:ilvl w:val="0"/>
                <w:numId w:val="42"/>
              </w:numPr>
              <w:spacing w:after="0" w:line="240" w:lineRule="auto"/>
              <w:ind w:left="419"/>
              <w:rPr>
                <w:rFonts w:ascii="Times New Roman" w:hAnsi="Times New Roman" w:cs="Times New Roman"/>
                <w:color w:val="000000" w:themeColor="text1"/>
              </w:rPr>
            </w:pPr>
            <w:r w:rsidRPr="00655039">
              <w:rPr>
                <w:rFonts w:ascii="Times New Roman" w:hAnsi="Times New Roman" w:cs="Times New Roman"/>
                <w:color w:val="000000" w:themeColor="text1"/>
              </w:rPr>
              <w:t xml:space="preserve">Number of Proficiency Testing conducted </w:t>
            </w:r>
            <w:r w:rsidR="00745670" w:rsidRPr="00655039">
              <w:rPr>
                <w:rFonts w:ascii="Times New Roman" w:hAnsi="Times New Roman" w:cs="Times New Roman"/>
                <w:color w:val="000000" w:themeColor="text1"/>
              </w:rPr>
              <w:t xml:space="preserve">within the </w:t>
            </w:r>
            <w:r w:rsidR="005F3FF6" w:rsidRPr="00655039">
              <w:rPr>
                <w:rFonts w:ascii="Times New Roman" w:hAnsi="Times New Roman" w:cs="Times New Roman"/>
                <w:color w:val="000000" w:themeColor="text1"/>
              </w:rPr>
              <w:t>following</w:t>
            </w:r>
            <w:r w:rsidRPr="00655039">
              <w:rPr>
                <w:rFonts w:ascii="Times New Roman" w:hAnsi="Times New Roman" w:cs="Times New Roman"/>
                <w:bCs/>
                <w:color w:val="000000" w:themeColor="text1"/>
              </w:rPr>
              <w:t xml:space="preserve"> fields: </w:t>
            </w:r>
          </w:p>
          <w:p w14:paraId="3E696F56" w14:textId="5DE366C4" w:rsidR="001E5678" w:rsidRPr="00655039" w:rsidRDefault="001E5678" w:rsidP="00754F3A">
            <w:pPr>
              <w:pStyle w:val="ListParagraph"/>
              <w:numPr>
                <w:ilvl w:val="0"/>
                <w:numId w:val="73"/>
              </w:numPr>
              <w:spacing w:after="0" w:line="240" w:lineRule="auto"/>
              <w:rPr>
                <w:rFonts w:ascii="Times New Roman" w:hAnsi="Times New Roman"/>
                <w:color w:val="000000" w:themeColor="text1"/>
              </w:rPr>
            </w:pPr>
            <w:r w:rsidRPr="00655039">
              <w:rPr>
                <w:rFonts w:ascii="Times New Roman" w:hAnsi="Times New Roman"/>
                <w:bCs/>
                <w:color w:val="000000" w:themeColor="text1"/>
              </w:rPr>
              <w:t>In the water - molybdenum - Mo; Selenium - Se, Chromium-Cr, Barium - Ba; Oi</w:t>
            </w:r>
            <w:r w:rsidR="00754F3A" w:rsidRPr="00655039">
              <w:rPr>
                <w:rFonts w:ascii="Times New Roman" w:hAnsi="Times New Roman"/>
                <w:bCs/>
                <w:color w:val="000000" w:themeColor="text1"/>
              </w:rPr>
              <w:t>l hydrocarbons; Microbiological;</w:t>
            </w:r>
          </w:p>
          <w:p w14:paraId="6DE0FD7F" w14:textId="77777777" w:rsidR="001E5678" w:rsidRPr="00655039" w:rsidRDefault="001E5678" w:rsidP="001E5678">
            <w:pPr>
              <w:numPr>
                <w:ilvl w:val="0"/>
                <w:numId w:val="73"/>
              </w:numPr>
              <w:spacing w:after="0" w:line="240" w:lineRule="auto"/>
              <w:rPr>
                <w:rFonts w:ascii="Times New Roman" w:hAnsi="Times New Roman" w:cs="Times New Roman"/>
                <w:bCs/>
                <w:color w:val="000000" w:themeColor="text1"/>
              </w:rPr>
            </w:pPr>
            <w:r w:rsidRPr="00655039">
              <w:rPr>
                <w:rFonts w:ascii="Times New Roman" w:hAnsi="Times New Roman" w:cs="Times New Roman"/>
                <w:bCs/>
                <w:color w:val="000000" w:themeColor="text1"/>
              </w:rPr>
              <w:t xml:space="preserve">In any product - radioactivity; </w:t>
            </w:r>
            <w:proofErr w:type="spellStart"/>
            <w:r w:rsidRPr="00655039">
              <w:rPr>
                <w:rFonts w:ascii="Times New Roman" w:hAnsi="Times New Roman" w:cs="Times New Roman"/>
                <w:bCs/>
                <w:color w:val="000000" w:themeColor="text1"/>
              </w:rPr>
              <w:t>Cesium</w:t>
            </w:r>
            <w:proofErr w:type="spellEnd"/>
            <w:r w:rsidRPr="00655039">
              <w:rPr>
                <w:rFonts w:ascii="Times New Roman" w:hAnsi="Times New Roman" w:cs="Times New Roman"/>
                <w:bCs/>
                <w:color w:val="000000" w:themeColor="text1"/>
              </w:rPr>
              <w:t xml:space="preserve"> Cs. Strontium - Sn;</w:t>
            </w:r>
          </w:p>
          <w:p w14:paraId="6B69E75F" w14:textId="77EA64A3" w:rsidR="001E5678" w:rsidRPr="00655039" w:rsidRDefault="001E5678" w:rsidP="001E5678">
            <w:pPr>
              <w:numPr>
                <w:ilvl w:val="0"/>
                <w:numId w:val="73"/>
              </w:numPr>
              <w:spacing w:after="0" w:line="240" w:lineRule="auto"/>
              <w:rPr>
                <w:rFonts w:ascii="Times New Roman" w:hAnsi="Times New Roman" w:cs="Times New Roman"/>
                <w:bCs/>
                <w:color w:val="000000" w:themeColor="text1"/>
              </w:rPr>
            </w:pPr>
            <w:r w:rsidRPr="00655039">
              <w:rPr>
                <w:rFonts w:ascii="Times New Roman" w:hAnsi="Times New Roman" w:cs="Times New Roman"/>
                <w:bCs/>
                <w:color w:val="000000" w:themeColor="text1"/>
              </w:rPr>
              <w:t xml:space="preserve">Meat - </w:t>
            </w:r>
            <w:proofErr w:type="spellStart"/>
            <w:r w:rsidRPr="00655039">
              <w:rPr>
                <w:rFonts w:ascii="Times New Roman" w:hAnsi="Times New Roman" w:cs="Times New Roman"/>
                <w:bCs/>
                <w:color w:val="000000" w:themeColor="text1"/>
              </w:rPr>
              <w:t>Physico</w:t>
            </w:r>
            <w:proofErr w:type="spellEnd"/>
            <w:r w:rsidRPr="00655039">
              <w:rPr>
                <w:rFonts w:ascii="Times New Roman" w:hAnsi="Times New Roman" w:cs="Times New Roman"/>
                <w:bCs/>
                <w:color w:val="000000" w:themeColor="text1"/>
              </w:rPr>
              <w:t>-chemical and microbiological and veterinary residues</w:t>
            </w:r>
            <w:r w:rsidR="00754F3A" w:rsidRPr="00655039">
              <w:rPr>
                <w:rFonts w:ascii="Times New Roman" w:hAnsi="Times New Roman" w:cs="Times New Roman"/>
                <w:bCs/>
                <w:color w:val="000000" w:themeColor="text1"/>
              </w:rPr>
              <w:t>;</w:t>
            </w:r>
          </w:p>
          <w:p w14:paraId="58DE19A0" w14:textId="7623AF95" w:rsidR="001E5678" w:rsidRPr="00655039" w:rsidRDefault="001E5678" w:rsidP="001E5678">
            <w:pPr>
              <w:numPr>
                <w:ilvl w:val="0"/>
                <w:numId w:val="73"/>
              </w:numPr>
              <w:spacing w:after="0" w:line="240" w:lineRule="auto"/>
              <w:rPr>
                <w:rFonts w:ascii="Times New Roman" w:hAnsi="Times New Roman" w:cs="Times New Roman"/>
                <w:bCs/>
                <w:color w:val="000000" w:themeColor="text1"/>
              </w:rPr>
            </w:pPr>
            <w:r w:rsidRPr="00655039">
              <w:rPr>
                <w:rFonts w:ascii="Times New Roman" w:hAnsi="Times New Roman" w:cs="Times New Roman"/>
                <w:bCs/>
                <w:color w:val="000000" w:themeColor="text1"/>
              </w:rPr>
              <w:t xml:space="preserve">Honey - </w:t>
            </w:r>
            <w:proofErr w:type="spellStart"/>
            <w:r w:rsidRPr="00655039">
              <w:rPr>
                <w:rFonts w:ascii="Times New Roman" w:hAnsi="Times New Roman" w:cs="Times New Roman"/>
                <w:bCs/>
                <w:color w:val="000000" w:themeColor="text1"/>
              </w:rPr>
              <w:t>Physico</w:t>
            </w:r>
            <w:proofErr w:type="spellEnd"/>
            <w:r w:rsidRPr="00655039">
              <w:rPr>
                <w:rFonts w:ascii="Times New Roman" w:hAnsi="Times New Roman" w:cs="Times New Roman"/>
                <w:bCs/>
                <w:color w:val="000000" w:themeColor="text1"/>
              </w:rPr>
              <w:t>-chemical analysis, waste of veterinary residues</w:t>
            </w:r>
            <w:r w:rsidR="00754F3A" w:rsidRPr="00655039">
              <w:rPr>
                <w:rFonts w:ascii="Times New Roman" w:hAnsi="Times New Roman" w:cs="Times New Roman"/>
                <w:bCs/>
                <w:color w:val="000000" w:themeColor="text1"/>
              </w:rPr>
              <w:t>;</w:t>
            </w:r>
          </w:p>
          <w:p w14:paraId="5B8A018A" w14:textId="77777777" w:rsidR="001E5678" w:rsidRPr="00655039" w:rsidRDefault="001E5678" w:rsidP="001E5678">
            <w:pPr>
              <w:numPr>
                <w:ilvl w:val="0"/>
                <w:numId w:val="73"/>
              </w:numPr>
              <w:spacing w:after="0" w:line="240" w:lineRule="auto"/>
              <w:rPr>
                <w:rFonts w:ascii="Times New Roman" w:hAnsi="Times New Roman" w:cs="Times New Roman"/>
                <w:bCs/>
                <w:color w:val="000000" w:themeColor="text1"/>
              </w:rPr>
            </w:pPr>
            <w:r w:rsidRPr="00655039">
              <w:rPr>
                <w:rFonts w:ascii="Times New Roman" w:hAnsi="Times New Roman" w:cs="Times New Roman"/>
                <w:bCs/>
                <w:color w:val="000000" w:themeColor="text1"/>
              </w:rPr>
              <w:t xml:space="preserve">Fish - </w:t>
            </w:r>
            <w:proofErr w:type="spellStart"/>
            <w:r w:rsidRPr="00655039">
              <w:rPr>
                <w:rFonts w:ascii="Times New Roman" w:hAnsi="Times New Roman" w:cs="Times New Roman"/>
                <w:bCs/>
                <w:color w:val="000000" w:themeColor="text1"/>
              </w:rPr>
              <w:t>Physico</w:t>
            </w:r>
            <w:proofErr w:type="spellEnd"/>
            <w:r w:rsidRPr="00655039">
              <w:rPr>
                <w:rFonts w:ascii="Times New Roman" w:hAnsi="Times New Roman" w:cs="Times New Roman"/>
                <w:bCs/>
                <w:color w:val="000000" w:themeColor="text1"/>
              </w:rPr>
              <w:t>-chemical and Microbiological Indicators</w:t>
            </w:r>
          </w:p>
          <w:p w14:paraId="5869F2FB" w14:textId="5213D666" w:rsidR="001E5678" w:rsidRPr="00655039" w:rsidRDefault="001E5678" w:rsidP="001E5678">
            <w:pPr>
              <w:numPr>
                <w:ilvl w:val="0"/>
                <w:numId w:val="73"/>
              </w:numPr>
              <w:spacing w:after="0" w:line="240" w:lineRule="auto"/>
              <w:rPr>
                <w:rFonts w:ascii="Times New Roman" w:hAnsi="Times New Roman" w:cs="Times New Roman"/>
                <w:bCs/>
                <w:color w:val="000000" w:themeColor="text1"/>
              </w:rPr>
            </w:pPr>
            <w:r w:rsidRPr="00655039">
              <w:rPr>
                <w:rFonts w:ascii="Times New Roman" w:hAnsi="Times New Roman" w:cs="Times New Roman"/>
                <w:bCs/>
                <w:color w:val="000000" w:themeColor="text1"/>
              </w:rPr>
              <w:t>Cement –Mechanical, strength; compression; Physical, Density; terms of pack - start-end</w:t>
            </w:r>
            <w:r w:rsidR="00754F3A" w:rsidRPr="00655039">
              <w:rPr>
                <w:rFonts w:ascii="Times New Roman" w:hAnsi="Times New Roman" w:cs="Times New Roman"/>
                <w:bCs/>
                <w:color w:val="000000" w:themeColor="text1"/>
              </w:rPr>
              <w:t>;</w:t>
            </w:r>
          </w:p>
          <w:p w14:paraId="739B7DF1" w14:textId="77777777" w:rsidR="001E5678" w:rsidRPr="00655039" w:rsidRDefault="001E5678" w:rsidP="001E5678">
            <w:pPr>
              <w:numPr>
                <w:ilvl w:val="0"/>
                <w:numId w:val="73"/>
              </w:numPr>
              <w:spacing w:after="0" w:line="240" w:lineRule="auto"/>
              <w:rPr>
                <w:rFonts w:ascii="Times New Roman" w:hAnsi="Times New Roman" w:cs="Times New Roman"/>
                <w:bCs/>
                <w:color w:val="000000" w:themeColor="text1"/>
              </w:rPr>
            </w:pPr>
            <w:r w:rsidRPr="00655039">
              <w:rPr>
                <w:rFonts w:ascii="Times New Roman" w:hAnsi="Times New Roman" w:cs="Times New Roman"/>
                <w:bCs/>
                <w:color w:val="000000" w:themeColor="text1"/>
              </w:rPr>
              <w:t xml:space="preserve">Nuts - </w:t>
            </w:r>
            <w:proofErr w:type="spellStart"/>
            <w:r w:rsidRPr="00655039">
              <w:rPr>
                <w:rFonts w:ascii="Times New Roman" w:hAnsi="Times New Roman" w:cs="Times New Roman"/>
                <w:bCs/>
                <w:color w:val="000000" w:themeColor="text1"/>
              </w:rPr>
              <w:t>Physico</w:t>
            </w:r>
            <w:proofErr w:type="spellEnd"/>
            <w:r w:rsidRPr="00655039">
              <w:rPr>
                <w:rFonts w:ascii="Times New Roman" w:hAnsi="Times New Roman" w:cs="Times New Roman"/>
                <w:bCs/>
                <w:color w:val="000000" w:themeColor="text1"/>
              </w:rPr>
              <w:t>-chemical indicators;</w:t>
            </w:r>
          </w:p>
          <w:p w14:paraId="2F3B82EF" w14:textId="77777777" w:rsidR="001E5678" w:rsidRPr="00655039" w:rsidRDefault="001E5678" w:rsidP="001E5678">
            <w:pPr>
              <w:numPr>
                <w:ilvl w:val="0"/>
                <w:numId w:val="73"/>
              </w:numPr>
              <w:spacing w:after="0" w:line="240" w:lineRule="auto"/>
              <w:rPr>
                <w:rFonts w:ascii="Times New Roman" w:hAnsi="Times New Roman" w:cs="Times New Roman"/>
                <w:bCs/>
                <w:color w:val="000000" w:themeColor="text1"/>
              </w:rPr>
            </w:pPr>
            <w:r w:rsidRPr="00655039">
              <w:rPr>
                <w:rFonts w:ascii="Times New Roman" w:hAnsi="Times New Roman" w:cs="Times New Roman"/>
                <w:bCs/>
                <w:color w:val="000000" w:themeColor="text1"/>
              </w:rPr>
              <w:t xml:space="preserve">Milk - </w:t>
            </w:r>
            <w:proofErr w:type="spellStart"/>
            <w:r w:rsidRPr="00655039">
              <w:rPr>
                <w:rFonts w:ascii="Times New Roman" w:hAnsi="Times New Roman" w:cs="Times New Roman"/>
                <w:bCs/>
                <w:color w:val="000000" w:themeColor="text1"/>
              </w:rPr>
              <w:t>Physico</w:t>
            </w:r>
            <w:proofErr w:type="spellEnd"/>
            <w:r w:rsidRPr="00655039">
              <w:rPr>
                <w:rFonts w:ascii="Times New Roman" w:hAnsi="Times New Roman" w:cs="Times New Roman"/>
                <w:bCs/>
                <w:color w:val="000000" w:themeColor="text1"/>
              </w:rPr>
              <w:t>-chemical and microbiological indicators;</w:t>
            </w:r>
          </w:p>
          <w:p w14:paraId="191AD262" w14:textId="77777777" w:rsidR="001E5678" w:rsidRPr="00655039" w:rsidRDefault="001E5678" w:rsidP="001E5678">
            <w:pPr>
              <w:numPr>
                <w:ilvl w:val="0"/>
                <w:numId w:val="73"/>
              </w:numPr>
              <w:spacing w:after="0" w:line="240" w:lineRule="auto"/>
              <w:rPr>
                <w:rFonts w:ascii="Times New Roman" w:hAnsi="Times New Roman" w:cs="Times New Roman"/>
                <w:bCs/>
                <w:color w:val="000000" w:themeColor="text1"/>
              </w:rPr>
            </w:pPr>
            <w:r w:rsidRPr="00655039">
              <w:rPr>
                <w:rFonts w:ascii="Times New Roman" w:hAnsi="Times New Roman" w:cs="Times New Roman"/>
                <w:bCs/>
                <w:color w:val="000000" w:themeColor="text1"/>
              </w:rPr>
              <w:t>Electric Measurements;</w:t>
            </w:r>
          </w:p>
          <w:p w14:paraId="3505BEFC" w14:textId="77777777" w:rsidR="001E5678" w:rsidRPr="00655039" w:rsidRDefault="001E5678" w:rsidP="001E5678">
            <w:pPr>
              <w:numPr>
                <w:ilvl w:val="0"/>
                <w:numId w:val="73"/>
              </w:numPr>
              <w:spacing w:after="0" w:line="240" w:lineRule="auto"/>
              <w:rPr>
                <w:rFonts w:ascii="Times New Roman" w:hAnsi="Times New Roman" w:cs="Times New Roman"/>
                <w:bCs/>
                <w:color w:val="000000" w:themeColor="text1"/>
              </w:rPr>
            </w:pPr>
            <w:r w:rsidRPr="00655039">
              <w:rPr>
                <w:rFonts w:ascii="Times New Roman" w:hAnsi="Times New Roman" w:cs="Times New Roman"/>
                <w:bCs/>
                <w:color w:val="000000" w:themeColor="text1"/>
              </w:rPr>
              <w:t>Environmental Protection - Air and soil indicators;</w:t>
            </w:r>
          </w:p>
          <w:p w14:paraId="387CAB08" w14:textId="77777777" w:rsidR="001E5678" w:rsidRPr="00655039" w:rsidRDefault="001E5678" w:rsidP="001E5678">
            <w:pPr>
              <w:numPr>
                <w:ilvl w:val="0"/>
                <w:numId w:val="73"/>
              </w:numPr>
              <w:spacing w:after="0" w:line="240" w:lineRule="auto"/>
              <w:rPr>
                <w:rFonts w:ascii="Times New Roman" w:hAnsi="Times New Roman" w:cs="Times New Roman"/>
                <w:bCs/>
                <w:color w:val="000000" w:themeColor="text1"/>
              </w:rPr>
            </w:pPr>
            <w:r w:rsidRPr="00655039">
              <w:rPr>
                <w:rFonts w:ascii="Times New Roman" w:hAnsi="Times New Roman" w:cs="Times New Roman"/>
                <w:bCs/>
                <w:color w:val="000000" w:themeColor="text1"/>
              </w:rPr>
              <w:t>Medical parameters – any sample.</w:t>
            </w:r>
          </w:p>
          <w:p w14:paraId="5261D927" w14:textId="77777777" w:rsidR="00324C22" w:rsidRDefault="00324C22" w:rsidP="00754F3A">
            <w:pPr>
              <w:tabs>
                <w:tab w:val="left" w:pos="1672"/>
              </w:tabs>
              <w:spacing w:afterAutospacing="1" w:line="240" w:lineRule="auto"/>
              <w:contextualSpacing/>
              <w:jc w:val="both"/>
              <w:rPr>
                <w:rFonts w:ascii="Times New Roman" w:eastAsia="Times New Roman" w:hAnsi="Times New Roman" w:cs="Times New Roman"/>
                <w:color w:val="000000" w:themeColor="text1"/>
                <w:lang w:eastAsia="en-GB"/>
              </w:rPr>
            </w:pPr>
          </w:p>
          <w:p w14:paraId="5B158CE7" w14:textId="49461D4F" w:rsidR="00754F3A" w:rsidRDefault="001E5678" w:rsidP="00754F3A">
            <w:pPr>
              <w:tabs>
                <w:tab w:val="left" w:pos="1672"/>
              </w:tabs>
              <w:spacing w:afterAutospacing="1" w:line="240" w:lineRule="auto"/>
              <w:contextualSpacing/>
              <w:jc w:val="both"/>
              <w:rPr>
                <w:rFonts w:ascii="Times New Roman" w:eastAsia="Calibri" w:hAnsi="Times New Roman" w:cs="Times New Roman"/>
                <w:color w:val="000000" w:themeColor="text1"/>
                <w:lang w:eastAsia="en-GB"/>
              </w:rPr>
            </w:pPr>
            <w:r w:rsidRPr="00655039">
              <w:rPr>
                <w:rFonts w:ascii="Times New Roman" w:eastAsia="Times New Roman" w:hAnsi="Times New Roman" w:cs="Times New Roman"/>
                <w:color w:val="000000" w:themeColor="text1"/>
                <w:lang w:eastAsia="en-GB"/>
              </w:rPr>
              <w:t xml:space="preserve">Baseline: </w:t>
            </w:r>
            <w:r w:rsidR="005F3FF6" w:rsidRPr="00655039">
              <w:rPr>
                <w:rFonts w:ascii="Times New Roman" w:eastAsia="Times New Roman" w:hAnsi="Times New Roman" w:cs="Times New Roman"/>
                <w:color w:val="000000" w:themeColor="text1"/>
                <w:lang w:eastAsia="en-GB"/>
              </w:rPr>
              <w:t>0</w:t>
            </w:r>
            <w:r w:rsidR="00745670" w:rsidRPr="00655039">
              <w:rPr>
                <w:rFonts w:ascii="Times New Roman" w:eastAsia="Times New Roman" w:hAnsi="Times New Roman" w:cs="Times New Roman"/>
                <w:color w:val="000000" w:themeColor="text1"/>
                <w:lang w:eastAsia="en-GB"/>
              </w:rPr>
              <w:t xml:space="preserve">   </w:t>
            </w:r>
            <w:r w:rsidR="00754F3A" w:rsidRPr="00655039">
              <w:rPr>
                <w:rFonts w:ascii="Times New Roman" w:eastAsia="Calibri" w:hAnsi="Times New Roman" w:cs="Times New Roman"/>
                <w:color w:val="000000" w:themeColor="text1"/>
                <w:lang w:eastAsia="en-GB"/>
              </w:rPr>
              <w:t xml:space="preserve">          </w:t>
            </w:r>
            <w:r w:rsidRPr="00655039">
              <w:rPr>
                <w:rFonts w:ascii="Times New Roman" w:eastAsia="Times New Roman" w:hAnsi="Times New Roman" w:cs="Times New Roman"/>
                <w:color w:val="000000" w:themeColor="text1"/>
                <w:lang w:eastAsia="en-GB"/>
              </w:rPr>
              <w:t>Target:</w:t>
            </w:r>
            <w:r w:rsidRPr="00655039">
              <w:rPr>
                <w:rFonts w:ascii="Times New Roman" w:eastAsia="Times New Roman" w:hAnsi="Times New Roman" w:cs="Times New Roman"/>
                <w:color w:val="000000" w:themeColor="text1"/>
                <w:lang w:val="ka-GE" w:eastAsia="en-GB"/>
              </w:rPr>
              <w:t>7</w:t>
            </w:r>
            <w:r w:rsidR="00B023A0" w:rsidRPr="00655039">
              <w:rPr>
                <w:rFonts w:ascii="Times New Roman" w:eastAsia="Times New Roman" w:hAnsi="Times New Roman" w:cs="Times New Roman"/>
                <w:color w:val="000000" w:themeColor="text1"/>
                <w:lang w:val="en-US" w:eastAsia="en-GB"/>
              </w:rPr>
              <w:t xml:space="preserve"> </w:t>
            </w:r>
            <w:r w:rsidR="00B023A0" w:rsidRPr="00655039">
              <w:rPr>
                <w:rFonts w:ascii="Times New Roman" w:eastAsia="Times New Roman" w:hAnsi="Times New Roman" w:cs="Times New Roman"/>
                <w:lang w:eastAsia="en-GB"/>
              </w:rPr>
              <w:t>(*)</w:t>
            </w:r>
          </w:p>
          <w:p w14:paraId="691AC8C6" w14:textId="6A681101" w:rsidR="000E5B85" w:rsidRPr="000E5B85" w:rsidRDefault="00B023A0" w:rsidP="000E5B85">
            <w:pPr>
              <w:pStyle w:val="ListParagraph"/>
              <w:numPr>
                <w:ilvl w:val="0"/>
                <w:numId w:val="42"/>
              </w:numPr>
              <w:tabs>
                <w:tab w:val="left" w:pos="1672"/>
              </w:tabs>
              <w:spacing w:afterAutospacing="1" w:line="240" w:lineRule="auto"/>
              <w:jc w:val="both"/>
              <w:rPr>
                <w:rFonts w:ascii="Times New Roman" w:eastAsia="Calibri" w:hAnsi="Times New Roman"/>
                <w:color w:val="000000" w:themeColor="text1"/>
                <w:lang w:eastAsia="en-GB"/>
              </w:rPr>
            </w:pPr>
            <w:r w:rsidRPr="00754F3A">
              <w:rPr>
                <w:rFonts w:ascii="Times New Roman" w:hAnsi="Times New Roman"/>
                <w:color w:val="000000" w:themeColor="text1"/>
              </w:rPr>
              <w:t>Ratio</w:t>
            </w:r>
            <w:r w:rsidR="001E5678" w:rsidRPr="00754F3A">
              <w:rPr>
                <w:rFonts w:ascii="Times New Roman" w:hAnsi="Times New Roman"/>
                <w:color w:val="000000" w:themeColor="text1"/>
              </w:rPr>
              <w:t xml:space="preserve"> of female participation in activities organized by the project under component 2</w:t>
            </w:r>
          </w:p>
          <w:p w14:paraId="0ED494F2" w14:textId="77777777" w:rsidR="00324C22" w:rsidRDefault="00324C22" w:rsidP="00754F3A">
            <w:pPr>
              <w:pStyle w:val="ListParagraph"/>
              <w:tabs>
                <w:tab w:val="left" w:pos="1672"/>
              </w:tabs>
              <w:spacing w:afterAutospacing="1" w:line="240" w:lineRule="auto"/>
              <w:ind w:left="0"/>
              <w:jc w:val="both"/>
              <w:rPr>
                <w:rFonts w:ascii="Times New Roman" w:hAnsi="Times New Roman"/>
                <w:color w:val="000000" w:themeColor="text1"/>
                <w:lang w:eastAsia="en-GB"/>
              </w:rPr>
            </w:pPr>
          </w:p>
          <w:p w14:paraId="50AA80DD" w14:textId="0F3B503F" w:rsidR="00324C22" w:rsidRDefault="00745670" w:rsidP="00754F3A">
            <w:pPr>
              <w:pStyle w:val="ListParagraph"/>
              <w:tabs>
                <w:tab w:val="left" w:pos="1672"/>
              </w:tabs>
              <w:spacing w:afterAutospacing="1" w:line="240" w:lineRule="auto"/>
              <w:ind w:left="0"/>
              <w:jc w:val="both"/>
              <w:rPr>
                <w:rFonts w:ascii="Times New Roman" w:hAnsi="Times New Roman"/>
                <w:color w:val="000000" w:themeColor="text1"/>
                <w:lang w:eastAsia="en-GB"/>
              </w:rPr>
            </w:pPr>
            <w:r>
              <w:rPr>
                <w:rFonts w:ascii="Times New Roman" w:hAnsi="Times New Roman"/>
                <w:color w:val="000000" w:themeColor="text1"/>
                <w:lang w:eastAsia="en-GB"/>
              </w:rPr>
              <w:t>Baseline: n/a</w:t>
            </w:r>
            <w:r w:rsidR="00754F3A">
              <w:rPr>
                <w:rFonts w:ascii="Times New Roman" w:hAnsi="Times New Roman"/>
                <w:color w:val="000000" w:themeColor="text1"/>
                <w:lang w:eastAsia="en-GB"/>
              </w:rPr>
              <w:t xml:space="preserve">       </w:t>
            </w:r>
            <w:r w:rsidR="001E5678" w:rsidRPr="00754F3A">
              <w:rPr>
                <w:rFonts w:ascii="Times New Roman" w:hAnsi="Times New Roman"/>
                <w:color w:val="000000" w:themeColor="text1"/>
                <w:lang w:eastAsia="en-GB"/>
              </w:rPr>
              <w:t>Target: 50%</w:t>
            </w:r>
          </w:p>
          <w:p w14:paraId="2202B066" w14:textId="018E29A0" w:rsidR="00324C22" w:rsidRPr="00754F3A" w:rsidRDefault="00324C22" w:rsidP="00754F3A">
            <w:pPr>
              <w:pStyle w:val="ListParagraph"/>
              <w:tabs>
                <w:tab w:val="left" w:pos="1672"/>
              </w:tabs>
              <w:spacing w:afterAutospacing="1" w:line="240" w:lineRule="auto"/>
              <w:ind w:left="0"/>
              <w:jc w:val="both"/>
              <w:rPr>
                <w:rFonts w:ascii="Times New Roman" w:eastAsia="Calibri" w:hAnsi="Times New Roman"/>
                <w:color w:val="000000" w:themeColor="text1"/>
                <w:lang w:eastAsia="en-GB"/>
              </w:rPr>
            </w:pPr>
          </w:p>
        </w:tc>
        <w:tc>
          <w:tcPr>
            <w:tcW w:w="2693" w:type="dxa"/>
            <w:vMerge/>
            <w:tcBorders>
              <w:top w:val="single" w:sz="4" w:space="0" w:color="auto"/>
              <w:left w:val="single" w:sz="4" w:space="0" w:color="auto"/>
              <w:right w:val="single" w:sz="4" w:space="0" w:color="auto"/>
            </w:tcBorders>
          </w:tcPr>
          <w:p w14:paraId="5C35F1D9"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1985" w:type="dxa"/>
            <w:vMerge/>
            <w:tcBorders>
              <w:left w:val="single" w:sz="4" w:space="0" w:color="auto"/>
              <w:right w:val="single" w:sz="4" w:space="0" w:color="auto"/>
            </w:tcBorders>
          </w:tcPr>
          <w:p w14:paraId="1C8C05E6"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122" w:type="dxa"/>
            <w:tcBorders>
              <w:top w:val="single" w:sz="4" w:space="0" w:color="auto"/>
              <w:left w:val="single" w:sz="4" w:space="0" w:color="auto"/>
            </w:tcBorders>
          </w:tcPr>
          <w:p w14:paraId="42CB09E4"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r>
      <w:tr w:rsidR="001E5678" w:rsidRPr="00754F3A" w14:paraId="5742911F" w14:textId="77777777" w:rsidTr="000D1993">
        <w:trPr>
          <w:trHeight w:val="114"/>
        </w:trPr>
        <w:tc>
          <w:tcPr>
            <w:tcW w:w="1668" w:type="dxa"/>
            <w:tcBorders>
              <w:top w:val="single" w:sz="4" w:space="0" w:color="auto"/>
              <w:left w:val="single" w:sz="4" w:space="0" w:color="auto"/>
              <w:right w:val="single" w:sz="4" w:space="0" w:color="auto"/>
            </w:tcBorders>
          </w:tcPr>
          <w:p w14:paraId="0620DCEE"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409" w:type="dxa"/>
            <w:tcBorders>
              <w:top w:val="single" w:sz="4" w:space="0" w:color="auto"/>
              <w:left w:val="single" w:sz="4" w:space="0" w:color="auto"/>
              <w:right w:val="single" w:sz="4" w:space="0" w:color="auto"/>
            </w:tcBorders>
          </w:tcPr>
          <w:p w14:paraId="35C85D45" w14:textId="77777777" w:rsidR="001E5678" w:rsidRPr="00754F3A" w:rsidRDefault="001E5678" w:rsidP="0011426A">
            <w:pPr>
              <w:spacing w:line="240" w:lineRule="auto"/>
              <w:rPr>
                <w:rFonts w:ascii="Times New Roman" w:hAnsi="Times New Roman" w:cs="Times New Roman"/>
                <w:b/>
                <w:color w:val="000000" w:themeColor="text1"/>
              </w:rPr>
            </w:pPr>
            <w:r w:rsidRPr="00324C22">
              <w:rPr>
                <w:rFonts w:ascii="Times New Roman" w:hAnsi="Times New Roman" w:cs="Times New Roman"/>
                <w:b/>
                <w:bCs/>
                <w:color w:val="000000" w:themeColor="text1"/>
                <w:lang w:val="en-US" w:eastAsia="ru-RU"/>
              </w:rPr>
              <w:t>2.3</w:t>
            </w:r>
            <w:r w:rsidRPr="00754F3A">
              <w:rPr>
                <w:rFonts w:ascii="Times New Roman" w:hAnsi="Times New Roman" w:cs="Times New Roman"/>
                <w:bCs/>
                <w:color w:val="000000" w:themeColor="text1"/>
                <w:lang w:val="en-US" w:eastAsia="ru-RU"/>
              </w:rPr>
              <w:t xml:space="preserve"> Tool for improvement the competence and transparency of Conformity assessment by means of electronic system introduced</w:t>
            </w:r>
          </w:p>
        </w:tc>
        <w:tc>
          <w:tcPr>
            <w:tcW w:w="4253" w:type="dxa"/>
            <w:tcBorders>
              <w:top w:val="single" w:sz="4" w:space="0" w:color="auto"/>
              <w:left w:val="single" w:sz="4" w:space="0" w:color="auto"/>
              <w:bottom w:val="single" w:sz="4" w:space="0" w:color="auto"/>
              <w:right w:val="single" w:sz="4" w:space="0" w:color="auto"/>
            </w:tcBorders>
          </w:tcPr>
          <w:p w14:paraId="3BB58106" w14:textId="77777777" w:rsidR="00745670" w:rsidRPr="00745670" w:rsidRDefault="00745670" w:rsidP="00745670">
            <w:pPr>
              <w:pStyle w:val="ListParagraph"/>
              <w:numPr>
                <w:ilvl w:val="0"/>
                <w:numId w:val="59"/>
              </w:numPr>
              <w:tabs>
                <w:tab w:val="left" w:pos="1672"/>
              </w:tabs>
              <w:spacing w:after="0" w:line="240" w:lineRule="auto"/>
              <w:jc w:val="both"/>
              <w:rPr>
                <w:rFonts w:ascii="Times New Roman" w:eastAsia="Calibri" w:hAnsi="Times New Roman"/>
                <w:color w:val="000000" w:themeColor="text1"/>
                <w:lang w:eastAsia="en-GB"/>
              </w:rPr>
            </w:pPr>
            <w:r>
              <w:rPr>
                <w:rFonts w:ascii="Times New Roman" w:hAnsi="Times New Roman"/>
                <w:color w:val="000000" w:themeColor="text1"/>
                <w:lang w:val="en-US" w:eastAsia="en-GB"/>
              </w:rPr>
              <w:t xml:space="preserve">Availability </w:t>
            </w:r>
            <w:r w:rsidRPr="00754F3A">
              <w:rPr>
                <w:rFonts w:ascii="Times New Roman" w:hAnsi="Times New Roman"/>
                <w:color w:val="000000" w:themeColor="text1"/>
                <w:lang w:val="en-US" w:eastAsia="en-GB"/>
              </w:rPr>
              <w:t>of relevant tools developed to perform transparent conformity assessment exercise</w:t>
            </w:r>
          </w:p>
          <w:p w14:paraId="4D93D269" w14:textId="77777777" w:rsidR="00745670" w:rsidRPr="00754F3A" w:rsidRDefault="00745670" w:rsidP="00745670">
            <w:pPr>
              <w:pStyle w:val="ListParagraph"/>
              <w:tabs>
                <w:tab w:val="left" w:pos="1672"/>
              </w:tabs>
              <w:spacing w:after="0" w:line="240" w:lineRule="auto"/>
              <w:ind w:left="450"/>
              <w:jc w:val="both"/>
              <w:rPr>
                <w:rFonts w:ascii="Times New Roman" w:eastAsia="Calibri" w:hAnsi="Times New Roman"/>
                <w:color w:val="000000" w:themeColor="text1"/>
                <w:lang w:eastAsia="en-GB"/>
              </w:rPr>
            </w:pPr>
          </w:p>
          <w:p w14:paraId="3D23A423" w14:textId="77777777" w:rsidR="00745670" w:rsidRPr="00B20737" w:rsidRDefault="00745670" w:rsidP="00745670">
            <w:pPr>
              <w:tabs>
                <w:tab w:val="left" w:pos="1672"/>
              </w:tabs>
              <w:spacing w:after="0" w:line="240" w:lineRule="auto"/>
              <w:contextualSpacing/>
              <w:jc w:val="both"/>
              <w:rPr>
                <w:rFonts w:ascii="Times New Roman" w:eastAsia="Times New Roman" w:hAnsi="Times New Roman" w:cs="Times New Roman"/>
                <w:color w:val="000000" w:themeColor="text1"/>
                <w:lang w:eastAsia="en-GB"/>
              </w:rPr>
            </w:pPr>
            <w:r w:rsidRPr="00754F3A">
              <w:rPr>
                <w:rFonts w:ascii="Times New Roman" w:eastAsia="Times New Roman" w:hAnsi="Times New Roman" w:cs="Times New Roman"/>
                <w:color w:val="000000" w:themeColor="text1"/>
                <w:lang w:eastAsia="en-GB"/>
              </w:rPr>
              <w:t>Baseline:</w:t>
            </w:r>
            <w:r>
              <w:rPr>
                <w:rFonts w:ascii="Times New Roman" w:eastAsia="Times New Roman" w:hAnsi="Times New Roman" w:cs="Times New Roman"/>
                <w:color w:val="000000" w:themeColor="text1"/>
                <w:lang w:eastAsia="en-GB"/>
              </w:rPr>
              <w:t xml:space="preserve">    relevant tools not available</w:t>
            </w:r>
            <w:r>
              <w:rPr>
                <w:rFonts w:ascii="Times New Roman" w:eastAsia="Calibri" w:hAnsi="Times New Roman" w:cs="Times New Roman"/>
                <w:color w:val="000000" w:themeColor="text1"/>
                <w:lang w:eastAsia="en-GB"/>
              </w:rPr>
              <w:t xml:space="preserve">           </w:t>
            </w:r>
          </w:p>
          <w:p w14:paraId="1B5CAE34" w14:textId="77777777" w:rsidR="00745670" w:rsidRDefault="00745670" w:rsidP="00745670">
            <w:pPr>
              <w:tabs>
                <w:tab w:val="left" w:pos="1672"/>
              </w:tabs>
              <w:spacing w:after="0" w:line="240" w:lineRule="auto"/>
              <w:contextualSpacing/>
              <w:jc w:val="both"/>
              <w:rPr>
                <w:rFonts w:ascii="Times New Roman" w:eastAsia="Times New Roman" w:hAnsi="Times New Roman" w:cs="Times New Roman"/>
                <w:color w:val="000000" w:themeColor="text1"/>
                <w:lang w:val="en-US" w:eastAsia="en-GB"/>
              </w:rPr>
            </w:pPr>
            <w:r>
              <w:rPr>
                <w:rFonts w:ascii="Times New Roman" w:eastAsia="Calibri" w:hAnsi="Times New Roman" w:cs="Times New Roman"/>
                <w:color w:val="000000" w:themeColor="text1"/>
                <w:lang w:eastAsia="en-GB"/>
              </w:rPr>
              <w:t xml:space="preserve">Target: </w:t>
            </w:r>
            <w:r w:rsidRPr="00B20737">
              <w:rPr>
                <w:rFonts w:ascii="Times New Roman" w:eastAsia="Times New Roman" w:hAnsi="Times New Roman" w:cs="Times New Roman"/>
                <w:color w:val="000000" w:themeColor="text1"/>
                <w:lang w:val="en-US" w:eastAsia="en-GB"/>
              </w:rPr>
              <w:t>Manuals, guidelines, applications, customer related rules and procedures developed</w:t>
            </w:r>
          </w:p>
          <w:p w14:paraId="3AFBF7F6" w14:textId="77777777" w:rsidR="00745670" w:rsidRDefault="00745670" w:rsidP="00745670">
            <w:pPr>
              <w:tabs>
                <w:tab w:val="left" w:pos="1672"/>
              </w:tabs>
              <w:spacing w:after="0" w:line="240" w:lineRule="auto"/>
              <w:contextualSpacing/>
              <w:jc w:val="both"/>
              <w:rPr>
                <w:rFonts w:ascii="Times New Roman" w:eastAsia="Times New Roman" w:hAnsi="Times New Roman" w:cs="Times New Roman"/>
                <w:color w:val="000000" w:themeColor="text1"/>
                <w:lang w:val="en-US" w:eastAsia="en-GB"/>
              </w:rPr>
            </w:pPr>
          </w:p>
          <w:p w14:paraId="72A162C3" w14:textId="6FC60100" w:rsidR="001E5678" w:rsidRPr="00745670" w:rsidRDefault="00C275B0" w:rsidP="001E5678">
            <w:pPr>
              <w:pStyle w:val="ListParagraph"/>
              <w:numPr>
                <w:ilvl w:val="0"/>
                <w:numId w:val="41"/>
              </w:numPr>
              <w:tabs>
                <w:tab w:val="left" w:pos="1672"/>
              </w:tabs>
              <w:spacing w:after="0" w:line="240" w:lineRule="auto"/>
              <w:ind w:left="450"/>
              <w:jc w:val="both"/>
              <w:rPr>
                <w:rFonts w:ascii="Times New Roman" w:hAnsi="Times New Roman"/>
                <w:color w:val="000000" w:themeColor="text1"/>
                <w:lang w:eastAsia="en-GB"/>
              </w:rPr>
            </w:pPr>
            <w:r w:rsidRPr="00754F3A">
              <w:rPr>
                <w:rFonts w:ascii="Times New Roman" w:hAnsi="Times New Roman"/>
                <w:color w:val="000000" w:themeColor="text1"/>
                <w:lang w:val="en-US" w:eastAsia="en-GB"/>
              </w:rPr>
              <w:t>Status of development of the user-</w:t>
            </w:r>
            <w:r w:rsidR="001E5678" w:rsidRPr="00754F3A">
              <w:rPr>
                <w:rFonts w:ascii="Times New Roman" w:hAnsi="Times New Roman"/>
                <w:color w:val="000000" w:themeColor="text1"/>
                <w:lang w:val="en-US" w:eastAsia="en-GB"/>
              </w:rPr>
              <w:t xml:space="preserve">friendly electronic system for conformity assessment </w:t>
            </w:r>
          </w:p>
          <w:p w14:paraId="6F646ED5" w14:textId="77777777" w:rsidR="00745670" w:rsidRPr="00754F3A" w:rsidRDefault="00745670" w:rsidP="00745670">
            <w:pPr>
              <w:pStyle w:val="ListParagraph"/>
              <w:tabs>
                <w:tab w:val="left" w:pos="1672"/>
              </w:tabs>
              <w:spacing w:after="0" w:line="240" w:lineRule="auto"/>
              <w:ind w:left="450"/>
              <w:jc w:val="both"/>
              <w:rPr>
                <w:rFonts w:ascii="Times New Roman" w:hAnsi="Times New Roman"/>
                <w:color w:val="000000" w:themeColor="text1"/>
                <w:lang w:eastAsia="en-GB"/>
              </w:rPr>
            </w:pPr>
          </w:p>
          <w:p w14:paraId="77408010" w14:textId="77777777" w:rsidR="00754F3A" w:rsidRDefault="001E5678" w:rsidP="00754F3A">
            <w:pPr>
              <w:tabs>
                <w:tab w:val="left" w:pos="1672"/>
              </w:tabs>
              <w:spacing w:after="0" w:line="240" w:lineRule="auto"/>
              <w:contextualSpacing/>
              <w:jc w:val="both"/>
              <w:rPr>
                <w:rFonts w:ascii="Times New Roman" w:eastAsia="Calibri" w:hAnsi="Times New Roman" w:cs="Times New Roman"/>
                <w:color w:val="000000" w:themeColor="text1"/>
                <w:lang w:eastAsia="en-GB"/>
              </w:rPr>
            </w:pPr>
            <w:r w:rsidRPr="00754F3A">
              <w:rPr>
                <w:rFonts w:ascii="Times New Roman" w:eastAsia="Times New Roman" w:hAnsi="Times New Roman" w:cs="Times New Roman"/>
                <w:color w:val="000000" w:themeColor="text1"/>
                <w:lang w:eastAsia="en-GB"/>
              </w:rPr>
              <w:t>Baseline:</w:t>
            </w:r>
            <w:r w:rsidR="00B023A0" w:rsidRPr="00754F3A">
              <w:rPr>
                <w:rFonts w:ascii="Times New Roman" w:eastAsia="Times New Roman" w:hAnsi="Times New Roman" w:cs="Times New Roman"/>
                <w:color w:val="000000" w:themeColor="text1"/>
                <w:lang w:eastAsia="en-GB"/>
              </w:rPr>
              <w:t xml:space="preserve"> no system</w:t>
            </w:r>
            <w:r w:rsidR="00754F3A">
              <w:rPr>
                <w:rFonts w:ascii="Times New Roman" w:eastAsia="Calibri" w:hAnsi="Times New Roman" w:cs="Times New Roman"/>
                <w:color w:val="000000" w:themeColor="text1"/>
                <w:lang w:eastAsia="en-GB"/>
              </w:rPr>
              <w:t xml:space="preserve"> </w:t>
            </w:r>
          </w:p>
          <w:p w14:paraId="32D14BC5" w14:textId="77777777" w:rsidR="00324C22" w:rsidRDefault="00324C22" w:rsidP="00754F3A">
            <w:pPr>
              <w:tabs>
                <w:tab w:val="left" w:pos="1672"/>
              </w:tabs>
              <w:spacing w:after="0" w:line="240" w:lineRule="auto"/>
              <w:contextualSpacing/>
              <w:jc w:val="both"/>
              <w:rPr>
                <w:rFonts w:ascii="Times New Roman" w:eastAsia="Times New Roman" w:hAnsi="Times New Roman" w:cs="Times New Roman"/>
                <w:color w:val="000000" w:themeColor="text1"/>
                <w:lang w:eastAsia="en-GB"/>
              </w:rPr>
            </w:pPr>
          </w:p>
          <w:p w14:paraId="02415ADE" w14:textId="6507CC96" w:rsidR="001E5678" w:rsidRPr="00754F3A" w:rsidRDefault="001E5678" w:rsidP="00754F3A">
            <w:pPr>
              <w:tabs>
                <w:tab w:val="left" w:pos="1672"/>
              </w:tabs>
              <w:spacing w:after="0" w:line="240" w:lineRule="auto"/>
              <w:contextualSpacing/>
              <w:jc w:val="both"/>
              <w:rPr>
                <w:rFonts w:ascii="Times New Roman" w:eastAsia="Calibri" w:hAnsi="Times New Roman" w:cs="Times New Roman"/>
                <w:color w:val="000000" w:themeColor="text1"/>
                <w:lang w:eastAsia="en-GB"/>
              </w:rPr>
            </w:pPr>
            <w:r w:rsidRPr="00754F3A">
              <w:rPr>
                <w:rFonts w:ascii="Times New Roman" w:eastAsia="Times New Roman" w:hAnsi="Times New Roman" w:cs="Times New Roman"/>
                <w:color w:val="000000" w:themeColor="text1"/>
                <w:lang w:eastAsia="en-GB"/>
              </w:rPr>
              <w:t>Target:</w:t>
            </w:r>
            <w:r w:rsidR="00B023A0" w:rsidRPr="00754F3A">
              <w:rPr>
                <w:rFonts w:ascii="Times New Roman" w:eastAsia="Times New Roman" w:hAnsi="Times New Roman" w:cs="Times New Roman"/>
                <w:color w:val="000000" w:themeColor="text1"/>
                <w:lang w:val="en-US" w:eastAsia="en-GB"/>
              </w:rPr>
              <w:t>system developed</w:t>
            </w:r>
          </w:p>
        </w:tc>
        <w:tc>
          <w:tcPr>
            <w:tcW w:w="2693" w:type="dxa"/>
            <w:tcBorders>
              <w:top w:val="single" w:sz="4" w:space="0" w:color="auto"/>
              <w:left w:val="single" w:sz="4" w:space="0" w:color="auto"/>
              <w:right w:val="single" w:sz="4" w:space="0" w:color="auto"/>
            </w:tcBorders>
          </w:tcPr>
          <w:p w14:paraId="5946B96D" w14:textId="77777777" w:rsidR="004634AB" w:rsidRPr="00754F3A" w:rsidRDefault="004634AB" w:rsidP="004634AB">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Project documentation (working procedures, activity reports and etc.);</w:t>
            </w:r>
          </w:p>
          <w:p w14:paraId="1F9D108F" w14:textId="77777777" w:rsidR="004634AB" w:rsidRPr="004634AB" w:rsidRDefault="004634AB" w:rsidP="004634AB">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4634AB">
              <w:rPr>
                <w:rFonts w:ascii="Times New Roman" w:eastAsia="Calibri" w:hAnsi="Times New Roman" w:cs="Times New Roman"/>
                <w:color w:val="000000" w:themeColor="text1"/>
                <w:lang w:eastAsia="en-GB"/>
              </w:rPr>
              <w:t>Project activity reports: (list of training participants, training materials, training evaluations);</w:t>
            </w:r>
          </w:p>
          <w:p w14:paraId="2047A81A" w14:textId="4DC2203D" w:rsidR="001E5678" w:rsidRPr="004634AB" w:rsidRDefault="004634AB" w:rsidP="004634AB">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Pr>
                <w:rFonts w:ascii="Times New Roman" w:eastAsia="Calibri" w:hAnsi="Times New Roman" w:cs="Times New Roman"/>
                <w:color w:val="000000" w:themeColor="text1"/>
                <w:lang w:eastAsia="en-GB"/>
              </w:rPr>
              <w:t>STE mission reports.</w:t>
            </w:r>
          </w:p>
        </w:tc>
        <w:tc>
          <w:tcPr>
            <w:tcW w:w="1985" w:type="dxa"/>
            <w:tcBorders>
              <w:top w:val="single" w:sz="4" w:space="0" w:color="auto"/>
              <w:left w:val="single" w:sz="4" w:space="0" w:color="auto"/>
              <w:right w:val="single" w:sz="4" w:space="0" w:color="auto"/>
            </w:tcBorders>
          </w:tcPr>
          <w:p w14:paraId="7808C2CA"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122" w:type="dxa"/>
            <w:tcBorders>
              <w:top w:val="single" w:sz="4" w:space="0" w:color="auto"/>
              <w:left w:val="single" w:sz="4" w:space="0" w:color="auto"/>
              <w:right w:val="single" w:sz="4" w:space="0" w:color="auto"/>
            </w:tcBorders>
          </w:tcPr>
          <w:p w14:paraId="0325ABF5"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r>
      <w:tr w:rsidR="001E5678" w:rsidRPr="00754F3A" w14:paraId="700F2564" w14:textId="77777777" w:rsidTr="000D1993">
        <w:trPr>
          <w:trHeight w:val="114"/>
        </w:trPr>
        <w:tc>
          <w:tcPr>
            <w:tcW w:w="1668" w:type="dxa"/>
            <w:tcBorders>
              <w:top w:val="single" w:sz="4" w:space="0" w:color="auto"/>
              <w:left w:val="single" w:sz="4" w:space="0" w:color="auto"/>
              <w:bottom w:val="single" w:sz="4" w:space="0" w:color="auto"/>
              <w:right w:val="single" w:sz="4" w:space="0" w:color="auto"/>
            </w:tcBorders>
          </w:tcPr>
          <w:p w14:paraId="2FC6382B" w14:textId="007DE366"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409" w:type="dxa"/>
            <w:tcBorders>
              <w:top w:val="single" w:sz="4" w:space="0" w:color="auto"/>
              <w:left w:val="single" w:sz="4" w:space="0" w:color="auto"/>
              <w:bottom w:val="single" w:sz="4" w:space="0" w:color="auto"/>
              <w:right w:val="single" w:sz="4" w:space="0" w:color="auto"/>
            </w:tcBorders>
          </w:tcPr>
          <w:p w14:paraId="6265954C" w14:textId="77777777" w:rsidR="001E5678" w:rsidRPr="00754F3A" w:rsidRDefault="001E5678" w:rsidP="0011426A">
            <w:pPr>
              <w:autoSpaceDE w:val="0"/>
              <w:autoSpaceDN w:val="0"/>
              <w:adjustRightInd w:val="0"/>
              <w:spacing w:after="0" w:line="240" w:lineRule="auto"/>
              <w:contextualSpacing/>
              <w:jc w:val="both"/>
              <w:rPr>
                <w:rFonts w:ascii="Times New Roman" w:hAnsi="Times New Roman" w:cs="Times New Roman"/>
                <w:color w:val="000000" w:themeColor="text1"/>
                <w:lang w:val="en-US" w:eastAsia="en-GB"/>
              </w:rPr>
            </w:pPr>
            <w:r w:rsidRPr="00754F3A">
              <w:rPr>
                <w:rFonts w:ascii="Times New Roman" w:hAnsi="Times New Roman" w:cs="Times New Roman"/>
                <w:color w:val="000000" w:themeColor="text1"/>
                <w:lang w:eastAsia="en-GB"/>
              </w:rPr>
              <w:t xml:space="preserve">3.1 </w:t>
            </w:r>
            <w:r w:rsidRPr="00754F3A">
              <w:rPr>
                <w:rFonts w:ascii="Times New Roman" w:hAnsi="Times New Roman" w:cs="Times New Roman"/>
                <w:color w:val="000000" w:themeColor="text1"/>
                <w:lang w:val="en-US" w:eastAsia="en-GB"/>
              </w:rPr>
              <w:t xml:space="preserve">Cooperation of GAC with </w:t>
            </w:r>
            <w:r w:rsidRPr="00754F3A">
              <w:rPr>
                <w:rFonts w:ascii="Times New Roman" w:hAnsi="Times New Roman" w:cs="Times New Roman"/>
                <w:bCs/>
                <w:color w:val="000000" w:themeColor="text1"/>
                <w:lang w:val="en-US" w:eastAsia="en-GB"/>
              </w:rPr>
              <w:t xml:space="preserve">European co-operation for Accreditation </w:t>
            </w:r>
            <w:r w:rsidRPr="00754F3A">
              <w:rPr>
                <w:rFonts w:ascii="Times New Roman" w:hAnsi="Times New Roman" w:cs="Times New Roman"/>
                <w:color w:val="000000" w:themeColor="text1"/>
                <w:lang w:val="en-US" w:eastAsia="en-GB"/>
              </w:rPr>
              <w:t>EA through participation in EA work enhanced</w:t>
            </w:r>
          </w:p>
          <w:p w14:paraId="6E1D6FFB"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4253" w:type="dxa"/>
            <w:tcBorders>
              <w:top w:val="single" w:sz="4" w:space="0" w:color="auto"/>
              <w:left w:val="single" w:sz="4" w:space="0" w:color="auto"/>
              <w:bottom w:val="single" w:sz="4" w:space="0" w:color="auto"/>
              <w:right w:val="single" w:sz="4" w:space="0" w:color="auto"/>
            </w:tcBorders>
          </w:tcPr>
          <w:p w14:paraId="1DDF1220" w14:textId="77777777" w:rsidR="00754F3A" w:rsidRDefault="001E5678" w:rsidP="00754F3A">
            <w:pPr>
              <w:numPr>
                <w:ilvl w:val="0"/>
                <w:numId w:val="44"/>
              </w:numPr>
              <w:tabs>
                <w:tab w:val="left" w:pos="0"/>
              </w:tabs>
              <w:autoSpaceDE w:val="0"/>
              <w:autoSpaceDN w:val="0"/>
              <w:adjustRightInd w:val="0"/>
              <w:spacing w:after="0" w:line="240" w:lineRule="auto"/>
              <w:contextualSpacing/>
              <w:rPr>
                <w:rFonts w:ascii="Times New Roman" w:eastAsia="Times New Roman" w:hAnsi="Times New Roman" w:cs="Times New Roman"/>
                <w:bCs/>
                <w:color w:val="000000" w:themeColor="text1"/>
                <w:lang w:val="en-US" w:eastAsia="en-GB"/>
              </w:rPr>
            </w:pPr>
            <w:r w:rsidRPr="00754F3A">
              <w:rPr>
                <w:rFonts w:ascii="Times New Roman" w:eastAsia="Times New Roman" w:hAnsi="Times New Roman" w:cs="Times New Roman"/>
                <w:bCs/>
                <w:color w:val="000000" w:themeColor="text1"/>
                <w:lang w:val="en-US" w:eastAsia="en-GB"/>
              </w:rPr>
              <w:t>participation of GAC relevant staff in the following EA events:</w:t>
            </w:r>
          </w:p>
          <w:p w14:paraId="7CC86694" w14:textId="520620CA" w:rsidR="001E5678" w:rsidRPr="00754F3A" w:rsidRDefault="001E5678" w:rsidP="00754F3A">
            <w:pPr>
              <w:pStyle w:val="ListParagraph"/>
              <w:numPr>
                <w:ilvl w:val="0"/>
                <w:numId w:val="72"/>
              </w:numPr>
              <w:tabs>
                <w:tab w:val="left" w:pos="0"/>
              </w:tabs>
              <w:autoSpaceDE w:val="0"/>
              <w:autoSpaceDN w:val="0"/>
              <w:adjustRightInd w:val="0"/>
              <w:spacing w:after="0" w:line="240" w:lineRule="auto"/>
              <w:rPr>
                <w:rFonts w:ascii="Times New Roman" w:hAnsi="Times New Roman"/>
                <w:bCs/>
                <w:color w:val="000000" w:themeColor="text1"/>
                <w:lang w:val="en-US" w:eastAsia="en-GB"/>
              </w:rPr>
            </w:pPr>
            <w:r w:rsidRPr="00754F3A">
              <w:rPr>
                <w:rFonts w:ascii="Times New Roman" w:hAnsi="Times New Roman"/>
                <w:color w:val="000000" w:themeColor="text1"/>
                <w:lang w:val="en-US" w:eastAsia="en-GB"/>
              </w:rPr>
              <w:t>EA Laboratory Committees;</w:t>
            </w:r>
          </w:p>
          <w:p w14:paraId="2F143B5F" w14:textId="77777777" w:rsidR="001E5678" w:rsidRPr="00754F3A" w:rsidRDefault="001E5678" w:rsidP="001E5678">
            <w:pPr>
              <w:numPr>
                <w:ilvl w:val="0"/>
                <w:numId w:val="72"/>
              </w:num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r w:rsidRPr="00754F3A">
              <w:rPr>
                <w:rFonts w:ascii="Times New Roman" w:eastAsia="Times New Roman" w:hAnsi="Times New Roman" w:cs="Times New Roman"/>
                <w:color w:val="000000" w:themeColor="text1"/>
                <w:lang w:val="en-US" w:eastAsia="en-GB"/>
              </w:rPr>
              <w:t>EA Inspection Committees;</w:t>
            </w:r>
          </w:p>
          <w:p w14:paraId="36366BE0" w14:textId="77777777" w:rsidR="001E5678" w:rsidRPr="00754F3A" w:rsidRDefault="001E5678" w:rsidP="001E5678">
            <w:pPr>
              <w:numPr>
                <w:ilvl w:val="0"/>
                <w:numId w:val="72"/>
              </w:num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r w:rsidRPr="00754F3A">
              <w:rPr>
                <w:rFonts w:ascii="Times New Roman" w:eastAsia="Times New Roman" w:hAnsi="Times New Roman" w:cs="Times New Roman"/>
                <w:color w:val="000000" w:themeColor="text1"/>
                <w:lang w:val="en-US" w:eastAsia="en-GB"/>
              </w:rPr>
              <w:t>EA Certification Committees;</w:t>
            </w:r>
          </w:p>
          <w:p w14:paraId="60D54B56" w14:textId="77777777" w:rsidR="001E5678" w:rsidRPr="00754F3A" w:rsidRDefault="001E5678" w:rsidP="001E5678">
            <w:pPr>
              <w:numPr>
                <w:ilvl w:val="0"/>
                <w:numId w:val="72"/>
              </w:num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r w:rsidRPr="00754F3A">
              <w:rPr>
                <w:rFonts w:ascii="Times New Roman" w:eastAsia="Times New Roman" w:hAnsi="Times New Roman" w:cs="Times New Roman"/>
                <w:color w:val="000000" w:themeColor="text1"/>
                <w:lang w:val="en-US" w:eastAsia="en-GB"/>
              </w:rPr>
              <w:t>EA Horizontal Harmonization Committees;</w:t>
            </w:r>
          </w:p>
          <w:p w14:paraId="71B80FB6" w14:textId="77777777" w:rsidR="001E5678" w:rsidRPr="00754F3A" w:rsidRDefault="001E5678" w:rsidP="001E5678">
            <w:pPr>
              <w:numPr>
                <w:ilvl w:val="0"/>
                <w:numId w:val="72"/>
              </w:num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r w:rsidRPr="00754F3A">
              <w:rPr>
                <w:rFonts w:ascii="Times New Roman" w:eastAsia="Times New Roman" w:hAnsi="Times New Roman" w:cs="Times New Roman"/>
                <w:color w:val="000000" w:themeColor="text1"/>
                <w:lang w:val="en-US" w:eastAsia="en-GB"/>
              </w:rPr>
              <w:t>EA Multilateral Agreement Councils;</w:t>
            </w:r>
          </w:p>
          <w:p w14:paraId="3D3FA16B" w14:textId="77777777" w:rsidR="001E5678" w:rsidRDefault="001E5678" w:rsidP="001E5678">
            <w:pPr>
              <w:numPr>
                <w:ilvl w:val="0"/>
                <w:numId w:val="72"/>
              </w:num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r w:rsidRPr="00754F3A">
              <w:rPr>
                <w:rFonts w:ascii="Times New Roman" w:eastAsia="Times New Roman" w:hAnsi="Times New Roman" w:cs="Times New Roman"/>
                <w:color w:val="000000" w:themeColor="text1"/>
                <w:lang w:val="en-US" w:eastAsia="en-GB"/>
              </w:rPr>
              <w:t>EA General Assemblies.</w:t>
            </w:r>
          </w:p>
          <w:p w14:paraId="36761B02" w14:textId="77777777" w:rsidR="00745670" w:rsidRPr="00754F3A" w:rsidRDefault="00745670" w:rsidP="00745670">
            <w:pPr>
              <w:tabs>
                <w:tab w:val="left" w:pos="0"/>
              </w:tabs>
              <w:autoSpaceDE w:val="0"/>
              <w:autoSpaceDN w:val="0"/>
              <w:adjustRightInd w:val="0"/>
              <w:spacing w:after="0" w:line="240" w:lineRule="auto"/>
              <w:ind w:left="810"/>
              <w:contextualSpacing/>
              <w:rPr>
                <w:rFonts w:ascii="Times New Roman" w:eastAsia="Times New Roman" w:hAnsi="Times New Roman" w:cs="Times New Roman"/>
                <w:color w:val="000000" w:themeColor="text1"/>
                <w:lang w:val="en-US" w:eastAsia="en-GB"/>
              </w:rPr>
            </w:pPr>
          </w:p>
          <w:p w14:paraId="5C4A12F2" w14:textId="77777777" w:rsidR="000527EF" w:rsidRDefault="001E5678" w:rsidP="000527EF">
            <w:pPr>
              <w:tabs>
                <w:tab w:val="left" w:pos="1672"/>
              </w:tabs>
              <w:spacing w:afterAutospacing="1" w:line="240" w:lineRule="auto"/>
              <w:contextualSpacing/>
              <w:jc w:val="both"/>
              <w:rPr>
                <w:rFonts w:ascii="Times New Roman" w:eastAsia="Calibri" w:hAnsi="Times New Roman" w:cs="Times New Roman"/>
                <w:color w:val="000000" w:themeColor="text1"/>
                <w:lang w:eastAsia="en-GB"/>
              </w:rPr>
            </w:pPr>
            <w:r w:rsidRPr="00754F3A">
              <w:rPr>
                <w:rFonts w:ascii="Times New Roman" w:eastAsia="Times New Roman" w:hAnsi="Times New Roman" w:cs="Times New Roman"/>
                <w:color w:val="000000" w:themeColor="text1"/>
                <w:lang w:eastAsia="en-GB"/>
              </w:rPr>
              <w:t xml:space="preserve">Baseline: </w:t>
            </w:r>
            <w:r w:rsidR="000527EF">
              <w:rPr>
                <w:rFonts w:ascii="Times New Roman" w:eastAsia="Times New Roman" w:hAnsi="Times New Roman" w:cs="Times New Roman"/>
                <w:color w:val="000000" w:themeColor="text1"/>
                <w:lang w:eastAsia="en-GB"/>
              </w:rPr>
              <w:t xml:space="preserve">modest </w:t>
            </w:r>
            <w:r w:rsidR="00B023A0" w:rsidRPr="00754F3A">
              <w:rPr>
                <w:rFonts w:ascii="Times New Roman" w:eastAsia="Times New Roman" w:hAnsi="Times New Roman" w:cs="Times New Roman"/>
                <w:color w:val="000000" w:themeColor="text1"/>
                <w:lang w:eastAsia="en-GB"/>
              </w:rPr>
              <w:t>participation</w:t>
            </w:r>
          </w:p>
          <w:p w14:paraId="2254A527" w14:textId="77777777" w:rsidR="00324C22" w:rsidRDefault="00324C22" w:rsidP="000527EF">
            <w:pPr>
              <w:tabs>
                <w:tab w:val="left" w:pos="1672"/>
              </w:tabs>
              <w:spacing w:afterAutospacing="1" w:line="240" w:lineRule="auto"/>
              <w:contextualSpacing/>
              <w:jc w:val="both"/>
              <w:rPr>
                <w:rFonts w:ascii="Times New Roman" w:eastAsia="Times New Roman" w:hAnsi="Times New Roman" w:cs="Times New Roman"/>
                <w:color w:val="000000" w:themeColor="text1"/>
                <w:lang w:eastAsia="en-GB"/>
              </w:rPr>
            </w:pPr>
          </w:p>
          <w:p w14:paraId="4BB1F985" w14:textId="171C5F06" w:rsidR="001E5678" w:rsidRPr="00754F3A" w:rsidRDefault="001E5678" w:rsidP="000527EF">
            <w:pPr>
              <w:tabs>
                <w:tab w:val="left" w:pos="1672"/>
              </w:tabs>
              <w:spacing w:afterAutospacing="1" w:line="240" w:lineRule="auto"/>
              <w:contextualSpacing/>
              <w:jc w:val="both"/>
              <w:rPr>
                <w:rFonts w:ascii="Times New Roman" w:eastAsia="Calibri" w:hAnsi="Times New Roman" w:cs="Times New Roman"/>
                <w:color w:val="000000" w:themeColor="text1"/>
                <w:lang w:eastAsia="en-GB"/>
              </w:rPr>
            </w:pPr>
            <w:r w:rsidRPr="00754F3A">
              <w:rPr>
                <w:rFonts w:ascii="Times New Roman" w:eastAsia="Times New Roman" w:hAnsi="Times New Roman" w:cs="Times New Roman"/>
                <w:color w:val="000000" w:themeColor="text1"/>
                <w:lang w:eastAsia="en-GB"/>
              </w:rPr>
              <w:t>Target:</w:t>
            </w:r>
            <w:r w:rsidRPr="00754F3A">
              <w:rPr>
                <w:rFonts w:ascii="Times New Roman" w:eastAsia="Times New Roman" w:hAnsi="Times New Roman" w:cs="Times New Roman"/>
                <w:bCs/>
                <w:color w:val="000000" w:themeColor="text1"/>
                <w:lang w:val="en-US" w:eastAsia="en-GB"/>
              </w:rPr>
              <w:t xml:space="preserve"> </w:t>
            </w:r>
            <w:r w:rsidR="00B023A0" w:rsidRPr="00754F3A">
              <w:rPr>
                <w:rFonts w:ascii="Times New Roman" w:eastAsia="Times New Roman" w:hAnsi="Times New Roman" w:cs="Times New Roman"/>
                <w:bCs/>
                <w:color w:val="000000" w:themeColor="text1"/>
                <w:lang w:val="en-US" w:eastAsia="en-GB"/>
              </w:rPr>
              <w:t xml:space="preserve">regular participation of </w:t>
            </w:r>
            <w:r w:rsidRPr="00754F3A">
              <w:rPr>
                <w:rFonts w:ascii="Times New Roman" w:eastAsia="Times New Roman" w:hAnsi="Times New Roman" w:cs="Times New Roman"/>
                <w:bCs/>
                <w:color w:val="000000" w:themeColor="text1"/>
                <w:lang w:val="en-US" w:eastAsia="en-GB"/>
              </w:rPr>
              <w:t xml:space="preserve">GAC relevant staff </w:t>
            </w:r>
            <w:r w:rsidR="00B023A0" w:rsidRPr="00754F3A">
              <w:rPr>
                <w:rFonts w:ascii="Times New Roman" w:eastAsia="Times New Roman" w:hAnsi="Times New Roman" w:cs="Times New Roman"/>
                <w:bCs/>
                <w:color w:val="000000" w:themeColor="text1"/>
                <w:lang w:val="en-US" w:eastAsia="en-GB"/>
              </w:rPr>
              <w:t xml:space="preserve">in </w:t>
            </w:r>
            <w:r w:rsidRPr="00754F3A">
              <w:rPr>
                <w:rFonts w:ascii="Times New Roman" w:eastAsia="Times New Roman" w:hAnsi="Times New Roman" w:cs="Times New Roman"/>
                <w:bCs/>
                <w:color w:val="000000" w:themeColor="text1"/>
                <w:lang w:val="en-US" w:eastAsia="en-GB"/>
              </w:rPr>
              <w:t xml:space="preserve">EA </w:t>
            </w:r>
            <w:r w:rsidR="00B023A0" w:rsidRPr="00754F3A">
              <w:rPr>
                <w:rFonts w:ascii="Times New Roman" w:eastAsia="Times New Roman" w:hAnsi="Times New Roman" w:cs="Times New Roman"/>
                <w:bCs/>
                <w:color w:val="000000" w:themeColor="text1"/>
                <w:lang w:val="en-US" w:eastAsia="en-GB"/>
              </w:rPr>
              <w:t xml:space="preserve">relevant </w:t>
            </w:r>
            <w:r w:rsidRPr="00754F3A">
              <w:rPr>
                <w:rFonts w:ascii="Times New Roman" w:eastAsia="Times New Roman" w:hAnsi="Times New Roman" w:cs="Times New Roman"/>
                <w:bCs/>
                <w:color w:val="000000" w:themeColor="text1"/>
                <w:lang w:val="en-US" w:eastAsia="en-GB"/>
              </w:rPr>
              <w:t>events</w:t>
            </w:r>
            <w:r w:rsidR="00745670">
              <w:rPr>
                <w:rFonts w:ascii="Times New Roman" w:eastAsia="Times New Roman" w:hAnsi="Times New Roman" w:cs="Times New Roman"/>
                <w:bCs/>
                <w:color w:val="000000" w:themeColor="text1"/>
                <w:lang w:val="en-US" w:eastAsia="en-GB"/>
              </w:rPr>
              <w:t xml:space="preserve"> as above</w:t>
            </w:r>
          </w:p>
        </w:tc>
        <w:tc>
          <w:tcPr>
            <w:tcW w:w="2693" w:type="dxa"/>
            <w:vMerge w:val="restart"/>
            <w:tcBorders>
              <w:top w:val="single" w:sz="4" w:space="0" w:color="auto"/>
              <w:left w:val="single" w:sz="4" w:space="0" w:color="auto"/>
              <w:right w:val="single" w:sz="4" w:space="0" w:color="auto"/>
            </w:tcBorders>
          </w:tcPr>
          <w:p w14:paraId="05BE3A03" w14:textId="77777777" w:rsidR="001E5678" w:rsidRPr="00754F3A" w:rsidRDefault="001E5678" w:rsidP="001E5678">
            <w:pPr>
              <w:numPr>
                <w:ilvl w:val="0"/>
                <w:numId w:val="48"/>
              </w:numPr>
              <w:tabs>
                <w:tab w:val="left" w:pos="0"/>
                <w:tab w:val="left" w:pos="1672"/>
              </w:tabs>
              <w:autoSpaceDE w:val="0"/>
              <w:autoSpaceDN w:val="0"/>
              <w:adjustRightInd w:val="0"/>
              <w:spacing w:after="0" w:afterAutospacing="1" w:line="240" w:lineRule="auto"/>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Committee decisions;</w:t>
            </w:r>
          </w:p>
          <w:p w14:paraId="1CA3B9E0"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Project activity reports;</w:t>
            </w:r>
          </w:p>
          <w:p w14:paraId="501E84F1"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List of training / meetings participants, training materials, training evaluations);</w:t>
            </w:r>
          </w:p>
          <w:p w14:paraId="3DDEDEBA"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STE mission reports;</w:t>
            </w:r>
          </w:p>
          <w:p w14:paraId="2A1362DC" w14:textId="77777777" w:rsidR="001E5678" w:rsidRPr="00754F3A" w:rsidRDefault="001E5678" w:rsidP="001E5678">
            <w:pPr>
              <w:numPr>
                <w:ilvl w:val="0"/>
                <w:numId w:val="52"/>
              </w:numPr>
              <w:tabs>
                <w:tab w:val="left" w:pos="1672"/>
              </w:tabs>
              <w:spacing w:afterAutospacing="1"/>
              <w:ind w:left="390"/>
              <w:contextualSpacing/>
              <w:rPr>
                <w:rFonts w:ascii="Times New Roman" w:eastAsia="Calibri" w:hAnsi="Times New Roman" w:cs="Times New Roman"/>
                <w:color w:val="000000" w:themeColor="text1"/>
                <w:lang w:eastAsia="en-GB"/>
              </w:rPr>
            </w:pPr>
            <w:r w:rsidRPr="00754F3A">
              <w:rPr>
                <w:rFonts w:ascii="Times New Roman" w:eastAsia="Calibri" w:hAnsi="Times New Roman" w:cs="Times New Roman"/>
                <w:color w:val="000000" w:themeColor="text1"/>
                <w:lang w:eastAsia="en-GB"/>
              </w:rPr>
              <w:t xml:space="preserve">Thematic events; </w:t>
            </w:r>
          </w:p>
          <w:p w14:paraId="44C44ADE" w14:textId="77777777" w:rsidR="001E5678" w:rsidRPr="00754F3A" w:rsidRDefault="001E5678" w:rsidP="001E5678">
            <w:pPr>
              <w:numPr>
                <w:ilvl w:val="0"/>
                <w:numId w:val="48"/>
              </w:numPr>
              <w:tabs>
                <w:tab w:val="left" w:pos="1672"/>
              </w:tabs>
              <w:spacing w:afterAutospacing="1"/>
              <w:ind w:left="390"/>
              <w:contextualSpacing/>
              <w:rPr>
                <w:rFonts w:ascii="Times New Roman" w:eastAsia="Times New Roman" w:hAnsi="Times New Roman" w:cs="Times New Roman"/>
                <w:b/>
                <w:color w:val="000000" w:themeColor="text1"/>
                <w:lang w:val="en-US" w:eastAsia="en-GB"/>
              </w:rPr>
            </w:pPr>
            <w:r w:rsidRPr="00754F3A">
              <w:rPr>
                <w:rFonts w:ascii="Times New Roman" w:eastAsia="Calibri" w:hAnsi="Times New Roman" w:cs="Times New Roman"/>
                <w:color w:val="000000" w:themeColor="text1"/>
                <w:lang w:eastAsia="en-GB"/>
              </w:rPr>
              <w:t>Promotional materials.</w:t>
            </w:r>
          </w:p>
        </w:tc>
        <w:tc>
          <w:tcPr>
            <w:tcW w:w="1985" w:type="dxa"/>
            <w:vMerge w:val="restart"/>
            <w:tcBorders>
              <w:top w:val="single" w:sz="4" w:space="0" w:color="auto"/>
              <w:left w:val="single" w:sz="4" w:space="0" w:color="auto"/>
              <w:right w:val="single" w:sz="4" w:space="0" w:color="auto"/>
            </w:tcBorders>
          </w:tcPr>
          <w:p w14:paraId="39790249"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122" w:type="dxa"/>
            <w:vMerge w:val="restart"/>
            <w:tcBorders>
              <w:top w:val="single" w:sz="4" w:space="0" w:color="auto"/>
              <w:left w:val="single" w:sz="4" w:space="0" w:color="auto"/>
              <w:right w:val="single" w:sz="4" w:space="0" w:color="auto"/>
            </w:tcBorders>
          </w:tcPr>
          <w:p w14:paraId="725989FA"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r>
      <w:tr w:rsidR="001E5678" w:rsidRPr="00754F3A" w14:paraId="395E548A" w14:textId="77777777" w:rsidTr="000D1993">
        <w:trPr>
          <w:trHeight w:val="114"/>
        </w:trPr>
        <w:tc>
          <w:tcPr>
            <w:tcW w:w="1668" w:type="dxa"/>
            <w:tcBorders>
              <w:top w:val="single" w:sz="4" w:space="0" w:color="auto"/>
              <w:left w:val="single" w:sz="4" w:space="0" w:color="auto"/>
              <w:right w:val="single" w:sz="4" w:space="0" w:color="auto"/>
            </w:tcBorders>
          </w:tcPr>
          <w:p w14:paraId="101A6AFC"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409" w:type="dxa"/>
            <w:tcBorders>
              <w:top w:val="single" w:sz="4" w:space="0" w:color="auto"/>
              <w:left w:val="single" w:sz="4" w:space="0" w:color="auto"/>
              <w:right w:val="single" w:sz="4" w:space="0" w:color="auto"/>
            </w:tcBorders>
          </w:tcPr>
          <w:p w14:paraId="6087108C" w14:textId="77777777" w:rsidR="001E5678" w:rsidRPr="00754F3A" w:rsidRDefault="001E5678" w:rsidP="0011426A">
            <w:pPr>
              <w:autoSpaceDE w:val="0"/>
              <w:autoSpaceDN w:val="0"/>
              <w:adjustRightInd w:val="0"/>
              <w:spacing w:line="240" w:lineRule="auto"/>
              <w:contextualSpacing/>
              <w:jc w:val="both"/>
              <w:rPr>
                <w:rFonts w:ascii="Times New Roman" w:hAnsi="Times New Roman" w:cs="Times New Roman"/>
                <w:color w:val="000000" w:themeColor="text1"/>
                <w:lang w:eastAsia="en-GB"/>
              </w:rPr>
            </w:pPr>
            <w:r w:rsidRPr="00754F3A">
              <w:rPr>
                <w:rFonts w:ascii="Times New Roman" w:hAnsi="Times New Roman" w:cs="Times New Roman"/>
                <w:color w:val="000000" w:themeColor="text1"/>
                <w:lang w:val="en-US" w:eastAsia="en-GB"/>
              </w:rPr>
              <w:t>3.2 GAC public outreach and cooperation with relevant stakeholders strengthened</w:t>
            </w:r>
          </w:p>
          <w:p w14:paraId="3892C43E"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eastAsia="en-GB"/>
              </w:rPr>
            </w:pPr>
          </w:p>
        </w:tc>
        <w:tc>
          <w:tcPr>
            <w:tcW w:w="4253" w:type="dxa"/>
            <w:tcBorders>
              <w:top w:val="single" w:sz="4" w:space="0" w:color="auto"/>
              <w:left w:val="single" w:sz="4" w:space="0" w:color="auto"/>
              <w:bottom w:val="single" w:sz="4" w:space="0" w:color="auto"/>
              <w:right w:val="single" w:sz="4" w:space="0" w:color="auto"/>
            </w:tcBorders>
          </w:tcPr>
          <w:p w14:paraId="717F6240" w14:textId="35A61933" w:rsidR="001E5678" w:rsidRPr="00754F3A" w:rsidRDefault="001E5678" w:rsidP="001E5678">
            <w:pPr>
              <w:numPr>
                <w:ilvl w:val="0"/>
                <w:numId w:val="62"/>
              </w:num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r w:rsidRPr="00754F3A">
              <w:rPr>
                <w:rFonts w:ascii="Times New Roman" w:eastAsia="Times New Roman" w:hAnsi="Times New Roman" w:cs="Times New Roman"/>
                <w:color w:val="000000" w:themeColor="text1"/>
                <w:lang w:val="en-US" w:eastAsia="en-GB"/>
              </w:rPr>
              <w:lastRenderedPageBreak/>
              <w:t xml:space="preserve">Number of awareness raising campaigns/events </w:t>
            </w:r>
            <w:r w:rsidR="00C275B0" w:rsidRPr="00754F3A">
              <w:rPr>
                <w:rFonts w:ascii="Times New Roman" w:eastAsia="Times New Roman" w:hAnsi="Times New Roman" w:cs="Times New Roman"/>
                <w:color w:val="000000" w:themeColor="text1"/>
                <w:lang w:val="en-US" w:eastAsia="en-GB"/>
              </w:rPr>
              <w:t>conducted</w:t>
            </w:r>
            <w:r w:rsidR="004634AB">
              <w:rPr>
                <w:rFonts w:ascii="Times New Roman" w:eastAsia="Times New Roman" w:hAnsi="Times New Roman" w:cs="Times New Roman"/>
                <w:color w:val="000000" w:themeColor="text1"/>
                <w:lang w:val="en-US" w:eastAsia="en-GB"/>
              </w:rPr>
              <w:t xml:space="preserve"> within the project</w:t>
            </w:r>
            <w:r w:rsidR="00C275B0" w:rsidRPr="00754F3A">
              <w:rPr>
                <w:rFonts w:ascii="Times New Roman" w:eastAsia="Times New Roman" w:hAnsi="Times New Roman" w:cs="Times New Roman"/>
                <w:color w:val="000000" w:themeColor="text1"/>
                <w:lang w:val="en-US" w:eastAsia="en-GB"/>
              </w:rPr>
              <w:t xml:space="preserve"> </w:t>
            </w:r>
            <w:r w:rsidRPr="00754F3A">
              <w:rPr>
                <w:rFonts w:ascii="Times New Roman" w:eastAsia="Times New Roman" w:hAnsi="Times New Roman" w:cs="Times New Roman"/>
                <w:color w:val="000000" w:themeColor="text1"/>
                <w:lang w:val="en-US" w:eastAsia="en-GB"/>
              </w:rPr>
              <w:t xml:space="preserve">for relevant stakeholders </w:t>
            </w:r>
          </w:p>
          <w:p w14:paraId="245081D1" w14:textId="77777777" w:rsidR="00324C22" w:rsidRDefault="00324C22" w:rsidP="000527EF">
            <w:pPr>
              <w:tabs>
                <w:tab w:val="left" w:pos="1672"/>
              </w:tabs>
              <w:spacing w:afterAutospacing="1" w:line="240" w:lineRule="auto"/>
              <w:contextualSpacing/>
              <w:jc w:val="both"/>
              <w:rPr>
                <w:rFonts w:ascii="Times New Roman" w:eastAsia="Times New Roman" w:hAnsi="Times New Roman" w:cs="Times New Roman"/>
                <w:color w:val="000000" w:themeColor="text1"/>
                <w:lang w:eastAsia="en-GB"/>
              </w:rPr>
            </w:pPr>
          </w:p>
          <w:p w14:paraId="132B3220" w14:textId="381E8E4E" w:rsidR="000527EF" w:rsidRDefault="004634AB" w:rsidP="000527EF">
            <w:pPr>
              <w:tabs>
                <w:tab w:val="left" w:pos="1672"/>
              </w:tabs>
              <w:spacing w:afterAutospacing="1" w:line="240" w:lineRule="auto"/>
              <w:contextualSpacing/>
              <w:jc w:val="both"/>
              <w:rPr>
                <w:rFonts w:ascii="Times New Roman" w:eastAsia="Times New Roman" w:hAnsi="Times New Roman" w:cs="Times New Roman"/>
                <w:lang w:eastAsia="en-GB"/>
              </w:rPr>
            </w:pPr>
            <w:r>
              <w:rPr>
                <w:rFonts w:ascii="Times New Roman" w:eastAsia="Times New Roman" w:hAnsi="Times New Roman" w:cs="Times New Roman"/>
                <w:color w:val="000000" w:themeColor="text1"/>
                <w:lang w:eastAsia="en-GB"/>
              </w:rPr>
              <w:t>Baseline: n/a</w:t>
            </w:r>
            <w:r w:rsidR="000527EF">
              <w:rPr>
                <w:rFonts w:ascii="Times New Roman" w:eastAsia="Calibri" w:hAnsi="Times New Roman" w:cs="Times New Roman"/>
                <w:color w:val="000000" w:themeColor="text1"/>
                <w:lang w:eastAsia="en-GB"/>
              </w:rPr>
              <w:t xml:space="preserve">           </w:t>
            </w:r>
            <w:r w:rsidR="001E5678" w:rsidRPr="00754F3A">
              <w:rPr>
                <w:rFonts w:ascii="Times New Roman" w:eastAsia="Times New Roman" w:hAnsi="Times New Roman" w:cs="Times New Roman"/>
                <w:color w:val="000000" w:themeColor="text1"/>
                <w:lang w:eastAsia="en-GB"/>
              </w:rPr>
              <w:t>Target:</w:t>
            </w:r>
            <w:r w:rsidR="001E5678" w:rsidRPr="00754F3A">
              <w:rPr>
                <w:rFonts w:ascii="Times New Roman" w:eastAsia="Times New Roman" w:hAnsi="Times New Roman" w:cs="Times New Roman"/>
                <w:color w:val="000000" w:themeColor="text1"/>
                <w:lang w:val="ka-GE" w:eastAsia="en-GB"/>
              </w:rPr>
              <w:t>10</w:t>
            </w:r>
            <w:r w:rsidR="00B023A0" w:rsidRPr="00754F3A">
              <w:rPr>
                <w:rFonts w:ascii="Times New Roman" w:eastAsia="Times New Roman" w:hAnsi="Times New Roman" w:cs="Times New Roman"/>
                <w:color w:val="000000" w:themeColor="text1"/>
                <w:lang w:val="en-US" w:eastAsia="en-GB"/>
              </w:rPr>
              <w:t xml:space="preserve"> </w:t>
            </w:r>
            <w:r w:rsidR="00B023A0" w:rsidRPr="00754F3A">
              <w:rPr>
                <w:rFonts w:ascii="Times New Roman" w:eastAsia="Times New Roman" w:hAnsi="Times New Roman" w:cs="Times New Roman"/>
                <w:lang w:eastAsia="en-GB"/>
              </w:rPr>
              <w:t>(*)</w:t>
            </w:r>
          </w:p>
          <w:p w14:paraId="07460F05" w14:textId="77777777" w:rsidR="00324C22" w:rsidRPr="000527EF" w:rsidRDefault="00324C22" w:rsidP="000527EF">
            <w:pPr>
              <w:tabs>
                <w:tab w:val="left" w:pos="1672"/>
              </w:tabs>
              <w:spacing w:afterAutospacing="1" w:line="240" w:lineRule="auto"/>
              <w:contextualSpacing/>
              <w:jc w:val="both"/>
              <w:rPr>
                <w:rFonts w:ascii="Times New Roman" w:eastAsia="Calibri" w:hAnsi="Times New Roman" w:cs="Times New Roman"/>
                <w:color w:val="000000" w:themeColor="text1"/>
                <w:lang w:eastAsia="en-GB"/>
              </w:rPr>
            </w:pPr>
          </w:p>
          <w:p w14:paraId="6EB8B7EC" w14:textId="0C0C014A" w:rsidR="001E5678" w:rsidRDefault="001E5678" w:rsidP="001E5678">
            <w:pPr>
              <w:numPr>
                <w:ilvl w:val="0"/>
                <w:numId w:val="62"/>
              </w:num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r w:rsidRPr="00754F3A">
              <w:rPr>
                <w:rFonts w:ascii="Times New Roman" w:eastAsia="Times New Roman" w:hAnsi="Times New Roman" w:cs="Times New Roman"/>
                <w:color w:val="000000" w:themeColor="text1"/>
                <w:lang w:val="en-US" w:eastAsia="en-GB"/>
              </w:rPr>
              <w:t xml:space="preserve">Number of Trainings conducted </w:t>
            </w:r>
            <w:r w:rsidR="004634AB">
              <w:rPr>
                <w:rFonts w:ascii="Times New Roman" w:eastAsia="Times New Roman" w:hAnsi="Times New Roman" w:cs="Times New Roman"/>
                <w:color w:val="000000" w:themeColor="text1"/>
                <w:lang w:val="en-US" w:eastAsia="en-GB"/>
              </w:rPr>
              <w:t xml:space="preserve">within the project </w:t>
            </w:r>
            <w:r w:rsidRPr="00754F3A">
              <w:rPr>
                <w:rFonts w:ascii="Times New Roman" w:eastAsia="Times New Roman" w:hAnsi="Times New Roman" w:cs="Times New Roman"/>
                <w:color w:val="000000" w:themeColor="text1"/>
                <w:lang w:val="en-US" w:eastAsia="en-GB"/>
              </w:rPr>
              <w:t>on GAC activities and on latest developments in the field for the interested parties and stakeholders</w:t>
            </w:r>
          </w:p>
          <w:p w14:paraId="439A35BF" w14:textId="77777777" w:rsidR="004634AB" w:rsidRPr="00754F3A" w:rsidRDefault="004634AB" w:rsidP="004634AB">
            <w:pPr>
              <w:tabs>
                <w:tab w:val="left" w:pos="0"/>
              </w:tabs>
              <w:autoSpaceDE w:val="0"/>
              <w:autoSpaceDN w:val="0"/>
              <w:adjustRightInd w:val="0"/>
              <w:spacing w:after="0" w:line="240" w:lineRule="auto"/>
              <w:ind w:left="360"/>
              <w:contextualSpacing/>
              <w:rPr>
                <w:rFonts w:ascii="Times New Roman" w:eastAsia="Times New Roman" w:hAnsi="Times New Roman" w:cs="Times New Roman"/>
                <w:color w:val="000000" w:themeColor="text1"/>
                <w:lang w:val="en-US" w:eastAsia="en-GB"/>
              </w:rPr>
            </w:pPr>
          </w:p>
          <w:p w14:paraId="7CAE2F3B" w14:textId="175FCB1E" w:rsidR="001E5678" w:rsidRDefault="001E5678" w:rsidP="000527EF">
            <w:pPr>
              <w:tabs>
                <w:tab w:val="left" w:pos="1672"/>
              </w:tabs>
              <w:spacing w:afterAutospacing="1" w:line="240" w:lineRule="auto"/>
              <w:contextualSpacing/>
              <w:jc w:val="both"/>
              <w:rPr>
                <w:rFonts w:ascii="Times New Roman" w:eastAsia="Times New Roman" w:hAnsi="Times New Roman" w:cs="Times New Roman"/>
                <w:lang w:eastAsia="en-GB"/>
              </w:rPr>
            </w:pPr>
            <w:r w:rsidRPr="00754F3A">
              <w:rPr>
                <w:rFonts w:ascii="Times New Roman" w:eastAsia="Times New Roman" w:hAnsi="Times New Roman" w:cs="Times New Roman"/>
                <w:color w:val="000000" w:themeColor="text1"/>
                <w:lang w:eastAsia="en-GB"/>
              </w:rPr>
              <w:t xml:space="preserve">Baseline: </w:t>
            </w:r>
            <w:r w:rsidR="004634AB">
              <w:rPr>
                <w:rFonts w:ascii="Times New Roman" w:eastAsia="Times New Roman" w:hAnsi="Times New Roman" w:cs="Times New Roman"/>
                <w:color w:val="000000" w:themeColor="text1"/>
                <w:lang w:eastAsia="en-GB"/>
              </w:rPr>
              <w:t>n/a</w:t>
            </w:r>
            <w:r w:rsidR="000527EF">
              <w:rPr>
                <w:rFonts w:ascii="Sylfaen" w:eastAsia="Calibri" w:hAnsi="Sylfaen" w:cs="Times New Roman"/>
                <w:color w:val="000000" w:themeColor="text1"/>
                <w:lang w:val="en-US" w:eastAsia="en-GB"/>
              </w:rPr>
              <w:t xml:space="preserve">          </w:t>
            </w:r>
            <w:r w:rsidRPr="00754F3A">
              <w:rPr>
                <w:rFonts w:ascii="Times New Roman" w:eastAsia="Times New Roman" w:hAnsi="Times New Roman" w:cs="Times New Roman"/>
                <w:color w:val="000000" w:themeColor="text1"/>
                <w:lang w:eastAsia="en-GB"/>
              </w:rPr>
              <w:t>Target:</w:t>
            </w:r>
            <w:r w:rsidRPr="00754F3A">
              <w:rPr>
                <w:rFonts w:ascii="Times New Roman" w:eastAsia="Times New Roman" w:hAnsi="Times New Roman" w:cs="Times New Roman"/>
                <w:color w:val="000000" w:themeColor="text1"/>
                <w:lang w:val="ka-GE" w:eastAsia="en-GB"/>
              </w:rPr>
              <w:t xml:space="preserve"> 6</w:t>
            </w:r>
            <w:r w:rsidR="00B023A0" w:rsidRPr="00754F3A">
              <w:rPr>
                <w:rFonts w:ascii="Times New Roman" w:eastAsia="Times New Roman" w:hAnsi="Times New Roman" w:cs="Times New Roman"/>
                <w:color w:val="000000" w:themeColor="text1"/>
                <w:lang w:val="en-US" w:eastAsia="en-GB"/>
              </w:rPr>
              <w:t xml:space="preserve"> </w:t>
            </w:r>
            <w:r w:rsidR="00B023A0" w:rsidRPr="00754F3A">
              <w:rPr>
                <w:rFonts w:ascii="Times New Roman" w:eastAsia="Times New Roman" w:hAnsi="Times New Roman" w:cs="Times New Roman"/>
                <w:lang w:eastAsia="en-GB"/>
              </w:rPr>
              <w:t>(*)</w:t>
            </w:r>
          </w:p>
          <w:p w14:paraId="40FA4E4D" w14:textId="77777777" w:rsidR="004634AB" w:rsidRDefault="004634AB" w:rsidP="004634AB">
            <w:pPr>
              <w:tabs>
                <w:tab w:val="left" w:pos="0"/>
              </w:tabs>
              <w:autoSpaceDE w:val="0"/>
              <w:autoSpaceDN w:val="0"/>
              <w:adjustRightInd w:val="0"/>
              <w:spacing w:after="0" w:line="240" w:lineRule="auto"/>
              <w:ind w:left="689"/>
              <w:contextualSpacing/>
              <w:rPr>
                <w:rFonts w:ascii="Times New Roman" w:eastAsia="Calibri" w:hAnsi="Times New Roman" w:cs="Times New Roman"/>
                <w:color w:val="000000" w:themeColor="text1"/>
                <w:lang w:val="ka-GE" w:eastAsia="en-GB"/>
              </w:rPr>
            </w:pPr>
          </w:p>
          <w:p w14:paraId="04FB0AFC" w14:textId="0925FBA8" w:rsidR="000527EF" w:rsidRPr="004634AB" w:rsidRDefault="001E5678" w:rsidP="004634AB">
            <w:pPr>
              <w:pStyle w:val="ListParagraph"/>
              <w:numPr>
                <w:ilvl w:val="0"/>
                <w:numId w:val="62"/>
              </w:numPr>
              <w:tabs>
                <w:tab w:val="left" w:pos="0"/>
              </w:tabs>
              <w:autoSpaceDE w:val="0"/>
              <w:autoSpaceDN w:val="0"/>
              <w:adjustRightInd w:val="0"/>
              <w:spacing w:after="0" w:line="240" w:lineRule="auto"/>
              <w:rPr>
                <w:rFonts w:ascii="Times New Roman" w:hAnsi="Times New Roman"/>
                <w:color w:val="000000" w:themeColor="text1"/>
                <w:lang w:val="en-US" w:eastAsia="en-GB"/>
              </w:rPr>
            </w:pPr>
            <w:r w:rsidRPr="004634AB">
              <w:rPr>
                <w:rFonts w:ascii="Times New Roman" w:hAnsi="Times New Roman"/>
                <w:color w:val="000000" w:themeColor="text1"/>
                <w:lang w:val="en-US" w:eastAsia="en-GB"/>
              </w:rPr>
              <w:t xml:space="preserve">Number of </w:t>
            </w:r>
            <w:r w:rsidR="004634AB" w:rsidRPr="004634AB">
              <w:rPr>
                <w:rFonts w:ascii="Times New Roman" w:hAnsi="Times New Roman"/>
                <w:color w:val="000000" w:themeColor="text1"/>
                <w:lang w:val="en-US" w:eastAsia="en-GB"/>
              </w:rPr>
              <w:t xml:space="preserve">new </w:t>
            </w:r>
            <w:r w:rsidRPr="004634AB">
              <w:rPr>
                <w:rFonts w:ascii="Times New Roman" w:hAnsi="Times New Roman"/>
                <w:color w:val="000000" w:themeColor="text1"/>
                <w:lang w:val="en-US" w:eastAsia="en-GB"/>
              </w:rPr>
              <w:t xml:space="preserve">promotional materials developed </w:t>
            </w:r>
            <w:r w:rsidR="004634AB" w:rsidRPr="004634AB">
              <w:rPr>
                <w:rFonts w:ascii="Times New Roman" w:hAnsi="Times New Roman"/>
                <w:color w:val="000000" w:themeColor="text1"/>
                <w:lang w:val="en-US" w:eastAsia="en-GB"/>
              </w:rPr>
              <w:t xml:space="preserve">within the project </w:t>
            </w:r>
            <w:r w:rsidRPr="004634AB">
              <w:rPr>
                <w:rFonts w:ascii="Times New Roman" w:hAnsi="Times New Roman"/>
                <w:color w:val="000000" w:themeColor="text1"/>
                <w:lang w:val="en-US" w:eastAsia="en-GB"/>
              </w:rPr>
              <w:t>and disseminated to  interested parties and stakeholders</w:t>
            </w:r>
          </w:p>
          <w:p w14:paraId="11342337" w14:textId="77777777" w:rsidR="004634AB" w:rsidRDefault="004634AB" w:rsidP="004634AB">
            <w:pPr>
              <w:tabs>
                <w:tab w:val="left" w:pos="0"/>
              </w:tabs>
              <w:autoSpaceDE w:val="0"/>
              <w:autoSpaceDN w:val="0"/>
              <w:adjustRightInd w:val="0"/>
              <w:spacing w:after="0" w:line="240" w:lineRule="auto"/>
              <w:ind w:left="689"/>
              <w:contextualSpacing/>
              <w:rPr>
                <w:rFonts w:ascii="Times New Roman" w:eastAsia="Times New Roman" w:hAnsi="Times New Roman" w:cs="Times New Roman"/>
                <w:color w:val="000000" w:themeColor="text1"/>
                <w:lang w:val="en-US" w:eastAsia="en-GB"/>
              </w:rPr>
            </w:pPr>
          </w:p>
          <w:p w14:paraId="46611CBD" w14:textId="6F06D36B" w:rsidR="001E5678" w:rsidRDefault="001E5678" w:rsidP="004634AB">
            <w:p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eastAsia="en-GB"/>
              </w:rPr>
            </w:pPr>
            <w:r w:rsidRPr="000527EF">
              <w:rPr>
                <w:rFonts w:ascii="Times New Roman" w:eastAsia="Times New Roman" w:hAnsi="Times New Roman" w:cs="Times New Roman"/>
                <w:color w:val="000000" w:themeColor="text1"/>
                <w:lang w:eastAsia="en-GB"/>
              </w:rPr>
              <w:t xml:space="preserve">Baseline: </w:t>
            </w:r>
            <w:r w:rsidR="005F3FF6">
              <w:rPr>
                <w:rFonts w:ascii="Times New Roman" w:eastAsia="Times New Roman" w:hAnsi="Times New Roman" w:cs="Times New Roman"/>
                <w:color w:val="000000" w:themeColor="text1"/>
                <w:lang w:eastAsia="en-GB"/>
              </w:rPr>
              <w:t>n/a</w:t>
            </w:r>
            <w:r w:rsidR="005F3FF6">
              <w:rPr>
                <w:rFonts w:ascii="Times New Roman" w:eastAsia="Times New Roman" w:hAnsi="Times New Roman" w:cs="Times New Roman"/>
                <w:color w:val="000000" w:themeColor="text1"/>
                <w:lang w:val="en-US" w:eastAsia="en-GB"/>
              </w:rPr>
              <w:t xml:space="preserve">          </w:t>
            </w:r>
          </w:p>
          <w:p w14:paraId="3F90EEB1" w14:textId="77777777" w:rsidR="00324C22" w:rsidRDefault="00324C22" w:rsidP="004634AB">
            <w:p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p>
          <w:p w14:paraId="28576F97" w14:textId="77777777" w:rsidR="004634AB" w:rsidRPr="004634AB" w:rsidRDefault="004634AB" w:rsidP="004634AB">
            <w:p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r w:rsidRPr="004634AB">
              <w:rPr>
                <w:rFonts w:ascii="Times New Roman" w:eastAsia="Times New Roman" w:hAnsi="Times New Roman" w:cs="Times New Roman"/>
                <w:color w:val="000000" w:themeColor="text1"/>
                <w:lang w:val="en-US" w:eastAsia="en-GB"/>
              </w:rPr>
              <w:t>Target: Information Brochures (500)</w:t>
            </w:r>
          </w:p>
          <w:p w14:paraId="735C84BF" w14:textId="3D60ADDA" w:rsidR="004634AB" w:rsidRDefault="004634AB" w:rsidP="004634AB">
            <w:p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r w:rsidRPr="004634AB">
              <w:rPr>
                <w:rFonts w:ascii="Times New Roman" w:eastAsia="Times New Roman" w:hAnsi="Times New Roman" w:cs="Times New Roman"/>
                <w:color w:val="000000" w:themeColor="text1"/>
                <w:lang w:val="en-US" w:eastAsia="en-GB"/>
              </w:rPr>
              <w:t>Leaflets (500), Flyers (1000)</w:t>
            </w:r>
          </w:p>
          <w:p w14:paraId="4D280C92" w14:textId="77777777" w:rsidR="004634AB" w:rsidRDefault="004634AB" w:rsidP="004634AB">
            <w:p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p>
          <w:p w14:paraId="1698520F" w14:textId="72E99515" w:rsidR="001E5678" w:rsidRDefault="00B023A0" w:rsidP="004634AB">
            <w:pPr>
              <w:pStyle w:val="ListParagraph"/>
              <w:numPr>
                <w:ilvl w:val="0"/>
                <w:numId w:val="62"/>
              </w:numPr>
              <w:tabs>
                <w:tab w:val="left" w:pos="0"/>
              </w:tabs>
              <w:autoSpaceDE w:val="0"/>
              <w:autoSpaceDN w:val="0"/>
              <w:adjustRightInd w:val="0"/>
              <w:spacing w:after="0" w:line="240" w:lineRule="auto"/>
              <w:rPr>
                <w:rFonts w:ascii="Times New Roman" w:hAnsi="Times New Roman"/>
                <w:color w:val="000000" w:themeColor="text1"/>
                <w:lang w:val="en-US" w:eastAsia="en-GB"/>
              </w:rPr>
            </w:pPr>
            <w:r w:rsidRPr="004634AB">
              <w:rPr>
                <w:rFonts w:ascii="Times New Roman" w:hAnsi="Times New Roman"/>
                <w:color w:val="000000" w:themeColor="text1"/>
                <w:lang w:val="en-US" w:eastAsia="en-GB"/>
              </w:rPr>
              <w:t xml:space="preserve">Ratio </w:t>
            </w:r>
            <w:r w:rsidR="001E5678" w:rsidRPr="004634AB">
              <w:rPr>
                <w:rFonts w:ascii="Times New Roman" w:hAnsi="Times New Roman"/>
                <w:color w:val="000000" w:themeColor="text1"/>
                <w:lang w:val="en-US" w:eastAsia="en-GB"/>
              </w:rPr>
              <w:t>of female participation in relevant project activities</w:t>
            </w:r>
          </w:p>
          <w:p w14:paraId="297F9220" w14:textId="77777777" w:rsidR="004634AB" w:rsidRPr="004634AB" w:rsidRDefault="004634AB" w:rsidP="004634AB">
            <w:pPr>
              <w:pStyle w:val="ListParagraph"/>
              <w:tabs>
                <w:tab w:val="left" w:pos="0"/>
              </w:tabs>
              <w:autoSpaceDE w:val="0"/>
              <w:autoSpaceDN w:val="0"/>
              <w:adjustRightInd w:val="0"/>
              <w:spacing w:after="0" w:line="240" w:lineRule="auto"/>
              <w:ind w:left="360"/>
              <w:rPr>
                <w:rFonts w:ascii="Times New Roman" w:hAnsi="Times New Roman"/>
                <w:color w:val="000000" w:themeColor="text1"/>
                <w:lang w:val="en-US" w:eastAsia="en-GB"/>
              </w:rPr>
            </w:pPr>
          </w:p>
          <w:p w14:paraId="08A0F6C8" w14:textId="39FD189F" w:rsidR="001E5678" w:rsidRDefault="001E5678" w:rsidP="000527EF">
            <w:pPr>
              <w:tabs>
                <w:tab w:val="left" w:pos="1672"/>
              </w:tabs>
              <w:spacing w:afterAutospacing="1" w:line="240" w:lineRule="auto"/>
              <w:contextualSpacing/>
              <w:jc w:val="both"/>
              <w:rPr>
                <w:rFonts w:ascii="Times New Roman" w:eastAsia="Times New Roman" w:hAnsi="Times New Roman" w:cs="Times New Roman"/>
                <w:color w:val="000000" w:themeColor="text1"/>
                <w:lang w:eastAsia="en-GB"/>
              </w:rPr>
            </w:pPr>
            <w:r w:rsidRPr="00754F3A">
              <w:rPr>
                <w:rFonts w:ascii="Times New Roman" w:eastAsia="Times New Roman" w:hAnsi="Times New Roman" w:cs="Times New Roman"/>
                <w:color w:val="000000" w:themeColor="text1"/>
                <w:lang w:eastAsia="en-GB"/>
              </w:rPr>
              <w:t xml:space="preserve">Baseline: </w:t>
            </w:r>
            <w:r w:rsidR="004634AB">
              <w:rPr>
                <w:rFonts w:ascii="Times New Roman" w:eastAsia="Times New Roman" w:hAnsi="Times New Roman" w:cs="Times New Roman"/>
                <w:color w:val="000000" w:themeColor="text1"/>
                <w:lang w:val="ka-GE" w:eastAsia="en-GB"/>
              </w:rPr>
              <w:t>n/a</w:t>
            </w:r>
            <w:r w:rsidR="000527EF">
              <w:rPr>
                <w:rFonts w:ascii="Sylfaen" w:eastAsia="Calibri" w:hAnsi="Sylfaen" w:cs="Times New Roman"/>
                <w:color w:val="000000" w:themeColor="text1"/>
                <w:lang w:val="en-US" w:eastAsia="en-GB"/>
              </w:rPr>
              <w:t xml:space="preserve">           </w:t>
            </w:r>
            <w:r w:rsidRPr="00754F3A">
              <w:rPr>
                <w:rFonts w:ascii="Times New Roman" w:eastAsia="Times New Roman" w:hAnsi="Times New Roman" w:cs="Times New Roman"/>
                <w:color w:val="000000" w:themeColor="text1"/>
                <w:lang w:eastAsia="en-GB"/>
              </w:rPr>
              <w:t xml:space="preserve">Target: </w:t>
            </w:r>
            <w:r w:rsidRPr="00754F3A">
              <w:rPr>
                <w:rFonts w:ascii="Times New Roman" w:eastAsia="Times New Roman" w:hAnsi="Times New Roman" w:cs="Times New Roman"/>
                <w:color w:val="000000" w:themeColor="text1"/>
                <w:lang w:val="ka-GE" w:eastAsia="en-GB"/>
              </w:rPr>
              <w:t>70</w:t>
            </w:r>
            <w:r w:rsidRPr="00754F3A">
              <w:rPr>
                <w:rFonts w:ascii="Times New Roman" w:eastAsia="Times New Roman" w:hAnsi="Times New Roman" w:cs="Times New Roman"/>
                <w:color w:val="000000" w:themeColor="text1"/>
                <w:lang w:eastAsia="en-GB"/>
              </w:rPr>
              <w:t>%</w:t>
            </w:r>
          </w:p>
          <w:p w14:paraId="2ADE13F0" w14:textId="77777777" w:rsidR="000527EF" w:rsidRPr="000527EF" w:rsidRDefault="000527EF" w:rsidP="000527EF">
            <w:pPr>
              <w:tabs>
                <w:tab w:val="left" w:pos="1672"/>
              </w:tabs>
              <w:spacing w:afterAutospacing="1" w:line="240" w:lineRule="auto"/>
              <w:contextualSpacing/>
              <w:jc w:val="both"/>
              <w:rPr>
                <w:rFonts w:ascii="Times New Roman" w:eastAsia="Calibri" w:hAnsi="Times New Roman" w:cs="Times New Roman"/>
                <w:color w:val="000000" w:themeColor="text1"/>
                <w:lang w:val="ka-GE" w:eastAsia="en-GB"/>
              </w:rPr>
            </w:pPr>
          </w:p>
          <w:p w14:paraId="222804BD" w14:textId="1DD58C8B" w:rsidR="001E5678" w:rsidRPr="00754F3A" w:rsidRDefault="001E5678" w:rsidP="001E5678">
            <w:pPr>
              <w:numPr>
                <w:ilvl w:val="0"/>
                <w:numId w:val="62"/>
              </w:numPr>
              <w:tabs>
                <w:tab w:val="left" w:pos="0"/>
              </w:tabs>
              <w:autoSpaceDE w:val="0"/>
              <w:autoSpaceDN w:val="0"/>
              <w:adjustRightInd w:val="0"/>
              <w:spacing w:after="0" w:line="240" w:lineRule="auto"/>
              <w:contextualSpacing/>
              <w:rPr>
                <w:rFonts w:ascii="Times New Roman" w:eastAsia="Times New Roman" w:hAnsi="Times New Roman" w:cs="Times New Roman"/>
                <w:color w:val="000000" w:themeColor="text1"/>
                <w:lang w:val="en-US" w:eastAsia="en-GB"/>
              </w:rPr>
            </w:pPr>
            <w:r w:rsidRPr="00754F3A">
              <w:rPr>
                <w:rFonts w:ascii="Times New Roman" w:eastAsia="Times New Roman" w:hAnsi="Times New Roman" w:cs="Times New Roman"/>
                <w:color w:val="000000" w:themeColor="text1"/>
                <w:lang w:val="en-US" w:eastAsia="en-GB"/>
              </w:rPr>
              <w:t xml:space="preserve">Number of visitors of GAC updated webpage </w:t>
            </w:r>
            <w:r w:rsidR="00530AAD">
              <w:rPr>
                <w:rFonts w:ascii="Times New Roman" w:eastAsia="Times New Roman" w:hAnsi="Times New Roman" w:cs="Times New Roman"/>
                <w:color w:val="000000" w:themeColor="text1"/>
                <w:lang w:val="en-US" w:eastAsia="en-GB"/>
              </w:rPr>
              <w:t>b</w:t>
            </w:r>
            <w:r w:rsidR="00767B88">
              <w:rPr>
                <w:rFonts w:ascii="Times New Roman" w:eastAsia="Times New Roman" w:hAnsi="Times New Roman" w:cs="Times New Roman"/>
                <w:color w:val="000000" w:themeColor="text1"/>
                <w:lang w:val="en-US" w:eastAsia="en-GB"/>
              </w:rPr>
              <w:t>y the end of the project</w:t>
            </w:r>
          </w:p>
          <w:p w14:paraId="518F24C5" w14:textId="77777777" w:rsidR="001E5678" w:rsidRDefault="001E5678" w:rsidP="000527EF">
            <w:pPr>
              <w:tabs>
                <w:tab w:val="left" w:pos="1672"/>
              </w:tabs>
              <w:spacing w:afterAutospacing="1" w:line="240" w:lineRule="auto"/>
              <w:contextualSpacing/>
              <w:jc w:val="both"/>
              <w:rPr>
                <w:rFonts w:ascii="Times New Roman" w:eastAsia="Times New Roman" w:hAnsi="Times New Roman" w:cs="Times New Roman"/>
                <w:color w:val="000000" w:themeColor="text1"/>
                <w:lang w:eastAsia="en-GB"/>
              </w:rPr>
            </w:pPr>
          </w:p>
          <w:p w14:paraId="7B827041" w14:textId="77777777" w:rsidR="004634AB" w:rsidRDefault="004634AB" w:rsidP="004634AB">
            <w:pPr>
              <w:tabs>
                <w:tab w:val="left" w:pos="1672"/>
              </w:tabs>
              <w:spacing w:afterAutospacing="1" w:line="240" w:lineRule="auto"/>
              <w:contextualSpacing/>
              <w:jc w:val="both"/>
              <w:rPr>
                <w:rFonts w:ascii="Sylfaen" w:eastAsia="Times New Roman" w:hAnsi="Sylfaen" w:cs="Times New Roman"/>
                <w:color w:val="000000" w:themeColor="text1"/>
                <w:lang w:val="en-US" w:eastAsia="en-GB"/>
              </w:rPr>
            </w:pPr>
            <w:r w:rsidRPr="00754F3A">
              <w:rPr>
                <w:rFonts w:ascii="Times New Roman" w:eastAsia="Times New Roman" w:hAnsi="Times New Roman" w:cs="Times New Roman"/>
                <w:color w:val="000000" w:themeColor="text1"/>
                <w:lang w:eastAsia="en-GB"/>
              </w:rPr>
              <w:t xml:space="preserve">Baseline: </w:t>
            </w:r>
            <w:r>
              <w:rPr>
                <w:rFonts w:ascii="Sylfaen" w:eastAsia="Times New Roman" w:hAnsi="Sylfaen" w:cs="Times New Roman"/>
                <w:color w:val="000000" w:themeColor="text1"/>
                <w:lang w:val="en-US" w:eastAsia="en-GB"/>
              </w:rPr>
              <w:t>15-25 visitors (daily)</w:t>
            </w:r>
          </w:p>
          <w:p w14:paraId="3621C5E2" w14:textId="77777777" w:rsidR="00324C22" w:rsidRDefault="00324C22" w:rsidP="004634AB">
            <w:pPr>
              <w:tabs>
                <w:tab w:val="left" w:pos="1672"/>
              </w:tabs>
              <w:spacing w:afterAutospacing="1" w:line="240" w:lineRule="auto"/>
              <w:contextualSpacing/>
              <w:jc w:val="both"/>
              <w:rPr>
                <w:rFonts w:ascii="Sylfaen" w:eastAsia="Times New Roman" w:hAnsi="Sylfaen" w:cs="Times New Roman"/>
                <w:color w:val="000000" w:themeColor="text1"/>
                <w:lang w:val="en-US" w:eastAsia="en-GB"/>
              </w:rPr>
            </w:pPr>
          </w:p>
          <w:p w14:paraId="6C4FD370" w14:textId="561973E2" w:rsidR="004634AB" w:rsidRPr="000527EF" w:rsidRDefault="004634AB" w:rsidP="004634AB">
            <w:pPr>
              <w:tabs>
                <w:tab w:val="left" w:pos="1672"/>
              </w:tabs>
              <w:spacing w:afterAutospacing="1" w:line="240" w:lineRule="auto"/>
              <w:contextualSpacing/>
              <w:jc w:val="both"/>
              <w:rPr>
                <w:rFonts w:ascii="Times New Roman" w:eastAsia="Calibri" w:hAnsi="Times New Roman" w:cs="Times New Roman"/>
                <w:color w:val="000000" w:themeColor="text1"/>
                <w:lang w:val="en-US" w:eastAsia="en-GB"/>
              </w:rPr>
            </w:pPr>
            <w:r>
              <w:rPr>
                <w:rFonts w:ascii="Sylfaen" w:eastAsia="Times New Roman" w:hAnsi="Sylfaen" w:cs="Times New Roman"/>
                <w:color w:val="000000" w:themeColor="text1"/>
                <w:lang w:val="en-US" w:eastAsia="en-GB"/>
              </w:rPr>
              <w:t>Target: 150-200 visitors (daily)</w:t>
            </w:r>
            <w:r>
              <w:rPr>
                <w:rFonts w:ascii="Times New Roman" w:eastAsia="Calibri" w:hAnsi="Times New Roman" w:cs="Times New Roman"/>
                <w:color w:val="000000" w:themeColor="text1"/>
                <w:lang w:val="en-US" w:eastAsia="en-GB"/>
              </w:rPr>
              <w:t xml:space="preserve">         </w:t>
            </w:r>
          </w:p>
        </w:tc>
        <w:tc>
          <w:tcPr>
            <w:tcW w:w="2693" w:type="dxa"/>
            <w:vMerge/>
            <w:tcBorders>
              <w:left w:val="single" w:sz="4" w:space="0" w:color="auto"/>
              <w:bottom w:val="single" w:sz="4" w:space="0" w:color="auto"/>
              <w:right w:val="single" w:sz="4" w:space="0" w:color="auto"/>
            </w:tcBorders>
          </w:tcPr>
          <w:p w14:paraId="4D6F6FBD"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1985" w:type="dxa"/>
            <w:vMerge/>
            <w:tcBorders>
              <w:left w:val="single" w:sz="4" w:space="0" w:color="auto"/>
              <w:right w:val="single" w:sz="4" w:space="0" w:color="auto"/>
            </w:tcBorders>
          </w:tcPr>
          <w:p w14:paraId="471E8FD5"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c>
          <w:tcPr>
            <w:tcW w:w="2122" w:type="dxa"/>
            <w:vMerge/>
            <w:tcBorders>
              <w:left w:val="single" w:sz="4" w:space="0" w:color="auto"/>
              <w:right w:val="single" w:sz="4" w:space="0" w:color="auto"/>
            </w:tcBorders>
          </w:tcPr>
          <w:p w14:paraId="7A80C6FA" w14:textId="77777777" w:rsidR="001E5678" w:rsidRPr="00754F3A" w:rsidRDefault="001E5678" w:rsidP="0011426A">
            <w:pPr>
              <w:tabs>
                <w:tab w:val="left" w:pos="0"/>
              </w:tabs>
              <w:autoSpaceDE w:val="0"/>
              <w:autoSpaceDN w:val="0"/>
              <w:adjustRightInd w:val="0"/>
              <w:spacing w:after="0" w:line="240" w:lineRule="auto"/>
              <w:contextualSpacing/>
              <w:rPr>
                <w:rFonts w:ascii="Times New Roman" w:eastAsia="Times New Roman" w:hAnsi="Times New Roman" w:cs="Times New Roman"/>
                <w:b/>
                <w:color w:val="000000" w:themeColor="text1"/>
                <w:lang w:val="en-US" w:eastAsia="en-GB"/>
              </w:rPr>
            </w:pPr>
          </w:p>
        </w:tc>
      </w:tr>
    </w:tbl>
    <w:p w14:paraId="72DE0560" w14:textId="77777777" w:rsidR="001E5678" w:rsidRPr="00754F3A" w:rsidRDefault="001E5678" w:rsidP="001E5678">
      <w:pPr>
        <w:tabs>
          <w:tab w:val="left" w:pos="0"/>
        </w:tabs>
        <w:autoSpaceDE w:val="0"/>
        <w:autoSpaceDN w:val="0"/>
        <w:adjustRightInd w:val="0"/>
        <w:spacing w:before="120" w:after="0" w:line="240" w:lineRule="auto"/>
        <w:contextualSpacing/>
        <w:rPr>
          <w:rFonts w:ascii="Times New Roman" w:eastAsia="Times New Roman" w:hAnsi="Times New Roman" w:cs="Times New Roman"/>
          <w:b/>
          <w:lang w:val="en-US" w:eastAsia="en-GB"/>
        </w:rPr>
      </w:pPr>
    </w:p>
    <w:p w14:paraId="4A812C82" w14:textId="77777777" w:rsidR="001E5678" w:rsidRPr="00754F3A" w:rsidRDefault="001E5678" w:rsidP="001E5678">
      <w:pPr>
        <w:tabs>
          <w:tab w:val="left" w:pos="0"/>
        </w:tabs>
        <w:autoSpaceDE w:val="0"/>
        <w:autoSpaceDN w:val="0"/>
        <w:adjustRightInd w:val="0"/>
        <w:spacing w:before="120" w:after="0" w:line="240" w:lineRule="auto"/>
        <w:contextualSpacing/>
        <w:rPr>
          <w:rFonts w:ascii="Times New Roman" w:eastAsia="Times New Roman" w:hAnsi="Times New Roman" w:cs="Times New Roman"/>
          <w:b/>
          <w:lang w:val="en-US" w:eastAsia="en-GB"/>
        </w:rPr>
      </w:pPr>
    </w:p>
    <w:p w14:paraId="4009D222" w14:textId="53CF3C57" w:rsidR="00B023A0" w:rsidRPr="00754F3A" w:rsidRDefault="00B023A0" w:rsidP="00B023A0">
      <w:pPr>
        <w:spacing w:after="0" w:line="240" w:lineRule="auto"/>
        <w:rPr>
          <w:rFonts w:ascii="Times New Roman" w:eastAsia="Times New Roman" w:hAnsi="Times New Roman" w:cs="Times New Roman"/>
          <w:lang w:eastAsia="en-GB"/>
        </w:rPr>
      </w:pPr>
      <w:r w:rsidRPr="00754F3A">
        <w:rPr>
          <w:rFonts w:ascii="Times New Roman" w:eastAsia="Times New Roman" w:hAnsi="Times New Roman" w:cs="Times New Roman"/>
          <w:lang w:eastAsia="en-GB"/>
        </w:rPr>
        <w:t xml:space="preserve">(*) Precise number will be adjusted when the needs assessment is carried out.  </w:t>
      </w:r>
    </w:p>
    <w:p w14:paraId="06948EE4" w14:textId="2EE7919C" w:rsidR="001E5678" w:rsidRPr="005F3FF6" w:rsidRDefault="00800050" w:rsidP="00DA31FB">
      <w:pPr>
        <w:spacing w:after="0" w:line="240" w:lineRule="auto"/>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   </w:t>
      </w:r>
    </w:p>
    <w:sectPr w:rsidR="001E5678" w:rsidRPr="005F3FF6" w:rsidSect="009D0F08">
      <w:pgSz w:w="16840" w:h="11907" w:orient="landscape" w:code="9"/>
      <w:pgMar w:top="1411" w:right="850" w:bottom="1411" w:left="850" w:header="562" w:footer="562" w:gutter="0"/>
      <w:pgBorders w:offsetFrom="page">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6438E" w14:textId="77777777" w:rsidR="00EE39FF" w:rsidRDefault="00EE39FF" w:rsidP="001F7F17">
      <w:pPr>
        <w:spacing w:after="0" w:line="240" w:lineRule="auto"/>
      </w:pPr>
      <w:r>
        <w:separator/>
      </w:r>
    </w:p>
  </w:endnote>
  <w:endnote w:type="continuationSeparator" w:id="0">
    <w:p w14:paraId="2FB6ECCB" w14:textId="77777777" w:rsidR="00EE39FF" w:rsidRDefault="00EE39FF" w:rsidP="001F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FFBBE" w14:textId="77777777" w:rsidR="00EE39FF" w:rsidRDefault="00EE3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584977D3" w14:textId="77777777" w:rsidR="00EE39FF" w:rsidRDefault="00EE3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5B757" w14:textId="77777777" w:rsidR="00EE39FF" w:rsidRPr="007338F0" w:rsidRDefault="00EE39FF">
    <w:pPr>
      <w:pStyle w:val="Footer"/>
      <w:framePr w:wrap="around" w:vAnchor="text" w:hAnchor="margin" w:xAlign="center" w:y="1"/>
      <w:jc w:val="center"/>
      <w:rPr>
        <w:noProof/>
      </w:rPr>
    </w:pPr>
    <w:r w:rsidRPr="007338F0">
      <w:rPr>
        <w:noProof/>
      </w:rPr>
      <w:fldChar w:fldCharType="begin"/>
    </w:r>
    <w:r w:rsidRPr="007338F0">
      <w:rPr>
        <w:noProof/>
      </w:rPr>
      <w:instrText xml:space="preserve">PAGE  </w:instrText>
    </w:r>
    <w:r w:rsidRPr="007338F0">
      <w:rPr>
        <w:noProof/>
      </w:rPr>
      <w:fldChar w:fldCharType="separate"/>
    </w:r>
    <w:r w:rsidR="004C71C3">
      <w:rPr>
        <w:noProof/>
      </w:rPr>
      <w:t>30</w:t>
    </w:r>
    <w:r w:rsidRPr="007338F0">
      <w:rPr>
        <w:noProof/>
      </w:rPr>
      <w:fldChar w:fldCharType="end"/>
    </w:r>
  </w:p>
  <w:p w14:paraId="66B76E2D" w14:textId="77777777" w:rsidR="00EE39FF" w:rsidRDefault="00EE39FF">
    <w:pPr>
      <w:pStyle w:val="Footer"/>
      <w:framePr w:wrap="around" w:vAnchor="text" w:hAnchor="margin" w:xAlign="center" w:y="1"/>
      <w:rPr>
        <w:rStyle w:val="PageNumber"/>
      </w:rPr>
    </w:pPr>
  </w:p>
  <w:p w14:paraId="260AB201" w14:textId="77777777" w:rsidR="00EE39FF" w:rsidRDefault="00EE39FF">
    <w:pPr>
      <w:pStyle w:val="Foo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593EF" w14:textId="77777777" w:rsidR="00EE39FF" w:rsidRDefault="00EE39FF" w:rsidP="001F7F17">
      <w:pPr>
        <w:spacing w:after="0" w:line="240" w:lineRule="auto"/>
      </w:pPr>
      <w:r>
        <w:separator/>
      </w:r>
    </w:p>
  </w:footnote>
  <w:footnote w:type="continuationSeparator" w:id="0">
    <w:p w14:paraId="45D7E441" w14:textId="77777777" w:rsidR="00EE39FF" w:rsidRDefault="00EE39FF" w:rsidP="001F7F17">
      <w:pPr>
        <w:spacing w:after="0" w:line="240" w:lineRule="auto"/>
      </w:pPr>
      <w:r>
        <w:continuationSeparator/>
      </w:r>
    </w:p>
  </w:footnote>
  <w:footnote w:id="1">
    <w:p w14:paraId="0873F2DC" w14:textId="77777777" w:rsidR="004C71C3" w:rsidRPr="00DA1DA1" w:rsidRDefault="004C71C3" w:rsidP="004C71C3">
      <w:pPr>
        <w:pStyle w:val="FootnoteText"/>
      </w:pPr>
      <w:r>
        <w:rPr>
          <w:rStyle w:val="FootnoteReference"/>
          <w:rFonts w:eastAsia="SimSun"/>
        </w:rPr>
        <w:footnoteRef/>
      </w:r>
      <w:r>
        <w:t xml:space="preserve"> </w:t>
      </w:r>
      <w:r w:rsidRPr="00DA1DA1">
        <w:rPr>
          <w:sz w:val="18"/>
        </w:rPr>
        <w:t>Twinning Manual Annex A2</w:t>
      </w:r>
    </w:p>
  </w:footnote>
  <w:footnote w:id="2">
    <w:p w14:paraId="78ED2A92" w14:textId="77777777" w:rsidR="00EE39FF" w:rsidRPr="00520A96" w:rsidRDefault="00EE39FF" w:rsidP="00F64E6A">
      <w:pPr>
        <w:pStyle w:val="FootnoteText"/>
        <w:rPr>
          <w:sz w:val="18"/>
          <w:szCs w:val="18"/>
        </w:rPr>
      </w:pPr>
      <w:r>
        <w:rPr>
          <w:rStyle w:val="FootnoteReference"/>
          <w:rFonts w:eastAsia="SimSun"/>
        </w:rPr>
        <w:footnoteRef/>
      </w:r>
      <w:r>
        <w:t xml:space="preserve"> </w:t>
      </w:r>
      <w:r w:rsidRPr="000679AA">
        <w:rPr>
          <w:sz w:val="18"/>
          <w:szCs w:val="18"/>
        </w:rPr>
        <w:t>http://ec.europa.eu/info/strategy/better-regulation-why-and-how_en</w:t>
      </w:r>
    </w:p>
  </w:footnote>
  <w:footnote w:id="3">
    <w:p w14:paraId="3D872DCF" w14:textId="77777777" w:rsidR="00EE39FF" w:rsidRPr="0061117B" w:rsidRDefault="00EE39FF" w:rsidP="00F64E6A">
      <w:pPr>
        <w:pStyle w:val="FootnoteText"/>
        <w:rPr>
          <w:sz w:val="18"/>
          <w:szCs w:val="18"/>
        </w:rPr>
      </w:pPr>
      <w:r>
        <w:rPr>
          <w:rStyle w:val="FootnoteReference"/>
          <w:rFonts w:eastAsia="SimSun"/>
        </w:rPr>
        <w:footnoteRef/>
      </w:r>
      <w:r w:rsidRPr="0061117B">
        <w:rPr>
          <w:sz w:val="18"/>
          <w:szCs w:val="18"/>
        </w:rPr>
        <w:t xml:space="preserve"> http://ec.europa.eu/info/files/better-regulation-better-results-eu-agenda-0_en</w:t>
      </w:r>
    </w:p>
  </w:footnote>
  <w:footnote w:id="4">
    <w:p w14:paraId="1D9388AC" w14:textId="5F47F342" w:rsidR="00EE39FF" w:rsidRPr="00D30AC2" w:rsidRDefault="00EE39FF">
      <w:pPr>
        <w:pStyle w:val="FootnoteText"/>
        <w:rPr>
          <w:lang w:val="en-US"/>
        </w:rPr>
      </w:pPr>
      <w:r>
        <w:rPr>
          <w:rStyle w:val="FootnoteReference"/>
        </w:rPr>
        <w:footnoteRef/>
      </w:r>
      <w:r>
        <w:t xml:space="preserve"> </w:t>
      </w:r>
      <w:hyperlink r:id="rId1" w:history="1">
        <w:r w:rsidRPr="00D30AC2">
          <w:rPr>
            <w:rStyle w:val="Hyperlink"/>
          </w:rPr>
          <w:t>http://www.sigmaweb.org/publications/Baseline-Measurement-Report-2018-Georgia.pdf</w:t>
        </w:r>
      </w:hyperlink>
    </w:p>
  </w:footnote>
  <w:footnote w:id="5">
    <w:p w14:paraId="5B422E4A" w14:textId="19854BF4" w:rsidR="00EE39FF" w:rsidRPr="005F3FF6" w:rsidRDefault="00EE39FF">
      <w:pPr>
        <w:pStyle w:val="FootnoteText"/>
      </w:pPr>
      <w:r>
        <w:rPr>
          <w:rStyle w:val="FootnoteReference"/>
        </w:rPr>
        <w:footnoteRef/>
      </w:r>
      <w:r>
        <w:t xml:space="preserve"> </w:t>
      </w:r>
      <w:hyperlink r:id="rId2" w:history="1">
        <w:r w:rsidRPr="00F42BC4">
          <w:rPr>
            <w:rStyle w:val="Hyperlink"/>
          </w:rPr>
          <w:t>https://www</w:t>
        </w:r>
        <w:r w:rsidRPr="004B5167">
          <w:rPr>
            <w:rStyle w:val="Hyperlink"/>
          </w:rPr>
          <w:t>.legislationline.org/documents/id/19599-Assessment</w:t>
        </w:r>
      </w:hyperlink>
      <w:r w:rsidRPr="006804A1">
        <w:rPr>
          <w:rStyle w:val="Hyperlink"/>
        </w:rPr>
        <w:t xml:space="preserve"> of the legislative Process in Georgia Jan. 2015</w:t>
      </w:r>
      <w:r>
        <w:rPr>
          <w:rStyle w:val="Hyperlin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76EB2" w14:textId="77777777" w:rsidR="00EE39FF" w:rsidRDefault="00EE3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2A9A0" w14:textId="77777777" w:rsidR="00EE39FF" w:rsidRDefault="00EE39FF">
    <w:pPr>
      <w:pStyle w:val="BodyTex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1584C" w14:textId="77777777" w:rsidR="00EE39FF" w:rsidRDefault="00EE3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889A44"/>
    <w:lvl w:ilvl="0">
      <w:start w:val="1"/>
      <w:numFmt w:val="bullet"/>
      <w:pStyle w:val="NumPar2"/>
      <w:lvlText w:val=""/>
      <w:lvlJc w:val="left"/>
      <w:pPr>
        <w:tabs>
          <w:tab w:val="num" w:pos="360"/>
        </w:tabs>
        <w:ind w:left="360" w:hanging="360"/>
      </w:pPr>
      <w:rPr>
        <w:rFonts w:ascii="Symbol" w:hAnsi="Symbol" w:hint="default"/>
      </w:rPr>
    </w:lvl>
  </w:abstractNum>
  <w:abstractNum w:abstractNumId="1">
    <w:nsid w:val="01B47C9B"/>
    <w:multiLevelType w:val="hybridMultilevel"/>
    <w:tmpl w:val="53E4E42C"/>
    <w:lvl w:ilvl="0" w:tplc="6CCA09B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2482EDC"/>
    <w:multiLevelType w:val="hybridMultilevel"/>
    <w:tmpl w:val="DE44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21875"/>
    <w:multiLevelType w:val="singleLevel"/>
    <w:tmpl w:val="34BA10A2"/>
    <w:lvl w:ilvl="0">
      <w:numFmt w:val="bullet"/>
      <w:lvlText w:val="-"/>
      <w:lvlJc w:val="left"/>
      <w:pPr>
        <w:tabs>
          <w:tab w:val="num" w:pos="360"/>
        </w:tabs>
        <w:ind w:left="360" w:hanging="360"/>
      </w:pPr>
      <w:rPr>
        <w:rFonts w:hint="default"/>
      </w:rPr>
    </w:lvl>
  </w:abstractNum>
  <w:abstractNum w:abstractNumId="4">
    <w:nsid w:val="04C930EA"/>
    <w:multiLevelType w:val="hybridMultilevel"/>
    <w:tmpl w:val="605E6A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98D19AF"/>
    <w:multiLevelType w:val="hybridMultilevel"/>
    <w:tmpl w:val="F1EA5E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09C33506"/>
    <w:multiLevelType w:val="hybridMultilevel"/>
    <w:tmpl w:val="BD04F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C416BE"/>
    <w:multiLevelType w:val="hybridMultilevel"/>
    <w:tmpl w:val="725A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78779D"/>
    <w:multiLevelType w:val="hybridMultilevel"/>
    <w:tmpl w:val="6B54F2EE"/>
    <w:lvl w:ilvl="0" w:tplc="06E02AEE">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A57A5F"/>
    <w:multiLevelType w:val="hybridMultilevel"/>
    <w:tmpl w:val="CF70A0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0F7410EB"/>
    <w:multiLevelType w:val="hybridMultilevel"/>
    <w:tmpl w:val="5EC6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7C4B51"/>
    <w:multiLevelType w:val="hybridMultilevel"/>
    <w:tmpl w:val="44106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12051C"/>
    <w:multiLevelType w:val="hybridMultilevel"/>
    <w:tmpl w:val="618A41AE"/>
    <w:lvl w:ilvl="0" w:tplc="6CCA09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1B74859"/>
    <w:multiLevelType w:val="hybridMultilevel"/>
    <w:tmpl w:val="9BF810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25D30BB"/>
    <w:multiLevelType w:val="hybridMultilevel"/>
    <w:tmpl w:val="5E3A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557B6B"/>
    <w:multiLevelType w:val="hybridMultilevel"/>
    <w:tmpl w:val="3118F074"/>
    <w:lvl w:ilvl="0" w:tplc="34BA10A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1540C6"/>
    <w:multiLevelType w:val="hybridMultilevel"/>
    <w:tmpl w:val="7C985202"/>
    <w:lvl w:ilvl="0" w:tplc="04090001">
      <w:start w:val="1"/>
      <w:numFmt w:val="bullet"/>
      <w:lvlText w:val=""/>
      <w:lvlJc w:val="left"/>
      <w:pPr>
        <w:ind w:left="360" w:hanging="360"/>
      </w:pPr>
      <w:rPr>
        <w:rFonts w:ascii="Symbol" w:hAnsi="Symbol" w:hint="default"/>
      </w:rPr>
    </w:lvl>
    <w:lvl w:ilvl="1" w:tplc="B09A8FEA">
      <w:numFmt w:val="bullet"/>
      <w:lvlText w:val="-"/>
      <w:lvlJc w:val="left"/>
      <w:pPr>
        <w:ind w:left="72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281BCB"/>
    <w:multiLevelType w:val="hybridMultilevel"/>
    <w:tmpl w:val="BD84E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7F67A7F"/>
    <w:multiLevelType w:val="hybridMultilevel"/>
    <w:tmpl w:val="4470FDF0"/>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9">
    <w:nsid w:val="1CF46C5E"/>
    <w:multiLevelType w:val="hybridMultilevel"/>
    <w:tmpl w:val="F5E85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0E303A"/>
    <w:multiLevelType w:val="hybridMultilevel"/>
    <w:tmpl w:val="8AE85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21254279"/>
    <w:multiLevelType w:val="hybridMultilevel"/>
    <w:tmpl w:val="D70C6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02717F"/>
    <w:multiLevelType w:val="hybridMultilevel"/>
    <w:tmpl w:val="C8061C4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22584626"/>
    <w:multiLevelType w:val="hybridMultilevel"/>
    <w:tmpl w:val="C05A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8C24AF"/>
    <w:multiLevelType w:val="hybridMultilevel"/>
    <w:tmpl w:val="FD8E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1658F4"/>
    <w:multiLevelType w:val="hybridMultilevel"/>
    <w:tmpl w:val="C096AE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7C08A4"/>
    <w:multiLevelType w:val="hybridMultilevel"/>
    <w:tmpl w:val="688A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75631B"/>
    <w:multiLevelType w:val="singleLevel"/>
    <w:tmpl w:val="A4DC141A"/>
    <w:lvl w:ilvl="0">
      <w:start w:val="1"/>
      <w:numFmt w:val="bullet"/>
      <w:pStyle w:val="ListDash2"/>
      <w:lvlText w:val=""/>
      <w:lvlJc w:val="left"/>
      <w:pPr>
        <w:tabs>
          <w:tab w:val="num" w:pos="765"/>
        </w:tabs>
        <w:ind w:left="765" w:hanging="283"/>
      </w:pPr>
      <w:rPr>
        <w:rFonts w:ascii="Symbol" w:hAnsi="Symbol"/>
      </w:rPr>
    </w:lvl>
  </w:abstractNum>
  <w:abstractNum w:abstractNumId="28">
    <w:nsid w:val="2BB744A3"/>
    <w:multiLevelType w:val="hybridMultilevel"/>
    <w:tmpl w:val="E700B176"/>
    <w:lvl w:ilvl="0" w:tplc="B09A8FEA">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BE06DE5"/>
    <w:multiLevelType w:val="hybridMultilevel"/>
    <w:tmpl w:val="5E5C6262"/>
    <w:lvl w:ilvl="0" w:tplc="B09A8FE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C976304"/>
    <w:multiLevelType w:val="hybridMultilevel"/>
    <w:tmpl w:val="DE6A4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AE53D2"/>
    <w:multiLevelType w:val="hybridMultilevel"/>
    <w:tmpl w:val="CBC6E72C"/>
    <w:lvl w:ilvl="0" w:tplc="9F3E9E84">
      <w:numFmt w:val="bullet"/>
      <w:lvlText w:val="-"/>
      <w:lvlJc w:val="left"/>
      <w:pPr>
        <w:ind w:left="1080" w:hanging="72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C124BB"/>
    <w:multiLevelType w:val="hybridMultilevel"/>
    <w:tmpl w:val="81F28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E175B6C"/>
    <w:multiLevelType w:val="singleLevel"/>
    <w:tmpl w:val="22FA4D1C"/>
    <w:lvl w:ilvl="0">
      <w:start w:val="1"/>
      <w:numFmt w:val="bullet"/>
      <w:pStyle w:val="StyleBoldItalicBlackUnderlineJustified"/>
      <w:lvlText w:val=""/>
      <w:lvlJc w:val="left"/>
      <w:pPr>
        <w:tabs>
          <w:tab w:val="num" w:pos="540"/>
        </w:tabs>
        <w:ind w:left="540" w:hanging="360"/>
      </w:pPr>
      <w:rPr>
        <w:rFonts w:ascii="Wingdings" w:hAnsi="Wingdings" w:hint="default"/>
        <w:sz w:val="16"/>
      </w:rPr>
    </w:lvl>
  </w:abstractNum>
  <w:abstractNum w:abstractNumId="34">
    <w:nsid w:val="305908E5"/>
    <w:multiLevelType w:val="hybridMultilevel"/>
    <w:tmpl w:val="BC103314"/>
    <w:lvl w:ilvl="0" w:tplc="F702AC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10A14B9"/>
    <w:multiLevelType w:val="hybridMultilevel"/>
    <w:tmpl w:val="84FC2F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31CC16A1"/>
    <w:multiLevelType w:val="hybridMultilevel"/>
    <w:tmpl w:val="DD4EB3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EB434E"/>
    <w:multiLevelType w:val="hybridMultilevel"/>
    <w:tmpl w:val="97CAC736"/>
    <w:lvl w:ilvl="0" w:tplc="9F3E9E84">
      <w:numFmt w:val="bullet"/>
      <w:lvlText w:val="-"/>
      <w:lvlJc w:val="left"/>
      <w:pPr>
        <w:ind w:left="1080" w:hanging="72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EE2B0E"/>
    <w:multiLevelType w:val="hybridMultilevel"/>
    <w:tmpl w:val="CA0821B0"/>
    <w:lvl w:ilvl="0" w:tplc="6CCA09B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732A70"/>
    <w:multiLevelType w:val="hybridMultilevel"/>
    <w:tmpl w:val="72B29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41D0035"/>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41">
    <w:nsid w:val="3CEE29F0"/>
    <w:multiLevelType w:val="hybridMultilevel"/>
    <w:tmpl w:val="242E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626E2C"/>
    <w:multiLevelType w:val="hybridMultilevel"/>
    <w:tmpl w:val="DD720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28415E7"/>
    <w:multiLevelType w:val="multilevel"/>
    <w:tmpl w:val="6F2A20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34A3CEA"/>
    <w:multiLevelType w:val="hybridMultilevel"/>
    <w:tmpl w:val="09348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4FC4834"/>
    <w:multiLevelType w:val="hybridMultilevel"/>
    <w:tmpl w:val="85F2F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2F5660"/>
    <w:multiLevelType w:val="hybridMultilevel"/>
    <w:tmpl w:val="5C50E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6B4080"/>
    <w:multiLevelType w:val="hybridMultilevel"/>
    <w:tmpl w:val="57FA682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8">
    <w:nsid w:val="478B7017"/>
    <w:multiLevelType w:val="hybridMultilevel"/>
    <w:tmpl w:val="E202025E"/>
    <w:lvl w:ilvl="0" w:tplc="6CCA09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7A37B77"/>
    <w:multiLevelType w:val="hybridMultilevel"/>
    <w:tmpl w:val="BD0A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86D3764"/>
    <w:multiLevelType w:val="hybridMultilevel"/>
    <w:tmpl w:val="53FEC47C"/>
    <w:lvl w:ilvl="0" w:tplc="040C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4F941D7F"/>
    <w:multiLevelType w:val="hybridMultilevel"/>
    <w:tmpl w:val="736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0144D08"/>
    <w:multiLevelType w:val="hybridMultilevel"/>
    <w:tmpl w:val="B2E2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3A36BE1"/>
    <w:multiLevelType w:val="hybridMultilevel"/>
    <w:tmpl w:val="ED58DE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nsid w:val="541A1E74"/>
    <w:multiLevelType w:val="hybridMultilevel"/>
    <w:tmpl w:val="45E009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067FE0"/>
    <w:multiLevelType w:val="hybridMultilevel"/>
    <w:tmpl w:val="27AC37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6A5CA8"/>
    <w:multiLevelType w:val="hybridMultilevel"/>
    <w:tmpl w:val="B1CA2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6B05E19"/>
    <w:multiLevelType w:val="hybridMultilevel"/>
    <w:tmpl w:val="775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C7A0977"/>
    <w:multiLevelType w:val="hybridMultilevel"/>
    <w:tmpl w:val="7F382886"/>
    <w:lvl w:ilvl="0" w:tplc="B09A8FEA">
      <w:numFmt w:val="bullet"/>
      <w:lvlText w:val="-"/>
      <w:lvlJc w:val="left"/>
      <w:pPr>
        <w:ind w:left="81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5D5D077C"/>
    <w:multiLevelType w:val="hybridMultilevel"/>
    <w:tmpl w:val="A44A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0">
    <w:nsid w:val="5DE72B2F"/>
    <w:multiLevelType w:val="hybridMultilevel"/>
    <w:tmpl w:val="C37E4CBC"/>
    <w:lvl w:ilvl="0" w:tplc="B09A8FE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5E0D6286"/>
    <w:multiLevelType w:val="singleLevel"/>
    <w:tmpl w:val="B0567122"/>
    <w:lvl w:ilvl="0">
      <w:start w:val="1"/>
      <w:numFmt w:val="bullet"/>
      <w:pStyle w:val="ListDash4"/>
      <w:lvlText w:val="–"/>
      <w:lvlJc w:val="left"/>
      <w:pPr>
        <w:tabs>
          <w:tab w:val="num" w:pos="1485"/>
        </w:tabs>
        <w:ind w:left="1485" w:hanging="283"/>
      </w:pPr>
      <w:rPr>
        <w:rFonts w:ascii="Times New Roman" w:hAnsi="Times New Roman"/>
      </w:rPr>
    </w:lvl>
  </w:abstractNum>
  <w:abstractNum w:abstractNumId="62">
    <w:nsid w:val="5F602DB2"/>
    <w:multiLevelType w:val="hybridMultilevel"/>
    <w:tmpl w:val="A4EECA44"/>
    <w:lvl w:ilvl="0" w:tplc="9F3E9E8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E355C5"/>
    <w:multiLevelType w:val="hybridMultilevel"/>
    <w:tmpl w:val="63C8519C"/>
    <w:name w:val="Considérant2"/>
    <w:lvl w:ilvl="0" w:tplc="5B88E3E4">
      <w:start w:val="1"/>
      <w:numFmt w:val="decimal"/>
      <w:pStyle w:val="Considran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611363F2"/>
    <w:multiLevelType w:val="hybridMultilevel"/>
    <w:tmpl w:val="FF00671E"/>
    <w:lvl w:ilvl="0" w:tplc="B09A8FEA">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5">
    <w:nsid w:val="6196005B"/>
    <w:multiLevelType w:val="hybridMultilevel"/>
    <w:tmpl w:val="8ED2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44B61F3"/>
    <w:multiLevelType w:val="hybridMultilevel"/>
    <w:tmpl w:val="F7B6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62B5C67"/>
    <w:multiLevelType w:val="multilevel"/>
    <w:tmpl w:val="50D08AD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7740F99"/>
    <w:multiLevelType w:val="hybridMultilevel"/>
    <w:tmpl w:val="7E3A0EF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9">
    <w:nsid w:val="68E864EA"/>
    <w:multiLevelType w:val="hybridMultilevel"/>
    <w:tmpl w:val="4F40E18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0">
    <w:nsid w:val="69400298"/>
    <w:multiLevelType w:val="hybridMultilevel"/>
    <w:tmpl w:val="43E62D06"/>
    <w:lvl w:ilvl="0" w:tplc="B09A8FEA">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A202E9F"/>
    <w:multiLevelType w:val="hybridMultilevel"/>
    <w:tmpl w:val="971E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2">
    <w:nsid w:val="6C194A30"/>
    <w:multiLevelType w:val="hybridMultilevel"/>
    <w:tmpl w:val="BFD009D2"/>
    <w:lvl w:ilvl="0" w:tplc="6CCA09B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3">
    <w:nsid w:val="6DC603D6"/>
    <w:multiLevelType w:val="hybridMultilevel"/>
    <w:tmpl w:val="CE4CBB5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4">
    <w:nsid w:val="6DCB6340"/>
    <w:multiLevelType w:val="hybridMultilevel"/>
    <w:tmpl w:val="B086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E841F9F"/>
    <w:multiLevelType w:val="hybridMultilevel"/>
    <w:tmpl w:val="72A001BE"/>
    <w:lvl w:ilvl="0" w:tplc="100E5F1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6">
    <w:nsid w:val="70170410"/>
    <w:multiLevelType w:val="hybridMultilevel"/>
    <w:tmpl w:val="74345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02D4FB6"/>
    <w:multiLevelType w:val="hybridMultilevel"/>
    <w:tmpl w:val="9314CFD4"/>
    <w:lvl w:ilvl="0" w:tplc="04090001">
      <w:start w:val="1"/>
      <w:numFmt w:val="bullet"/>
      <w:lvlText w:val=""/>
      <w:lvlJc w:val="left"/>
      <w:pPr>
        <w:ind w:left="720" w:hanging="360"/>
      </w:pPr>
      <w:rPr>
        <w:rFonts w:ascii="Symbol" w:hAnsi="Symbol" w:hint="default"/>
      </w:rPr>
    </w:lvl>
    <w:lvl w:ilvl="1" w:tplc="6CCA09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3D7248"/>
    <w:multiLevelType w:val="hybridMultilevel"/>
    <w:tmpl w:val="2752E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56B4C23"/>
    <w:multiLevelType w:val="hybridMultilevel"/>
    <w:tmpl w:val="55F2875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0">
    <w:nsid w:val="7729200C"/>
    <w:multiLevelType w:val="hybridMultilevel"/>
    <w:tmpl w:val="2794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abstractNum w:abstractNumId="82">
    <w:nsid w:val="7B97308F"/>
    <w:multiLevelType w:val="hybridMultilevel"/>
    <w:tmpl w:val="3C70059C"/>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3">
    <w:nsid w:val="7C471157"/>
    <w:multiLevelType w:val="hybridMultilevel"/>
    <w:tmpl w:val="C8BC5D7E"/>
    <w:lvl w:ilvl="0" w:tplc="0409000F">
      <w:start w:val="1"/>
      <w:numFmt w:val="decimal"/>
      <w:lvlText w:val="%1."/>
      <w:lvlJc w:val="left"/>
      <w:pPr>
        <w:ind w:left="810" w:hanging="360"/>
      </w:pPr>
    </w:lvl>
    <w:lvl w:ilvl="1" w:tplc="06E02AEE">
      <w:start w:val="2018"/>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4">
    <w:nsid w:val="7CD3724B"/>
    <w:multiLevelType w:val="hybridMultilevel"/>
    <w:tmpl w:val="E9342B52"/>
    <w:lvl w:ilvl="0" w:tplc="B09A8F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7D5E49DB"/>
    <w:multiLevelType w:val="hybridMultilevel"/>
    <w:tmpl w:val="4F32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E5728C8"/>
    <w:multiLevelType w:val="hybridMultilevel"/>
    <w:tmpl w:val="1E585BA2"/>
    <w:lvl w:ilvl="0" w:tplc="096A78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0"/>
  </w:num>
  <w:num w:numId="3">
    <w:abstractNumId w:val="81"/>
  </w:num>
  <w:num w:numId="4">
    <w:abstractNumId w:val="33"/>
  </w:num>
  <w:num w:numId="5">
    <w:abstractNumId w:val="27"/>
  </w:num>
  <w:num w:numId="6">
    <w:abstractNumId w:val="61"/>
  </w:num>
  <w:num w:numId="7">
    <w:abstractNumId w:val="67"/>
  </w:num>
  <w:num w:numId="8">
    <w:abstractNumId w:val="43"/>
  </w:num>
  <w:num w:numId="9">
    <w:abstractNumId w:val="63"/>
  </w:num>
  <w:num w:numId="10">
    <w:abstractNumId w:val="6"/>
  </w:num>
  <w:num w:numId="11">
    <w:abstractNumId w:val="2"/>
  </w:num>
  <w:num w:numId="12">
    <w:abstractNumId w:val="83"/>
  </w:num>
  <w:num w:numId="13">
    <w:abstractNumId w:val="68"/>
  </w:num>
  <w:num w:numId="14">
    <w:abstractNumId w:val="19"/>
  </w:num>
  <w:num w:numId="15">
    <w:abstractNumId w:val="77"/>
  </w:num>
  <w:num w:numId="16">
    <w:abstractNumId w:val="36"/>
  </w:num>
  <w:num w:numId="17">
    <w:abstractNumId w:val="12"/>
  </w:num>
  <w:num w:numId="18">
    <w:abstractNumId w:val="1"/>
  </w:num>
  <w:num w:numId="19">
    <w:abstractNumId w:val="72"/>
  </w:num>
  <w:num w:numId="20">
    <w:abstractNumId w:val="8"/>
  </w:num>
  <w:num w:numId="21">
    <w:abstractNumId w:val="85"/>
  </w:num>
  <w:num w:numId="22">
    <w:abstractNumId w:val="37"/>
  </w:num>
  <w:num w:numId="23">
    <w:abstractNumId w:val="69"/>
  </w:num>
  <w:num w:numId="24">
    <w:abstractNumId w:val="75"/>
  </w:num>
  <w:num w:numId="25">
    <w:abstractNumId w:val="31"/>
  </w:num>
  <w:num w:numId="26">
    <w:abstractNumId w:val="12"/>
  </w:num>
  <w:num w:numId="27">
    <w:abstractNumId w:val="9"/>
  </w:num>
  <w:num w:numId="28">
    <w:abstractNumId w:val="53"/>
  </w:num>
  <w:num w:numId="29">
    <w:abstractNumId w:val="50"/>
  </w:num>
  <w:num w:numId="30">
    <w:abstractNumId w:val="74"/>
  </w:num>
  <w:num w:numId="31">
    <w:abstractNumId w:val="42"/>
  </w:num>
  <w:num w:numId="32">
    <w:abstractNumId w:val="17"/>
  </w:num>
  <w:num w:numId="33">
    <w:abstractNumId w:val="24"/>
  </w:num>
  <w:num w:numId="34">
    <w:abstractNumId w:val="18"/>
  </w:num>
  <w:num w:numId="35">
    <w:abstractNumId w:val="4"/>
  </w:num>
  <w:num w:numId="36">
    <w:abstractNumId w:val="3"/>
  </w:num>
  <w:num w:numId="37">
    <w:abstractNumId w:val="79"/>
  </w:num>
  <w:num w:numId="38">
    <w:abstractNumId w:val="13"/>
  </w:num>
  <w:num w:numId="39">
    <w:abstractNumId w:val="26"/>
  </w:num>
  <w:num w:numId="40">
    <w:abstractNumId w:val="59"/>
  </w:num>
  <w:num w:numId="41">
    <w:abstractNumId w:val="44"/>
  </w:num>
  <w:num w:numId="42">
    <w:abstractNumId w:val="20"/>
  </w:num>
  <w:num w:numId="43">
    <w:abstractNumId w:val="48"/>
  </w:num>
  <w:num w:numId="44">
    <w:abstractNumId w:val="45"/>
  </w:num>
  <w:num w:numId="45">
    <w:abstractNumId w:val="21"/>
  </w:num>
  <w:num w:numId="46">
    <w:abstractNumId w:val="38"/>
  </w:num>
  <w:num w:numId="47">
    <w:abstractNumId w:val="71"/>
  </w:num>
  <w:num w:numId="48">
    <w:abstractNumId w:val="52"/>
  </w:num>
  <w:num w:numId="49">
    <w:abstractNumId w:val="11"/>
  </w:num>
  <w:num w:numId="50">
    <w:abstractNumId w:val="66"/>
  </w:num>
  <w:num w:numId="51">
    <w:abstractNumId w:val="76"/>
  </w:num>
  <w:num w:numId="52">
    <w:abstractNumId w:val="23"/>
  </w:num>
  <w:num w:numId="53">
    <w:abstractNumId w:val="10"/>
  </w:num>
  <w:num w:numId="54">
    <w:abstractNumId w:val="73"/>
  </w:num>
  <w:num w:numId="55">
    <w:abstractNumId w:val="22"/>
  </w:num>
  <w:num w:numId="56">
    <w:abstractNumId w:val="80"/>
  </w:num>
  <w:num w:numId="57">
    <w:abstractNumId w:val="25"/>
  </w:num>
  <w:num w:numId="58">
    <w:abstractNumId w:val="15"/>
  </w:num>
  <w:num w:numId="59">
    <w:abstractNumId w:val="46"/>
  </w:num>
  <w:num w:numId="60">
    <w:abstractNumId w:val="65"/>
  </w:num>
  <w:num w:numId="61">
    <w:abstractNumId w:val="51"/>
  </w:num>
  <w:num w:numId="62">
    <w:abstractNumId w:val="54"/>
  </w:num>
  <w:num w:numId="63">
    <w:abstractNumId w:val="5"/>
  </w:num>
  <w:num w:numId="64">
    <w:abstractNumId w:val="62"/>
  </w:num>
  <w:num w:numId="65">
    <w:abstractNumId w:val="47"/>
  </w:num>
  <w:num w:numId="66">
    <w:abstractNumId w:val="28"/>
  </w:num>
  <w:num w:numId="67">
    <w:abstractNumId w:val="32"/>
  </w:num>
  <w:num w:numId="68">
    <w:abstractNumId w:val="29"/>
  </w:num>
  <w:num w:numId="69">
    <w:abstractNumId w:val="30"/>
  </w:num>
  <w:num w:numId="70">
    <w:abstractNumId w:val="16"/>
  </w:num>
  <w:num w:numId="71">
    <w:abstractNumId w:val="84"/>
  </w:num>
  <w:num w:numId="72">
    <w:abstractNumId w:val="70"/>
  </w:num>
  <w:num w:numId="73">
    <w:abstractNumId w:val="58"/>
  </w:num>
  <w:num w:numId="74">
    <w:abstractNumId w:val="55"/>
  </w:num>
  <w:num w:numId="75">
    <w:abstractNumId w:val="60"/>
  </w:num>
  <w:num w:numId="76">
    <w:abstractNumId w:val="64"/>
  </w:num>
  <w:num w:numId="77">
    <w:abstractNumId w:val="7"/>
  </w:num>
  <w:num w:numId="78">
    <w:abstractNumId w:val="82"/>
  </w:num>
  <w:num w:numId="79">
    <w:abstractNumId w:val="57"/>
  </w:num>
  <w:num w:numId="80">
    <w:abstractNumId w:val="34"/>
  </w:num>
  <w:num w:numId="81">
    <w:abstractNumId w:val="41"/>
  </w:num>
  <w:num w:numId="82">
    <w:abstractNumId w:val="14"/>
  </w:num>
  <w:num w:numId="83">
    <w:abstractNumId w:val="86"/>
  </w:num>
  <w:num w:numId="84">
    <w:abstractNumId w:val="49"/>
  </w:num>
  <w:num w:numId="85">
    <w:abstractNumId w:val="35"/>
  </w:num>
  <w:num w:numId="86">
    <w:abstractNumId w:val="56"/>
  </w:num>
  <w:num w:numId="87">
    <w:abstractNumId w:val="39"/>
  </w:num>
  <w:num w:numId="88">
    <w:abstractNumId w:val="7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F7F17"/>
    <w:rsid w:val="00003E33"/>
    <w:rsid w:val="000079EC"/>
    <w:rsid w:val="00013960"/>
    <w:rsid w:val="000147F7"/>
    <w:rsid w:val="00014A2F"/>
    <w:rsid w:val="0001559E"/>
    <w:rsid w:val="00015BCC"/>
    <w:rsid w:val="00020265"/>
    <w:rsid w:val="00020994"/>
    <w:rsid w:val="0002544D"/>
    <w:rsid w:val="00027597"/>
    <w:rsid w:val="0004022D"/>
    <w:rsid w:val="00041BCB"/>
    <w:rsid w:val="000433E9"/>
    <w:rsid w:val="000473B7"/>
    <w:rsid w:val="000527EF"/>
    <w:rsid w:val="0005419B"/>
    <w:rsid w:val="00055C72"/>
    <w:rsid w:val="0006210F"/>
    <w:rsid w:val="00065FA9"/>
    <w:rsid w:val="0006663E"/>
    <w:rsid w:val="0007182E"/>
    <w:rsid w:val="00074E80"/>
    <w:rsid w:val="00077D99"/>
    <w:rsid w:val="00081C87"/>
    <w:rsid w:val="00082B5C"/>
    <w:rsid w:val="000846DC"/>
    <w:rsid w:val="00090249"/>
    <w:rsid w:val="00090D85"/>
    <w:rsid w:val="00092CFD"/>
    <w:rsid w:val="000942A4"/>
    <w:rsid w:val="00094800"/>
    <w:rsid w:val="00095B33"/>
    <w:rsid w:val="00095DD4"/>
    <w:rsid w:val="000960B0"/>
    <w:rsid w:val="00096496"/>
    <w:rsid w:val="00097FEB"/>
    <w:rsid w:val="000A1043"/>
    <w:rsid w:val="000A2771"/>
    <w:rsid w:val="000A326C"/>
    <w:rsid w:val="000A43AF"/>
    <w:rsid w:val="000A46F2"/>
    <w:rsid w:val="000A48EC"/>
    <w:rsid w:val="000A4BF3"/>
    <w:rsid w:val="000A5813"/>
    <w:rsid w:val="000B1DBD"/>
    <w:rsid w:val="000B20BA"/>
    <w:rsid w:val="000B3C38"/>
    <w:rsid w:val="000B7EEE"/>
    <w:rsid w:val="000C0FA8"/>
    <w:rsid w:val="000C4F03"/>
    <w:rsid w:val="000D0699"/>
    <w:rsid w:val="000D1993"/>
    <w:rsid w:val="000D5801"/>
    <w:rsid w:val="000D6636"/>
    <w:rsid w:val="000E18D5"/>
    <w:rsid w:val="000E567E"/>
    <w:rsid w:val="000E5B85"/>
    <w:rsid w:val="000E6E8D"/>
    <w:rsid w:val="000E6ECC"/>
    <w:rsid w:val="000F2D82"/>
    <w:rsid w:val="00103034"/>
    <w:rsid w:val="00105614"/>
    <w:rsid w:val="00105B29"/>
    <w:rsid w:val="00105CFE"/>
    <w:rsid w:val="00106281"/>
    <w:rsid w:val="00110535"/>
    <w:rsid w:val="00110DC6"/>
    <w:rsid w:val="0011356E"/>
    <w:rsid w:val="001137FA"/>
    <w:rsid w:val="0011426A"/>
    <w:rsid w:val="00127A4F"/>
    <w:rsid w:val="0013042C"/>
    <w:rsid w:val="001319E3"/>
    <w:rsid w:val="001329AD"/>
    <w:rsid w:val="001343A2"/>
    <w:rsid w:val="00134455"/>
    <w:rsid w:val="001345AE"/>
    <w:rsid w:val="001347EE"/>
    <w:rsid w:val="00135E99"/>
    <w:rsid w:val="0014067C"/>
    <w:rsid w:val="00144762"/>
    <w:rsid w:val="001451CE"/>
    <w:rsid w:val="001473B0"/>
    <w:rsid w:val="001628B5"/>
    <w:rsid w:val="00162FB4"/>
    <w:rsid w:val="001635A2"/>
    <w:rsid w:val="00163817"/>
    <w:rsid w:val="00163C33"/>
    <w:rsid w:val="00167354"/>
    <w:rsid w:val="00171406"/>
    <w:rsid w:val="001730E5"/>
    <w:rsid w:val="00173199"/>
    <w:rsid w:val="001772BD"/>
    <w:rsid w:val="001803D7"/>
    <w:rsid w:val="001805F1"/>
    <w:rsid w:val="0018159A"/>
    <w:rsid w:val="00181AE3"/>
    <w:rsid w:val="001824E3"/>
    <w:rsid w:val="00187B74"/>
    <w:rsid w:val="0019381A"/>
    <w:rsid w:val="00193DC3"/>
    <w:rsid w:val="00194034"/>
    <w:rsid w:val="001A0BE4"/>
    <w:rsid w:val="001A1FEA"/>
    <w:rsid w:val="001A350C"/>
    <w:rsid w:val="001A6ADB"/>
    <w:rsid w:val="001A78F7"/>
    <w:rsid w:val="001B0535"/>
    <w:rsid w:val="001B21F8"/>
    <w:rsid w:val="001B490E"/>
    <w:rsid w:val="001C0D52"/>
    <w:rsid w:val="001C1400"/>
    <w:rsid w:val="001C184C"/>
    <w:rsid w:val="001D3E1A"/>
    <w:rsid w:val="001D43B7"/>
    <w:rsid w:val="001D76BC"/>
    <w:rsid w:val="001E09F3"/>
    <w:rsid w:val="001E1191"/>
    <w:rsid w:val="001E1E58"/>
    <w:rsid w:val="001E40BC"/>
    <w:rsid w:val="001E49F7"/>
    <w:rsid w:val="001E5678"/>
    <w:rsid w:val="001E6041"/>
    <w:rsid w:val="001E7EF2"/>
    <w:rsid w:val="001F1916"/>
    <w:rsid w:val="001F44A0"/>
    <w:rsid w:val="001F4C55"/>
    <w:rsid w:val="001F5228"/>
    <w:rsid w:val="001F5255"/>
    <w:rsid w:val="001F5CAC"/>
    <w:rsid w:val="001F7ACE"/>
    <w:rsid w:val="001F7F17"/>
    <w:rsid w:val="00210A5E"/>
    <w:rsid w:val="0021444B"/>
    <w:rsid w:val="00220499"/>
    <w:rsid w:val="0022078A"/>
    <w:rsid w:val="00225A0F"/>
    <w:rsid w:val="00230E88"/>
    <w:rsid w:val="00233EFD"/>
    <w:rsid w:val="00236DBF"/>
    <w:rsid w:val="00241958"/>
    <w:rsid w:val="00242B94"/>
    <w:rsid w:val="0024340B"/>
    <w:rsid w:val="002434E0"/>
    <w:rsid w:val="00245E7D"/>
    <w:rsid w:val="00246B35"/>
    <w:rsid w:val="00246FBB"/>
    <w:rsid w:val="00250AAF"/>
    <w:rsid w:val="002524B0"/>
    <w:rsid w:val="00255955"/>
    <w:rsid w:val="00261919"/>
    <w:rsid w:val="00264169"/>
    <w:rsid w:val="00264764"/>
    <w:rsid w:val="00266F7E"/>
    <w:rsid w:val="00271CB8"/>
    <w:rsid w:val="002751F3"/>
    <w:rsid w:val="0027576F"/>
    <w:rsid w:val="00275B40"/>
    <w:rsid w:val="00276559"/>
    <w:rsid w:val="002774B4"/>
    <w:rsid w:val="0028198C"/>
    <w:rsid w:val="0028208E"/>
    <w:rsid w:val="00282520"/>
    <w:rsid w:val="0028291B"/>
    <w:rsid w:val="002834CC"/>
    <w:rsid w:val="002835A4"/>
    <w:rsid w:val="0028452E"/>
    <w:rsid w:val="00293D33"/>
    <w:rsid w:val="002948B2"/>
    <w:rsid w:val="00297123"/>
    <w:rsid w:val="002A2C65"/>
    <w:rsid w:val="002A51CA"/>
    <w:rsid w:val="002B0127"/>
    <w:rsid w:val="002B01B2"/>
    <w:rsid w:val="002B512C"/>
    <w:rsid w:val="002B6E86"/>
    <w:rsid w:val="002B73C9"/>
    <w:rsid w:val="002B7EC1"/>
    <w:rsid w:val="002C1180"/>
    <w:rsid w:val="002C1D4D"/>
    <w:rsid w:val="002C52A3"/>
    <w:rsid w:val="002C542A"/>
    <w:rsid w:val="002C61E9"/>
    <w:rsid w:val="002C7CC1"/>
    <w:rsid w:val="002D0776"/>
    <w:rsid w:val="002D0CC7"/>
    <w:rsid w:val="002D1AE8"/>
    <w:rsid w:val="002D1B58"/>
    <w:rsid w:val="002D20DB"/>
    <w:rsid w:val="002D432C"/>
    <w:rsid w:val="002D434E"/>
    <w:rsid w:val="002D4A3B"/>
    <w:rsid w:val="002D71AC"/>
    <w:rsid w:val="002E2814"/>
    <w:rsid w:val="002E73B0"/>
    <w:rsid w:val="002E7F76"/>
    <w:rsid w:val="002F1176"/>
    <w:rsid w:val="002F1286"/>
    <w:rsid w:val="002F2605"/>
    <w:rsid w:val="002F3693"/>
    <w:rsid w:val="002F499E"/>
    <w:rsid w:val="002F575B"/>
    <w:rsid w:val="002F6A45"/>
    <w:rsid w:val="002F701E"/>
    <w:rsid w:val="00301692"/>
    <w:rsid w:val="00306B5C"/>
    <w:rsid w:val="00306EE5"/>
    <w:rsid w:val="0030730B"/>
    <w:rsid w:val="00310532"/>
    <w:rsid w:val="00310D21"/>
    <w:rsid w:val="0031584D"/>
    <w:rsid w:val="003202F5"/>
    <w:rsid w:val="00320365"/>
    <w:rsid w:val="003209C1"/>
    <w:rsid w:val="00324C22"/>
    <w:rsid w:val="00324CD2"/>
    <w:rsid w:val="00325238"/>
    <w:rsid w:val="00325664"/>
    <w:rsid w:val="00326FDC"/>
    <w:rsid w:val="00330116"/>
    <w:rsid w:val="0033029F"/>
    <w:rsid w:val="003356F2"/>
    <w:rsid w:val="00335E15"/>
    <w:rsid w:val="00336579"/>
    <w:rsid w:val="00340A4D"/>
    <w:rsid w:val="00340AFB"/>
    <w:rsid w:val="003419E4"/>
    <w:rsid w:val="003471CF"/>
    <w:rsid w:val="00347EF1"/>
    <w:rsid w:val="00350889"/>
    <w:rsid w:val="0035330F"/>
    <w:rsid w:val="00353B55"/>
    <w:rsid w:val="00354A7C"/>
    <w:rsid w:val="00355BD6"/>
    <w:rsid w:val="003626FF"/>
    <w:rsid w:val="00376389"/>
    <w:rsid w:val="00377692"/>
    <w:rsid w:val="00381CE9"/>
    <w:rsid w:val="0038503D"/>
    <w:rsid w:val="0038553A"/>
    <w:rsid w:val="00386CDF"/>
    <w:rsid w:val="00387F76"/>
    <w:rsid w:val="003904FF"/>
    <w:rsid w:val="003947FF"/>
    <w:rsid w:val="00394D71"/>
    <w:rsid w:val="00395899"/>
    <w:rsid w:val="003A3D2A"/>
    <w:rsid w:val="003A4BD5"/>
    <w:rsid w:val="003A633E"/>
    <w:rsid w:val="003A68D9"/>
    <w:rsid w:val="003B00D6"/>
    <w:rsid w:val="003B43ED"/>
    <w:rsid w:val="003C100C"/>
    <w:rsid w:val="003C1929"/>
    <w:rsid w:val="003C4245"/>
    <w:rsid w:val="003C4338"/>
    <w:rsid w:val="003C5906"/>
    <w:rsid w:val="003C5938"/>
    <w:rsid w:val="003D17CC"/>
    <w:rsid w:val="003D54EE"/>
    <w:rsid w:val="003D581C"/>
    <w:rsid w:val="003D7658"/>
    <w:rsid w:val="003E030F"/>
    <w:rsid w:val="003E1398"/>
    <w:rsid w:val="003E4BE1"/>
    <w:rsid w:val="003E51AD"/>
    <w:rsid w:val="003E6B60"/>
    <w:rsid w:val="003E75D7"/>
    <w:rsid w:val="003F10D0"/>
    <w:rsid w:val="003F1275"/>
    <w:rsid w:val="003F39BD"/>
    <w:rsid w:val="003F5629"/>
    <w:rsid w:val="003F600A"/>
    <w:rsid w:val="003F6FC6"/>
    <w:rsid w:val="003F7083"/>
    <w:rsid w:val="003F7154"/>
    <w:rsid w:val="00401C16"/>
    <w:rsid w:val="00403305"/>
    <w:rsid w:val="00407734"/>
    <w:rsid w:val="00413771"/>
    <w:rsid w:val="00415557"/>
    <w:rsid w:val="0041775C"/>
    <w:rsid w:val="00421B51"/>
    <w:rsid w:val="00423813"/>
    <w:rsid w:val="004311ED"/>
    <w:rsid w:val="004315C5"/>
    <w:rsid w:val="00432C02"/>
    <w:rsid w:val="00433496"/>
    <w:rsid w:val="00434A90"/>
    <w:rsid w:val="00435EA4"/>
    <w:rsid w:val="00440C75"/>
    <w:rsid w:val="0044153B"/>
    <w:rsid w:val="004459B4"/>
    <w:rsid w:val="004467F5"/>
    <w:rsid w:val="00446C9B"/>
    <w:rsid w:val="004471D2"/>
    <w:rsid w:val="00447A91"/>
    <w:rsid w:val="0045232C"/>
    <w:rsid w:val="00453D76"/>
    <w:rsid w:val="00456104"/>
    <w:rsid w:val="0046089D"/>
    <w:rsid w:val="004634AB"/>
    <w:rsid w:val="004643E4"/>
    <w:rsid w:val="00466128"/>
    <w:rsid w:val="0047411C"/>
    <w:rsid w:val="00475E77"/>
    <w:rsid w:val="00477F50"/>
    <w:rsid w:val="004807E2"/>
    <w:rsid w:val="00483B51"/>
    <w:rsid w:val="00484E2D"/>
    <w:rsid w:val="00486081"/>
    <w:rsid w:val="004906E6"/>
    <w:rsid w:val="004961A6"/>
    <w:rsid w:val="004A029C"/>
    <w:rsid w:val="004A1150"/>
    <w:rsid w:val="004A2C96"/>
    <w:rsid w:val="004A4B5F"/>
    <w:rsid w:val="004A7B12"/>
    <w:rsid w:val="004A7E78"/>
    <w:rsid w:val="004B0C82"/>
    <w:rsid w:val="004B394B"/>
    <w:rsid w:val="004B472C"/>
    <w:rsid w:val="004B5482"/>
    <w:rsid w:val="004C4D95"/>
    <w:rsid w:val="004C514A"/>
    <w:rsid w:val="004C584E"/>
    <w:rsid w:val="004C7117"/>
    <w:rsid w:val="004C71C3"/>
    <w:rsid w:val="004D0F24"/>
    <w:rsid w:val="004D1BB1"/>
    <w:rsid w:val="004D321E"/>
    <w:rsid w:val="004D3D01"/>
    <w:rsid w:val="004E0537"/>
    <w:rsid w:val="004E4D01"/>
    <w:rsid w:val="004E657E"/>
    <w:rsid w:val="004E78AE"/>
    <w:rsid w:val="004F17BF"/>
    <w:rsid w:val="004F1CD8"/>
    <w:rsid w:val="004F2C04"/>
    <w:rsid w:val="004F2C4C"/>
    <w:rsid w:val="004F4F16"/>
    <w:rsid w:val="004F5562"/>
    <w:rsid w:val="00500524"/>
    <w:rsid w:val="00502DA6"/>
    <w:rsid w:val="005059FE"/>
    <w:rsid w:val="00507458"/>
    <w:rsid w:val="005118FA"/>
    <w:rsid w:val="00516D95"/>
    <w:rsid w:val="00520D35"/>
    <w:rsid w:val="0052307C"/>
    <w:rsid w:val="00525049"/>
    <w:rsid w:val="00527181"/>
    <w:rsid w:val="00527FBD"/>
    <w:rsid w:val="005300AD"/>
    <w:rsid w:val="00530AAD"/>
    <w:rsid w:val="00530B3A"/>
    <w:rsid w:val="005374BC"/>
    <w:rsid w:val="00540373"/>
    <w:rsid w:val="00544C89"/>
    <w:rsid w:val="00547039"/>
    <w:rsid w:val="0054705C"/>
    <w:rsid w:val="00550197"/>
    <w:rsid w:val="00550519"/>
    <w:rsid w:val="00550B8E"/>
    <w:rsid w:val="0055153E"/>
    <w:rsid w:val="005556E3"/>
    <w:rsid w:val="00556A62"/>
    <w:rsid w:val="0055715B"/>
    <w:rsid w:val="00560AC0"/>
    <w:rsid w:val="00560C75"/>
    <w:rsid w:val="00561473"/>
    <w:rsid w:val="0056224D"/>
    <w:rsid w:val="00564264"/>
    <w:rsid w:val="00564E59"/>
    <w:rsid w:val="005704C7"/>
    <w:rsid w:val="00574950"/>
    <w:rsid w:val="00574CDB"/>
    <w:rsid w:val="00581625"/>
    <w:rsid w:val="00587BDD"/>
    <w:rsid w:val="00592617"/>
    <w:rsid w:val="0059473F"/>
    <w:rsid w:val="00596344"/>
    <w:rsid w:val="005975F2"/>
    <w:rsid w:val="005A112A"/>
    <w:rsid w:val="005A1616"/>
    <w:rsid w:val="005A292C"/>
    <w:rsid w:val="005A2B58"/>
    <w:rsid w:val="005A2E46"/>
    <w:rsid w:val="005A37B5"/>
    <w:rsid w:val="005B160A"/>
    <w:rsid w:val="005B21EE"/>
    <w:rsid w:val="005B74C1"/>
    <w:rsid w:val="005B7B10"/>
    <w:rsid w:val="005C07A5"/>
    <w:rsid w:val="005C0F63"/>
    <w:rsid w:val="005C1D47"/>
    <w:rsid w:val="005C575F"/>
    <w:rsid w:val="005C5C46"/>
    <w:rsid w:val="005D15AA"/>
    <w:rsid w:val="005D28EE"/>
    <w:rsid w:val="005D2DB7"/>
    <w:rsid w:val="005E17D9"/>
    <w:rsid w:val="005E3180"/>
    <w:rsid w:val="005E63D0"/>
    <w:rsid w:val="005F3FF6"/>
    <w:rsid w:val="005F550D"/>
    <w:rsid w:val="005F788D"/>
    <w:rsid w:val="0060066D"/>
    <w:rsid w:val="00601DFE"/>
    <w:rsid w:val="00606A59"/>
    <w:rsid w:val="00607B90"/>
    <w:rsid w:val="006114EA"/>
    <w:rsid w:val="0061220D"/>
    <w:rsid w:val="00615385"/>
    <w:rsid w:val="006158F3"/>
    <w:rsid w:val="00615D02"/>
    <w:rsid w:val="006161EC"/>
    <w:rsid w:val="00624A20"/>
    <w:rsid w:val="00624EB2"/>
    <w:rsid w:val="00625A5B"/>
    <w:rsid w:val="00625ED4"/>
    <w:rsid w:val="00626B91"/>
    <w:rsid w:val="00630BED"/>
    <w:rsid w:val="00631AF5"/>
    <w:rsid w:val="006337CD"/>
    <w:rsid w:val="0063434A"/>
    <w:rsid w:val="00635656"/>
    <w:rsid w:val="00635D1D"/>
    <w:rsid w:val="00640F01"/>
    <w:rsid w:val="006423BA"/>
    <w:rsid w:val="006460D1"/>
    <w:rsid w:val="006469DE"/>
    <w:rsid w:val="00650214"/>
    <w:rsid w:val="00655039"/>
    <w:rsid w:val="00655AE5"/>
    <w:rsid w:val="00661386"/>
    <w:rsid w:val="00661EF6"/>
    <w:rsid w:val="00663DA4"/>
    <w:rsid w:val="00664926"/>
    <w:rsid w:val="0066507A"/>
    <w:rsid w:val="00671477"/>
    <w:rsid w:val="006738CF"/>
    <w:rsid w:val="00676BA9"/>
    <w:rsid w:val="006802D5"/>
    <w:rsid w:val="006806E6"/>
    <w:rsid w:val="00680E8D"/>
    <w:rsid w:val="00681CB2"/>
    <w:rsid w:val="00684B97"/>
    <w:rsid w:val="00687827"/>
    <w:rsid w:val="0069058A"/>
    <w:rsid w:val="00691665"/>
    <w:rsid w:val="00695CDF"/>
    <w:rsid w:val="00696436"/>
    <w:rsid w:val="006968B1"/>
    <w:rsid w:val="006A1AAE"/>
    <w:rsid w:val="006A28C6"/>
    <w:rsid w:val="006A336D"/>
    <w:rsid w:val="006A4D27"/>
    <w:rsid w:val="006B0769"/>
    <w:rsid w:val="006B1013"/>
    <w:rsid w:val="006B275F"/>
    <w:rsid w:val="006B3558"/>
    <w:rsid w:val="006B5DB4"/>
    <w:rsid w:val="006B67E0"/>
    <w:rsid w:val="006B7C6F"/>
    <w:rsid w:val="006B7E2F"/>
    <w:rsid w:val="006C3DCE"/>
    <w:rsid w:val="006C51F0"/>
    <w:rsid w:val="006D07EE"/>
    <w:rsid w:val="006D35FD"/>
    <w:rsid w:val="006D3A61"/>
    <w:rsid w:val="006D7613"/>
    <w:rsid w:val="006E4F7D"/>
    <w:rsid w:val="006F488C"/>
    <w:rsid w:val="006F56B1"/>
    <w:rsid w:val="006F60F4"/>
    <w:rsid w:val="0070111A"/>
    <w:rsid w:val="007016C2"/>
    <w:rsid w:val="00701BC4"/>
    <w:rsid w:val="007020C3"/>
    <w:rsid w:val="007025BA"/>
    <w:rsid w:val="00704D7B"/>
    <w:rsid w:val="00706755"/>
    <w:rsid w:val="0070747F"/>
    <w:rsid w:val="00713256"/>
    <w:rsid w:val="00714942"/>
    <w:rsid w:val="00720DB9"/>
    <w:rsid w:val="007212C0"/>
    <w:rsid w:val="0072377A"/>
    <w:rsid w:val="00723CAA"/>
    <w:rsid w:val="00724656"/>
    <w:rsid w:val="00725D4F"/>
    <w:rsid w:val="00730EB3"/>
    <w:rsid w:val="00732246"/>
    <w:rsid w:val="007323B5"/>
    <w:rsid w:val="0073245D"/>
    <w:rsid w:val="00733461"/>
    <w:rsid w:val="007338F0"/>
    <w:rsid w:val="00733C78"/>
    <w:rsid w:val="00741E50"/>
    <w:rsid w:val="007435FA"/>
    <w:rsid w:val="00745670"/>
    <w:rsid w:val="0074794E"/>
    <w:rsid w:val="00750586"/>
    <w:rsid w:val="00754F3A"/>
    <w:rsid w:val="00755861"/>
    <w:rsid w:val="00757CBB"/>
    <w:rsid w:val="00762C76"/>
    <w:rsid w:val="007637C3"/>
    <w:rsid w:val="00764585"/>
    <w:rsid w:val="00767B88"/>
    <w:rsid w:val="0078039F"/>
    <w:rsid w:val="007806EA"/>
    <w:rsid w:val="00782A8B"/>
    <w:rsid w:val="00786711"/>
    <w:rsid w:val="00790AA7"/>
    <w:rsid w:val="00791EE8"/>
    <w:rsid w:val="00792CAE"/>
    <w:rsid w:val="00793AC8"/>
    <w:rsid w:val="00793DD5"/>
    <w:rsid w:val="00796E2C"/>
    <w:rsid w:val="007A4280"/>
    <w:rsid w:val="007A5790"/>
    <w:rsid w:val="007B0549"/>
    <w:rsid w:val="007B2493"/>
    <w:rsid w:val="007B2BE2"/>
    <w:rsid w:val="007B3C33"/>
    <w:rsid w:val="007B45F3"/>
    <w:rsid w:val="007B4612"/>
    <w:rsid w:val="007B4754"/>
    <w:rsid w:val="007C720E"/>
    <w:rsid w:val="007D3236"/>
    <w:rsid w:val="007D78FD"/>
    <w:rsid w:val="007E09F8"/>
    <w:rsid w:val="007E1984"/>
    <w:rsid w:val="007E21CC"/>
    <w:rsid w:val="007E2542"/>
    <w:rsid w:val="007E2EAD"/>
    <w:rsid w:val="007E3A97"/>
    <w:rsid w:val="007E4802"/>
    <w:rsid w:val="007F0985"/>
    <w:rsid w:val="007F214A"/>
    <w:rsid w:val="007F36E4"/>
    <w:rsid w:val="007F50AC"/>
    <w:rsid w:val="007F7459"/>
    <w:rsid w:val="007F788F"/>
    <w:rsid w:val="00800050"/>
    <w:rsid w:val="00800897"/>
    <w:rsid w:val="0080237D"/>
    <w:rsid w:val="00803C7B"/>
    <w:rsid w:val="00806FFD"/>
    <w:rsid w:val="00815AD2"/>
    <w:rsid w:val="00821CA0"/>
    <w:rsid w:val="008246F5"/>
    <w:rsid w:val="0082474D"/>
    <w:rsid w:val="00827DB2"/>
    <w:rsid w:val="00830079"/>
    <w:rsid w:val="00834493"/>
    <w:rsid w:val="00834B1C"/>
    <w:rsid w:val="008350D0"/>
    <w:rsid w:val="008356BD"/>
    <w:rsid w:val="00842D47"/>
    <w:rsid w:val="0084462B"/>
    <w:rsid w:val="00844EC4"/>
    <w:rsid w:val="00846C25"/>
    <w:rsid w:val="0085073E"/>
    <w:rsid w:val="00850C43"/>
    <w:rsid w:val="00851E1F"/>
    <w:rsid w:val="00852478"/>
    <w:rsid w:val="00853AD8"/>
    <w:rsid w:val="00856F7F"/>
    <w:rsid w:val="00860524"/>
    <w:rsid w:val="00860CD1"/>
    <w:rsid w:val="008628B3"/>
    <w:rsid w:val="00864055"/>
    <w:rsid w:val="00865686"/>
    <w:rsid w:val="0086584A"/>
    <w:rsid w:val="00866A0B"/>
    <w:rsid w:val="00871E7F"/>
    <w:rsid w:val="00873923"/>
    <w:rsid w:val="00874683"/>
    <w:rsid w:val="00877034"/>
    <w:rsid w:val="008826E6"/>
    <w:rsid w:val="0088747B"/>
    <w:rsid w:val="00892C45"/>
    <w:rsid w:val="0089685A"/>
    <w:rsid w:val="008A08D1"/>
    <w:rsid w:val="008A189B"/>
    <w:rsid w:val="008A3EBD"/>
    <w:rsid w:val="008A4E58"/>
    <w:rsid w:val="008A604F"/>
    <w:rsid w:val="008A69DB"/>
    <w:rsid w:val="008A78A7"/>
    <w:rsid w:val="008B11F2"/>
    <w:rsid w:val="008B32F6"/>
    <w:rsid w:val="008B6CFD"/>
    <w:rsid w:val="008B7A5B"/>
    <w:rsid w:val="008C08CD"/>
    <w:rsid w:val="008C1E3C"/>
    <w:rsid w:val="008C4B35"/>
    <w:rsid w:val="008C4F40"/>
    <w:rsid w:val="008D42E0"/>
    <w:rsid w:val="008D7B1E"/>
    <w:rsid w:val="008E0CC9"/>
    <w:rsid w:val="008E3190"/>
    <w:rsid w:val="008E4A4D"/>
    <w:rsid w:val="008E5F26"/>
    <w:rsid w:val="008F0D21"/>
    <w:rsid w:val="008F0E2B"/>
    <w:rsid w:val="008F655D"/>
    <w:rsid w:val="00901B61"/>
    <w:rsid w:val="00901ECB"/>
    <w:rsid w:val="00902B17"/>
    <w:rsid w:val="00903143"/>
    <w:rsid w:val="00904971"/>
    <w:rsid w:val="00905988"/>
    <w:rsid w:val="00906F39"/>
    <w:rsid w:val="00907189"/>
    <w:rsid w:val="0091052C"/>
    <w:rsid w:val="00913D3A"/>
    <w:rsid w:val="00913F81"/>
    <w:rsid w:val="0091407F"/>
    <w:rsid w:val="00914FE7"/>
    <w:rsid w:val="00916660"/>
    <w:rsid w:val="00917924"/>
    <w:rsid w:val="00922219"/>
    <w:rsid w:val="00922CE1"/>
    <w:rsid w:val="00923E5F"/>
    <w:rsid w:val="009240E0"/>
    <w:rsid w:val="00924963"/>
    <w:rsid w:val="00924ABF"/>
    <w:rsid w:val="00924B53"/>
    <w:rsid w:val="0092544A"/>
    <w:rsid w:val="0092610C"/>
    <w:rsid w:val="009356CF"/>
    <w:rsid w:val="00937C77"/>
    <w:rsid w:val="009405EC"/>
    <w:rsid w:val="00940679"/>
    <w:rsid w:val="009421BF"/>
    <w:rsid w:val="00942A30"/>
    <w:rsid w:val="00944EAE"/>
    <w:rsid w:val="00946C34"/>
    <w:rsid w:val="00946EF3"/>
    <w:rsid w:val="00947C8F"/>
    <w:rsid w:val="00950DE8"/>
    <w:rsid w:val="009529E4"/>
    <w:rsid w:val="009536E1"/>
    <w:rsid w:val="00955027"/>
    <w:rsid w:val="00955D80"/>
    <w:rsid w:val="00961085"/>
    <w:rsid w:val="00962D12"/>
    <w:rsid w:val="009653A5"/>
    <w:rsid w:val="00965B9C"/>
    <w:rsid w:val="00966136"/>
    <w:rsid w:val="0096635A"/>
    <w:rsid w:val="009676A1"/>
    <w:rsid w:val="00967D78"/>
    <w:rsid w:val="00970186"/>
    <w:rsid w:val="0098140B"/>
    <w:rsid w:val="009817B2"/>
    <w:rsid w:val="009821EA"/>
    <w:rsid w:val="00984991"/>
    <w:rsid w:val="0099215B"/>
    <w:rsid w:val="0099620A"/>
    <w:rsid w:val="009A02D8"/>
    <w:rsid w:val="009A0EA5"/>
    <w:rsid w:val="009A2B8E"/>
    <w:rsid w:val="009A3818"/>
    <w:rsid w:val="009A421C"/>
    <w:rsid w:val="009A767D"/>
    <w:rsid w:val="009B15EF"/>
    <w:rsid w:val="009B464E"/>
    <w:rsid w:val="009C1BCE"/>
    <w:rsid w:val="009C6C58"/>
    <w:rsid w:val="009C725A"/>
    <w:rsid w:val="009C7F1D"/>
    <w:rsid w:val="009D0F08"/>
    <w:rsid w:val="009D1EEC"/>
    <w:rsid w:val="009D33A5"/>
    <w:rsid w:val="009D489D"/>
    <w:rsid w:val="009D55A1"/>
    <w:rsid w:val="009D5DBE"/>
    <w:rsid w:val="009D763F"/>
    <w:rsid w:val="009E042B"/>
    <w:rsid w:val="009E05C7"/>
    <w:rsid w:val="009E1F6F"/>
    <w:rsid w:val="009E48E0"/>
    <w:rsid w:val="009E5E79"/>
    <w:rsid w:val="009E74ED"/>
    <w:rsid w:val="009F1AD9"/>
    <w:rsid w:val="009F1EE2"/>
    <w:rsid w:val="009F201B"/>
    <w:rsid w:val="009F3FE6"/>
    <w:rsid w:val="009F7314"/>
    <w:rsid w:val="00A01374"/>
    <w:rsid w:val="00A02118"/>
    <w:rsid w:val="00A03908"/>
    <w:rsid w:val="00A143DF"/>
    <w:rsid w:val="00A166BD"/>
    <w:rsid w:val="00A241CF"/>
    <w:rsid w:val="00A25A97"/>
    <w:rsid w:val="00A26A2E"/>
    <w:rsid w:val="00A26B4E"/>
    <w:rsid w:val="00A3124E"/>
    <w:rsid w:val="00A32058"/>
    <w:rsid w:val="00A3384C"/>
    <w:rsid w:val="00A34457"/>
    <w:rsid w:val="00A349C3"/>
    <w:rsid w:val="00A34AE7"/>
    <w:rsid w:val="00A35156"/>
    <w:rsid w:val="00A427FF"/>
    <w:rsid w:val="00A44F13"/>
    <w:rsid w:val="00A4582D"/>
    <w:rsid w:val="00A46B56"/>
    <w:rsid w:val="00A52AE7"/>
    <w:rsid w:val="00A54F3F"/>
    <w:rsid w:val="00A56AED"/>
    <w:rsid w:val="00A57568"/>
    <w:rsid w:val="00A625C1"/>
    <w:rsid w:val="00A63037"/>
    <w:rsid w:val="00A64E96"/>
    <w:rsid w:val="00A670F9"/>
    <w:rsid w:val="00A709F4"/>
    <w:rsid w:val="00A7433E"/>
    <w:rsid w:val="00A76183"/>
    <w:rsid w:val="00A817AA"/>
    <w:rsid w:val="00A85E77"/>
    <w:rsid w:val="00A8625D"/>
    <w:rsid w:val="00A900AA"/>
    <w:rsid w:val="00A91059"/>
    <w:rsid w:val="00A92DE1"/>
    <w:rsid w:val="00A94FA7"/>
    <w:rsid w:val="00A9747A"/>
    <w:rsid w:val="00A974D6"/>
    <w:rsid w:val="00AA1160"/>
    <w:rsid w:val="00AA3701"/>
    <w:rsid w:val="00AA6291"/>
    <w:rsid w:val="00AA6E38"/>
    <w:rsid w:val="00AA74DD"/>
    <w:rsid w:val="00AA7B13"/>
    <w:rsid w:val="00AB06BE"/>
    <w:rsid w:val="00AB12AE"/>
    <w:rsid w:val="00AB7264"/>
    <w:rsid w:val="00AC1717"/>
    <w:rsid w:val="00AC4A9A"/>
    <w:rsid w:val="00AD0245"/>
    <w:rsid w:val="00AD1790"/>
    <w:rsid w:val="00AD4AF1"/>
    <w:rsid w:val="00AD74FB"/>
    <w:rsid w:val="00AD7B95"/>
    <w:rsid w:val="00AD7C01"/>
    <w:rsid w:val="00AE1DEF"/>
    <w:rsid w:val="00AE3151"/>
    <w:rsid w:val="00AE3254"/>
    <w:rsid w:val="00AE6E44"/>
    <w:rsid w:val="00AF4AEC"/>
    <w:rsid w:val="00AF7C12"/>
    <w:rsid w:val="00B00746"/>
    <w:rsid w:val="00B023A0"/>
    <w:rsid w:val="00B03562"/>
    <w:rsid w:val="00B14329"/>
    <w:rsid w:val="00B16706"/>
    <w:rsid w:val="00B17193"/>
    <w:rsid w:val="00B1796F"/>
    <w:rsid w:val="00B23AD0"/>
    <w:rsid w:val="00B25158"/>
    <w:rsid w:val="00B265EE"/>
    <w:rsid w:val="00B27DEB"/>
    <w:rsid w:val="00B30DCB"/>
    <w:rsid w:val="00B33A23"/>
    <w:rsid w:val="00B44109"/>
    <w:rsid w:val="00B448D8"/>
    <w:rsid w:val="00B47815"/>
    <w:rsid w:val="00B5094D"/>
    <w:rsid w:val="00B51339"/>
    <w:rsid w:val="00B565A1"/>
    <w:rsid w:val="00B6047B"/>
    <w:rsid w:val="00B64058"/>
    <w:rsid w:val="00B66E01"/>
    <w:rsid w:val="00B70A66"/>
    <w:rsid w:val="00B714AC"/>
    <w:rsid w:val="00B729CD"/>
    <w:rsid w:val="00B72CF7"/>
    <w:rsid w:val="00B74349"/>
    <w:rsid w:val="00B75425"/>
    <w:rsid w:val="00B755F3"/>
    <w:rsid w:val="00B755F6"/>
    <w:rsid w:val="00B76031"/>
    <w:rsid w:val="00B77456"/>
    <w:rsid w:val="00B80CFB"/>
    <w:rsid w:val="00B823A5"/>
    <w:rsid w:val="00B84AE8"/>
    <w:rsid w:val="00B84E50"/>
    <w:rsid w:val="00B85656"/>
    <w:rsid w:val="00B85A6C"/>
    <w:rsid w:val="00B86E35"/>
    <w:rsid w:val="00B87234"/>
    <w:rsid w:val="00B8729D"/>
    <w:rsid w:val="00B90C07"/>
    <w:rsid w:val="00B91113"/>
    <w:rsid w:val="00B91509"/>
    <w:rsid w:val="00B93385"/>
    <w:rsid w:val="00B94417"/>
    <w:rsid w:val="00B962AD"/>
    <w:rsid w:val="00BA47A5"/>
    <w:rsid w:val="00BB37F1"/>
    <w:rsid w:val="00BB3B69"/>
    <w:rsid w:val="00BB41A1"/>
    <w:rsid w:val="00BB41DC"/>
    <w:rsid w:val="00BB467C"/>
    <w:rsid w:val="00BC0678"/>
    <w:rsid w:val="00BC497C"/>
    <w:rsid w:val="00BC59CD"/>
    <w:rsid w:val="00BD0C70"/>
    <w:rsid w:val="00BD13FC"/>
    <w:rsid w:val="00BD2FBD"/>
    <w:rsid w:val="00BD5158"/>
    <w:rsid w:val="00BD5B16"/>
    <w:rsid w:val="00BD61B5"/>
    <w:rsid w:val="00BD6D18"/>
    <w:rsid w:val="00BE1C65"/>
    <w:rsid w:val="00BE2067"/>
    <w:rsid w:val="00BE27E7"/>
    <w:rsid w:val="00BE376C"/>
    <w:rsid w:val="00BE3FF2"/>
    <w:rsid w:val="00BE42CA"/>
    <w:rsid w:val="00BE7713"/>
    <w:rsid w:val="00BF1F37"/>
    <w:rsid w:val="00BF677D"/>
    <w:rsid w:val="00C01263"/>
    <w:rsid w:val="00C040E2"/>
    <w:rsid w:val="00C054C8"/>
    <w:rsid w:val="00C0586D"/>
    <w:rsid w:val="00C07A8B"/>
    <w:rsid w:val="00C105F7"/>
    <w:rsid w:val="00C143C7"/>
    <w:rsid w:val="00C21600"/>
    <w:rsid w:val="00C23D75"/>
    <w:rsid w:val="00C275B0"/>
    <w:rsid w:val="00C30374"/>
    <w:rsid w:val="00C30FBF"/>
    <w:rsid w:val="00C33E9F"/>
    <w:rsid w:val="00C36D52"/>
    <w:rsid w:val="00C40974"/>
    <w:rsid w:val="00C417CC"/>
    <w:rsid w:val="00C45FEC"/>
    <w:rsid w:val="00C46FD1"/>
    <w:rsid w:val="00C47220"/>
    <w:rsid w:val="00C479D2"/>
    <w:rsid w:val="00C50848"/>
    <w:rsid w:val="00C53516"/>
    <w:rsid w:val="00C535E7"/>
    <w:rsid w:val="00C54CB3"/>
    <w:rsid w:val="00C66221"/>
    <w:rsid w:val="00C668D8"/>
    <w:rsid w:val="00C66B64"/>
    <w:rsid w:val="00C7159C"/>
    <w:rsid w:val="00C718C2"/>
    <w:rsid w:val="00C72FCC"/>
    <w:rsid w:val="00C75397"/>
    <w:rsid w:val="00C754F9"/>
    <w:rsid w:val="00C7573E"/>
    <w:rsid w:val="00C774DA"/>
    <w:rsid w:val="00C810E5"/>
    <w:rsid w:val="00C81348"/>
    <w:rsid w:val="00C83811"/>
    <w:rsid w:val="00C83D5A"/>
    <w:rsid w:val="00C853BB"/>
    <w:rsid w:val="00C90CB2"/>
    <w:rsid w:val="00C93BF4"/>
    <w:rsid w:val="00C94DAB"/>
    <w:rsid w:val="00CA1F55"/>
    <w:rsid w:val="00CA326E"/>
    <w:rsid w:val="00CA40B4"/>
    <w:rsid w:val="00CA4D20"/>
    <w:rsid w:val="00CA6D80"/>
    <w:rsid w:val="00CB0BF0"/>
    <w:rsid w:val="00CB14A9"/>
    <w:rsid w:val="00CB1ACA"/>
    <w:rsid w:val="00CB2D84"/>
    <w:rsid w:val="00CB763E"/>
    <w:rsid w:val="00CB77D9"/>
    <w:rsid w:val="00CC0269"/>
    <w:rsid w:val="00CC1D7F"/>
    <w:rsid w:val="00CC6598"/>
    <w:rsid w:val="00CC6F70"/>
    <w:rsid w:val="00CC7597"/>
    <w:rsid w:val="00CC7AE3"/>
    <w:rsid w:val="00CD0261"/>
    <w:rsid w:val="00CD04D6"/>
    <w:rsid w:val="00CD2C0D"/>
    <w:rsid w:val="00CD4AAA"/>
    <w:rsid w:val="00CD648A"/>
    <w:rsid w:val="00CE00A5"/>
    <w:rsid w:val="00CE0E8F"/>
    <w:rsid w:val="00CE34F9"/>
    <w:rsid w:val="00CE4CB3"/>
    <w:rsid w:val="00CE4E8F"/>
    <w:rsid w:val="00CE532E"/>
    <w:rsid w:val="00CE54B6"/>
    <w:rsid w:val="00CE5F71"/>
    <w:rsid w:val="00CF388D"/>
    <w:rsid w:val="00CF3A1B"/>
    <w:rsid w:val="00CF43F3"/>
    <w:rsid w:val="00CF5617"/>
    <w:rsid w:val="00CF730A"/>
    <w:rsid w:val="00CF7770"/>
    <w:rsid w:val="00D0198E"/>
    <w:rsid w:val="00D02281"/>
    <w:rsid w:val="00D034A1"/>
    <w:rsid w:val="00D07823"/>
    <w:rsid w:val="00D0798E"/>
    <w:rsid w:val="00D1117A"/>
    <w:rsid w:val="00D13504"/>
    <w:rsid w:val="00D15372"/>
    <w:rsid w:val="00D1571B"/>
    <w:rsid w:val="00D17FFA"/>
    <w:rsid w:val="00D22229"/>
    <w:rsid w:val="00D22C72"/>
    <w:rsid w:val="00D237C3"/>
    <w:rsid w:val="00D3088B"/>
    <w:rsid w:val="00D30AC2"/>
    <w:rsid w:val="00D30F51"/>
    <w:rsid w:val="00D32FB9"/>
    <w:rsid w:val="00D33A5D"/>
    <w:rsid w:val="00D34C2C"/>
    <w:rsid w:val="00D36C76"/>
    <w:rsid w:val="00D40552"/>
    <w:rsid w:val="00D469F1"/>
    <w:rsid w:val="00D46D1D"/>
    <w:rsid w:val="00D479D8"/>
    <w:rsid w:val="00D5452D"/>
    <w:rsid w:val="00D54822"/>
    <w:rsid w:val="00D562EB"/>
    <w:rsid w:val="00D57C34"/>
    <w:rsid w:val="00D600C3"/>
    <w:rsid w:val="00D6025F"/>
    <w:rsid w:val="00D64415"/>
    <w:rsid w:val="00D65676"/>
    <w:rsid w:val="00D70E64"/>
    <w:rsid w:val="00D73016"/>
    <w:rsid w:val="00D75206"/>
    <w:rsid w:val="00D755B4"/>
    <w:rsid w:val="00D76479"/>
    <w:rsid w:val="00D76781"/>
    <w:rsid w:val="00D82F9F"/>
    <w:rsid w:val="00D94511"/>
    <w:rsid w:val="00D95B86"/>
    <w:rsid w:val="00DA022A"/>
    <w:rsid w:val="00DA31FB"/>
    <w:rsid w:val="00DA4534"/>
    <w:rsid w:val="00DA46A3"/>
    <w:rsid w:val="00DA5DB4"/>
    <w:rsid w:val="00DA75E9"/>
    <w:rsid w:val="00DB02CC"/>
    <w:rsid w:val="00DB2232"/>
    <w:rsid w:val="00DB255A"/>
    <w:rsid w:val="00DB360C"/>
    <w:rsid w:val="00DC08C4"/>
    <w:rsid w:val="00DC3A76"/>
    <w:rsid w:val="00DC7D3C"/>
    <w:rsid w:val="00DD37B8"/>
    <w:rsid w:val="00DD4385"/>
    <w:rsid w:val="00DD6E1B"/>
    <w:rsid w:val="00DD78CC"/>
    <w:rsid w:val="00DE6734"/>
    <w:rsid w:val="00DF32C8"/>
    <w:rsid w:val="00DF48EB"/>
    <w:rsid w:val="00E0029E"/>
    <w:rsid w:val="00E008B5"/>
    <w:rsid w:val="00E121BE"/>
    <w:rsid w:val="00E12E7E"/>
    <w:rsid w:val="00E159D1"/>
    <w:rsid w:val="00E166FA"/>
    <w:rsid w:val="00E1714D"/>
    <w:rsid w:val="00E1722F"/>
    <w:rsid w:val="00E20A8B"/>
    <w:rsid w:val="00E24061"/>
    <w:rsid w:val="00E24A03"/>
    <w:rsid w:val="00E31F12"/>
    <w:rsid w:val="00E33D2E"/>
    <w:rsid w:val="00E34AB2"/>
    <w:rsid w:val="00E36847"/>
    <w:rsid w:val="00E36F35"/>
    <w:rsid w:val="00E43F14"/>
    <w:rsid w:val="00E4467D"/>
    <w:rsid w:val="00E44B47"/>
    <w:rsid w:val="00E44E8A"/>
    <w:rsid w:val="00E52AD1"/>
    <w:rsid w:val="00E5344E"/>
    <w:rsid w:val="00E548A1"/>
    <w:rsid w:val="00E557E1"/>
    <w:rsid w:val="00E626DF"/>
    <w:rsid w:val="00E64C73"/>
    <w:rsid w:val="00E662DD"/>
    <w:rsid w:val="00E7127C"/>
    <w:rsid w:val="00E71FA6"/>
    <w:rsid w:val="00E732E7"/>
    <w:rsid w:val="00E73C36"/>
    <w:rsid w:val="00E747A3"/>
    <w:rsid w:val="00E80BC0"/>
    <w:rsid w:val="00E819E7"/>
    <w:rsid w:val="00E8732F"/>
    <w:rsid w:val="00E93681"/>
    <w:rsid w:val="00E93C51"/>
    <w:rsid w:val="00EA102D"/>
    <w:rsid w:val="00EA3D60"/>
    <w:rsid w:val="00EA4E28"/>
    <w:rsid w:val="00EA511B"/>
    <w:rsid w:val="00EA5463"/>
    <w:rsid w:val="00EA598C"/>
    <w:rsid w:val="00EB0417"/>
    <w:rsid w:val="00EB445E"/>
    <w:rsid w:val="00EB53F6"/>
    <w:rsid w:val="00EC42BD"/>
    <w:rsid w:val="00EC5B9F"/>
    <w:rsid w:val="00EC6080"/>
    <w:rsid w:val="00EC6230"/>
    <w:rsid w:val="00EC673B"/>
    <w:rsid w:val="00EC68D7"/>
    <w:rsid w:val="00ED142C"/>
    <w:rsid w:val="00ED2052"/>
    <w:rsid w:val="00ED3CFB"/>
    <w:rsid w:val="00ED6E65"/>
    <w:rsid w:val="00EE39FF"/>
    <w:rsid w:val="00EE54DA"/>
    <w:rsid w:val="00EE710C"/>
    <w:rsid w:val="00EF0DFB"/>
    <w:rsid w:val="00EF230F"/>
    <w:rsid w:val="00EF5DA5"/>
    <w:rsid w:val="00F01DAD"/>
    <w:rsid w:val="00F0356F"/>
    <w:rsid w:val="00F0362A"/>
    <w:rsid w:val="00F038B7"/>
    <w:rsid w:val="00F06281"/>
    <w:rsid w:val="00F0760E"/>
    <w:rsid w:val="00F129B5"/>
    <w:rsid w:val="00F16D87"/>
    <w:rsid w:val="00F224A1"/>
    <w:rsid w:val="00F24ECC"/>
    <w:rsid w:val="00F27838"/>
    <w:rsid w:val="00F35577"/>
    <w:rsid w:val="00F35B70"/>
    <w:rsid w:val="00F36F08"/>
    <w:rsid w:val="00F41ACC"/>
    <w:rsid w:val="00F43756"/>
    <w:rsid w:val="00F43C9C"/>
    <w:rsid w:val="00F4480A"/>
    <w:rsid w:val="00F44861"/>
    <w:rsid w:val="00F454C1"/>
    <w:rsid w:val="00F454C7"/>
    <w:rsid w:val="00F47586"/>
    <w:rsid w:val="00F47DFB"/>
    <w:rsid w:val="00F526CA"/>
    <w:rsid w:val="00F5304A"/>
    <w:rsid w:val="00F55B44"/>
    <w:rsid w:val="00F55DF3"/>
    <w:rsid w:val="00F567D1"/>
    <w:rsid w:val="00F56A6D"/>
    <w:rsid w:val="00F60903"/>
    <w:rsid w:val="00F6207D"/>
    <w:rsid w:val="00F62B1D"/>
    <w:rsid w:val="00F64231"/>
    <w:rsid w:val="00F64D07"/>
    <w:rsid w:val="00F64E6A"/>
    <w:rsid w:val="00F65827"/>
    <w:rsid w:val="00F711DF"/>
    <w:rsid w:val="00F72D37"/>
    <w:rsid w:val="00F738C1"/>
    <w:rsid w:val="00F75A6E"/>
    <w:rsid w:val="00F764DA"/>
    <w:rsid w:val="00F77837"/>
    <w:rsid w:val="00F824DD"/>
    <w:rsid w:val="00F840F8"/>
    <w:rsid w:val="00F84516"/>
    <w:rsid w:val="00F865A3"/>
    <w:rsid w:val="00F87ED3"/>
    <w:rsid w:val="00F91AA3"/>
    <w:rsid w:val="00F93269"/>
    <w:rsid w:val="00F940CB"/>
    <w:rsid w:val="00F970B7"/>
    <w:rsid w:val="00FA445D"/>
    <w:rsid w:val="00FA766E"/>
    <w:rsid w:val="00FA7E12"/>
    <w:rsid w:val="00FB1700"/>
    <w:rsid w:val="00FB4956"/>
    <w:rsid w:val="00FB5B82"/>
    <w:rsid w:val="00FB66B9"/>
    <w:rsid w:val="00FB7749"/>
    <w:rsid w:val="00FB7E20"/>
    <w:rsid w:val="00FB7FF8"/>
    <w:rsid w:val="00FC7DEE"/>
    <w:rsid w:val="00FD2091"/>
    <w:rsid w:val="00FD4BBF"/>
    <w:rsid w:val="00FD73BC"/>
    <w:rsid w:val="00FE47B5"/>
    <w:rsid w:val="00FE5C46"/>
    <w:rsid w:val="00FE5D49"/>
    <w:rsid w:val="00FF0214"/>
    <w:rsid w:val="00FF1220"/>
    <w:rsid w:val="00FF240B"/>
    <w:rsid w:val="00FF47EE"/>
    <w:rsid w:val="00FF6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A0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C75"/>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8F655D"/>
    <w:pPr>
      <w:keepNext/>
      <w:pBdr>
        <w:top w:val="single" w:sz="4" w:space="1" w:color="auto"/>
        <w:left w:val="single" w:sz="4" w:space="4" w:color="auto"/>
        <w:right w:val="single" w:sz="4" w:space="4" w:color="auto"/>
      </w:pBdr>
      <w:shd w:val="pct5" w:color="auto" w:fill="FFFFFF"/>
      <w:tabs>
        <w:tab w:val="num" w:pos="360"/>
      </w:tabs>
      <w:spacing w:before="240" w:after="60" w:line="240" w:lineRule="auto"/>
      <w:ind w:left="360" w:hanging="360"/>
      <w:jc w:val="center"/>
      <w:outlineLvl w:val="0"/>
    </w:pPr>
    <w:rPr>
      <w:rFonts w:ascii="Times New Roman" w:eastAsia="Times New Roman" w:hAnsi="Times New Roman" w:cs="Times New Roman"/>
      <w:b/>
      <w:kern w:val="28"/>
      <w:sz w:val="32"/>
      <w:szCs w:val="32"/>
      <w:lang w:eastAsia="en-GB"/>
    </w:rPr>
  </w:style>
  <w:style w:type="paragraph" w:styleId="Heading2">
    <w:name w:val="heading 2"/>
    <w:basedOn w:val="Normal"/>
    <w:next w:val="Normal"/>
    <w:link w:val="Heading2Char"/>
    <w:qFormat/>
    <w:rsid w:val="001F7F17"/>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paragraph" w:styleId="Heading3">
    <w:name w:val="heading 3"/>
    <w:basedOn w:val="Normal"/>
    <w:next w:val="Num-DocParagraph"/>
    <w:link w:val="Heading3Char"/>
    <w:qFormat/>
    <w:rsid w:val="001F7F17"/>
    <w:pPr>
      <w:keepNext/>
      <w:tabs>
        <w:tab w:val="left" w:pos="851"/>
        <w:tab w:val="left" w:pos="1191"/>
        <w:tab w:val="left" w:pos="1531"/>
      </w:tabs>
      <w:spacing w:after="240" w:line="240" w:lineRule="auto"/>
      <w:jc w:val="both"/>
      <w:outlineLvl w:val="2"/>
    </w:pPr>
    <w:rPr>
      <w:rFonts w:ascii="Times New Roman" w:eastAsia="SimSun" w:hAnsi="Times New Roman" w:cs="Times New Roman"/>
      <w:b/>
      <w:sz w:val="24"/>
      <w:szCs w:val="20"/>
      <w:lang w:eastAsia="zh-CN"/>
    </w:rPr>
  </w:style>
  <w:style w:type="paragraph" w:styleId="Heading4">
    <w:name w:val="heading 4"/>
    <w:basedOn w:val="Normal"/>
    <w:next w:val="Normal"/>
    <w:link w:val="Heading4Char"/>
    <w:qFormat/>
    <w:rsid w:val="001F7F17"/>
    <w:pPr>
      <w:keepNext/>
      <w:spacing w:before="240" w:after="240" w:line="240" w:lineRule="auto"/>
      <w:ind w:left="1980" w:hanging="900"/>
      <w:jc w:val="both"/>
      <w:outlineLvl w:val="3"/>
    </w:pPr>
    <w:rPr>
      <w:rFonts w:ascii="Times New Roman" w:eastAsia="SimSun" w:hAnsi="Times New Roman" w:cs="Times New Roman"/>
      <w:b/>
      <w:bCs/>
      <w:i/>
      <w:iCs/>
      <w:color w:val="000000"/>
      <w:sz w:val="24"/>
      <w:szCs w:val="20"/>
      <w:lang w:eastAsia="zh-CN"/>
    </w:rPr>
  </w:style>
  <w:style w:type="paragraph" w:styleId="Heading5">
    <w:name w:val="heading 5"/>
    <w:basedOn w:val="Normal"/>
    <w:next w:val="Normal"/>
    <w:link w:val="Heading5Char"/>
    <w:qFormat/>
    <w:rsid w:val="001F7F17"/>
    <w:pPr>
      <w:spacing w:before="240" w:after="60" w:line="240" w:lineRule="auto"/>
      <w:jc w:val="both"/>
      <w:outlineLvl w:val="4"/>
    </w:pPr>
    <w:rPr>
      <w:rFonts w:ascii="Times New Roman" w:eastAsia="Times New Roman" w:hAnsi="Times New Roman" w:cs="Times New Roman"/>
      <w:szCs w:val="20"/>
      <w:lang w:val="fr-FR" w:eastAsia="en-GB"/>
    </w:rPr>
  </w:style>
  <w:style w:type="paragraph" w:styleId="Heading6">
    <w:name w:val="heading 6"/>
    <w:basedOn w:val="Normal"/>
    <w:next w:val="Normal"/>
    <w:link w:val="Heading6Char"/>
    <w:qFormat/>
    <w:rsid w:val="001F7F17"/>
    <w:pPr>
      <w:spacing w:before="240" w:after="60" w:line="240" w:lineRule="auto"/>
      <w:jc w:val="both"/>
      <w:outlineLvl w:val="5"/>
    </w:pPr>
    <w:rPr>
      <w:rFonts w:ascii="Times New Roman" w:eastAsia="Times New Roman" w:hAnsi="Times New Roman" w:cs="Times New Roman"/>
      <w:i/>
      <w:szCs w:val="20"/>
      <w:lang w:val="fr-FR" w:eastAsia="en-GB"/>
    </w:rPr>
  </w:style>
  <w:style w:type="paragraph" w:styleId="Heading7">
    <w:name w:val="heading 7"/>
    <w:basedOn w:val="Normal"/>
    <w:next w:val="Normal"/>
    <w:link w:val="Heading7Char"/>
    <w:qFormat/>
    <w:rsid w:val="001F7F17"/>
    <w:pPr>
      <w:spacing w:before="240" w:after="60" w:line="240" w:lineRule="auto"/>
      <w:jc w:val="both"/>
      <w:outlineLvl w:val="6"/>
    </w:pPr>
    <w:rPr>
      <w:rFonts w:ascii="Arial" w:eastAsia="Times New Roman" w:hAnsi="Arial" w:cs="Times New Roman"/>
      <w:sz w:val="20"/>
      <w:szCs w:val="20"/>
      <w:lang w:val="fr-FR" w:eastAsia="en-GB"/>
    </w:rPr>
  </w:style>
  <w:style w:type="paragraph" w:styleId="Heading8">
    <w:name w:val="heading 8"/>
    <w:basedOn w:val="Normal"/>
    <w:next w:val="Normal"/>
    <w:link w:val="Heading8Char"/>
    <w:qFormat/>
    <w:rsid w:val="001F7F17"/>
    <w:pPr>
      <w:spacing w:before="240" w:after="60" w:line="240" w:lineRule="auto"/>
      <w:jc w:val="both"/>
      <w:outlineLvl w:val="7"/>
    </w:pPr>
    <w:rPr>
      <w:rFonts w:ascii="Arial" w:eastAsia="Times New Roman" w:hAnsi="Arial" w:cs="Times New Roman"/>
      <w:i/>
      <w:sz w:val="20"/>
      <w:szCs w:val="20"/>
      <w:lang w:val="fr-FR" w:eastAsia="en-GB"/>
    </w:rPr>
  </w:style>
  <w:style w:type="paragraph" w:styleId="Heading9">
    <w:name w:val="heading 9"/>
    <w:basedOn w:val="Normal"/>
    <w:next w:val="Normal"/>
    <w:link w:val="Heading9Char"/>
    <w:qFormat/>
    <w:rsid w:val="001F7F17"/>
    <w:pPr>
      <w:spacing w:before="240" w:after="60" w:line="240" w:lineRule="auto"/>
      <w:jc w:val="both"/>
      <w:outlineLvl w:val="8"/>
    </w:pPr>
    <w:rPr>
      <w:rFonts w:ascii="Arial" w:eastAsia="Times New Roman" w:hAnsi="Arial" w:cs="Times New Roman"/>
      <w:b/>
      <w:i/>
      <w:sz w:val="18"/>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
    <w:basedOn w:val="DefaultParagraphFont"/>
    <w:link w:val="Heading1"/>
    <w:rsid w:val="008F655D"/>
    <w:rPr>
      <w:rFonts w:ascii="Times New Roman" w:eastAsia="Times New Roman" w:hAnsi="Times New Roman" w:cs="Times New Roman"/>
      <w:b/>
      <w:kern w:val="28"/>
      <w:sz w:val="32"/>
      <w:szCs w:val="32"/>
      <w:shd w:val="pct5" w:color="auto" w:fill="FFFFFF"/>
      <w:lang w:eastAsia="en-GB"/>
    </w:rPr>
  </w:style>
  <w:style w:type="character" w:customStyle="1" w:styleId="Heading2Char">
    <w:name w:val="Heading 2 Char"/>
    <w:basedOn w:val="DefaultParagraphFont"/>
    <w:link w:val="Heading2"/>
    <w:rsid w:val="001F7F17"/>
    <w:rPr>
      <w:rFonts w:ascii="Times New Roman" w:eastAsia="SimSun" w:hAnsi="Times New Roman" w:cs="Times New Roman"/>
      <w:color w:val="000000"/>
      <w:sz w:val="36"/>
      <w:szCs w:val="20"/>
      <w:lang w:eastAsia="zh-CN"/>
    </w:rPr>
  </w:style>
  <w:style w:type="character" w:customStyle="1" w:styleId="Heading3Char">
    <w:name w:val="Heading 3 Char"/>
    <w:basedOn w:val="DefaultParagraphFont"/>
    <w:link w:val="Heading3"/>
    <w:rsid w:val="001F7F17"/>
    <w:rPr>
      <w:rFonts w:ascii="Times New Roman" w:eastAsia="SimSun" w:hAnsi="Times New Roman" w:cs="Times New Roman"/>
      <w:b/>
      <w:sz w:val="24"/>
      <w:szCs w:val="20"/>
      <w:lang w:eastAsia="zh-CN"/>
    </w:rPr>
  </w:style>
  <w:style w:type="character" w:customStyle="1" w:styleId="Heading4Char">
    <w:name w:val="Heading 4 Char"/>
    <w:basedOn w:val="DefaultParagraphFont"/>
    <w:link w:val="Heading4"/>
    <w:rsid w:val="001F7F17"/>
    <w:rPr>
      <w:rFonts w:ascii="Times New Roman" w:eastAsia="SimSun" w:hAnsi="Times New Roman" w:cs="Times New Roman"/>
      <w:b/>
      <w:bCs/>
      <w:i/>
      <w:iCs/>
      <w:color w:val="000000"/>
      <w:sz w:val="24"/>
      <w:szCs w:val="20"/>
      <w:lang w:eastAsia="zh-CN"/>
    </w:rPr>
  </w:style>
  <w:style w:type="character" w:customStyle="1" w:styleId="Heading5Char">
    <w:name w:val="Heading 5 Char"/>
    <w:basedOn w:val="DefaultParagraphFont"/>
    <w:link w:val="Heading5"/>
    <w:rsid w:val="001F7F17"/>
    <w:rPr>
      <w:rFonts w:ascii="Times New Roman" w:eastAsia="Times New Roman" w:hAnsi="Times New Roman" w:cs="Times New Roman"/>
      <w:szCs w:val="20"/>
      <w:lang w:val="fr-FR" w:eastAsia="en-GB"/>
    </w:rPr>
  </w:style>
  <w:style w:type="character" w:customStyle="1" w:styleId="Heading6Char">
    <w:name w:val="Heading 6 Char"/>
    <w:basedOn w:val="DefaultParagraphFont"/>
    <w:link w:val="Heading6"/>
    <w:rsid w:val="001F7F17"/>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sid w:val="001F7F17"/>
    <w:rPr>
      <w:rFonts w:ascii="Arial" w:eastAsia="Times New Roman" w:hAnsi="Arial" w:cs="Times New Roman"/>
      <w:sz w:val="20"/>
      <w:szCs w:val="20"/>
      <w:lang w:val="fr-FR" w:eastAsia="en-GB"/>
    </w:rPr>
  </w:style>
  <w:style w:type="character" w:customStyle="1" w:styleId="Heading8Char">
    <w:name w:val="Heading 8 Char"/>
    <w:basedOn w:val="DefaultParagraphFont"/>
    <w:link w:val="Heading8"/>
    <w:rsid w:val="001F7F17"/>
    <w:rPr>
      <w:rFonts w:ascii="Arial" w:eastAsia="Times New Roman" w:hAnsi="Arial" w:cs="Times New Roman"/>
      <w:i/>
      <w:sz w:val="20"/>
      <w:szCs w:val="20"/>
      <w:lang w:val="fr-FR" w:eastAsia="en-GB"/>
    </w:rPr>
  </w:style>
  <w:style w:type="character" w:customStyle="1" w:styleId="Heading9Char">
    <w:name w:val="Heading 9 Char"/>
    <w:basedOn w:val="DefaultParagraphFont"/>
    <w:link w:val="Heading9"/>
    <w:rsid w:val="001F7F17"/>
    <w:rPr>
      <w:rFonts w:ascii="Arial" w:eastAsia="Times New Roman" w:hAnsi="Arial" w:cs="Times New Roman"/>
      <w:b/>
      <w:i/>
      <w:sz w:val="18"/>
      <w:szCs w:val="20"/>
      <w:lang w:val="fr-FR" w:eastAsia="en-GB"/>
    </w:rPr>
  </w:style>
  <w:style w:type="numbering" w:customStyle="1" w:styleId="NoList1">
    <w:name w:val="No List1"/>
    <w:next w:val="NoList"/>
    <w:uiPriority w:val="99"/>
    <w:semiHidden/>
    <w:rsid w:val="001F7F17"/>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lang w:val="en-GB"/>
    </w:rPr>
  </w:style>
  <w:style w:type="paragraph" w:customStyle="1" w:styleId="Corpsdetexte1">
    <w:name w:val="Corps de texte1"/>
    <w:basedOn w:val="Normal"/>
    <w:rsid w:val="001F7F17"/>
    <w:pPr>
      <w:spacing w:before="100" w:after="100" w:line="240" w:lineRule="auto"/>
      <w:jc w:val="both"/>
    </w:pPr>
    <w:rPr>
      <w:rFonts w:ascii="Times New Roman" w:eastAsia="SimSun" w:hAnsi="Times New Roman" w:cs="Times New Roman"/>
      <w:sz w:val="24"/>
      <w:szCs w:val="20"/>
      <w:lang w:val="fr-BE" w:eastAsia="zh-CN"/>
    </w:rPr>
  </w:style>
  <w:style w:type="paragraph" w:customStyle="1" w:styleId="CharZchnZchn">
    <w:name w:val="Char Zchn Zchn"/>
    <w:basedOn w:val="Normal"/>
    <w:rsid w:val="001F7F17"/>
    <w:pPr>
      <w:spacing w:after="160" w:line="240" w:lineRule="exact"/>
    </w:pPr>
    <w:rPr>
      <w:rFonts w:ascii="Tahoma" w:eastAsia="Times New Roman" w:hAnsi="Tahoma" w:cs="Times New Roman"/>
      <w:sz w:val="20"/>
      <w:szCs w:val="20"/>
      <w:lang w:val="en-US"/>
    </w:rPr>
  </w:style>
  <w:style w:type="paragraph" w:customStyle="1" w:styleId="Text1Char">
    <w:name w:val="Text 1 Char"/>
    <w:basedOn w:val="Normal"/>
    <w:rsid w:val="001F7F17"/>
    <w:pPr>
      <w:spacing w:after="240" w:line="240" w:lineRule="auto"/>
      <w:jc w:val="both"/>
    </w:pPr>
    <w:rPr>
      <w:rFonts w:ascii="Times New Roman" w:eastAsia="Times New Roman" w:hAnsi="Times New Roman" w:cs="Times New Roman"/>
      <w:sz w:val="24"/>
      <w:szCs w:val="24"/>
      <w:lang w:eastAsia="zh-CN"/>
    </w:rPr>
  </w:style>
  <w:style w:type="character" w:customStyle="1" w:styleId="Text1CharChar1">
    <w:name w:val="Text 1 Char Char1"/>
    <w:rsid w:val="001F7F17"/>
    <w:rPr>
      <w:sz w:val="24"/>
      <w:lang w:val="en-GB" w:eastAsia="zh-CN"/>
    </w:rPr>
  </w:style>
  <w:style w:type="paragraph" w:customStyle="1" w:styleId="NumPar1">
    <w:name w:val="NumPar 1"/>
    <w:basedOn w:val="Normal"/>
    <w:next w:val="Normal"/>
    <w:rsid w:val="001F7F17"/>
    <w:pPr>
      <w:spacing w:after="240" w:line="240" w:lineRule="auto"/>
      <w:ind w:left="483" w:hanging="483"/>
      <w:jc w:val="both"/>
    </w:pPr>
    <w:rPr>
      <w:rFonts w:ascii="Times New Roman" w:eastAsia="Times New Roman" w:hAnsi="Times New Roman" w:cs="Times New Roman"/>
      <w:sz w:val="24"/>
      <w:szCs w:val="20"/>
      <w:lang w:eastAsia="zh-CN"/>
    </w:rPr>
  </w:style>
  <w:style w:type="paragraph" w:styleId="Header">
    <w:name w:val="header"/>
    <w:basedOn w:val="Normal"/>
    <w:link w:val="HeaderChar"/>
    <w:rsid w:val="001F7F17"/>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rsid w:val="001F7F17"/>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1F7F17"/>
    <w:rPr>
      <w:rFonts w:ascii="Times" w:eastAsia="Times New Roman" w:hAnsi="Times" w:cs="Times New Roman"/>
      <w:szCs w:val="20"/>
      <w:lang w:eastAsia="zh-CN"/>
    </w:rPr>
  </w:style>
  <w:style w:type="paragraph" w:customStyle="1" w:styleId="BULLETcadre">
    <w:name w:val="BULLET_cadre"/>
    <w:basedOn w:val="Normal"/>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jc w:val="both"/>
      <w:textAlignment w:val="baseline"/>
    </w:pPr>
    <w:rPr>
      <w:rFonts w:ascii="Optima" w:eastAsia="Times New Roman" w:hAnsi="Optima" w:cs="Times New Roman"/>
      <w:szCs w:val="20"/>
      <w:lang w:eastAsia="en-GB"/>
    </w:rPr>
  </w:style>
  <w:style w:type="paragraph" w:customStyle="1" w:styleId="Address">
    <w:name w:val="Address"/>
    <w:basedOn w:val="Normal"/>
    <w:rsid w:val="001F7F17"/>
    <w:pPr>
      <w:spacing w:after="0" w:line="240" w:lineRule="auto"/>
      <w:jc w:val="both"/>
    </w:pPr>
    <w:rPr>
      <w:rFonts w:ascii="Times New Roman" w:eastAsia="Times New Roman" w:hAnsi="Times New Roman" w:cs="Times New Roman"/>
      <w:sz w:val="24"/>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 BVI fnr,ftref,ftref Char"/>
    <w:link w:val="CharCharCharCharCarCarCharCharCarCar"/>
    <w:uiPriority w:val="99"/>
    <w:rsid w:val="001F7F17"/>
    <w:rPr>
      <w:rFonts w:cs="Times New Roman"/>
      <w:vertAlign w:val="superscript"/>
    </w:rPr>
  </w:style>
  <w:style w:type="character" w:styleId="Hyperlink">
    <w:name w:val="Hyperlink"/>
    <w:uiPriority w:val="99"/>
    <w:rsid w:val="001F7F17"/>
    <w:rPr>
      <w:rFonts w:cs="Times New Roman"/>
      <w:color w:val="0000FF"/>
      <w:u w:val="single"/>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S,12"/>
    <w:basedOn w:val="Normal"/>
    <w:link w:val="FootnoteTextChar"/>
    <w:uiPriority w:val="99"/>
    <w:rsid w:val="001F7F17"/>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semiHidden/>
    <w:rsid w:val="001F7F17"/>
    <w:rPr>
      <w:rFonts w:ascii="Times New Roman" w:eastAsia="Times New Roman" w:hAnsi="Times New Roman" w:cs="Times New Roman"/>
      <w:sz w:val="20"/>
      <w:szCs w:val="20"/>
      <w:lang w:eastAsia="en-GB"/>
    </w:rPr>
  </w:style>
  <w:style w:type="character" w:styleId="PageNumber">
    <w:name w:val="page number"/>
    <w:rsid w:val="001F7F17"/>
    <w:rPr>
      <w:rFonts w:cs="Times New Roman"/>
    </w:rPr>
  </w:style>
  <w:style w:type="paragraph" w:styleId="Footer">
    <w:name w:val="footer"/>
    <w:basedOn w:val="Normal"/>
    <w:link w:val="FooterChar"/>
    <w:uiPriority w:val="99"/>
    <w:rsid w:val="001F7F17"/>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1F7F17"/>
    <w:rPr>
      <w:rFonts w:ascii="Times New Roman" w:eastAsia="Times New Roman" w:hAnsi="Times New Roman" w:cs="Times New Roman"/>
      <w:sz w:val="24"/>
      <w:szCs w:val="20"/>
      <w:lang w:eastAsia="en-GB"/>
    </w:rPr>
  </w:style>
  <w:style w:type="paragraph" w:styleId="TOC1">
    <w:name w:val="toc 1"/>
    <w:basedOn w:val="Normal"/>
    <w:next w:val="Normal"/>
    <w:autoRedefine/>
    <w:uiPriority w:val="39"/>
    <w:rsid w:val="001F7F17"/>
    <w:pPr>
      <w:tabs>
        <w:tab w:val="left" w:pos="1680"/>
        <w:tab w:val="right" w:pos="7972"/>
      </w:tabs>
      <w:spacing w:before="360" w:after="0" w:line="240" w:lineRule="auto"/>
    </w:pPr>
    <w:rPr>
      <w:rFonts w:ascii="Arial" w:eastAsia="Times New Roman" w:hAnsi="Arial" w:cs="Arial"/>
      <w:b/>
      <w:bCs/>
      <w:caps/>
      <w:noProof/>
      <w:sz w:val="24"/>
      <w:szCs w:val="24"/>
      <w:lang w:eastAsia="en-GB"/>
    </w:rPr>
  </w:style>
  <w:style w:type="paragraph" w:styleId="TOC2">
    <w:name w:val="toc 2"/>
    <w:basedOn w:val="Normal"/>
    <w:next w:val="Normal"/>
    <w:autoRedefine/>
    <w:uiPriority w:val="39"/>
    <w:rsid w:val="0073245D"/>
    <w:pPr>
      <w:tabs>
        <w:tab w:val="left" w:pos="720"/>
        <w:tab w:val="right" w:pos="7972"/>
      </w:tabs>
      <w:spacing w:before="240" w:after="0" w:line="240" w:lineRule="auto"/>
      <w:ind w:right="81"/>
      <w:jc w:val="both"/>
    </w:pPr>
    <w:rPr>
      <w:rFonts w:ascii="Times New Roman" w:eastAsia="Times New Roman" w:hAnsi="Times New Roman" w:cs="Times New Roman"/>
      <w:noProof/>
      <w:sz w:val="20"/>
      <w:szCs w:val="20"/>
      <w:lang w:val="fr-FR" w:eastAsia="en-GB"/>
    </w:rPr>
  </w:style>
  <w:style w:type="paragraph" w:styleId="TOC3">
    <w:name w:val="toc 3"/>
    <w:basedOn w:val="Normal"/>
    <w:next w:val="Normal"/>
    <w:autoRedefine/>
    <w:uiPriority w:val="39"/>
    <w:rsid w:val="001F7F17"/>
    <w:pPr>
      <w:tabs>
        <w:tab w:val="right" w:pos="7972"/>
      </w:tabs>
      <w:spacing w:after="0" w:line="240" w:lineRule="auto"/>
      <w:ind w:left="240"/>
    </w:pPr>
    <w:rPr>
      <w:rFonts w:ascii="Times New Roman" w:eastAsia="Times New Roman" w:hAnsi="Times New Roman" w:cs="Times New Roman"/>
      <w:noProof/>
      <w:sz w:val="20"/>
      <w:szCs w:val="20"/>
      <w:lang w:val="fr-FR" w:eastAsia="en-GB"/>
    </w:rPr>
  </w:style>
  <w:style w:type="paragraph" w:styleId="BodyText3">
    <w:name w:val="Body Text 3"/>
    <w:basedOn w:val="Normal"/>
    <w:link w:val="BodyText3Char"/>
    <w:rsid w:val="001F7F17"/>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1F7F17"/>
    <w:rPr>
      <w:rFonts w:ascii="Arial" w:eastAsia="Times New Roman" w:hAnsi="Arial" w:cs="Times New Roman"/>
      <w:szCs w:val="20"/>
    </w:rPr>
  </w:style>
  <w:style w:type="paragraph" w:customStyle="1" w:styleId="NormalIndent1">
    <w:name w:val="Normal Indent 1"/>
    <w:basedOn w:val="NormalIndent"/>
    <w:link w:val="NormalIndent1Char"/>
    <w:autoRedefine/>
    <w:rsid w:val="001F7F17"/>
    <w:pPr>
      <w:tabs>
        <w:tab w:val="num" w:pos="540"/>
        <w:tab w:val="num" w:pos="1494"/>
      </w:tabs>
      <w:ind w:left="1494" w:hanging="360"/>
    </w:pPr>
    <w:rPr>
      <w:i/>
      <w:sz w:val="24"/>
      <w:lang w:val="en-US"/>
    </w:rPr>
  </w:style>
  <w:style w:type="paragraph" w:styleId="NormalIndent">
    <w:name w:val="Normal Indent"/>
    <w:basedOn w:val="Normal"/>
    <w:link w:val="NormalIndentChar"/>
    <w:rsid w:val="001F7F17"/>
    <w:pPr>
      <w:spacing w:after="0" w:line="240" w:lineRule="auto"/>
      <w:ind w:left="720"/>
    </w:pPr>
    <w:rPr>
      <w:rFonts w:ascii="Times New Roman" w:eastAsia="Times New Roman" w:hAnsi="Times New Roman" w:cs="Times New Roman"/>
      <w:sz w:val="20"/>
      <w:szCs w:val="20"/>
      <w:lang w:val="cs-CZ"/>
    </w:rPr>
  </w:style>
  <w:style w:type="paragraph" w:customStyle="1" w:styleId="NormalIndent2">
    <w:name w:val="Normal Indent 2"/>
    <w:basedOn w:val="NormalIndent1"/>
    <w:autoRedefine/>
    <w:rsid w:val="001F7F17"/>
    <w:pPr>
      <w:tabs>
        <w:tab w:val="clear" w:pos="540"/>
        <w:tab w:val="num" w:pos="927"/>
      </w:tabs>
      <w:ind w:left="927"/>
      <w:jc w:val="both"/>
    </w:pPr>
  </w:style>
  <w:style w:type="paragraph" w:customStyle="1" w:styleId="Brdtekst1">
    <w:name w:val="Brødtekst1"/>
    <w:basedOn w:val="Normal"/>
    <w:rsid w:val="001F7F17"/>
    <w:pPr>
      <w:spacing w:after="0" w:line="240" w:lineRule="auto"/>
      <w:jc w:val="both"/>
    </w:pPr>
    <w:rPr>
      <w:rFonts w:ascii="Times New Roman" w:eastAsia="Times New Roman" w:hAnsi="Times New Roman" w:cs="Times New Roman"/>
      <w:sz w:val="20"/>
      <w:szCs w:val="20"/>
    </w:rPr>
  </w:style>
  <w:style w:type="paragraph" w:styleId="BodyText2">
    <w:name w:val="Body Text 2"/>
    <w:basedOn w:val="Normal"/>
    <w:link w:val="BodyText2Char"/>
    <w:rsid w:val="001F7F17"/>
    <w:pPr>
      <w:spacing w:after="0" w:line="240" w:lineRule="auto"/>
      <w:jc w:val="both"/>
    </w:pPr>
    <w:rPr>
      <w:rFonts w:ascii="Arial" w:eastAsia="Times New Roman" w:hAnsi="Arial" w:cs="Times New Roman"/>
      <w:sz w:val="18"/>
      <w:szCs w:val="20"/>
    </w:rPr>
  </w:style>
  <w:style w:type="character" w:customStyle="1" w:styleId="BodyText2Char">
    <w:name w:val="Body Text 2 Char"/>
    <w:basedOn w:val="DefaultParagraphFont"/>
    <w:link w:val="BodyText2"/>
    <w:rsid w:val="001F7F17"/>
    <w:rPr>
      <w:rFonts w:ascii="Arial" w:eastAsia="Times New Roman" w:hAnsi="Arial" w:cs="Times New Roman"/>
      <w:sz w:val="18"/>
      <w:szCs w:val="20"/>
    </w:rPr>
  </w:style>
  <w:style w:type="paragraph" w:customStyle="1" w:styleId="Text1">
    <w:name w:val="Text 1"/>
    <w:basedOn w:val="Normal"/>
    <w:rsid w:val="001F7F17"/>
    <w:pPr>
      <w:spacing w:after="240" w:line="240" w:lineRule="auto"/>
      <w:jc w:val="both"/>
    </w:pPr>
    <w:rPr>
      <w:rFonts w:ascii="Times New Roman" w:eastAsia="Times New Roman" w:hAnsi="Times New Roman" w:cs="Times New Roman"/>
      <w:sz w:val="24"/>
      <w:szCs w:val="24"/>
      <w:lang w:eastAsia="zh-CN"/>
    </w:rPr>
  </w:style>
  <w:style w:type="character" w:customStyle="1" w:styleId="Text1Char1">
    <w:name w:val="Text 1 Char1"/>
    <w:rsid w:val="001F7F17"/>
    <w:rPr>
      <w:sz w:val="24"/>
      <w:lang w:val="en-GB" w:eastAsia="zh-CN"/>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Normal"/>
    <w:rsid w:val="001F7F17"/>
    <w:pPr>
      <w:tabs>
        <w:tab w:val="num" w:pos="720"/>
      </w:tabs>
      <w:spacing w:after="0" w:line="240" w:lineRule="auto"/>
      <w:ind w:left="720" w:hanging="360"/>
    </w:pPr>
    <w:rPr>
      <w:rFonts w:ascii="Times New Roman" w:eastAsia="Times New Roman" w:hAnsi="Times New Roman" w:cs="Times New Roman"/>
      <w:b/>
      <w:bCs/>
      <w:color w:val="000000"/>
      <w:sz w:val="24"/>
      <w:szCs w:val="24"/>
      <w:lang w:eastAsia="en-GB"/>
    </w:rPr>
  </w:style>
  <w:style w:type="paragraph" w:customStyle="1" w:styleId="TexteGras">
    <w:name w:val="Texte Gras"/>
    <w:basedOn w:val="Normal"/>
    <w:rsid w:val="001F7F17"/>
    <w:pPr>
      <w:spacing w:after="0" w:line="240" w:lineRule="auto"/>
      <w:outlineLvl w:val="0"/>
    </w:pPr>
    <w:rPr>
      <w:rFonts w:ascii="Times New Roman" w:eastAsia="Times New Roman" w:hAnsi="Times New Roman" w:cs="Times New Roman"/>
      <w:b/>
      <w:color w:val="000000"/>
      <w:sz w:val="24"/>
      <w:szCs w:val="24"/>
      <w:lang w:eastAsia="en-GB"/>
    </w:rPr>
  </w:style>
  <w:style w:type="paragraph" w:styleId="TOC4">
    <w:name w:val="toc 4"/>
    <w:basedOn w:val="Normal"/>
    <w:next w:val="Normal"/>
    <w:autoRedefine/>
    <w:uiPriority w:val="39"/>
    <w:rsid w:val="001F7F17"/>
    <w:pPr>
      <w:tabs>
        <w:tab w:val="left" w:pos="1680"/>
        <w:tab w:val="right" w:pos="7920"/>
      </w:tabs>
      <w:spacing w:after="0" w:line="240" w:lineRule="auto"/>
      <w:ind w:left="1620" w:right="1113" w:hanging="1260"/>
    </w:pPr>
    <w:rPr>
      <w:rFonts w:ascii="Times New Roman" w:eastAsia="Times New Roman" w:hAnsi="Times New Roman" w:cs="Times New Roman"/>
      <w:i/>
      <w:sz w:val="20"/>
      <w:szCs w:val="24"/>
      <w:lang w:eastAsia="en-GB"/>
    </w:rPr>
  </w:style>
  <w:style w:type="paragraph" w:customStyle="1" w:styleId="StyleBoldItalicBlackUnderline">
    <w:name w:val="Style Bold Italic Black Underline"/>
    <w:basedOn w:val="Normal"/>
    <w:rsid w:val="001F7F17"/>
    <w:pPr>
      <w:spacing w:after="0" w:line="240" w:lineRule="auto"/>
      <w:outlineLvl w:val="0"/>
    </w:pPr>
    <w:rPr>
      <w:rFonts w:ascii="Times New Roman" w:eastAsia="Times New Roman" w:hAnsi="Times New Roman" w:cs="Times New Roman"/>
      <w:b/>
      <w:i/>
      <w:color w:val="000000"/>
      <w:sz w:val="24"/>
      <w:szCs w:val="24"/>
      <w:u w:val="single"/>
      <w:lang w:eastAsia="en-GB"/>
    </w:rPr>
  </w:style>
  <w:style w:type="paragraph" w:customStyle="1" w:styleId="StyleBoldItalicBlackUnderlineJustified">
    <w:name w:val="Style Bold Italic Black Underline Justified"/>
    <w:basedOn w:val="Normal"/>
    <w:rsid w:val="001F7F17"/>
    <w:pPr>
      <w:numPr>
        <w:numId w:val="4"/>
      </w:numPr>
      <w:spacing w:after="0" w:line="240" w:lineRule="auto"/>
      <w:jc w:val="both"/>
    </w:pPr>
    <w:rPr>
      <w:rFonts w:ascii="Times New Roman" w:eastAsia="Times New Roman" w:hAnsi="Times New Roman" w:cs="Times New Roman"/>
      <w:b/>
      <w:bCs/>
      <w:i/>
      <w:iCs/>
      <w:color w:val="000000"/>
      <w:sz w:val="24"/>
      <w:szCs w:val="20"/>
      <w:u w:val="single"/>
      <w:lang w:eastAsia="en-GB"/>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3"/>
      </w:numPr>
      <w:tabs>
        <w:tab w:val="clear" w:pos="360"/>
      </w:tabs>
    </w:pPr>
    <w:rPr>
      <w:iCs/>
      <w:color w:val="000000"/>
    </w:rPr>
  </w:style>
  <w:style w:type="character" w:customStyle="1" w:styleId="StyleText1ItalicBlackChar">
    <w:name w:val="Style Text 1 + Italic Black Char"/>
    <w:rsid w:val="001F7F17"/>
    <w:rPr>
      <w:color w:val="000000"/>
      <w:sz w:val="24"/>
      <w:lang w:val="en-GB" w:eastAsia="zh-CN"/>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en-GB" w:eastAsia="zh-CN"/>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TableGrid">
    <w:name w:val="Table Grid"/>
    <w:basedOn w:val="TableNormal"/>
    <w:uiPriority w:val="39"/>
    <w:rsid w:val="001F7F17"/>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F7F17"/>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1F7F17"/>
    <w:rPr>
      <w:rFonts w:ascii="Tahoma" w:eastAsia="Times New Roman" w:hAnsi="Tahoma" w:cs="Tahoma"/>
      <w:sz w:val="16"/>
      <w:szCs w:val="16"/>
      <w:lang w:eastAsia="en-GB"/>
    </w:rPr>
  </w:style>
  <w:style w:type="paragraph" w:styleId="NormalWeb">
    <w:name w:val="Normal (Web)"/>
    <w:basedOn w:val="Normal"/>
    <w:rsid w:val="001F7F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5">
    <w:name w:val="toc 5"/>
    <w:basedOn w:val="Normal"/>
    <w:next w:val="Normal"/>
    <w:autoRedefine/>
    <w:uiPriority w:val="39"/>
    <w:rsid w:val="001F7F17"/>
    <w:pPr>
      <w:spacing w:after="0" w:line="240" w:lineRule="auto"/>
      <w:ind w:left="960"/>
    </w:pPr>
    <w:rPr>
      <w:rFonts w:ascii="Times New Roman" w:eastAsia="Times New Roman" w:hAnsi="Times New Roman" w:cs="Times New Roman"/>
      <w:sz w:val="24"/>
      <w:szCs w:val="24"/>
      <w:lang w:val="fr-FR" w:eastAsia="fr-FR"/>
    </w:rPr>
  </w:style>
  <w:style w:type="paragraph" w:styleId="TOC6">
    <w:name w:val="toc 6"/>
    <w:basedOn w:val="Normal"/>
    <w:next w:val="Normal"/>
    <w:autoRedefine/>
    <w:uiPriority w:val="39"/>
    <w:rsid w:val="001F7F17"/>
    <w:pPr>
      <w:spacing w:after="0" w:line="240" w:lineRule="auto"/>
      <w:ind w:left="1200"/>
    </w:pPr>
    <w:rPr>
      <w:rFonts w:ascii="Times New Roman" w:eastAsia="Times New Roman" w:hAnsi="Times New Roman" w:cs="Times New Roman"/>
      <w:sz w:val="24"/>
      <w:szCs w:val="24"/>
      <w:lang w:val="fr-FR" w:eastAsia="fr-FR"/>
    </w:rPr>
  </w:style>
  <w:style w:type="paragraph" w:styleId="TOC7">
    <w:name w:val="toc 7"/>
    <w:basedOn w:val="Normal"/>
    <w:next w:val="Normal"/>
    <w:autoRedefine/>
    <w:uiPriority w:val="39"/>
    <w:rsid w:val="001F7F17"/>
    <w:pPr>
      <w:spacing w:after="0" w:line="240" w:lineRule="auto"/>
      <w:ind w:left="1440"/>
    </w:pPr>
    <w:rPr>
      <w:rFonts w:ascii="Times New Roman" w:eastAsia="Times New Roman" w:hAnsi="Times New Roman" w:cs="Times New Roman"/>
      <w:sz w:val="24"/>
      <w:szCs w:val="24"/>
      <w:lang w:val="fr-FR" w:eastAsia="fr-FR"/>
    </w:rPr>
  </w:style>
  <w:style w:type="paragraph" w:styleId="TOC8">
    <w:name w:val="toc 8"/>
    <w:basedOn w:val="Normal"/>
    <w:next w:val="Normal"/>
    <w:autoRedefine/>
    <w:uiPriority w:val="39"/>
    <w:rsid w:val="001F7F17"/>
    <w:pPr>
      <w:spacing w:after="0" w:line="240" w:lineRule="auto"/>
      <w:ind w:left="1680"/>
    </w:pPr>
    <w:rPr>
      <w:rFonts w:ascii="Times New Roman" w:eastAsia="Times New Roman" w:hAnsi="Times New Roman" w:cs="Times New Roman"/>
      <w:sz w:val="24"/>
      <w:szCs w:val="24"/>
      <w:lang w:val="fr-FR" w:eastAsia="fr-FR"/>
    </w:rPr>
  </w:style>
  <w:style w:type="paragraph" w:styleId="TOC9">
    <w:name w:val="toc 9"/>
    <w:basedOn w:val="Normal"/>
    <w:next w:val="Normal"/>
    <w:autoRedefine/>
    <w:uiPriority w:val="39"/>
    <w:rsid w:val="001F7F17"/>
    <w:pPr>
      <w:spacing w:after="0" w:line="240" w:lineRule="auto"/>
      <w:ind w:left="1920"/>
    </w:pPr>
    <w:rPr>
      <w:rFonts w:ascii="Times New Roman" w:eastAsia="Times New Roman" w:hAnsi="Times New Roman" w:cs="Times New Roman"/>
      <w:sz w:val="24"/>
      <w:szCs w:val="24"/>
      <w:lang w:val="fr-FR" w:eastAsia="fr-FR"/>
    </w:rPr>
  </w:style>
  <w:style w:type="character" w:styleId="CommentReference">
    <w:name w:val="annotation reference"/>
    <w:uiPriority w:val="99"/>
    <w:rsid w:val="001F7F17"/>
    <w:rPr>
      <w:rFonts w:cs="Times New Roman"/>
      <w:sz w:val="16"/>
    </w:rPr>
  </w:style>
  <w:style w:type="paragraph" w:styleId="CommentText">
    <w:name w:val="annotation text"/>
    <w:basedOn w:val="Normal"/>
    <w:link w:val="CommentTextChar"/>
    <w:uiPriority w:val="99"/>
    <w:rsid w:val="001F7F17"/>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1F7F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1F7F17"/>
    <w:rPr>
      <w:b/>
      <w:bCs/>
    </w:rPr>
  </w:style>
  <w:style w:type="character" w:customStyle="1" w:styleId="CommentSubjectChar">
    <w:name w:val="Comment Subject Char"/>
    <w:basedOn w:val="CommentTextChar"/>
    <w:link w:val="CommentSubject"/>
    <w:semiHidden/>
    <w:rsid w:val="001F7F17"/>
    <w:rPr>
      <w:rFonts w:ascii="Times New Roman" w:eastAsia="Times New Roman" w:hAnsi="Times New Roman" w:cs="Times New Roman"/>
      <w:b/>
      <w:bCs/>
      <w:sz w:val="20"/>
      <w:szCs w:val="20"/>
      <w:lang w:eastAsia="en-GB"/>
    </w:rPr>
  </w:style>
  <w:style w:type="paragraph" w:customStyle="1" w:styleId="Default">
    <w:name w:val="Default"/>
    <w:rsid w:val="001F7F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FollowedHyperlink">
    <w:name w:val="FollowedHyperlink"/>
    <w:uiPriority w:val="99"/>
    <w:rsid w:val="001F7F17"/>
    <w:rPr>
      <w:rFonts w:cs="Times New Roman"/>
      <w:color w:val="606420"/>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rsid w:val="001F7F17"/>
    <w:pPr>
      <w:ind w:left="720"/>
      <w:contextualSpacing/>
    </w:pPr>
    <w:rPr>
      <w:rFonts w:ascii="Calibri" w:eastAsia="Times New Roman" w:hAnsi="Calibri" w:cs="Times New Roman"/>
    </w:rPr>
  </w:style>
  <w:style w:type="paragraph" w:customStyle="1" w:styleId="Tekstas">
    <w:name w:val="Tekstas"/>
    <w:basedOn w:val="Normal"/>
    <w:rsid w:val="001F7F17"/>
    <w:pPr>
      <w:spacing w:after="120" w:line="240" w:lineRule="auto"/>
      <w:jc w:val="both"/>
    </w:pPr>
    <w:rPr>
      <w:rFonts w:ascii="Times New Roman" w:eastAsia="Times New Roman" w:hAnsi="Times New Roman" w:cs="Times New Roman"/>
      <w:sz w:val="24"/>
      <w:szCs w:val="24"/>
      <w:lang w:val="en-US"/>
    </w:rPr>
  </w:style>
  <w:style w:type="paragraph" w:styleId="Caption">
    <w:name w:val="caption"/>
    <w:basedOn w:val="Normal"/>
    <w:next w:val="Normal"/>
    <w:autoRedefine/>
    <w:qFormat/>
    <w:rsid w:val="00B93385"/>
    <w:pPr>
      <w:spacing w:after="80" w:line="240" w:lineRule="auto"/>
      <w:jc w:val="center"/>
    </w:pPr>
    <w:rPr>
      <w:rFonts w:ascii="Times New Roman" w:eastAsia="Calibri" w:hAnsi="Times New Roman" w:cs="Times New Roman"/>
      <w:b/>
      <w:bCs/>
      <w:szCs w:val="20"/>
      <w:lang w:val="en-US"/>
    </w:rPr>
  </w:style>
  <w:style w:type="paragraph" w:customStyle="1" w:styleId="Corpsdetexte2">
    <w:name w:val="Corps de texte2"/>
    <w:basedOn w:val="Normal"/>
    <w:rsid w:val="001F7F17"/>
    <w:pPr>
      <w:spacing w:before="100" w:after="100" w:line="240" w:lineRule="auto"/>
      <w:jc w:val="both"/>
    </w:pPr>
    <w:rPr>
      <w:rFonts w:ascii="Times New Roman" w:eastAsia="SimSun" w:hAnsi="Times New Roman" w:cs="Times New Roman"/>
      <w:sz w:val="24"/>
      <w:szCs w:val="20"/>
      <w:lang w:val="fr-BE" w:eastAsia="zh-CN"/>
    </w:rPr>
  </w:style>
  <w:style w:type="paragraph" w:customStyle="1" w:styleId="CharZchnZchn1">
    <w:name w:val="Char Zchn Zchn1"/>
    <w:basedOn w:val="Normal"/>
    <w:rsid w:val="001F7F17"/>
    <w:pPr>
      <w:spacing w:after="160" w:line="240" w:lineRule="exact"/>
    </w:pPr>
    <w:rPr>
      <w:rFonts w:ascii="Tahoma" w:eastAsia="Times New Roman" w:hAnsi="Tahoma" w:cs="Times New Roman"/>
      <w:sz w:val="20"/>
      <w:szCs w:val="20"/>
      <w:lang w:val="en-US"/>
    </w:rPr>
  </w:style>
  <w:style w:type="paragraph" w:styleId="Revision">
    <w:name w:val="Revision"/>
    <w:hidden/>
    <w:uiPriority w:val="99"/>
    <w:semiHidden/>
    <w:rsid w:val="001F7F17"/>
    <w:pPr>
      <w:spacing w:after="0" w:line="240" w:lineRule="auto"/>
    </w:pPr>
    <w:rPr>
      <w:rFonts w:ascii="Times New Roman" w:eastAsia="Times New Roman" w:hAnsi="Times New Roman" w:cs="Times New Roman"/>
      <w:sz w:val="24"/>
      <w:szCs w:val="24"/>
      <w:lang w:eastAsia="en-GB"/>
    </w:rPr>
  </w:style>
  <w:style w:type="paragraph" w:customStyle="1" w:styleId="Text2">
    <w:name w:val="Text 2"/>
    <w:basedOn w:val="Normal"/>
    <w:rsid w:val="001F7F17"/>
    <w:pPr>
      <w:tabs>
        <w:tab w:val="left" w:pos="2161"/>
      </w:tabs>
      <w:spacing w:after="240" w:line="240" w:lineRule="auto"/>
      <w:ind w:left="1202"/>
      <w:jc w:val="both"/>
    </w:pPr>
    <w:rPr>
      <w:rFonts w:ascii="Times New Roman" w:eastAsia="Times New Roman" w:hAnsi="Times New Roman" w:cs="Times New Roman"/>
      <w:sz w:val="24"/>
      <w:szCs w:val="20"/>
      <w:lang w:eastAsia="en-GB"/>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en-GB" w:eastAsia="zh-CN" w:bidi="ar-SA"/>
    </w:rPr>
  </w:style>
  <w:style w:type="paragraph" w:styleId="ListBullet">
    <w:name w:val="List Bullet"/>
    <w:basedOn w:val="Normal"/>
    <w:autoRedefine/>
    <w:rsid w:val="001F7F17"/>
    <w:pPr>
      <w:tabs>
        <w:tab w:val="num" w:pos="360"/>
      </w:tabs>
      <w:spacing w:after="0" w:line="240" w:lineRule="auto"/>
      <w:ind w:left="360" w:hanging="360"/>
      <w:jc w:val="both"/>
    </w:pPr>
    <w:rPr>
      <w:rFonts w:ascii="Times New Roman" w:eastAsia="Times New Roman" w:hAnsi="Times New Roman" w:cs="Times New Roman"/>
      <w:sz w:val="24"/>
      <w:szCs w:val="20"/>
      <w:lang w:eastAsia="en-GB"/>
    </w:rPr>
  </w:style>
  <w:style w:type="paragraph" w:customStyle="1" w:styleId="SubTitle1">
    <w:name w:val="SubTitle 1"/>
    <w:basedOn w:val="Normal"/>
    <w:next w:val="Normal"/>
    <w:rsid w:val="001F7F17"/>
    <w:pPr>
      <w:spacing w:after="240" w:line="240" w:lineRule="auto"/>
      <w:jc w:val="center"/>
    </w:pPr>
    <w:rPr>
      <w:rFonts w:ascii="Times New Roman" w:eastAsia="Times New Roman" w:hAnsi="Times New Roman" w:cs="Times New Roman"/>
      <w:b/>
      <w:snapToGrid w:val="0"/>
      <w:sz w:val="40"/>
      <w:szCs w:val="20"/>
      <w:lang w:eastAsia="en-GB"/>
    </w:rPr>
  </w:style>
  <w:style w:type="paragraph" w:customStyle="1" w:styleId="Application1">
    <w:name w:val="Application1"/>
    <w:basedOn w:val="Heading1"/>
    <w:next w:val="Application2"/>
    <w:rsid w:val="001F7F17"/>
    <w:pPr>
      <w:pageBreakBefore/>
      <w:widowControl w:val="0"/>
      <w:pBdr>
        <w:top w:val="none" w:sz="0" w:space="0" w:color="auto"/>
        <w:left w:val="none" w:sz="0" w:space="0" w:color="auto"/>
        <w:right w:val="none" w:sz="0" w:space="0" w:color="auto"/>
      </w:pBdr>
      <w:shd w:val="clear" w:color="auto" w:fill="auto"/>
      <w:tabs>
        <w:tab w:val="num" w:pos="720"/>
      </w:tabs>
      <w:spacing w:before="0" w:after="480"/>
      <w:jc w:val="left"/>
    </w:pPr>
    <w:rPr>
      <w:rFonts w:ascii="Arial" w:hAnsi="Arial"/>
      <w:caps/>
      <w:snapToGrid w:val="0"/>
      <w:sz w:val="28"/>
    </w:rPr>
  </w:style>
  <w:style w:type="paragraph" w:customStyle="1" w:styleId="Application2">
    <w:name w:val="Application2"/>
    <w:basedOn w:val="Normal"/>
    <w:autoRedefine/>
    <w:rsid w:val="001F7F17"/>
    <w:pPr>
      <w:widowControl w:val="0"/>
      <w:suppressAutoHyphens/>
      <w:spacing w:before="120" w:after="120" w:line="240" w:lineRule="auto"/>
    </w:pPr>
    <w:rPr>
      <w:rFonts w:ascii="Times New Roman" w:eastAsia="Times New Roman" w:hAnsi="Times New Roman" w:cs="Times New Roman"/>
      <w:b/>
      <w:snapToGrid w:val="0"/>
      <w:spacing w:val="-2"/>
      <w:sz w:val="28"/>
      <w:szCs w:val="28"/>
      <w:u w:val="single"/>
      <w:lang w:val="fr-FR" w:eastAsia="en-GB"/>
    </w:rPr>
  </w:style>
  <w:style w:type="paragraph" w:customStyle="1" w:styleId="text20">
    <w:name w:val="text2"/>
    <w:basedOn w:val="Normal"/>
    <w:rsid w:val="001F7F17"/>
    <w:pPr>
      <w:spacing w:after="240" w:line="240" w:lineRule="auto"/>
      <w:ind w:left="1077"/>
    </w:pPr>
    <w:rPr>
      <w:rFonts w:ascii="Times New Roman" w:eastAsia="Times New Roman" w:hAnsi="Times New Roman" w:cs="Times New Roman"/>
      <w:sz w:val="24"/>
      <w:szCs w:val="20"/>
      <w:lang w:eastAsia="en-GB"/>
    </w:rPr>
  </w:style>
  <w:style w:type="paragraph" w:customStyle="1" w:styleId="text10">
    <w:name w:val="text1"/>
    <w:basedOn w:val="Normal"/>
    <w:rsid w:val="001F7F17"/>
    <w:pPr>
      <w:spacing w:after="240" w:line="240" w:lineRule="auto"/>
      <w:ind w:left="483"/>
    </w:pPr>
    <w:rPr>
      <w:rFonts w:ascii="Times New Roman" w:eastAsia="Times New Roman" w:hAnsi="Times New Roman" w:cs="Times New Roman"/>
      <w:sz w:val="24"/>
      <w:szCs w:val="20"/>
      <w:lang w:eastAsia="en-GB"/>
    </w:rPr>
  </w:style>
  <w:style w:type="paragraph" w:customStyle="1" w:styleId="text4">
    <w:name w:val="text4"/>
    <w:basedOn w:val="Normal"/>
    <w:rsid w:val="001F7F17"/>
    <w:pPr>
      <w:spacing w:after="240" w:line="240" w:lineRule="auto"/>
      <w:ind w:left="2880"/>
    </w:pPr>
    <w:rPr>
      <w:rFonts w:ascii="Times New Roman" w:eastAsia="Times New Roman" w:hAnsi="Times New Roman" w:cs="Times New Roman"/>
      <w:sz w:val="24"/>
      <w:szCs w:val="20"/>
      <w:lang w:eastAsia="en-GB"/>
    </w:rPr>
  </w:style>
  <w:style w:type="paragraph" w:styleId="Title">
    <w:name w:val="Title"/>
    <w:basedOn w:val="Normal"/>
    <w:link w:val="TitleChar"/>
    <w:qFormat/>
    <w:rsid w:val="001F7F1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val="en-US" w:eastAsia="en-GB"/>
    </w:rPr>
  </w:style>
  <w:style w:type="character" w:customStyle="1" w:styleId="TitleChar">
    <w:name w:val="Title Char"/>
    <w:basedOn w:val="DefaultParagraphFont"/>
    <w:link w:val="Title"/>
    <w:rsid w:val="001F7F17"/>
    <w:rPr>
      <w:rFonts w:ascii="Times New Roman" w:eastAsia="Times New Roman" w:hAnsi="Times New Roman" w:cs="Times New Roman"/>
      <w:b/>
      <w:snapToGrid w:val="0"/>
      <w:sz w:val="48"/>
      <w:szCs w:val="20"/>
      <w:lang w:val="en-US" w:eastAsia="en-GB"/>
    </w:rPr>
  </w:style>
  <w:style w:type="paragraph" w:customStyle="1" w:styleId="internormal">
    <w:name w:val="internormal"/>
    <w:basedOn w:val="Normal"/>
    <w:rsid w:val="001F7F17"/>
    <w:pPr>
      <w:spacing w:after="0" w:line="240" w:lineRule="auto"/>
      <w:ind w:left="1701"/>
      <w:jc w:val="both"/>
    </w:pPr>
    <w:rPr>
      <w:rFonts w:ascii="Optima" w:eastAsia="Times New Roman" w:hAnsi="Optima" w:cs="Times New Roman"/>
      <w:szCs w:val="20"/>
      <w:lang w:eastAsia="en-GB"/>
    </w:rPr>
  </w:style>
  <w:style w:type="paragraph" w:styleId="BodyTextIndent">
    <w:name w:val="Body Text Indent"/>
    <w:basedOn w:val="Normal"/>
    <w:link w:val="BodyTextIndentChar"/>
    <w:rsid w:val="001F7F17"/>
    <w:pPr>
      <w:spacing w:after="0" w:line="240" w:lineRule="auto"/>
    </w:pPr>
    <w:rPr>
      <w:rFonts w:ascii="Times New Roman" w:eastAsia="Times New Roman" w:hAnsi="Times New Roman" w:cs="Times New Roman"/>
      <w:b/>
      <w:sz w:val="20"/>
      <w:szCs w:val="20"/>
      <w:lang w:val="cs-CZ"/>
    </w:rPr>
  </w:style>
  <w:style w:type="character" w:customStyle="1" w:styleId="BodyTextIndentChar">
    <w:name w:val="Body Text Indent Char"/>
    <w:basedOn w:val="DefaultParagraphFont"/>
    <w:link w:val="BodyTextIndent"/>
    <w:rsid w:val="001F7F17"/>
    <w:rPr>
      <w:rFonts w:ascii="Times New Roman" w:eastAsia="Times New Roman" w:hAnsi="Times New Roman" w:cs="Times New Roman"/>
      <w:b/>
      <w:sz w:val="20"/>
      <w:szCs w:val="20"/>
      <w:lang w:val="cs-CZ"/>
    </w:rPr>
  </w:style>
  <w:style w:type="paragraph" w:customStyle="1" w:styleId="NoteHead">
    <w:name w:val="NoteHead"/>
    <w:basedOn w:val="Normal"/>
    <w:next w:val="Normal"/>
    <w:rsid w:val="001F7F17"/>
    <w:pPr>
      <w:spacing w:before="720" w:after="720" w:line="240" w:lineRule="auto"/>
      <w:jc w:val="center"/>
    </w:pPr>
    <w:rPr>
      <w:rFonts w:ascii="Times New Roman" w:eastAsia="Times New Roman" w:hAnsi="Times New Roman" w:cs="Times New Roman"/>
      <w:b/>
      <w:smallCaps/>
      <w:sz w:val="24"/>
      <w:szCs w:val="20"/>
    </w:rPr>
  </w:style>
  <w:style w:type="character" w:customStyle="1" w:styleId="NormalIndentChar">
    <w:name w:val="Normal Indent Char"/>
    <w:link w:val="NormalIndent"/>
    <w:rsid w:val="001F7F17"/>
    <w:rPr>
      <w:rFonts w:ascii="Times New Roman" w:eastAsia="Times New Roman" w:hAnsi="Times New Roman" w:cs="Times New Roman"/>
      <w:sz w:val="20"/>
      <w:szCs w:val="20"/>
      <w:lang w:val="cs-CZ"/>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en-US"/>
    </w:rPr>
  </w:style>
  <w:style w:type="paragraph" w:customStyle="1" w:styleId="normaltableau">
    <w:name w:val="normal_tableau"/>
    <w:basedOn w:val="Normal"/>
    <w:rsid w:val="001F7F17"/>
    <w:pPr>
      <w:spacing w:before="120" w:after="120" w:line="240" w:lineRule="auto"/>
      <w:jc w:val="both"/>
    </w:pPr>
    <w:rPr>
      <w:rFonts w:ascii="Optima" w:eastAsia="Times New Roman" w:hAnsi="Optima" w:cs="Times New Roman"/>
      <w:szCs w:val="20"/>
    </w:rPr>
  </w:style>
  <w:style w:type="paragraph" w:customStyle="1" w:styleId="article1">
    <w:name w:val="article1"/>
    <w:basedOn w:val="Normal"/>
    <w:rsid w:val="001F7F17"/>
    <w:pPr>
      <w:spacing w:before="240" w:after="0" w:line="240" w:lineRule="auto"/>
      <w:ind w:left="1701"/>
      <w:jc w:val="center"/>
    </w:pPr>
    <w:rPr>
      <w:rFonts w:ascii="Optima" w:eastAsia="Times New Roman" w:hAnsi="Optima" w:cs="Times New Roman"/>
      <w:b/>
      <w:szCs w:val="20"/>
      <w:u w:val="single"/>
    </w:rPr>
  </w:style>
  <w:style w:type="paragraph" w:customStyle="1" w:styleId="TableTitle">
    <w:name w:val="Table Title"/>
    <w:basedOn w:val="Normal"/>
    <w:next w:val="Normal"/>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b/>
      <w:szCs w:val="20"/>
    </w:rPr>
  </w:style>
  <w:style w:type="paragraph" w:customStyle="1" w:styleId="TableSub-title">
    <w:name w:val="Table Sub-title"/>
    <w:basedOn w:val="Normal"/>
    <w:next w:val="BodyText"/>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szCs w:val="20"/>
    </w:rPr>
  </w:style>
  <w:style w:type="paragraph" w:customStyle="1" w:styleId="SourceDescription">
    <w:name w:val="Source Description"/>
    <w:basedOn w:val="Normal"/>
    <w:next w:val="BodyText"/>
    <w:rsid w:val="001F7F17"/>
    <w:pPr>
      <w:widowControl w:val="0"/>
      <w:tabs>
        <w:tab w:val="left" w:pos="851"/>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Blockquote">
    <w:name w:val="Blockquote"/>
    <w:basedOn w:val="Normal"/>
    <w:rsid w:val="001F7F17"/>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character" w:styleId="Strong">
    <w:name w:val="Strong"/>
    <w:qFormat/>
    <w:rsid w:val="001F7F17"/>
    <w:rPr>
      <w:b/>
    </w:rPr>
  </w:style>
  <w:style w:type="paragraph" w:customStyle="1" w:styleId="Text11">
    <w:name w:val="Text 11"/>
    <w:basedOn w:val="Normal"/>
    <w:rsid w:val="001F7F17"/>
    <w:pPr>
      <w:spacing w:after="240" w:line="240" w:lineRule="auto"/>
      <w:jc w:val="both"/>
    </w:pPr>
    <w:rPr>
      <w:rFonts w:ascii="Times New Roman" w:eastAsia="Times New Roman" w:hAnsi="Times New Roman" w:cs="Times New Roman"/>
      <w:sz w:val="24"/>
      <w:szCs w:val="20"/>
      <w:lang w:eastAsia="zh-CN"/>
    </w:rPr>
  </w:style>
  <w:style w:type="paragraph" w:customStyle="1" w:styleId="Num-DocParagraph1">
    <w:name w:val="Num-Doc Paragraph1"/>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paragraph" w:customStyle="1" w:styleId="Text12">
    <w:name w:val="Text 12"/>
    <w:basedOn w:val="Normal"/>
    <w:rsid w:val="001F7F17"/>
    <w:pPr>
      <w:spacing w:after="240" w:line="240" w:lineRule="auto"/>
      <w:jc w:val="both"/>
    </w:pPr>
    <w:rPr>
      <w:rFonts w:ascii="Times New Roman" w:eastAsia="Times New Roman" w:hAnsi="Times New Roman" w:cs="Times New Roman"/>
      <w:sz w:val="24"/>
      <w:szCs w:val="20"/>
      <w:lang w:eastAsia="zh-CN"/>
    </w:rPr>
  </w:style>
  <w:style w:type="paragraph" w:customStyle="1" w:styleId="Text1Char2">
    <w:name w:val="Text 1 Char2"/>
    <w:basedOn w:val="Normal"/>
    <w:rsid w:val="001F7F17"/>
    <w:pPr>
      <w:spacing w:after="240" w:line="240" w:lineRule="auto"/>
      <w:jc w:val="both"/>
    </w:pPr>
    <w:rPr>
      <w:rFonts w:ascii="Times New Roman" w:eastAsia="Times New Roman" w:hAnsi="Times New Roman" w:cs="Times New Roman"/>
      <w:sz w:val="24"/>
      <w:szCs w:val="24"/>
      <w:lang w:eastAsia="zh-CN"/>
    </w:rPr>
  </w:style>
  <w:style w:type="paragraph" w:customStyle="1" w:styleId="Num-DocParagraph2">
    <w:name w:val="Num-Doc Paragraph2"/>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paragraph" w:customStyle="1" w:styleId="NumPar2">
    <w:name w:val="NumPar 2"/>
    <w:basedOn w:val="Heading2"/>
    <w:next w:val="Text2"/>
    <w:rsid w:val="001F7F17"/>
    <w:pPr>
      <w:keepNext w:val="0"/>
      <w:numPr>
        <w:numId w:val="1"/>
      </w:numPr>
      <w:tabs>
        <w:tab w:val="clear" w:pos="360"/>
        <w:tab w:val="num" w:pos="1200"/>
      </w:tabs>
      <w:spacing w:before="0" w:after="240"/>
      <w:ind w:left="1200" w:hanging="720"/>
      <w:outlineLvl w:val="9"/>
    </w:pPr>
    <w:rPr>
      <w:rFonts w:eastAsia="Times New Roman"/>
      <w:sz w:val="24"/>
      <w:lang w:eastAsia="en-GB"/>
    </w:rPr>
  </w:style>
  <w:style w:type="paragraph" w:customStyle="1" w:styleId="SectionTitle">
    <w:name w:val="SectionTitle"/>
    <w:basedOn w:val="Normal"/>
    <w:next w:val="Heading1"/>
    <w:rsid w:val="001F7F17"/>
    <w:pPr>
      <w:keepNext/>
      <w:spacing w:after="480" w:line="240" w:lineRule="auto"/>
      <w:jc w:val="center"/>
    </w:pPr>
    <w:rPr>
      <w:rFonts w:ascii="Times New Roman" w:eastAsia="Times New Roman" w:hAnsi="Times New Roman" w:cs="Times New Roman"/>
      <w:b/>
      <w:smallCaps/>
      <w:sz w:val="28"/>
      <w:szCs w:val="20"/>
      <w:lang w:eastAsia="en-GB"/>
    </w:rPr>
  </w:style>
  <w:style w:type="paragraph" w:customStyle="1" w:styleId="Text3">
    <w:name w:val="Text 3"/>
    <w:basedOn w:val="Normal"/>
    <w:rsid w:val="001F7F17"/>
    <w:pPr>
      <w:tabs>
        <w:tab w:val="left" w:pos="2302"/>
      </w:tabs>
      <w:spacing w:after="240" w:line="240" w:lineRule="auto"/>
      <w:ind w:left="1202"/>
      <w:jc w:val="both"/>
    </w:pPr>
    <w:rPr>
      <w:rFonts w:ascii="Times New Roman" w:eastAsia="Times New Roman" w:hAnsi="Times New Roman" w:cs="Times New Roman"/>
      <w:sz w:val="24"/>
      <w:szCs w:val="20"/>
      <w:lang w:eastAsia="en-GB"/>
    </w:rPr>
  </w:style>
  <w:style w:type="paragraph" w:customStyle="1" w:styleId="ListBullet1">
    <w:name w:val="List Bullet 1"/>
    <w:basedOn w:val="Text1"/>
    <w:rsid w:val="001F7F17"/>
    <w:pPr>
      <w:numPr>
        <w:numId w:val="2"/>
      </w:numPr>
    </w:pPr>
    <w:rPr>
      <w:szCs w:val="20"/>
      <w:lang w:eastAsia="en-US"/>
    </w:rPr>
  </w:style>
  <w:style w:type="paragraph" w:customStyle="1" w:styleId="ListDash2">
    <w:name w:val="List Dash 2"/>
    <w:basedOn w:val="Text2"/>
    <w:rsid w:val="001F7F17"/>
    <w:pPr>
      <w:numPr>
        <w:numId w:val="5"/>
      </w:numPr>
      <w:tabs>
        <w:tab w:val="clear" w:pos="2161"/>
      </w:tabs>
    </w:pPr>
    <w:rPr>
      <w:lang w:eastAsia="en-US"/>
    </w:rPr>
  </w:style>
  <w:style w:type="paragraph" w:customStyle="1" w:styleId="ListDash4">
    <w:name w:val="List Dash 4"/>
    <w:basedOn w:val="Normal"/>
    <w:rsid w:val="001F7F17"/>
    <w:pPr>
      <w:numPr>
        <w:numId w:val="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F7F17"/>
    <w:pPr>
      <w:numPr>
        <w:numId w:val="8"/>
      </w:numPr>
      <w:spacing w:after="240" w:line="240" w:lineRule="auto"/>
      <w:jc w:val="both"/>
    </w:pPr>
    <w:rPr>
      <w:rFonts w:ascii="Times New Roman" w:eastAsia="Times New Roman" w:hAnsi="Times New Roman" w:cs="Times New Roman"/>
      <w:sz w:val="24"/>
      <w:szCs w:val="20"/>
      <w:lang w:val="fr-FR"/>
    </w:rPr>
  </w:style>
  <w:style w:type="paragraph" w:customStyle="1" w:styleId="ListDash">
    <w:name w:val="List Dash"/>
    <w:basedOn w:val="Normal"/>
    <w:rsid w:val="001F7F17"/>
    <w:pPr>
      <w:numPr>
        <w:numId w:val="7"/>
      </w:numPr>
      <w:spacing w:after="240" w:line="240" w:lineRule="auto"/>
      <w:jc w:val="both"/>
    </w:pPr>
    <w:rPr>
      <w:rFonts w:ascii="Times New Roman" w:eastAsia="Times New Roman" w:hAnsi="Times New Roman" w:cs="Times New Roman"/>
      <w:sz w:val="24"/>
      <w:szCs w:val="20"/>
      <w:lang w:val="fr-FR"/>
    </w:rPr>
  </w:style>
  <w:style w:type="paragraph" w:customStyle="1" w:styleId="ListNumberLevel2">
    <w:name w:val="List Number (Level 2)"/>
    <w:basedOn w:val="Normal"/>
    <w:rsid w:val="001F7F17"/>
    <w:pPr>
      <w:numPr>
        <w:ilvl w:val="1"/>
        <w:numId w:val="8"/>
      </w:numPr>
      <w:spacing w:after="240" w:line="240" w:lineRule="auto"/>
      <w:jc w:val="both"/>
    </w:pPr>
    <w:rPr>
      <w:rFonts w:ascii="Times New Roman" w:eastAsia="Times New Roman" w:hAnsi="Times New Roman" w:cs="Times New Roman"/>
      <w:sz w:val="24"/>
      <w:szCs w:val="20"/>
      <w:lang w:val="fr-FR"/>
    </w:rPr>
  </w:style>
  <w:style w:type="paragraph" w:customStyle="1" w:styleId="ListNumberLevel3">
    <w:name w:val="List Number (Level 3)"/>
    <w:basedOn w:val="Normal"/>
    <w:rsid w:val="001F7F17"/>
    <w:pPr>
      <w:numPr>
        <w:ilvl w:val="2"/>
        <w:numId w:val="8"/>
      </w:numPr>
      <w:spacing w:after="240" w:line="240" w:lineRule="auto"/>
      <w:jc w:val="both"/>
    </w:pPr>
    <w:rPr>
      <w:rFonts w:ascii="Times New Roman" w:eastAsia="Times New Roman" w:hAnsi="Times New Roman" w:cs="Times New Roman"/>
      <w:sz w:val="24"/>
      <w:szCs w:val="20"/>
      <w:lang w:val="fr-FR"/>
    </w:rPr>
  </w:style>
  <w:style w:type="paragraph" w:customStyle="1" w:styleId="ListNumberLevel4">
    <w:name w:val="List Number (Level 4)"/>
    <w:basedOn w:val="Normal"/>
    <w:rsid w:val="001F7F17"/>
    <w:pPr>
      <w:numPr>
        <w:ilvl w:val="3"/>
        <w:numId w:val="8"/>
      </w:numPr>
      <w:spacing w:after="240" w:line="240" w:lineRule="auto"/>
      <w:jc w:val="both"/>
    </w:pPr>
    <w:rPr>
      <w:rFonts w:ascii="Times New Roman" w:eastAsia="Times New Roman" w:hAnsi="Times New Roman" w:cs="Times New Roman"/>
      <w:sz w:val="24"/>
      <w:szCs w:val="20"/>
      <w:lang w:val="fr-FR"/>
    </w:rPr>
  </w:style>
  <w:style w:type="paragraph" w:customStyle="1" w:styleId="BodySingle">
    <w:name w:val="Body Single"/>
    <w:basedOn w:val="BodyText"/>
    <w:rsid w:val="001F7F17"/>
    <w:pPr>
      <w:tabs>
        <w:tab w:val="clear" w:pos="851"/>
        <w:tab w:val="clear" w:pos="1191"/>
        <w:tab w:val="clear" w:pos="1531"/>
      </w:tabs>
      <w:spacing w:after="0" w:line="290" w:lineRule="atLeast"/>
      <w:jc w:val="left"/>
    </w:pPr>
    <w:rPr>
      <w:rFonts w:ascii="Times New Roman" w:hAnsi="Times New Roman"/>
      <w:sz w:val="24"/>
      <w:lang w:eastAsia="en-US"/>
    </w:rPr>
  </w:style>
  <w:style w:type="paragraph" w:customStyle="1" w:styleId="BodyText21">
    <w:name w:val="Body Text 21"/>
    <w:basedOn w:val="Normal"/>
    <w:rsid w:val="001F7F17"/>
    <w:pPr>
      <w:tabs>
        <w:tab w:val="left" w:pos="420"/>
      </w:tabs>
      <w:spacing w:after="0" w:line="240" w:lineRule="auto"/>
      <w:jc w:val="both"/>
    </w:pPr>
    <w:rPr>
      <w:rFonts w:ascii="Times New Roman" w:eastAsia="Times New Roman" w:hAnsi="Times New Roman" w:cs="Times New Roman"/>
      <w:sz w:val="24"/>
      <w:szCs w:val="20"/>
    </w:rPr>
  </w:style>
  <w:style w:type="paragraph" w:customStyle="1" w:styleId="Table">
    <w:name w:val="Table"/>
    <w:basedOn w:val="Normal"/>
    <w:rsid w:val="001F7F17"/>
    <w:pPr>
      <w:keepNext/>
      <w:tabs>
        <w:tab w:val="left" w:pos="851"/>
      </w:tabs>
      <w:spacing w:after="0" w:line="240" w:lineRule="auto"/>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F7F17"/>
    <w:pPr>
      <w:spacing w:after="160" w:line="240" w:lineRule="exact"/>
    </w:pPr>
    <w:rPr>
      <w:rFonts w:ascii="Tahoma" w:eastAsia="Times New Roman" w:hAnsi="Tahoma" w:cs="Times New Roman"/>
      <w:sz w:val="24"/>
      <w:szCs w:val="20"/>
      <w:lang w:val="en-US"/>
    </w:rPr>
  </w:style>
  <w:style w:type="character" w:customStyle="1" w:styleId="Heading1Char1Char">
    <w:name w:val="Heading 1 Char1 Char"/>
    <w:aliases w:val="Heading 1 Char Char Char"/>
    <w:rsid w:val="001F7F17"/>
    <w:rPr>
      <w:b/>
    </w:rPr>
  </w:style>
  <w:style w:type="paragraph" w:styleId="EndnoteText">
    <w:name w:val="endnote text"/>
    <w:basedOn w:val="Normal"/>
    <w:link w:val="EndnoteTextChar"/>
    <w:uiPriority w:val="99"/>
    <w:rsid w:val="001F7F17"/>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1F7F17"/>
    <w:rPr>
      <w:rFonts w:ascii="Times New Roman" w:eastAsia="Times New Roman" w:hAnsi="Times New Roman" w:cs="Times New Roman"/>
      <w:sz w:val="20"/>
      <w:szCs w:val="20"/>
      <w:lang w:eastAsia="en-GB"/>
    </w:rPr>
  </w:style>
  <w:style w:type="character" w:styleId="EndnoteReference">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Normal"/>
    <w:link w:val="En-tte1"/>
    <w:uiPriority w:val="99"/>
    <w:rsid w:val="001F7F17"/>
    <w:pPr>
      <w:widowControl w:val="0"/>
      <w:shd w:val="clear" w:color="auto" w:fill="FFFFFF"/>
      <w:spacing w:after="0" w:line="350" w:lineRule="exact"/>
      <w:jc w:val="center"/>
      <w:outlineLvl w:val="0"/>
    </w:pPr>
    <w:rPr>
      <w:b/>
      <w:bCs/>
      <w:sz w:val="26"/>
      <w:szCs w:val="26"/>
    </w:rPr>
  </w:style>
  <w:style w:type="character" w:customStyle="1" w:styleId="Style11pt1">
    <w:name w:val="Style 11 pt1"/>
    <w:rsid w:val="001F7F17"/>
    <w:rPr>
      <w:sz w:val="22"/>
      <w:szCs w:val="22"/>
    </w:rPr>
  </w:style>
  <w:style w:type="paragraph" w:styleId="TOCHeading">
    <w:name w:val="TOC Heading"/>
    <w:basedOn w:val="Heading1"/>
    <w:next w:val="Normal"/>
    <w:uiPriority w:val="39"/>
    <w:semiHidden/>
    <w:unhideWhenUsed/>
    <w:qFormat/>
    <w:rsid w:val="001F7F17"/>
    <w:pPr>
      <w:keepLines/>
      <w:pBdr>
        <w:top w:val="none" w:sz="0" w:space="0" w:color="auto"/>
        <w:left w:val="none" w:sz="0" w:space="0" w:color="auto"/>
        <w:right w:val="none" w:sz="0" w:space="0" w:color="auto"/>
      </w:pBdr>
      <w:shd w:val="clear" w:color="auto" w:fill="auto"/>
      <w:tabs>
        <w:tab w:val="clear" w:pos="360"/>
      </w:tabs>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numbering" w:customStyle="1" w:styleId="NoList11">
    <w:name w:val="No List11"/>
    <w:next w:val="NoList"/>
    <w:uiPriority w:val="99"/>
    <w:semiHidden/>
    <w:rsid w:val="001F7F17"/>
  </w:style>
  <w:style w:type="paragraph" w:customStyle="1" w:styleId="BodyText1">
    <w:name w:val="Body Text1"/>
    <w:basedOn w:val="Normal"/>
    <w:rsid w:val="001F7F17"/>
    <w:pPr>
      <w:spacing w:after="0" w:line="240" w:lineRule="auto"/>
      <w:jc w:val="both"/>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next w:val="Normal"/>
    <w:rsid w:val="001F7F17"/>
    <w:pPr>
      <w:spacing w:after="160" w:line="240" w:lineRule="exact"/>
    </w:pPr>
    <w:rPr>
      <w:rFonts w:ascii="Tahoma" w:eastAsia="Times New Roman" w:hAnsi="Tahoma" w:cs="Times New Roman"/>
      <w:sz w:val="24"/>
      <w:szCs w:val="20"/>
      <w:lang w:val="en-US"/>
    </w:rPr>
  </w:style>
  <w:style w:type="paragraph" w:customStyle="1" w:styleId="Subject">
    <w:name w:val="Subject"/>
    <w:basedOn w:val="Normal"/>
    <w:next w:val="Normal"/>
    <w:rsid w:val="001F7F17"/>
    <w:pPr>
      <w:spacing w:after="480" w:line="240" w:lineRule="auto"/>
      <w:ind w:left="1531" w:hanging="1531"/>
    </w:pPr>
    <w:rPr>
      <w:rFonts w:ascii="Times New Roman" w:eastAsia="Times New Roman" w:hAnsi="Times New Roman" w:cs="Times New Roman"/>
      <w:b/>
      <w:sz w:val="24"/>
      <w:szCs w:val="20"/>
    </w:rPr>
  </w:style>
  <w:style w:type="table" w:customStyle="1" w:styleId="TableGrid1">
    <w:name w:val="Table Grid1"/>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1F7F17"/>
    <w:pPr>
      <w:keepNext w:val="0"/>
      <w:pageBreakBefore/>
      <w:pBdr>
        <w:top w:val="none" w:sz="0" w:space="0" w:color="auto"/>
        <w:left w:val="none" w:sz="0" w:space="0" w:color="auto"/>
        <w:right w:val="none" w:sz="0" w:space="0" w:color="auto"/>
      </w:pBdr>
      <w:shd w:val="clear" w:color="auto" w:fill="auto"/>
      <w:tabs>
        <w:tab w:val="clear" w:pos="360"/>
      </w:tabs>
      <w:spacing w:before="0" w:after="240"/>
      <w:ind w:left="0" w:firstLine="0"/>
      <w:outlineLvl w:val="9"/>
    </w:pPr>
    <w:rPr>
      <w:caps/>
      <w:kern w:val="0"/>
    </w:rPr>
  </w:style>
  <w:style w:type="paragraph" w:styleId="PlainText">
    <w:name w:val="Plain Text"/>
    <w:basedOn w:val="Normal"/>
    <w:link w:val="PlainTextChar"/>
    <w:uiPriority w:val="99"/>
    <w:rsid w:val="001F7F1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1F7F17"/>
    <w:rPr>
      <w:rFonts w:ascii="Courier New" w:eastAsia="Times New Roman" w:hAnsi="Courier New" w:cs="Courier New"/>
      <w:sz w:val="20"/>
      <w:szCs w:val="20"/>
      <w:lang w:eastAsia="en-GB"/>
    </w:rPr>
  </w:style>
  <w:style w:type="paragraph" w:styleId="NoSpacing">
    <w:name w:val="No Spacing"/>
    <w:uiPriority w:val="1"/>
    <w:qFormat/>
    <w:rsid w:val="001F7F17"/>
    <w:pPr>
      <w:spacing w:after="0" w:line="240" w:lineRule="auto"/>
      <w:ind w:left="1701"/>
      <w:jc w:val="both"/>
    </w:pPr>
    <w:rPr>
      <w:rFonts w:ascii="Optima" w:eastAsia="Times New Roman" w:hAnsi="Optima" w:cs="Times New Roman"/>
      <w:szCs w:val="20"/>
      <w:lang w:eastAsia="en-GB"/>
    </w:rPr>
  </w:style>
  <w:style w:type="table" w:customStyle="1" w:styleId="TableGrid4">
    <w:name w:val="Table Grid4"/>
    <w:basedOn w:val="TableNormal"/>
    <w:next w:val="TableGrid"/>
    <w:uiPriority w:val="59"/>
    <w:rsid w:val="001F7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rsid w:val="001F7F17"/>
    <w:pPr>
      <w:numPr>
        <w:numId w:val="9"/>
      </w:numPr>
      <w:tabs>
        <w:tab w:val="num" w:pos="360"/>
      </w:tabs>
      <w:spacing w:before="120" w:after="120" w:line="240" w:lineRule="auto"/>
      <w:jc w:val="both"/>
    </w:pPr>
    <w:rPr>
      <w:rFonts w:ascii="Times New Roman" w:eastAsia="Calibri" w:hAnsi="Times New Roman" w:cs="Times New Roman"/>
      <w:sz w:val="24"/>
    </w:rPr>
  </w:style>
  <w:style w:type="paragraph" w:customStyle="1" w:styleId="xl65">
    <w:name w:val="xl65"/>
    <w:basedOn w:val="Normal"/>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1F7F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1F7F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1F7F1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rsid w:val="001F7F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1F7F17"/>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7">
    <w:name w:val="xl77"/>
    <w:basedOn w:val="Normal"/>
    <w:rsid w:val="001F7F17"/>
    <w:pP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1F7F17"/>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9">
    <w:name w:val="xl79"/>
    <w:basedOn w:val="Normal"/>
    <w:rsid w:val="001F7F1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0">
    <w:name w:val="xl80"/>
    <w:basedOn w:val="Normal"/>
    <w:rsid w:val="001F7F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2">
    <w:name w:val="xl82"/>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3">
    <w:name w:val="xl83"/>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4">
    <w:name w:val="xl8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5">
    <w:name w:val="xl85"/>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6">
    <w:name w:val="xl86"/>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TableParagraph">
    <w:name w:val="Table Paragraph"/>
    <w:basedOn w:val="Normal"/>
    <w:uiPriority w:val="1"/>
    <w:qFormat/>
    <w:rsid w:val="00D0198E"/>
    <w:pPr>
      <w:widowControl w:val="0"/>
      <w:spacing w:after="0" w:line="240" w:lineRule="auto"/>
    </w:pPr>
    <w:rPr>
      <w:lang w:val="en-US"/>
    </w:rPr>
  </w:style>
  <w:style w:type="paragraph" w:styleId="ListNumber5">
    <w:name w:val="List Number 5"/>
    <w:basedOn w:val="Normal"/>
    <w:rsid w:val="00D0198E"/>
    <w:pPr>
      <w:tabs>
        <w:tab w:val="num" w:pos="480"/>
        <w:tab w:val="num" w:pos="1492"/>
      </w:tabs>
      <w:spacing w:after="240" w:line="240" w:lineRule="auto"/>
      <w:ind w:left="1492" w:hanging="360"/>
      <w:jc w:val="both"/>
    </w:pPr>
    <w:rPr>
      <w:rFonts w:ascii="Times New Roman" w:eastAsia="Times New Roman" w:hAnsi="Times New Roman" w:cs="Times New Roman"/>
      <w:snapToGrid w:val="0"/>
      <w:sz w:val="24"/>
      <w:szCs w:val="20"/>
      <w:lang w:val="fr-FR"/>
    </w:rPr>
  </w:style>
  <w:style w:type="table" w:customStyle="1" w:styleId="GridTable1Light1">
    <w:name w:val="Grid Table 1 Light1"/>
    <w:basedOn w:val="TableNormal"/>
    <w:uiPriority w:val="46"/>
    <w:rsid w:val="009D0F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6">
    <w:name w:val="Table Grid6"/>
    <w:basedOn w:val="TableNormal"/>
    <w:next w:val="TableGrid"/>
    <w:uiPriority w:val="59"/>
    <w:rsid w:val="002619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B1796F"/>
    <w:rPr>
      <w:rFonts w:ascii="Calibri" w:eastAsia="Times New Roman" w:hAnsi="Calibri" w:cs="Times New Roman"/>
    </w:rPr>
  </w:style>
  <w:style w:type="paragraph" w:customStyle="1" w:styleId="CharCharCharCharCarCarCharCharCarCar">
    <w:name w:val="Char Char Char Char Car Car Char Char Car Car"/>
    <w:basedOn w:val="Normal"/>
    <w:next w:val="Normal"/>
    <w:link w:val="FootnoteReference"/>
    <w:uiPriority w:val="99"/>
    <w:semiHidden/>
    <w:rsid w:val="004C71C3"/>
    <w:pPr>
      <w:spacing w:after="160" w:line="240" w:lineRule="exact"/>
    </w:pPr>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C75"/>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8F655D"/>
    <w:pPr>
      <w:keepNext/>
      <w:pBdr>
        <w:top w:val="single" w:sz="4" w:space="1" w:color="auto"/>
        <w:left w:val="single" w:sz="4" w:space="4" w:color="auto"/>
        <w:right w:val="single" w:sz="4" w:space="4" w:color="auto"/>
      </w:pBdr>
      <w:shd w:val="pct5" w:color="auto" w:fill="FFFFFF"/>
      <w:tabs>
        <w:tab w:val="num" w:pos="360"/>
      </w:tabs>
      <w:spacing w:before="240" w:after="60" w:line="240" w:lineRule="auto"/>
      <w:ind w:left="360" w:hanging="360"/>
      <w:jc w:val="center"/>
      <w:outlineLvl w:val="0"/>
    </w:pPr>
    <w:rPr>
      <w:rFonts w:ascii="Times New Roman" w:eastAsia="Times New Roman" w:hAnsi="Times New Roman" w:cs="Times New Roman"/>
      <w:b/>
      <w:kern w:val="28"/>
      <w:sz w:val="32"/>
      <w:szCs w:val="32"/>
      <w:lang w:eastAsia="en-GB"/>
    </w:rPr>
  </w:style>
  <w:style w:type="paragraph" w:styleId="Heading2">
    <w:name w:val="heading 2"/>
    <w:basedOn w:val="Normal"/>
    <w:next w:val="Normal"/>
    <w:link w:val="Heading2Char"/>
    <w:qFormat/>
    <w:rsid w:val="001F7F17"/>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paragraph" w:styleId="Heading3">
    <w:name w:val="heading 3"/>
    <w:basedOn w:val="Normal"/>
    <w:next w:val="Num-DocParagraph"/>
    <w:link w:val="Heading3Char"/>
    <w:qFormat/>
    <w:rsid w:val="001F7F17"/>
    <w:pPr>
      <w:keepNext/>
      <w:tabs>
        <w:tab w:val="left" w:pos="851"/>
        <w:tab w:val="left" w:pos="1191"/>
        <w:tab w:val="left" w:pos="1531"/>
      </w:tabs>
      <w:spacing w:after="240" w:line="240" w:lineRule="auto"/>
      <w:jc w:val="both"/>
      <w:outlineLvl w:val="2"/>
    </w:pPr>
    <w:rPr>
      <w:rFonts w:ascii="Times New Roman" w:eastAsia="SimSun" w:hAnsi="Times New Roman" w:cs="Times New Roman"/>
      <w:b/>
      <w:sz w:val="24"/>
      <w:szCs w:val="20"/>
      <w:lang w:eastAsia="zh-CN"/>
    </w:rPr>
  </w:style>
  <w:style w:type="paragraph" w:styleId="Heading4">
    <w:name w:val="heading 4"/>
    <w:basedOn w:val="Normal"/>
    <w:next w:val="Normal"/>
    <w:link w:val="Heading4Char"/>
    <w:qFormat/>
    <w:rsid w:val="001F7F17"/>
    <w:pPr>
      <w:keepNext/>
      <w:spacing w:before="240" w:after="240" w:line="240" w:lineRule="auto"/>
      <w:ind w:left="1980" w:hanging="900"/>
      <w:jc w:val="both"/>
      <w:outlineLvl w:val="3"/>
    </w:pPr>
    <w:rPr>
      <w:rFonts w:ascii="Times New Roman" w:eastAsia="SimSun" w:hAnsi="Times New Roman" w:cs="Times New Roman"/>
      <w:b/>
      <w:bCs/>
      <w:i/>
      <w:iCs/>
      <w:color w:val="000000"/>
      <w:sz w:val="24"/>
      <w:szCs w:val="20"/>
      <w:lang w:eastAsia="zh-CN"/>
    </w:rPr>
  </w:style>
  <w:style w:type="paragraph" w:styleId="Heading5">
    <w:name w:val="heading 5"/>
    <w:basedOn w:val="Normal"/>
    <w:next w:val="Normal"/>
    <w:link w:val="Heading5Char"/>
    <w:qFormat/>
    <w:rsid w:val="001F7F17"/>
    <w:pPr>
      <w:spacing w:before="240" w:after="60" w:line="240" w:lineRule="auto"/>
      <w:jc w:val="both"/>
      <w:outlineLvl w:val="4"/>
    </w:pPr>
    <w:rPr>
      <w:rFonts w:ascii="Times New Roman" w:eastAsia="Times New Roman" w:hAnsi="Times New Roman" w:cs="Times New Roman"/>
      <w:szCs w:val="20"/>
      <w:lang w:val="fr-FR" w:eastAsia="en-GB"/>
    </w:rPr>
  </w:style>
  <w:style w:type="paragraph" w:styleId="Heading6">
    <w:name w:val="heading 6"/>
    <w:basedOn w:val="Normal"/>
    <w:next w:val="Normal"/>
    <w:link w:val="Heading6Char"/>
    <w:qFormat/>
    <w:rsid w:val="001F7F17"/>
    <w:pPr>
      <w:spacing w:before="240" w:after="60" w:line="240" w:lineRule="auto"/>
      <w:jc w:val="both"/>
      <w:outlineLvl w:val="5"/>
    </w:pPr>
    <w:rPr>
      <w:rFonts w:ascii="Times New Roman" w:eastAsia="Times New Roman" w:hAnsi="Times New Roman" w:cs="Times New Roman"/>
      <w:i/>
      <w:szCs w:val="20"/>
      <w:lang w:val="fr-FR" w:eastAsia="en-GB"/>
    </w:rPr>
  </w:style>
  <w:style w:type="paragraph" w:styleId="Heading7">
    <w:name w:val="heading 7"/>
    <w:basedOn w:val="Normal"/>
    <w:next w:val="Normal"/>
    <w:link w:val="Heading7Char"/>
    <w:qFormat/>
    <w:rsid w:val="001F7F17"/>
    <w:pPr>
      <w:spacing w:before="240" w:after="60" w:line="240" w:lineRule="auto"/>
      <w:jc w:val="both"/>
      <w:outlineLvl w:val="6"/>
    </w:pPr>
    <w:rPr>
      <w:rFonts w:ascii="Arial" w:eastAsia="Times New Roman" w:hAnsi="Arial" w:cs="Times New Roman"/>
      <w:sz w:val="20"/>
      <w:szCs w:val="20"/>
      <w:lang w:val="fr-FR" w:eastAsia="en-GB"/>
    </w:rPr>
  </w:style>
  <w:style w:type="paragraph" w:styleId="Heading8">
    <w:name w:val="heading 8"/>
    <w:basedOn w:val="Normal"/>
    <w:next w:val="Normal"/>
    <w:link w:val="Heading8Char"/>
    <w:qFormat/>
    <w:rsid w:val="001F7F17"/>
    <w:pPr>
      <w:spacing w:before="240" w:after="60" w:line="240" w:lineRule="auto"/>
      <w:jc w:val="both"/>
      <w:outlineLvl w:val="7"/>
    </w:pPr>
    <w:rPr>
      <w:rFonts w:ascii="Arial" w:eastAsia="Times New Roman" w:hAnsi="Arial" w:cs="Times New Roman"/>
      <w:i/>
      <w:sz w:val="20"/>
      <w:szCs w:val="20"/>
      <w:lang w:val="fr-FR" w:eastAsia="en-GB"/>
    </w:rPr>
  </w:style>
  <w:style w:type="paragraph" w:styleId="Heading9">
    <w:name w:val="heading 9"/>
    <w:basedOn w:val="Normal"/>
    <w:next w:val="Normal"/>
    <w:link w:val="Heading9Char"/>
    <w:qFormat/>
    <w:rsid w:val="001F7F17"/>
    <w:pPr>
      <w:spacing w:before="240" w:after="60" w:line="240" w:lineRule="auto"/>
      <w:jc w:val="both"/>
      <w:outlineLvl w:val="8"/>
    </w:pPr>
    <w:rPr>
      <w:rFonts w:ascii="Arial" w:eastAsia="Times New Roman" w:hAnsi="Arial" w:cs="Times New Roman"/>
      <w:b/>
      <w:i/>
      <w:sz w:val="18"/>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
    <w:basedOn w:val="DefaultParagraphFont"/>
    <w:link w:val="Heading1"/>
    <w:rsid w:val="008F655D"/>
    <w:rPr>
      <w:rFonts w:ascii="Times New Roman" w:eastAsia="Times New Roman" w:hAnsi="Times New Roman" w:cs="Times New Roman"/>
      <w:b/>
      <w:kern w:val="28"/>
      <w:sz w:val="32"/>
      <w:szCs w:val="32"/>
      <w:shd w:val="pct5" w:color="auto" w:fill="FFFFFF"/>
      <w:lang w:eastAsia="en-GB"/>
    </w:rPr>
  </w:style>
  <w:style w:type="character" w:customStyle="1" w:styleId="Heading2Char">
    <w:name w:val="Heading 2 Char"/>
    <w:basedOn w:val="DefaultParagraphFont"/>
    <w:link w:val="Heading2"/>
    <w:rsid w:val="001F7F17"/>
    <w:rPr>
      <w:rFonts w:ascii="Times New Roman" w:eastAsia="SimSun" w:hAnsi="Times New Roman" w:cs="Times New Roman"/>
      <w:color w:val="000000"/>
      <w:sz w:val="36"/>
      <w:szCs w:val="20"/>
      <w:lang w:eastAsia="zh-CN"/>
    </w:rPr>
  </w:style>
  <w:style w:type="character" w:customStyle="1" w:styleId="Heading3Char">
    <w:name w:val="Heading 3 Char"/>
    <w:basedOn w:val="DefaultParagraphFont"/>
    <w:link w:val="Heading3"/>
    <w:rsid w:val="001F7F17"/>
    <w:rPr>
      <w:rFonts w:ascii="Times New Roman" w:eastAsia="SimSun" w:hAnsi="Times New Roman" w:cs="Times New Roman"/>
      <w:b/>
      <w:sz w:val="24"/>
      <w:szCs w:val="20"/>
      <w:lang w:eastAsia="zh-CN"/>
    </w:rPr>
  </w:style>
  <w:style w:type="character" w:customStyle="1" w:styleId="Heading4Char">
    <w:name w:val="Heading 4 Char"/>
    <w:basedOn w:val="DefaultParagraphFont"/>
    <w:link w:val="Heading4"/>
    <w:rsid w:val="001F7F17"/>
    <w:rPr>
      <w:rFonts w:ascii="Times New Roman" w:eastAsia="SimSun" w:hAnsi="Times New Roman" w:cs="Times New Roman"/>
      <w:b/>
      <w:bCs/>
      <w:i/>
      <w:iCs/>
      <w:color w:val="000000"/>
      <w:sz w:val="24"/>
      <w:szCs w:val="20"/>
      <w:lang w:eastAsia="zh-CN"/>
    </w:rPr>
  </w:style>
  <w:style w:type="character" w:customStyle="1" w:styleId="Heading5Char">
    <w:name w:val="Heading 5 Char"/>
    <w:basedOn w:val="DefaultParagraphFont"/>
    <w:link w:val="Heading5"/>
    <w:rsid w:val="001F7F17"/>
    <w:rPr>
      <w:rFonts w:ascii="Times New Roman" w:eastAsia="Times New Roman" w:hAnsi="Times New Roman" w:cs="Times New Roman"/>
      <w:szCs w:val="20"/>
      <w:lang w:val="fr-FR" w:eastAsia="en-GB"/>
    </w:rPr>
  </w:style>
  <w:style w:type="character" w:customStyle="1" w:styleId="Heading6Char">
    <w:name w:val="Heading 6 Char"/>
    <w:basedOn w:val="DefaultParagraphFont"/>
    <w:link w:val="Heading6"/>
    <w:rsid w:val="001F7F17"/>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sid w:val="001F7F17"/>
    <w:rPr>
      <w:rFonts w:ascii="Arial" w:eastAsia="Times New Roman" w:hAnsi="Arial" w:cs="Times New Roman"/>
      <w:sz w:val="20"/>
      <w:szCs w:val="20"/>
      <w:lang w:val="fr-FR" w:eastAsia="en-GB"/>
    </w:rPr>
  </w:style>
  <w:style w:type="character" w:customStyle="1" w:styleId="Heading8Char">
    <w:name w:val="Heading 8 Char"/>
    <w:basedOn w:val="DefaultParagraphFont"/>
    <w:link w:val="Heading8"/>
    <w:rsid w:val="001F7F17"/>
    <w:rPr>
      <w:rFonts w:ascii="Arial" w:eastAsia="Times New Roman" w:hAnsi="Arial" w:cs="Times New Roman"/>
      <w:i/>
      <w:sz w:val="20"/>
      <w:szCs w:val="20"/>
      <w:lang w:val="fr-FR" w:eastAsia="en-GB"/>
    </w:rPr>
  </w:style>
  <w:style w:type="character" w:customStyle="1" w:styleId="Heading9Char">
    <w:name w:val="Heading 9 Char"/>
    <w:basedOn w:val="DefaultParagraphFont"/>
    <w:link w:val="Heading9"/>
    <w:rsid w:val="001F7F17"/>
    <w:rPr>
      <w:rFonts w:ascii="Arial" w:eastAsia="Times New Roman" w:hAnsi="Arial" w:cs="Times New Roman"/>
      <w:b/>
      <w:i/>
      <w:sz w:val="18"/>
      <w:szCs w:val="20"/>
      <w:lang w:val="fr-FR" w:eastAsia="en-GB"/>
    </w:rPr>
  </w:style>
  <w:style w:type="numbering" w:customStyle="1" w:styleId="NoList1">
    <w:name w:val="No List1"/>
    <w:next w:val="NoList"/>
    <w:uiPriority w:val="99"/>
    <w:semiHidden/>
    <w:rsid w:val="001F7F17"/>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lang w:val="en-GB"/>
    </w:rPr>
  </w:style>
  <w:style w:type="paragraph" w:customStyle="1" w:styleId="Corpsdetexte1">
    <w:name w:val="Corps de texte1"/>
    <w:basedOn w:val="Normal"/>
    <w:rsid w:val="001F7F17"/>
    <w:pPr>
      <w:spacing w:before="100" w:after="100" w:line="240" w:lineRule="auto"/>
      <w:jc w:val="both"/>
    </w:pPr>
    <w:rPr>
      <w:rFonts w:ascii="Times New Roman" w:eastAsia="SimSun" w:hAnsi="Times New Roman" w:cs="Times New Roman"/>
      <w:sz w:val="24"/>
      <w:szCs w:val="20"/>
      <w:lang w:val="fr-BE" w:eastAsia="zh-CN"/>
    </w:rPr>
  </w:style>
  <w:style w:type="paragraph" w:customStyle="1" w:styleId="CharZchnZchn">
    <w:name w:val="Char Zchn Zchn"/>
    <w:basedOn w:val="Normal"/>
    <w:rsid w:val="001F7F17"/>
    <w:pPr>
      <w:spacing w:after="160" w:line="240" w:lineRule="exact"/>
    </w:pPr>
    <w:rPr>
      <w:rFonts w:ascii="Tahoma" w:eastAsia="Times New Roman" w:hAnsi="Tahoma" w:cs="Times New Roman"/>
      <w:sz w:val="20"/>
      <w:szCs w:val="20"/>
      <w:lang w:val="en-US"/>
    </w:rPr>
  </w:style>
  <w:style w:type="paragraph" w:customStyle="1" w:styleId="Text1Char">
    <w:name w:val="Text 1 Char"/>
    <w:basedOn w:val="Normal"/>
    <w:rsid w:val="001F7F17"/>
    <w:pPr>
      <w:spacing w:after="240" w:line="240" w:lineRule="auto"/>
      <w:jc w:val="both"/>
    </w:pPr>
    <w:rPr>
      <w:rFonts w:ascii="Times New Roman" w:eastAsia="Times New Roman" w:hAnsi="Times New Roman" w:cs="Times New Roman"/>
      <w:sz w:val="24"/>
      <w:szCs w:val="24"/>
      <w:lang w:eastAsia="zh-CN"/>
    </w:rPr>
  </w:style>
  <w:style w:type="character" w:customStyle="1" w:styleId="Text1CharChar1">
    <w:name w:val="Text 1 Char Char1"/>
    <w:rsid w:val="001F7F17"/>
    <w:rPr>
      <w:sz w:val="24"/>
      <w:lang w:val="en-GB" w:eastAsia="zh-CN"/>
    </w:rPr>
  </w:style>
  <w:style w:type="paragraph" w:customStyle="1" w:styleId="NumPar1">
    <w:name w:val="NumPar 1"/>
    <w:basedOn w:val="Normal"/>
    <w:next w:val="Normal"/>
    <w:rsid w:val="001F7F17"/>
    <w:pPr>
      <w:spacing w:after="240" w:line="240" w:lineRule="auto"/>
      <w:ind w:left="483" w:hanging="483"/>
      <w:jc w:val="both"/>
    </w:pPr>
    <w:rPr>
      <w:rFonts w:ascii="Times New Roman" w:eastAsia="Times New Roman" w:hAnsi="Times New Roman" w:cs="Times New Roman"/>
      <w:sz w:val="24"/>
      <w:szCs w:val="20"/>
      <w:lang w:eastAsia="zh-CN"/>
    </w:rPr>
  </w:style>
  <w:style w:type="paragraph" w:styleId="Header">
    <w:name w:val="header"/>
    <w:basedOn w:val="Normal"/>
    <w:link w:val="HeaderChar"/>
    <w:rsid w:val="001F7F17"/>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rsid w:val="001F7F17"/>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1F7F17"/>
    <w:rPr>
      <w:rFonts w:ascii="Times" w:eastAsia="Times New Roman" w:hAnsi="Times" w:cs="Times New Roman"/>
      <w:szCs w:val="20"/>
      <w:lang w:eastAsia="zh-CN"/>
    </w:rPr>
  </w:style>
  <w:style w:type="paragraph" w:customStyle="1" w:styleId="BULLETcadre">
    <w:name w:val="BULLET_cadre"/>
    <w:basedOn w:val="Normal"/>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jc w:val="both"/>
      <w:textAlignment w:val="baseline"/>
    </w:pPr>
    <w:rPr>
      <w:rFonts w:ascii="Optima" w:eastAsia="Times New Roman" w:hAnsi="Optima" w:cs="Times New Roman"/>
      <w:szCs w:val="20"/>
      <w:lang w:eastAsia="en-GB"/>
    </w:rPr>
  </w:style>
  <w:style w:type="paragraph" w:customStyle="1" w:styleId="Address">
    <w:name w:val="Address"/>
    <w:basedOn w:val="Normal"/>
    <w:rsid w:val="001F7F17"/>
    <w:pPr>
      <w:spacing w:after="0" w:line="240" w:lineRule="auto"/>
      <w:jc w:val="both"/>
    </w:pPr>
    <w:rPr>
      <w:rFonts w:ascii="Times New Roman" w:eastAsia="Times New Roman" w:hAnsi="Times New Roman" w:cs="Times New Roman"/>
      <w:sz w:val="24"/>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 BVI fnr,ftref,ftref Char"/>
    <w:link w:val="CharCharCharCharCarCarCharCharCarCar"/>
    <w:uiPriority w:val="99"/>
    <w:rsid w:val="001F7F17"/>
    <w:rPr>
      <w:rFonts w:cs="Times New Roman"/>
      <w:vertAlign w:val="superscript"/>
    </w:rPr>
  </w:style>
  <w:style w:type="character" w:styleId="Hyperlink">
    <w:name w:val="Hyperlink"/>
    <w:uiPriority w:val="99"/>
    <w:rsid w:val="001F7F17"/>
    <w:rPr>
      <w:rFonts w:cs="Times New Roman"/>
      <w:color w:val="0000FF"/>
      <w:u w:val="single"/>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S,12"/>
    <w:basedOn w:val="Normal"/>
    <w:link w:val="FootnoteTextChar"/>
    <w:uiPriority w:val="99"/>
    <w:rsid w:val="001F7F17"/>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semiHidden/>
    <w:rsid w:val="001F7F17"/>
    <w:rPr>
      <w:rFonts w:ascii="Times New Roman" w:eastAsia="Times New Roman" w:hAnsi="Times New Roman" w:cs="Times New Roman"/>
      <w:sz w:val="20"/>
      <w:szCs w:val="20"/>
      <w:lang w:eastAsia="en-GB"/>
    </w:rPr>
  </w:style>
  <w:style w:type="character" w:styleId="PageNumber">
    <w:name w:val="page number"/>
    <w:rsid w:val="001F7F17"/>
    <w:rPr>
      <w:rFonts w:cs="Times New Roman"/>
    </w:rPr>
  </w:style>
  <w:style w:type="paragraph" w:styleId="Footer">
    <w:name w:val="footer"/>
    <w:basedOn w:val="Normal"/>
    <w:link w:val="FooterChar"/>
    <w:uiPriority w:val="99"/>
    <w:rsid w:val="001F7F17"/>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1F7F17"/>
    <w:rPr>
      <w:rFonts w:ascii="Times New Roman" w:eastAsia="Times New Roman" w:hAnsi="Times New Roman" w:cs="Times New Roman"/>
      <w:sz w:val="24"/>
      <w:szCs w:val="20"/>
      <w:lang w:eastAsia="en-GB"/>
    </w:rPr>
  </w:style>
  <w:style w:type="paragraph" w:styleId="TOC1">
    <w:name w:val="toc 1"/>
    <w:basedOn w:val="Normal"/>
    <w:next w:val="Normal"/>
    <w:autoRedefine/>
    <w:uiPriority w:val="39"/>
    <w:rsid w:val="001F7F17"/>
    <w:pPr>
      <w:tabs>
        <w:tab w:val="left" w:pos="1680"/>
        <w:tab w:val="right" w:pos="7972"/>
      </w:tabs>
      <w:spacing w:before="360" w:after="0" w:line="240" w:lineRule="auto"/>
    </w:pPr>
    <w:rPr>
      <w:rFonts w:ascii="Arial" w:eastAsia="Times New Roman" w:hAnsi="Arial" w:cs="Arial"/>
      <w:b/>
      <w:bCs/>
      <w:caps/>
      <w:noProof/>
      <w:sz w:val="24"/>
      <w:szCs w:val="24"/>
      <w:lang w:eastAsia="en-GB"/>
    </w:rPr>
  </w:style>
  <w:style w:type="paragraph" w:styleId="TOC2">
    <w:name w:val="toc 2"/>
    <w:basedOn w:val="Normal"/>
    <w:next w:val="Normal"/>
    <w:autoRedefine/>
    <w:uiPriority w:val="39"/>
    <w:rsid w:val="0073245D"/>
    <w:pPr>
      <w:tabs>
        <w:tab w:val="left" w:pos="720"/>
        <w:tab w:val="right" w:pos="7972"/>
      </w:tabs>
      <w:spacing w:before="240" w:after="0" w:line="240" w:lineRule="auto"/>
      <w:ind w:right="81"/>
      <w:jc w:val="both"/>
    </w:pPr>
    <w:rPr>
      <w:rFonts w:ascii="Times New Roman" w:eastAsia="Times New Roman" w:hAnsi="Times New Roman" w:cs="Times New Roman"/>
      <w:noProof/>
      <w:sz w:val="20"/>
      <w:szCs w:val="20"/>
      <w:lang w:val="fr-FR" w:eastAsia="en-GB"/>
    </w:rPr>
  </w:style>
  <w:style w:type="paragraph" w:styleId="TOC3">
    <w:name w:val="toc 3"/>
    <w:basedOn w:val="Normal"/>
    <w:next w:val="Normal"/>
    <w:autoRedefine/>
    <w:uiPriority w:val="39"/>
    <w:rsid w:val="001F7F17"/>
    <w:pPr>
      <w:tabs>
        <w:tab w:val="right" w:pos="7972"/>
      </w:tabs>
      <w:spacing w:after="0" w:line="240" w:lineRule="auto"/>
      <w:ind w:left="240"/>
    </w:pPr>
    <w:rPr>
      <w:rFonts w:ascii="Times New Roman" w:eastAsia="Times New Roman" w:hAnsi="Times New Roman" w:cs="Times New Roman"/>
      <w:noProof/>
      <w:sz w:val="20"/>
      <w:szCs w:val="20"/>
      <w:lang w:val="fr-FR" w:eastAsia="en-GB"/>
    </w:rPr>
  </w:style>
  <w:style w:type="paragraph" w:styleId="BodyText3">
    <w:name w:val="Body Text 3"/>
    <w:basedOn w:val="Normal"/>
    <w:link w:val="BodyText3Char"/>
    <w:rsid w:val="001F7F17"/>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1F7F17"/>
    <w:rPr>
      <w:rFonts w:ascii="Arial" w:eastAsia="Times New Roman" w:hAnsi="Arial" w:cs="Times New Roman"/>
      <w:szCs w:val="20"/>
    </w:rPr>
  </w:style>
  <w:style w:type="paragraph" w:customStyle="1" w:styleId="NormalIndent1">
    <w:name w:val="Normal Indent 1"/>
    <w:basedOn w:val="NormalIndent"/>
    <w:link w:val="NormalIndent1Char"/>
    <w:autoRedefine/>
    <w:rsid w:val="001F7F17"/>
    <w:pPr>
      <w:tabs>
        <w:tab w:val="num" w:pos="540"/>
        <w:tab w:val="num" w:pos="1494"/>
      </w:tabs>
      <w:ind w:left="1494" w:hanging="360"/>
    </w:pPr>
    <w:rPr>
      <w:i/>
      <w:sz w:val="24"/>
      <w:lang w:val="en-US"/>
    </w:rPr>
  </w:style>
  <w:style w:type="paragraph" w:styleId="NormalIndent">
    <w:name w:val="Normal Indent"/>
    <w:basedOn w:val="Normal"/>
    <w:link w:val="NormalIndentChar"/>
    <w:rsid w:val="001F7F17"/>
    <w:pPr>
      <w:spacing w:after="0" w:line="240" w:lineRule="auto"/>
      <w:ind w:left="720"/>
    </w:pPr>
    <w:rPr>
      <w:rFonts w:ascii="Times New Roman" w:eastAsia="Times New Roman" w:hAnsi="Times New Roman" w:cs="Times New Roman"/>
      <w:sz w:val="20"/>
      <w:szCs w:val="20"/>
      <w:lang w:val="cs-CZ"/>
    </w:rPr>
  </w:style>
  <w:style w:type="paragraph" w:customStyle="1" w:styleId="NormalIndent2">
    <w:name w:val="Normal Indent 2"/>
    <w:basedOn w:val="NormalIndent1"/>
    <w:autoRedefine/>
    <w:rsid w:val="001F7F17"/>
    <w:pPr>
      <w:tabs>
        <w:tab w:val="clear" w:pos="540"/>
        <w:tab w:val="num" w:pos="927"/>
      </w:tabs>
      <w:ind w:left="927"/>
      <w:jc w:val="both"/>
    </w:pPr>
  </w:style>
  <w:style w:type="paragraph" w:customStyle="1" w:styleId="Brdtekst1">
    <w:name w:val="Brødtekst1"/>
    <w:basedOn w:val="Normal"/>
    <w:rsid w:val="001F7F17"/>
    <w:pPr>
      <w:spacing w:after="0" w:line="240" w:lineRule="auto"/>
      <w:jc w:val="both"/>
    </w:pPr>
    <w:rPr>
      <w:rFonts w:ascii="Times New Roman" w:eastAsia="Times New Roman" w:hAnsi="Times New Roman" w:cs="Times New Roman"/>
      <w:sz w:val="20"/>
      <w:szCs w:val="20"/>
    </w:rPr>
  </w:style>
  <w:style w:type="paragraph" w:styleId="BodyText2">
    <w:name w:val="Body Text 2"/>
    <w:basedOn w:val="Normal"/>
    <w:link w:val="BodyText2Char"/>
    <w:rsid w:val="001F7F17"/>
    <w:pPr>
      <w:spacing w:after="0" w:line="240" w:lineRule="auto"/>
      <w:jc w:val="both"/>
    </w:pPr>
    <w:rPr>
      <w:rFonts w:ascii="Arial" w:eastAsia="Times New Roman" w:hAnsi="Arial" w:cs="Times New Roman"/>
      <w:sz w:val="18"/>
      <w:szCs w:val="20"/>
    </w:rPr>
  </w:style>
  <w:style w:type="character" w:customStyle="1" w:styleId="BodyText2Char">
    <w:name w:val="Body Text 2 Char"/>
    <w:basedOn w:val="DefaultParagraphFont"/>
    <w:link w:val="BodyText2"/>
    <w:rsid w:val="001F7F17"/>
    <w:rPr>
      <w:rFonts w:ascii="Arial" w:eastAsia="Times New Roman" w:hAnsi="Arial" w:cs="Times New Roman"/>
      <w:sz w:val="18"/>
      <w:szCs w:val="20"/>
    </w:rPr>
  </w:style>
  <w:style w:type="paragraph" w:customStyle="1" w:styleId="Text1">
    <w:name w:val="Text 1"/>
    <w:basedOn w:val="Normal"/>
    <w:rsid w:val="001F7F17"/>
    <w:pPr>
      <w:spacing w:after="240" w:line="240" w:lineRule="auto"/>
      <w:jc w:val="both"/>
    </w:pPr>
    <w:rPr>
      <w:rFonts w:ascii="Times New Roman" w:eastAsia="Times New Roman" w:hAnsi="Times New Roman" w:cs="Times New Roman"/>
      <w:sz w:val="24"/>
      <w:szCs w:val="24"/>
      <w:lang w:eastAsia="zh-CN"/>
    </w:rPr>
  </w:style>
  <w:style w:type="character" w:customStyle="1" w:styleId="Text1Char1">
    <w:name w:val="Text 1 Char1"/>
    <w:rsid w:val="001F7F17"/>
    <w:rPr>
      <w:sz w:val="24"/>
      <w:lang w:val="en-GB" w:eastAsia="zh-CN"/>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Normal"/>
    <w:rsid w:val="001F7F17"/>
    <w:pPr>
      <w:tabs>
        <w:tab w:val="num" w:pos="720"/>
      </w:tabs>
      <w:spacing w:after="0" w:line="240" w:lineRule="auto"/>
      <w:ind w:left="720" w:hanging="360"/>
    </w:pPr>
    <w:rPr>
      <w:rFonts w:ascii="Times New Roman" w:eastAsia="Times New Roman" w:hAnsi="Times New Roman" w:cs="Times New Roman"/>
      <w:b/>
      <w:bCs/>
      <w:color w:val="000000"/>
      <w:sz w:val="24"/>
      <w:szCs w:val="24"/>
      <w:lang w:eastAsia="en-GB"/>
    </w:rPr>
  </w:style>
  <w:style w:type="paragraph" w:customStyle="1" w:styleId="TexteGras">
    <w:name w:val="Texte Gras"/>
    <w:basedOn w:val="Normal"/>
    <w:rsid w:val="001F7F17"/>
    <w:pPr>
      <w:spacing w:after="0" w:line="240" w:lineRule="auto"/>
      <w:outlineLvl w:val="0"/>
    </w:pPr>
    <w:rPr>
      <w:rFonts w:ascii="Times New Roman" w:eastAsia="Times New Roman" w:hAnsi="Times New Roman" w:cs="Times New Roman"/>
      <w:b/>
      <w:color w:val="000000"/>
      <w:sz w:val="24"/>
      <w:szCs w:val="24"/>
      <w:lang w:eastAsia="en-GB"/>
    </w:rPr>
  </w:style>
  <w:style w:type="paragraph" w:styleId="TOC4">
    <w:name w:val="toc 4"/>
    <w:basedOn w:val="Normal"/>
    <w:next w:val="Normal"/>
    <w:autoRedefine/>
    <w:uiPriority w:val="39"/>
    <w:rsid w:val="001F7F17"/>
    <w:pPr>
      <w:tabs>
        <w:tab w:val="left" w:pos="1680"/>
        <w:tab w:val="right" w:pos="7920"/>
      </w:tabs>
      <w:spacing w:after="0" w:line="240" w:lineRule="auto"/>
      <w:ind w:left="1620" w:right="1113" w:hanging="1260"/>
    </w:pPr>
    <w:rPr>
      <w:rFonts w:ascii="Times New Roman" w:eastAsia="Times New Roman" w:hAnsi="Times New Roman" w:cs="Times New Roman"/>
      <w:i/>
      <w:sz w:val="20"/>
      <w:szCs w:val="24"/>
      <w:lang w:eastAsia="en-GB"/>
    </w:rPr>
  </w:style>
  <w:style w:type="paragraph" w:customStyle="1" w:styleId="StyleBoldItalicBlackUnderline">
    <w:name w:val="Style Bold Italic Black Underline"/>
    <w:basedOn w:val="Normal"/>
    <w:rsid w:val="001F7F17"/>
    <w:pPr>
      <w:spacing w:after="0" w:line="240" w:lineRule="auto"/>
      <w:outlineLvl w:val="0"/>
    </w:pPr>
    <w:rPr>
      <w:rFonts w:ascii="Times New Roman" w:eastAsia="Times New Roman" w:hAnsi="Times New Roman" w:cs="Times New Roman"/>
      <w:b/>
      <w:i/>
      <w:color w:val="000000"/>
      <w:sz w:val="24"/>
      <w:szCs w:val="24"/>
      <w:u w:val="single"/>
      <w:lang w:eastAsia="en-GB"/>
    </w:rPr>
  </w:style>
  <w:style w:type="paragraph" w:customStyle="1" w:styleId="StyleBoldItalicBlackUnderlineJustified">
    <w:name w:val="Style Bold Italic Black Underline Justified"/>
    <w:basedOn w:val="Normal"/>
    <w:rsid w:val="001F7F17"/>
    <w:pPr>
      <w:numPr>
        <w:numId w:val="4"/>
      </w:numPr>
      <w:spacing w:after="0" w:line="240" w:lineRule="auto"/>
      <w:jc w:val="both"/>
    </w:pPr>
    <w:rPr>
      <w:rFonts w:ascii="Times New Roman" w:eastAsia="Times New Roman" w:hAnsi="Times New Roman" w:cs="Times New Roman"/>
      <w:b/>
      <w:bCs/>
      <w:i/>
      <w:iCs/>
      <w:color w:val="000000"/>
      <w:sz w:val="24"/>
      <w:szCs w:val="20"/>
      <w:u w:val="single"/>
      <w:lang w:eastAsia="en-GB"/>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3"/>
      </w:numPr>
      <w:tabs>
        <w:tab w:val="clear" w:pos="360"/>
      </w:tabs>
    </w:pPr>
    <w:rPr>
      <w:iCs/>
      <w:color w:val="000000"/>
    </w:rPr>
  </w:style>
  <w:style w:type="character" w:customStyle="1" w:styleId="StyleText1ItalicBlackChar">
    <w:name w:val="Style Text 1 + Italic Black Char"/>
    <w:rsid w:val="001F7F17"/>
    <w:rPr>
      <w:color w:val="000000"/>
      <w:sz w:val="24"/>
      <w:lang w:val="en-GB" w:eastAsia="zh-CN"/>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en-GB" w:eastAsia="zh-CN"/>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TableGrid">
    <w:name w:val="Table Grid"/>
    <w:basedOn w:val="TableNormal"/>
    <w:uiPriority w:val="39"/>
    <w:rsid w:val="001F7F17"/>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F7F17"/>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1F7F17"/>
    <w:rPr>
      <w:rFonts w:ascii="Tahoma" w:eastAsia="Times New Roman" w:hAnsi="Tahoma" w:cs="Tahoma"/>
      <w:sz w:val="16"/>
      <w:szCs w:val="16"/>
      <w:lang w:eastAsia="en-GB"/>
    </w:rPr>
  </w:style>
  <w:style w:type="paragraph" w:styleId="NormalWeb">
    <w:name w:val="Normal (Web)"/>
    <w:basedOn w:val="Normal"/>
    <w:rsid w:val="001F7F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5">
    <w:name w:val="toc 5"/>
    <w:basedOn w:val="Normal"/>
    <w:next w:val="Normal"/>
    <w:autoRedefine/>
    <w:uiPriority w:val="39"/>
    <w:rsid w:val="001F7F17"/>
    <w:pPr>
      <w:spacing w:after="0" w:line="240" w:lineRule="auto"/>
      <w:ind w:left="960"/>
    </w:pPr>
    <w:rPr>
      <w:rFonts w:ascii="Times New Roman" w:eastAsia="Times New Roman" w:hAnsi="Times New Roman" w:cs="Times New Roman"/>
      <w:sz w:val="24"/>
      <w:szCs w:val="24"/>
      <w:lang w:val="fr-FR" w:eastAsia="fr-FR"/>
    </w:rPr>
  </w:style>
  <w:style w:type="paragraph" w:styleId="TOC6">
    <w:name w:val="toc 6"/>
    <w:basedOn w:val="Normal"/>
    <w:next w:val="Normal"/>
    <w:autoRedefine/>
    <w:uiPriority w:val="39"/>
    <w:rsid w:val="001F7F17"/>
    <w:pPr>
      <w:spacing w:after="0" w:line="240" w:lineRule="auto"/>
      <w:ind w:left="1200"/>
    </w:pPr>
    <w:rPr>
      <w:rFonts w:ascii="Times New Roman" w:eastAsia="Times New Roman" w:hAnsi="Times New Roman" w:cs="Times New Roman"/>
      <w:sz w:val="24"/>
      <w:szCs w:val="24"/>
      <w:lang w:val="fr-FR" w:eastAsia="fr-FR"/>
    </w:rPr>
  </w:style>
  <w:style w:type="paragraph" w:styleId="TOC7">
    <w:name w:val="toc 7"/>
    <w:basedOn w:val="Normal"/>
    <w:next w:val="Normal"/>
    <w:autoRedefine/>
    <w:uiPriority w:val="39"/>
    <w:rsid w:val="001F7F17"/>
    <w:pPr>
      <w:spacing w:after="0" w:line="240" w:lineRule="auto"/>
      <w:ind w:left="1440"/>
    </w:pPr>
    <w:rPr>
      <w:rFonts w:ascii="Times New Roman" w:eastAsia="Times New Roman" w:hAnsi="Times New Roman" w:cs="Times New Roman"/>
      <w:sz w:val="24"/>
      <w:szCs w:val="24"/>
      <w:lang w:val="fr-FR" w:eastAsia="fr-FR"/>
    </w:rPr>
  </w:style>
  <w:style w:type="paragraph" w:styleId="TOC8">
    <w:name w:val="toc 8"/>
    <w:basedOn w:val="Normal"/>
    <w:next w:val="Normal"/>
    <w:autoRedefine/>
    <w:uiPriority w:val="39"/>
    <w:rsid w:val="001F7F17"/>
    <w:pPr>
      <w:spacing w:after="0" w:line="240" w:lineRule="auto"/>
      <w:ind w:left="1680"/>
    </w:pPr>
    <w:rPr>
      <w:rFonts w:ascii="Times New Roman" w:eastAsia="Times New Roman" w:hAnsi="Times New Roman" w:cs="Times New Roman"/>
      <w:sz w:val="24"/>
      <w:szCs w:val="24"/>
      <w:lang w:val="fr-FR" w:eastAsia="fr-FR"/>
    </w:rPr>
  </w:style>
  <w:style w:type="paragraph" w:styleId="TOC9">
    <w:name w:val="toc 9"/>
    <w:basedOn w:val="Normal"/>
    <w:next w:val="Normal"/>
    <w:autoRedefine/>
    <w:uiPriority w:val="39"/>
    <w:rsid w:val="001F7F17"/>
    <w:pPr>
      <w:spacing w:after="0" w:line="240" w:lineRule="auto"/>
      <w:ind w:left="1920"/>
    </w:pPr>
    <w:rPr>
      <w:rFonts w:ascii="Times New Roman" w:eastAsia="Times New Roman" w:hAnsi="Times New Roman" w:cs="Times New Roman"/>
      <w:sz w:val="24"/>
      <w:szCs w:val="24"/>
      <w:lang w:val="fr-FR" w:eastAsia="fr-FR"/>
    </w:rPr>
  </w:style>
  <w:style w:type="character" w:styleId="CommentReference">
    <w:name w:val="annotation reference"/>
    <w:uiPriority w:val="99"/>
    <w:rsid w:val="001F7F17"/>
    <w:rPr>
      <w:rFonts w:cs="Times New Roman"/>
      <w:sz w:val="16"/>
    </w:rPr>
  </w:style>
  <w:style w:type="paragraph" w:styleId="CommentText">
    <w:name w:val="annotation text"/>
    <w:basedOn w:val="Normal"/>
    <w:link w:val="CommentTextChar"/>
    <w:uiPriority w:val="99"/>
    <w:rsid w:val="001F7F17"/>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1F7F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1F7F17"/>
    <w:rPr>
      <w:b/>
      <w:bCs/>
    </w:rPr>
  </w:style>
  <w:style w:type="character" w:customStyle="1" w:styleId="CommentSubjectChar">
    <w:name w:val="Comment Subject Char"/>
    <w:basedOn w:val="CommentTextChar"/>
    <w:link w:val="CommentSubject"/>
    <w:semiHidden/>
    <w:rsid w:val="001F7F17"/>
    <w:rPr>
      <w:rFonts w:ascii="Times New Roman" w:eastAsia="Times New Roman" w:hAnsi="Times New Roman" w:cs="Times New Roman"/>
      <w:b/>
      <w:bCs/>
      <w:sz w:val="20"/>
      <w:szCs w:val="20"/>
      <w:lang w:eastAsia="en-GB"/>
    </w:rPr>
  </w:style>
  <w:style w:type="paragraph" w:customStyle="1" w:styleId="Default">
    <w:name w:val="Default"/>
    <w:rsid w:val="001F7F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FollowedHyperlink">
    <w:name w:val="FollowedHyperlink"/>
    <w:uiPriority w:val="99"/>
    <w:rsid w:val="001F7F17"/>
    <w:rPr>
      <w:rFonts w:cs="Times New Roman"/>
      <w:color w:val="606420"/>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rsid w:val="001F7F17"/>
    <w:pPr>
      <w:ind w:left="720"/>
      <w:contextualSpacing/>
    </w:pPr>
    <w:rPr>
      <w:rFonts w:ascii="Calibri" w:eastAsia="Times New Roman" w:hAnsi="Calibri" w:cs="Times New Roman"/>
    </w:rPr>
  </w:style>
  <w:style w:type="paragraph" w:customStyle="1" w:styleId="Tekstas">
    <w:name w:val="Tekstas"/>
    <w:basedOn w:val="Normal"/>
    <w:rsid w:val="001F7F17"/>
    <w:pPr>
      <w:spacing w:after="120" w:line="240" w:lineRule="auto"/>
      <w:jc w:val="both"/>
    </w:pPr>
    <w:rPr>
      <w:rFonts w:ascii="Times New Roman" w:eastAsia="Times New Roman" w:hAnsi="Times New Roman" w:cs="Times New Roman"/>
      <w:sz w:val="24"/>
      <w:szCs w:val="24"/>
      <w:lang w:val="en-US"/>
    </w:rPr>
  </w:style>
  <w:style w:type="paragraph" w:styleId="Caption">
    <w:name w:val="caption"/>
    <w:basedOn w:val="Normal"/>
    <w:next w:val="Normal"/>
    <w:autoRedefine/>
    <w:qFormat/>
    <w:rsid w:val="00B93385"/>
    <w:pPr>
      <w:spacing w:after="80" w:line="240" w:lineRule="auto"/>
      <w:jc w:val="center"/>
    </w:pPr>
    <w:rPr>
      <w:rFonts w:ascii="Times New Roman" w:eastAsia="Calibri" w:hAnsi="Times New Roman" w:cs="Times New Roman"/>
      <w:b/>
      <w:bCs/>
      <w:szCs w:val="20"/>
      <w:lang w:val="en-US"/>
    </w:rPr>
  </w:style>
  <w:style w:type="paragraph" w:customStyle="1" w:styleId="Corpsdetexte2">
    <w:name w:val="Corps de texte2"/>
    <w:basedOn w:val="Normal"/>
    <w:rsid w:val="001F7F17"/>
    <w:pPr>
      <w:spacing w:before="100" w:after="100" w:line="240" w:lineRule="auto"/>
      <w:jc w:val="both"/>
    </w:pPr>
    <w:rPr>
      <w:rFonts w:ascii="Times New Roman" w:eastAsia="SimSun" w:hAnsi="Times New Roman" w:cs="Times New Roman"/>
      <w:sz w:val="24"/>
      <w:szCs w:val="20"/>
      <w:lang w:val="fr-BE" w:eastAsia="zh-CN"/>
    </w:rPr>
  </w:style>
  <w:style w:type="paragraph" w:customStyle="1" w:styleId="CharZchnZchn1">
    <w:name w:val="Char Zchn Zchn1"/>
    <w:basedOn w:val="Normal"/>
    <w:rsid w:val="001F7F17"/>
    <w:pPr>
      <w:spacing w:after="160" w:line="240" w:lineRule="exact"/>
    </w:pPr>
    <w:rPr>
      <w:rFonts w:ascii="Tahoma" w:eastAsia="Times New Roman" w:hAnsi="Tahoma" w:cs="Times New Roman"/>
      <w:sz w:val="20"/>
      <w:szCs w:val="20"/>
      <w:lang w:val="en-US"/>
    </w:rPr>
  </w:style>
  <w:style w:type="paragraph" w:styleId="Revision">
    <w:name w:val="Revision"/>
    <w:hidden/>
    <w:uiPriority w:val="99"/>
    <w:semiHidden/>
    <w:rsid w:val="001F7F17"/>
    <w:pPr>
      <w:spacing w:after="0" w:line="240" w:lineRule="auto"/>
    </w:pPr>
    <w:rPr>
      <w:rFonts w:ascii="Times New Roman" w:eastAsia="Times New Roman" w:hAnsi="Times New Roman" w:cs="Times New Roman"/>
      <w:sz w:val="24"/>
      <w:szCs w:val="24"/>
      <w:lang w:eastAsia="en-GB"/>
    </w:rPr>
  </w:style>
  <w:style w:type="paragraph" w:customStyle="1" w:styleId="Text2">
    <w:name w:val="Text 2"/>
    <w:basedOn w:val="Normal"/>
    <w:rsid w:val="001F7F17"/>
    <w:pPr>
      <w:tabs>
        <w:tab w:val="left" w:pos="2161"/>
      </w:tabs>
      <w:spacing w:after="240" w:line="240" w:lineRule="auto"/>
      <w:ind w:left="1202"/>
      <w:jc w:val="both"/>
    </w:pPr>
    <w:rPr>
      <w:rFonts w:ascii="Times New Roman" w:eastAsia="Times New Roman" w:hAnsi="Times New Roman" w:cs="Times New Roman"/>
      <w:sz w:val="24"/>
      <w:szCs w:val="20"/>
      <w:lang w:eastAsia="en-GB"/>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en-GB" w:eastAsia="zh-CN" w:bidi="ar-SA"/>
    </w:rPr>
  </w:style>
  <w:style w:type="paragraph" w:styleId="ListBullet">
    <w:name w:val="List Bullet"/>
    <w:basedOn w:val="Normal"/>
    <w:autoRedefine/>
    <w:rsid w:val="001F7F17"/>
    <w:pPr>
      <w:tabs>
        <w:tab w:val="num" w:pos="360"/>
      </w:tabs>
      <w:spacing w:after="0" w:line="240" w:lineRule="auto"/>
      <w:ind w:left="360" w:hanging="360"/>
      <w:jc w:val="both"/>
    </w:pPr>
    <w:rPr>
      <w:rFonts w:ascii="Times New Roman" w:eastAsia="Times New Roman" w:hAnsi="Times New Roman" w:cs="Times New Roman"/>
      <w:sz w:val="24"/>
      <w:szCs w:val="20"/>
      <w:lang w:eastAsia="en-GB"/>
    </w:rPr>
  </w:style>
  <w:style w:type="paragraph" w:customStyle="1" w:styleId="SubTitle1">
    <w:name w:val="SubTitle 1"/>
    <w:basedOn w:val="Normal"/>
    <w:next w:val="Normal"/>
    <w:rsid w:val="001F7F17"/>
    <w:pPr>
      <w:spacing w:after="240" w:line="240" w:lineRule="auto"/>
      <w:jc w:val="center"/>
    </w:pPr>
    <w:rPr>
      <w:rFonts w:ascii="Times New Roman" w:eastAsia="Times New Roman" w:hAnsi="Times New Roman" w:cs="Times New Roman"/>
      <w:b/>
      <w:snapToGrid w:val="0"/>
      <w:sz w:val="40"/>
      <w:szCs w:val="20"/>
      <w:lang w:eastAsia="en-GB"/>
    </w:rPr>
  </w:style>
  <w:style w:type="paragraph" w:customStyle="1" w:styleId="Application1">
    <w:name w:val="Application1"/>
    <w:basedOn w:val="Heading1"/>
    <w:next w:val="Application2"/>
    <w:rsid w:val="001F7F17"/>
    <w:pPr>
      <w:pageBreakBefore/>
      <w:widowControl w:val="0"/>
      <w:pBdr>
        <w:top w:val="none" w:sz="0" w:space="0" w:color="auto"/>
        <w:left w:val="none" w:sz="0" w:space="0" w:color="auto"/>
        <w:right w:val="none" w:sz="0" w:space="0" w:color="auto"/>
      </w:pBdr>
      <w:shd w:val="clear" w:color="auto" w:fill="auto"/>
      <w:tabs>
        <w:tab w:val="num" w:pos="720"/>
      </w:tabs>
      <w:spacing w:before="0" w:after="480"/>
      <w:jc w:val="left"/>
    </w:pPr>
    <w:rPr>
      <w:rFonts w:ascii="Arial" w:hAnsi="Arial"/>
      <w:caps/>
      <w:snapToGrid w:val="0"/>
      <w:sz w:val="28"/>
    </w:rPr>
  </w:style>
  <w:style w:type="paragraph" w:customStyle="1" w:styleId="Application2">
    <w:name w:val="Application2"/>
    <w:basedOn w:val="Normal"/>
    <w:autoRedefine/>
    <w:rsid w:val="001F7F17"/>
    <w:pPr>
      <w:widowControl w:val="0"/>
      <w:suppressAutoHyphens/>
      <w:spacing w:before="120" w:after="120" w:line="240" w:lineRule="auto"/>
    </w:pPr>
    <w:rPr>
      <w:rFonts w:ascii="Times New Roman" w:eastAsia="Times New Roman" w:hAnsi="Times New Roman" w:cs="Times New Roman"/>
      <w:b/>
      <w:snapToGrid w:val="0"/>
      <w:spacing w:val="-2"/>
      <w:sz w:val="28"/>
      <w:szCs w:val="28"/>
      <w:u w:val="single"/>
      <w:lang w:val="fr-FR" w:eastAsia="en-GB"/>
    </w:rPr>
  </w:style>
  <w:style w:type="paragraph" w:customStyle="1" w:styleId="text20">
    <w:name w:val="text2"/>
    <w:basedOn w:val="Normal"/>
    <w:rsid w:val="001F7F17"/>
    <w:pPr>
      <w:spacing w:after="240" w:line="240" w:lineRule="auto"/>
      <w:ind w:left="1077"/>
    </w:pPr>
    <w:rPr>
      <w:rFonts w:ascii="Times New Roman" w:eastAsia="Times New Roman" w:hAnsi="Times New Roman" w:cs="Times New Roman"/>
      <w:sz w:val="24"/>
      <w:szCs w:val="20"/>
      <w:lang w:eastAsia="en-GB"/>
    </w:rPr>
  </w:style>
  <w:style w:type="paragraph" w:customStyle="1" w:styleId="text10">
    <w:name w:val="text1"/>
    <w:basedOn w:val="Normal"/>
    <w:rsid w:val="001F7F17"/>
    <w:pPr>
      <w:spacing w:after="240" w:line="240" w:lineRule="auto"/>
      <w:ind w:left="483"/>
    </w:pPr>
    <w:rPr>
      <w:rFonts w:ascii="Times New Roman" w:eastAsia="Times New Roman" w:hAnsi="Times New Roman" w:cs="Times New Roman"/>
      <w:sz w:val="24"/>
      <w:szCs w:val="20"/>
      <w:lang w:eastAsia="en-GB"/>
    </w:rPr>
  </w:style>
  <w:style w:type="paragraph" w:customStyle="1" w:styleId="text4">
    <w:name w:val="text4"/>
    <w:basedOn w:val="Normal"/>
    <w:rsid w:val="001F7F17"/>
    <w:pPr>
      <w:spacing w:after="240" w:line="240" w:lineRule="auto"/>
      <w:ind w:left="2880"/>
    </w:pPr>
    <w:rPr>
      <w:rFonts w:ascii="Times New Roman" w:eastAsia="Times New Roman" w:hAnsi="Times New Roman" w:cs="Times New Roman"/>
      <w:sz w:val="24"/>
      <w:szCs w:val="20"/>
      <w:lang w:eastAsia="en-GB"/>
    </w:rPr>
  </w:style>
  <w:style w:type="paragraph" w:styleId="Title">
    <w:name w:val="Title"/>
    <w:basedOn w:val="Normal"/>
    <w:link w:val="TitleChar"/>
    <w:qFormat/>
    <w:rsid w:val="001F7F1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val="en-US" w:eastAsia="en-GB"/>
    </w:rPr>
  </w:style>
  <w:style w:type="character" w:customStyle="1" w:styleId="TitleChar">
    <w:name w:val="Title Char"/>
    <w:basedOn w:val="DefaultParagraphFont"/>
    <w:link w:val="Title"/>
    <w:rsid w:val="001F7F17"/>
    <w:rPr>
      <w:rFonts w:ascii="Times New Roman" w:eastAsia="Times New Roman" w:hAnsi="Times New Roman" w:cs="Times New Roman"/>
      <w:b/>
      <w:snapToGrid w:val="0"/>
      <w:sz w:val="48"/>
      <w:szCs w:val="20"/>
      <w:lang w:val="en-US" w:eastAsia="en-GB"/>
    </w:rPr>
  </w:style>
  <w:style w:type="paragraph" w:customStyle="1" w:styleId="internormal">
    <w:name w:val="internormal"/>
    <w:basedOn w:val="Normal"/>
    <w:rsid w:val="001F7F17"/>
    <w:pPr>
      <w:spacing w:after="0" w:line="240" w:lineRule="auto"/>
      <w:ind w:left="1701"/>
      <w:jc w:val="both"/>
    </w:pPr>
    <w:rPr>
      <w:rFonts w:ascii="Optima" w:eastAsia="Times New Roman" w:hAnsi="Optima" w:cs="Times New Roman"/>
      <w:szCs w:val="20"/>
      <w:lang w:eastAsia="en-GB"/>
    </w:rPr>
  </w:style>
  <w:style w:type="paragraph" w:styleId="BodyTextIndent">
    <w:name w:val="Body Text Indent"/>
    <w:basedOn w:val="Normal"/>
    <w:link w:val="BodyTextIndentChar"/>
    <w:rsid w:val="001F7F17"/>
    <w:pPr>
      <w:spacing w:after="0" w:line="240" w:lineRule="auto"/>
    </w:pPr>
    <w:rPr>
      <w:rFonts w:ascii="Times New Roman" w:eastAsia="Times New Roman" w:hAnsi="Times New Roman" w:cs="Times New Roman"/>
      <w:b/>
      <w:sz w:val="20"/>
      <w:szCs w:val="20"/>
      <w:lang w:val="cs-CZ"/>
    </w:rPr>
  </w:style>
  <w:style w:type="character" w:customStyle="1" w:styleId="BodyTextIndentChar">
    <w:name w:val="Body Text Indent Char"/>
    <w:basedOn w:val="DefaultParagraphFont"/>
    <w:link w:val="BodyTextIndent"/>
    <w:rsid w:val="001F7F17"/>
    <w:rPr>
      <w:rFonts w:ascii="Times New Roman" w:eastAsia="Times New Roman" w:hAnsi="Times New Roman" w:cs="Times New Roman"/>
      <w:b/>
      <w:sz w:val="20"/>
      <w:szCs w:val="20"/>
      <w:lang w:val="cs-CZ"/>
    </w:rPr>
  </w:style>
  <w:style w:type="paragraph" w:customStyle="1" w:styleId="NoteHead">
    <w:name w:val="NoteHead"/>
    <w:basedOn w:val="Normal"/>
    <w:next w:val="Normal"/>
    <w:rsid w:val="001F7F17"/>
    <w:pPr>
      <w:spacing w:before="720" w:after="720" w:line="240" w:lineRule="auto"/>
      <w:jc w:val="center"/>
    </w:pPr>
    <w:rPr>
      <w:rFonts w:ascii="Times New Roman" w:eastAsia="Times New Roman" w:hAnsi="Times New Roman" w:cs="Times New Roman"/>
      <w:b/>
      <w:smallCaps/>
      <w:sz w:val="24"/>
      <w:szCs w:val="20"/>
    </w:rPr>
  </w:style>
  <w:style w:type="character" w:customStyle="1" w:styleId="NormalIndentChar">
    <w:name w:val="Normal Indent Char"/>
    <w:link w:val="NormalIndent"/>
    <w:rsid w:val="001F7F17"/>
    <w:rPr>
      <w:rFonts w:ascii="Times New Roman" w:eastAsia="Times New Roman" w:hAnsi="Times New Roman" w:cs="Times New Roman"/>
      <w:sz w:val="20"/>
      <w:szCs w:val="20"/>
      <w:lang w:val="cs-CZ"/>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en-US"/>
    </w:rPr>
  </w:style>
  <w:style w:type="paragraph" w:customStyle="1" w:styleId="normaltableau">
    <w:name w:val="normal_tableau"/>
    <w:basedOn w:val="Normal"/>
    <w:rsid w:val="001F7F17"/>
    <w:pPr>
      <w:spacing w:before="120" w:after="120" w:line="240" w:lineRule="auto"/>
      <w:jc w:val="both"/>
    </w:pPr>
    <w:rPr>
      <w:rFonts w:ascii="Optima" w:eastAsia="Times New Roman" w:hAnsi="Optima" w:cs="Times New Roman"/>
      <w:szCs w:val="20"/>
    </w:rPr>
  </w:style>
  <w:style w:type="paragraph" w:customStyle="1" w:styleId="article1">
    <w:name w:val="article1"/>
    <w:basedOn w:val="Normal"/>
    <w:rsid w:val="001F7F17"/>
    <w:pPr>
      <w:spacing w:before="240" w:after="0" w:line="240" w:lineRule="auto"/>
      <w:ind w:left="1701"/>
      <w:jc w:val="center"/>
    </w:pPr>
    <w:rPr>
      <w:rFonts w:ascii="Optima" w:eastAsia="Times New Roman" w:hAnsi="Optima" w:cs="Times New Roman"/>
      <w:b/>
      <w:szCs w:val="20"/>
      <w:u w:val="single"/>
    </w:rPr>
  </w:style>
  <w:style w:type="paragraph" w:customStyle="1" w:styleId="TableTitle">
    <w:name w:val="Table Title"/>
    <w:basedOn w:val="Normal"/>
    <w:next w:val="Normal"/>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b/>
      <w:szCs w:val="20"/>
    </w:rPr>
  </w:style>
  <w:style w:type="paragraph" w:customStyle="1" w:styleId="TableSub-title">
    <w:name w:val="Table Sub-title"/>
    <w:basedOn w:val="Normal"/>
    <w:next w:val="BodyText"/>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szCs w:val="20"/>
    </w:rPr>
  </w:style>
  <w:style w:type="paragraph" w:customStyle="1" w:styleId="SourceDescription">
    <w:name w:val="Source Description"/>
    <w:basedOn w:val="Normal"/>
    <w:next w:val="BodyText"/>
    <w:rsid w:val="001F7F17"/>
    <w:pPr>
      <w:widowControl w:val="0"/>
      <w:tabs>
        <w:tab w:val="left" w:pos="851"/>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Blockquote">
    <w:name w:val="Blockquote"/>
    <w:basedOn w:val="Normal"/>
    <w:rsid w:val="001F7F17"/>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character" w:styleId="Strong">
    <w:name w:val="Strong"/>
    <w:qFormat/>
    <w:rsid w:val="001F7F17"/>
    <w:rPr>
      <w:b/>
    </w:rPr>
  </w:style>
  <w:style w:type="paragraph" w:customStyle="1" w:styleId="Text11">
    <w:name w:val="Text 11"/>
    <w:basedOn w:val="Normal"/>
    <w:rsid w:val="001F7F17"/>
    <w:pPr>
      <w:spacing w:after="240" w:line="240" w:lineRule="auto"/>
      <w:jc w:val="both"/>
    </w:pPr>
    <w:rPr>
      <w:rFonts w:ascii="Times New Roman" w:eastAsia="Times New Roman" w:hAnsi="Times New Roman" w:cs="Times New Roman"/>
      <w:sz w:val="24"/>
      <w:szCs w:val="20"/>
      <w:lang w:eastAsia="zh-CN"/>
    </w:rPr>
  </w:style>
  <w:style w:type="paragraph" w:customStyle="1" w:styleId="Num-DocParagraph1">
    <w:name w:val="Num-Doc Paragraph1"/>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paragraph" w:customStyle="1" w:styleId="Text12">
    <w:name w:val="Text 12"/>
    <w:basedOn w:val="Normal"/>
    <w:rsid w:val="001F7F17"/>
    <w:pPr>
      <w:spacing w:after="240" w:line="240" w:lineRule="auto"/>
      <w:jc w:val="both"/>
    </w:pPr>
    <w:rPr>
      <w:rFonts w:ascii="Times New Roman" w:eastAsia="Times New Roman" w:hAnsi="Times New Roman" w:cs="Times New Roman"/>
      <w:sz w:val="24"/>
      <w:szCs w:val="20"/>
      <w:lang w:eastAsia="zh-CN"/>
    </w:rPr>
  </w:style>
  <w:style w:type="paragraph" w:customStyle="1" w:styleId="Text1Char2">
    <w:name w:val="Text 1 Char2"/>
    <w:basedOn w:val="Normal"/>
    <w:rsid w:val="001F7F17"/>
    <w:pPr>
      <w:spacing w:after="240" w:line="240" w:lineRule="auto"/>
      <w:jc w:val="both"/>
    </w:pPr>
    <w:rPr>
      <w:rFonts w:ascii="Times New Roman" w:eastAsia="Times New Roman" w:hAnsi="Times New Roman" w:cs="Times New Roman"/>
      <w:sz w:val="24"/>
      <w:szCs w:val="24"/>
      <w:lang w:eastAsia="zh-CN"/>
    </w:rPr>
  </w:style>
  <w:style w:type="paragraph" w:customStyle="1" w:styleId="Num-DocParagraph2">
    <w:name w:val="Num-Doc Paragraph2"/>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paragraph" w:customStyle="1" w:styleId="NumPar2">
    <w:name w:val="NumPar 2"/>
    <w:basedOn w:val="Heading2"/>
    <w:next w:val="Text2"/>
    <w:rsid w:val="001F7F17"/>
    <w:pPr>
      <w:keepNext w:val="0"/>
      <w:numPr>
        <w:numId w:val="1"/>
      </w:numPr>
      <w:tabs>
        <w:tab w:val="clear" w:pos="360"/>
        <w:tab w:val="num" w:pos="1200"/>
      </w:tabs>
      <w:spacing w:before="0" w:after="240"/>
      <w:ind w:left="1200" w:hanging="720"/>
      <w:outlineLvl w:val="9"/>
    </w:pPr>
    <w:rPr>
      <w:rFonts w:eastAsia="Times New Roman"/>
      <w:sz w:val="24"/>
      <w:lang w:eastAsia="en-GB"/>
    </w:rPr>
  </w:style>
  <w:style w:type="paragraph" w:customStyle="1" w:styleId="SectionTitle">
    <w:name w:val="SectionTitle"/>
    <w:basedOn w:val="Normal"/>
    <w:next w:val="Heading1"/>
    <w:rsid w:val="001F7F17"/>
    <w:pPr>
      <w:keepNext/>
      <w:spacing w:after="480" w:line="240" w:lineRule="auto"/>
      <w:jc w:val="center"/>
    </w:pPr>
    <w:rPr>
      <w:rFonts w:ascii="Times New Roman" w:eastAsia="Times New Roman" w:hAnsi="Times New Roman" w:cs="Times New Roman"/>
      <w:b/>
      <w:smallCaps/>
      <w:sz w:val="28"/>
      <w:szCs w:val="20"/>
      <w:lang w:eastAsia="en-GB"/>
    </w:rPr>
  </w:style>
  <w:style w:type="paragraph" w:customStyle="1" w:styleId="Text3">
    <w:name w:val="Text 3"/>
    <w:basedOn w:val="Normal"/>
    <w:rsid w:val="001F7F17"/>
    <w:pPr>
      <w:tabs>
        <w:tab w:val="left" w:pos="2302"/>
      </w:tabs>
      <w:spacing w:after="240" w:line="240" w:lineRule="auto"/>
      <w:ind w:left="1202"/>
      <w:jc w:val="both"/>
    </w:pPr>
    <w:rPr>
      <w:rFonts w:ascii="Times New Roman" w:eastAsia="Times New Roman" w:hAnsi="Times New Roman" w:cs="Times New Roman"/>
      <w:sz w:val="24"/>
      <w:szCs w:val="20"/>
      <w:lang w:eastAsia="en-GB"/>
    </w:rPr>
  </w:style>
  <w:style w:type="paragraph" w:customStyle="1" w:styleId="ListBullet1">
    <w:name w:val="List Bullet 1"/>
    <w:basedOn w:val="Text1"/>
    <w:rsid w:val="001F7F17"/>
    <w:pPr>
      <w:numPr>
        <w:numId w:val="2"/>
      </w:numPr>
    </w:pPr>
    <w:rPr>
      <w:szCs w:val="20"/>
      <w:lang w:eastAsia="en-US"/>
    </w:rPr>
  </w:style>
  <w:style w:type="paragraph" w:customStyle="1" w:styleId="ListDash2">
    <w:name w:val="List Dash 2"/>
    <w:basedOn w:val="Text2"/>
    <w:rsid w:val="001F7F17"/>
    <w:pPr>
      <w:numPr>
        <w:numId w:val="5"/>
      </w:numPr>
      <w:tabs>
        <w:tab w:val="clear" w:pos="2161"/>
      </w:tabs>
    </w:pPr>
    <w:rPr>
      <w:lang w:eastAsia="en-US"/>
    </w:rPr>
  </w:style>
  <w:style w:type="paragraph" w:customStyle="1" w:styleId="ListDash4">
    <w:name w:val="List Dash 4"/>
    <w:basedOn w:val="Normal"/>
    <w:rsid w:val="001F7F17"/>
    <w:pPr>
      <w:numPr>
        <w:numId w:val="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F7F17"/>
    <w:pPr>
      <w:numPr>
        <w:numId w:val="8"/>
      </w:numPr>
      <w:spacing w:after="240" w:line="240" w:lineRule="auto"/>
      <w:jc w:val="both"/>
    </w:pPr>
    <w:rPr>
      <w:rFonts w:ascii="Times New Roman" w:eastAsia="Times New Roman" w:hAnsi="Times New Roman" w:cs="Times New Roman"/>
      <w:sz w:val="24"/>
      <w:szCs w:val="20"/>
      <w:lang w:val="fr-FR"/>
    </w:rPr>
  </w:style>
  <w:style w:type="paragraph" w:customStyle="1" w:styleId="ListDash">
    <w:name w:val="List Dash"/>
    <w:basedOn w:val="Normal"/>
    <w:rsid w:val="001F7F17"/>
    <w:pPr>
      <w:numPr>
        <w:numId w:val="7"/>
      </w:numPr>
      <w:spacing w:after="240" w:line="240" w:lineRule="auto"/>
      <w:jc w:val="both"/>
    </w:pPr>
    <w:rPr>
      <w:rFonts w:ascii="Times New Roman" w:eastAsia="Times New Roman" w:hAnsi="Times New Roman" w:cs="Times New Roman"/>
      <w:sz w:val="24"/>
      <w:szCs w:val="20"/>
      <w:lang w:val="fr-FR"/>
    </w:rPr>
  </w:style>
  <w:style w:type="paragraph" w:customStyle="1" w:styleId="ListNumberLevel2">
    <w:name w:val="List Number (Level 2)"/>
    <w:basedOn w:val="Normal"/>
    <w:rsid w:val="001F7F17"/>
    <w:pPr>
      <w:numPr>
        <w:ilvl w:val="1"/>
        <w:numId w:val="8"/>
      </w:numPr>
      <w:spacing w:after="240" w:line="240" w:lineRule="auto"/>
      <w:jc w:val="both"/>
    </w:pPr>
    <w:rPr>
      <w:rFonts w:ascii="Times New Roman" w:eastAsia="Times New Roman" w:hAnsi="Times New Roman" w:cs="Times New Roman"/>
      <w:sz w:val="24"/>
      <w:szCs w:val="20"/>
      <w:lang w:val="fr-FR"/>
    </w:rPr>
  </w:style>
  <w:style w:type="paragraph" w:customStyle="1" w:styleId="ListNumberLevel3">
    <w:name w:val="List Number (Level 3)"/>
    <w:basedOn w:val="Normal"/>
    <w:rsid w:val="001F7F17"/>
    <w:pPr>
      <w:numPr>
        <w:ilvl w:val="2"/>
        <w:numId w:val="8"/>
      </w:numPr>
      <w:spacing w:after="240" w:line="240" w:lineRule="auto"/>
      <w:jc w:val="both"/>
    </w:pPr>
    <w:rPr>
      <w:rFonts w:ascii="Times New Roman" w:eastAsia="Times New Roman" w:hAnsi="Times New Roman" w:cs="Times New Roman"/>
      <w:sz w:val="24"/>
      <w:szCs w:val="20"/>
      <w:lang w:val="fr-FR"/>
    </w:rPr>
  </w:style>
  <w:style w:type="paragraph" w:customStyle="1" w:styleId="ListNumberLevel4">
    <w:name w:val="List Number (Level 4)"/>
    <w:basedOn w:val="Normal"/>
    <w:rsid w:val="001F7F17"/>
    <w:pPr>
      <w:numPr>
        <w:ilvl w:val="3"/>
        <w:numId w:val="8"/>
      </w:numPr>
      <w:spacing w:after="240" w:line="240" w:lineRule="auto"/>
      <w:jc w:val="both"/>
    </w:pPr>
    <w:rPr>
      <w:rFonts w:ascii="Times New Roman" w:eastAsia="Times New Roman" w:hAnsi="Times New Roman" w:cs="Times New Roman"/>
      <w:sz w:val="24"/>
      <w:szCs w:val="20"/>
      <w:lang w:val="fr-FR"/>
    </w:rPr>
  </w:style>
  <w:style w:type="paragraph" w:customStyle="1" w:styleId="BodySingle">
    <w:name w:val="Body Single"/>
    <w:basedOn w:val="BodyText"/>
    <w:rsid w:val="001F7F17"/>
    <w:pPr>
      <w:tabs>
        <w:tab w:val="clear" w:pos="851"/>
        <w:tab w:val="clear" w:pos="1191"/>
        <w:tab w:val="clear" w:pos="1531"/>
      </w:tabs>
      <w:spacing w:after="0" w:line="290" w:lineRule="atLeast"/>
      <w:jc w:val="left"/>
    </w:pPr>
    <w:rPr>
      <w:rFonts w:ascii="Times New Roman" w:hAnsi="Times New Roman"/>
      <w:sz w:val="24"/>
      <w:lang w:eastAsia="en-US"/>
    </w:rPr>
  </w:style>
  <w:style w:type="paragraph" w:customStyle="1" w:styleId="BodyText21">
    <w:name w:val="Body Text 21"/>
    <w:basedOn w:val="Normal"/>
    <w:rsid w:val="001F7F17"/>
    <w:pPr>
      <w:tabs>
        <w:tab w:val="left" w:pos="420"/>
      </w:tabs>
      <w:spacing w:after="0" w:line="240" w:lineRule="auto"/>
      <w:jc w:val="both"/>
    </w:pPr>
    <w:rPr>
      <w:rFonts w:ascii="Times New Roman" w:eastAsia="Times New Roman" w:hAnsi="Times New Roman" w:cs="Times New Roman"/>
      <w:sz w:val="24"/>
      <w:szCs w:val="20"/>
    </w:rPr>
  </w:style>
  <w:style w:type="paragraph" w:customStyle="1" w:styleId="Table">
    <w:name w:val="Table"/>
    <w:basedOn w:val="Normal"/>
    <w:rsid w:val="001F7F17"/>
    <w:pPr>
      <w:keepNext/>
      <w:tabs>
        <w:tab w:val="left" w:pos="851"/>
      </w:tabs>
      <w:spacing w:after="0" w:line="240" w:lineRule="auto"/>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F7F17"/>
    <w:pPr>
      <w:spacing w:after="160" w:line="240" w:lineRule="exact"/>
    </w:pPr>
    <w:rPr>
      <w:rFonts w:ascii="Tahoma" w:eastAsia="Times New Roman" w:hAnsi="Tahoma" w:cs="Times New Roman"/>
      <w:sz w:val="24"/>
      <w:szCs w:val="20"/>
      <w:lang w:val="en-US"/>
    </w:rPr>
  </w:style>
  <w:style w:type="character" w:customStyle="1" w:styleId="Heading1Char1Char">
    <w:name w:val="Heading 1 Char1 Char"/>
    <w:aliases w:val="Heading 1 Char Char Char"/>
    <w:rsid w:val="001F7F17"/>
    <w:rPr>
      <w:b/>
    </w:rPr>
  </w:style>
  <w:style w:type="paragraph" w:styleId="EndnoteText">
    <w:name w:val="endnote text"/>
    <w:basedOn w:val="Normal"/>
    <w:link w:val="EndnoteTextChar"/>
    <w:uiPriority w:val="99"/>
    <w:rsid w:val="001F7F17"/>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1F7F17"/>
    <w:rPr>
      <w:rFonts w:ascii="Times New Roman" w:eastAsia="Times New Roman" w:hAnsi="Times New Roman" w:cs="Times New Roman"/>
      <w:sz w:val="20"/>
      <w:szCs w:val="20"/>
      <w:lang w:eastAsia="en-GB"/>
    </w:rPr>
  </w:style>
  <w:style w:type="character" w:styleId="EndnoteReference">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Normal"/>
    <w:link w:val="En-tte1"/>
    <w:uiPriority w:val="99"/>
    <w:rsid w:val="001F7F17"/>
    <w:pPr>
      <w:widowControl w:val="0"/>
      <w:shd w:val="clear" w:color="auto" w:fill="FFFFFF"/>
      <w:spacing w:after="0" w:line="350" w:lineRule="exact"/>
      <w:jc w:val="center"/>
      <w:outlineLvl w:val="0"/>
    </w:pPr>
    <w:rPr>
      <w:b/>
      <w:bCs/>
      <w:sz w:val="26"/>
      <w:szCs w:val="26"/>
    </w:rPr>
  </w:style>
  <w:style w:type="character" w:customStyle="1" w:styleId="Style11pt1">
    <w:name w:val="Style 11 pt1"/>
    <w:rsid w:val="001F7F17"/>
    <w:rPr>
      <w:sz w:val="22"/>
      <w:szCs w:val="22"/>
    </w:rPr>
  </w:style>
  <w:style w:type="paragraph" w:styleId="TOCHeading">
    <w:name w:val="TOC Heading"/>
    <w:basedOn w:val="Heading1"/>
    <w:next w:val="Normal"/>
    <w:uiPriority w:val="39"/>
    <w:semiHidden/>
    <w:unhideWhenUsed/>
    <w:qFormat/>
    <w:rsid w:val="001F7F17"/>
    <w:pPr>
      <w:keepLines/>
      <w:pBdr>
        <w:top w:val="none" w:sz="0" w:space="0" w:color="auto"/>
        <w:left w:val="none" w:sz="0" w:space="0" w:color="auto"/>
        <w:right w:val="none" w:sz="0" w:space="0" w:color="auto"/>
      </w:pBdr>
      <w:shd w:val="clear" w:color="auto" w:fill="auto"/>
      <w:tabs>
        <w:tab w:val="clear" w:pos="360"/>
      </w:tabs>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numbering" w:customStyle="1" w:styleId="NoList11">
    <w:name w:val="No List11"/>
    <w:next w:val="NoList"/>
    <w:uiPriority w:val="99"/>
    <w:semiHidden/>
    <w:rsid w:val="001F7F17"/>
  </w:style>
  <w:style w:type="paragraph" w:customStyle="1" w:styleId="BodyText1">
    <w:name w:val="Body Text1"/>
    <w:basedOn w:val="Normal"/>
    <w:rsid w:val="001F7F17"/>
    <w:pPr>
      <w:spacing w:after="0" w:line="240" w:lineRule="auto"/>
      <w:jc w:val="both"/>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next w:val="Normal"/>
    <w:rsid w:val="001F7F17"/>
    <w:pPr>
      <w:spacing w:after="160" w:line="240" w:lineRule="exact"/>
    </w:pPr>
    <w:rPr>
      <w:rFonts w:ascii="Tahoma" w:eastAsia="Times New Roman" w:hAnsi="Tahoma" w:cs="Times New Roman"/>
      <w:sz w:val="24"/>
      <w:szCs w:val="20"/>
      <w:lang w:val="en-US"/>
    </w:rPr>
  </w:style>
  <w:style w:type="paragraph" w:customStyle="1" w:styleId="Subject">
    <w:name w:val="Subject"/>
    <w:basedOn w:val="Normal"/>
    <w:next w:val="Normal"/>
    <w:rsid w:val="001F7F17"/>
    <w:pPr>
      <w:spacing w:after="480" w:line="240" w:lineRule="auto"/>
      <w:ind w:left="1531" w:hanging="1531"/>
    </w:pPr>
    <w:rPr>
      <w:rFonts w:ascii="Times New Roman" w:eastAsia="Times New Roman" w:hAnsi="Times New Roman" w:cs="Times New Roman"/>
      <w:b/>
      <w:sz w:val="24"/>
      <w:szCs w:val="20"/>
    </w:rPr>
  </w:style>
  <w:style w:type="table" w:customStyle="1" w:styleId="TableGrid1">
    <w:name w:val="Table Grid1"/>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1F7F17"/>
    <w:pPr>
      <w:keepNext w:val="0"/>
      <w:pageBreakBefore/>
      <w:pBdr>
        <w:top w:val="none" w:sz="0" w:space="0" w:color="auto"/>
        <w:left w:val="none" w:sz="0" w:space="0" w:color="auto"/>
        <w:right w:val="none" w:sz="0" w:space="0" w:color="auto"/>
      </w:pBdr>
      <w:shd w:val="clear" w:color="auto" w:fill="auto"/>
      <w:tabs>
        <w:tab w:val="clear" w:pos="360"/>
      </w:tabs>
      <w:spacing w:before="0" w:after="240"/>
      <w:ind w:left="0" w:firstLine="0"/>
      <w:outlineLvl w:val="9"/>
    </w:pPr>
    <w:rPr>
      <w:caps/>
      <w:kern w:val="0"/>
    </w:rPr>
  </w:style>
  <w:style w:type="paragraph" w:styleId="PlainText">
    <w:name w:val="Plain Text"/>
    <w:basedOn w:val="Normal"/>
    <w:link w:val="PlainTextChar"/>
    <w:uiPriority w:val="99"/>
    <w:rsid w:val="001F7F1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1F7F17"/>
    <w:rPr>
      <w:rFonts w:ascii="Courier New" w:eastAsia="Times New Roman" w:hAnsi="Courier New" w:cs="Courier New"/>
      <w:sz w:val="20"/>
      <w:szCs w:val="20"/>
      <w:lang w:eastAsia="en-GB"/>
    </w:rPr>
  </w:style>
  <w:style w:type="paragraph" w:styleId="NoSpacing">
    <w:name w:val="No Spacing"/>
    <w:uiPriority w:val="1"/>
    <w:qFormat/>
    <w:rsid w:val="001F7F17"/>
    <w:pPr>
      <w:spacing w:after="0" w:line="240" w:lineRule="auto"/>
      <w:ind w:left="1701"/>
      <w:jc w:val="both"/>
    </w:pPr>
    <w:rPr>
      <w:rFonts w:ascii="Optima" w:eastAsia="Times New Roman" w:hAnsi="Optima" w:cs="Times New Roman"/>
      <w:szCs w:val="20"/>
      <w:lang w:eastAsia="en-GB"/>
    </w:rPr>
  </w:style>
  <w:style w:type="table" w:customStyle="1" w:styleId="TableGrid4">
    <w:name w:val="Table Grid4"/>
    <w:basedOn w:val="TableNormal"/>
    <w:next w:val="TableGrid"/>
    <w:uiPriority w:val="59"/>
    <w:rsid w:val="001F7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rsid w:val="001F7F17"/>
    <w:pPr>
      <w:numPr>
        <w:numId w:val="9"/>
      </w:numPr>
      <w:tabs>
        <w:tab w:val="num" w:pos="360"/>
      </w:tabs>
      <w:spacing w:before="120" w:after="120" w:line="240" w:lineRule="auto"/>
      <w:jc w:val="both"/>
    </w:pPr>
    <w:rPr>
      <w:rFonts w:ascii="Times New Roman" w:eastAsia="Calibri" w:hAnsi="Times New Roman" w:cs="Times New Roman"/>
      <w:sz w:val="24"/>
    </w:rPr>
  </w:style>
  <w:style w:type="paragraph" w:customStyle="1" w:styleId="xl65">
    <w:name w:val="xl65"/>
    <w:basedOn w:val="Normal"/>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1F7F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1F7F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1F7F1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rsid w:val="001F7F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1F7F17"/>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7">
    <w:name w:val="xl77"/>
    <w:basedOn w:val="Normal"/>
    <w:rsid w:val="001F7F17"/>
    <w:pP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1F7F17"/>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9">
    <w:name w:val="xl79"/>
    <w:basedOn w:val="Normal"/>
    <w:rsid w:val="001F7F1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0">
    <w:name w:val="xl80"/>
    <w:basedOn w:val="Normal"/>
    <w:rsid w:val="001F7F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2">
    <w:name w:val="xl82"/>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3">
    <w:name w:val="xl83"/>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4">
    <w:name w:val="xl8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5">
    <w:name w:val="xl85"/>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6">
    <w:name w:val="xl86"/>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TableParagraph">
    <w:name w:val="Table Paragraph"/>
    <w:basedOn w:val="Normal"/>
    <w:uiPriority w:val="1"/>
    <w:qFormat/>
    <w:rsid w:val="00D0198E"/>
    <w:pPr>
      <w:widowControl w:val="0"/>
      <w:spacing w:after="0" w:line="240" w:lineRule="auto"/>
    </w:pPr>
    <w:rPr>
      <w:lang w:val="en-US"/>
    </w:rPr>
  </w:style>
  <w:style w:type="paragraph" w:styleId="ListNumber5">
    <w:name w:val="List Number 5"/>
    <w:basedOn w:val="Normal"/>
    <w:rsid w:val="00D0198E"/>
    <w:pPr>
      <w:tabs>
        <w:tab w:val="num" w:pos="480"/>
        <w:tab w:val="num" w:pos="1492"/>
      </w:tabs>
      <w:spacing w:after="240" w:line="240" w:lineRule="auto"/>
      <w:ind w:left="1492" w:hanging="360"/>
      <w:jc w:val="both"/>
    </w:pPr>
    <w:rPr>
      <w:rFonts w:ascii="Times New Roman" w:eastAsia="Times New Roman" w:hAnsi="Times New Roman" w:cs="Times New Roman"/>
      <w:snapToGrid w:val="0"/>
      <w:sz w:val="24"/>
      <w:szCs w:val="20"/>
      <w:lang w:val="fr-FR"/>
    </w:rPr>
  </w:style>
  <w:style w:type="table" w:customStyle="1" w:styleId="GridTable1Light1">
    <w:name w:val="Grid Table 1 Light1"/>
    <w:basedOn w:val="TableNormal"/>
    <w:uiPriority w:val="46"/>
    <w:rsid w:val="009D0F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6">
    <w:name w:val="Table Grid6"/>
    <w:basedOn w:val="TableNormal"/>
    <w:next w:val="TableGrid"/>
    <w:uiPriority w:val="59"/>
    <w:rsid w:val="002619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B1796F"/>
    <w:rPr>
      <w:rFonts w:ascii="Calibri" w:eastAsia="Times New Roman" w:hAnsi="Calibri" w:cs="Times New Roman"/>
    </w:rPr>
  </w:style>
  <w:style w:type="paragraph" w:customStyle="1" w:styleId="CharCharCharCharCarCarCharCharCarCar">
    <w:name w:val="Char Char Char Char Car Car Char Char Car Car"/>
    <w:basedOn w:val="Normal"/>
    <w:next w:val="Normal"/>
    <w:link w:val="FootnoteReference"/>
    <w:uiPriority w:val="99"/>
    <w:semiHidden/>
    <w:rsid w:val="004C71C3"/>
    <w:pPr>
      <w:spacing w:after="160" w:line="240" w:lineRule="exact"/>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29382">
      <w:bodyDiv w:val="1"/>
      <w:marLeft w:val="0"/>
      <w:marRight w:val="0"/>
      <w:marTop w:val="0"/>
      <w:marBottom w:val="0"/>
      <w:divBdr>
        <w:top w:val="none" w:sz="0" w:space="0" w:color="auto"/>
        <w:left w:val="none" w:sz="0" w:space="0" w:color="auto"/>
        <w:bottom w:val="none" w:sz="0" w:space="0" w:color="auto"/>
        <w:right w:val="none" w:sz="0" w:space="0" w:color="auto"/>
      </w:divBdr>
    </w:div>
    <w:div w:id="831525457">
      <w:bodyDiv w:val="1"/>
      <w:marLeft w:val="0"/>
      <w:marRight w:val="0"/>
      <w:marTop w:val="0"/>
      <w:marBottom w:val="0"/>
      <w:divBdr>
        <w:top w:val="none" w:sz="0" w:space="0" w:color="auto"/>
        <w:left w:val="none" w:sz="0" w:space="0" w:color="auto"/>
        <w:bottom w:val="none" w:sz="0" w:space="0" w:color="auto"/>
        <w:right w:val="none" w:sz="0" w:space="0" w:color="auto"/>
      </w:divBdr>
    </w:div>
    <w:div w:id="1443921536">
      <w:bodyDiv w:val="1"/>
      <w:marLeft w:val="0"/>
      <w:marRight w:val="0"/>
      <w:marTop w:val="0"/>
      <w:marBottom w:val="0"/>
      <w:divBdr>
        <w:top w:val="none" w:sz="0" w:space="0" w:color="auto"/>
        <w:left w:val="none" w:sz="0" w:space="0" w:color="auto"/>
        <w:bottom w:val="none" w:sz="0" w:space="0" w:color="auto"/>
        <w:right w:val="none" w:sz="0" w:space="0" w:color="auto"/>
      </w:divBdr>
    </w:div>
    <w:div w:id="1495992805">
      <w:bodyDiv w:val="1"/>
      <w:marLeft w:val="0"/>
      <w:marRight w:val="0"/>
      <w:marTop w:val="0"/>
      <w:marBottom w:val="0"/>
      <w:divBdr>
        <w:top w:val="none" w:sz="0" w:space="0" w:color="auto"/>
        <w:left w:val="none" w:sz="0" w:space="0" w:color="auto"/>
        <w:bottom w:val="none" w:sz="0" w:space="0" w:color="auto"/>
        <w:right w:val="none" w:sz="0" w:space="0" w:color="auto"/>
      </w:divBdr>
      <w:divsChild>
        <w:div w:id="1294402671">
          <w:marLeft w:val="0"/>
          <w:marRight w:val="0"/>
          <w:marTop w:val="0"/>
          <w:marBottom w:val="0"/>
          <w:divBdr>
            <w:top w:val="none" w:sz="0" w:space="0" w:color="auto"/>
            <w:left w:val="none" w:sz="0" w:space="0" w:color="auto"/>
            <w:bottom w:val="none" w:sz="0" w:space="0" w:color="auto"/>
            <w:right w:val="none" w:sz="0" w:space="0" w:color="auto"/>
          </w:divBdr>
        </w:div>
        <w:div w:id="806510145">
          <w:marLeft w:val="0"/>
          <w:marRight w:val="0"/>
          <w:marTop w:val="0"/>
          <w:marBottom w:val="0"/>
          <w:divBdr>
            <w:top w:val="none" w:sz="0" w:space="0" w:color="auto"/>
            <w:left w:val="none" w:sz="0" w:space="0" w:color="auto"/>
            <w:bottom w:val="none" w:sz="0" w:space="0" w:color="auto"/>
            <w:right w:val="none" w:sz="0" w:space="0" w:color="auto"/>
          </w:divBdr>
        </w:div>
        <w:div w:id="219366065">
          <w:marLeft w:val="0"/>
          <w:marRight w:val="0"/>
          <w:marTop w:val="0"/>
          <w:marBottom w:val="0"/>
          <w:divBdr>
            <w:top w:val="none" w:sz="0" w:space="0" w:color="auto"/>
            <w:left w:val="none" w:sz="0" w:space="0" w:color="auto"/>
            <w:bottom w:val="none" w:sz="0" w:space="0" w:color="auto"/>
            <w:right w:val="none" w:sz="0" w:space="0" w:color="auto"/>
          </w:divBdr>
        </w:div>
        <w:div w:id="419062780">
          <w:marLeft w:val="0"/>
          <w:marRight w:val="0"/>
          <w:marTop w:val="0"/>
          <w:marBottom w:val="0"/>
          <w:divBdr>
            <w:top w:val="none" w:sz="0" w:space="0" w:color="auto"/>
            <w:left w:val="none" w:sz="0" w:space="0" w:color="auto"/>
            <w:bottom w:val="none" w:sz="0" w:space="0" w:color="auto"/>
            <w:right w:val="none" w:sz="0" w:space="0" w:color="auto"/>
          </w:divBdr>
        </w:div>
      </w:divsChild>
    </w:div>
    <w:div w:id="1813326235">
      <w:bodyDiv w:val="1"/>
      <w:marLeft w:val="0"/>
      <w:marRight w:val="0"/>
      <w:marTop w:val="0"/>
      <w:marBottom w:val="0"/>
      <w:divBdr>
        <w:top w:val="none" w:sz="0" w:space="0" w:color="auto"/>
        <w:left w:val="none" w:sz="0" w:space="0" w:color="auto"/>
        <w:bottom w:val="none" w:sz="0" w:space="0" w:color="auto"/>
        <w:right w:val="none" w:sz="0" w:space="0" w:color="auto"/>
      </w:divBdr>
    </w:div>
    <w:div w:id="1836340197">
      <w:bodyDiv w:val="1"/>
      <w:marLeft w:val="0"/>
      <w:marRight w:val="0"/>
      <w:marTop w:val="0"/>
      <w:marBottom w:val="0"/>
      <w:divBdr>
        <w:top w:val="none" w:sz="0" w:space="0" w:color="auto"/>
        <w:left w:val="none" w:sz="0" w:space="0" w:color="auto"/>
        <w:bottom w:val="none" w:sz="0" w:space="0" w:color="auto"/>
        <w:right w:val="none" w:sz="0" w:space="0" w:color="auto"/>
      </w:divBdr>
    </w:div>
    <w:div w:id="1972518704">
      <w:bodyDiv w:val="1"/>
      <w:marLeft w:val="0"/>
      <w:marRight w:val="0"/>
      <w:marTop w:val="0"/>
      <w:marBottom w:val="0"/>
      <w:divBdr>
        <w:top w:val="none" w:sz="0" w:space="0" w:color="auto"/>
        <w:left w:val="none" w:sz="0" w:space="0" w:color="auto"/>
        <w:bottom w:val="none" w:sz="0" w:space="0" w:color="auto"/>
        <w:right w:val="none" w:sz="0" w:space="0" w:color="auto"/>
      </w:divBdr>
    </w:div>
    <w:div w:id="2005040529">
      <w:bodyDiv w:val="1"/>
      <w:marLeft w:val="0"/>
      <w:marRight w:val="0"/>
      <w:marTop w:val="0"/>
      <w:marBottom w:val="0"/>
      <w:divBdr>
        <w:top w:val="none" w:sz="0" w:space="0" w:color="auto"/>
        <w:left w:val="none" w:sz="0" w:space="0" w:color="auto"/>
        <w:bottom w:val="none" w:sz="0" w:space="0" w:color="auto"/>
        <w:right w:val="none" w:sz="0" w:space="0" w:color="auto"/>
      </w:divBdr>
    </w:div>
    <w:div w:id="21088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rje.PODER@eeas.europa.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line.org/documents/id/19599-Assessment" TargetMode="External"/><Relationship Id="rId1" Type="http://schemas.openxmlformats.org/officeDocument/2006/relationships/hyperlink" Target="http://www.sigmaweb.org/publications/Baseline-Measurement-Report-2018-Georg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A689-2278-4F49-805D-3A7ED2BE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10705</Words>
  <Characters>61023</Characters>
  <Application>Microsoft Office Word</Application>
  <DocSecurity>0</DocSecurity>
  <Lines>508</Lines>
  <Paragraphs>143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71585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 Claus (NEAR)</dc:creator>
  <cp:lastModifiedBy>GHIOSHVILI Khatuna (EEAS-TBILISI)</cp:lastModifiedBy>
  <cp:revision>5</cp:revision>
  <cp:lastPrinted>2019-04-24T08:01:00Z</cp:lastPrinted>
  <dcterms:created xsi:type="dcterms:W3CDTF">2019-04-22T11:41:00Z</dcterms:created>
  <dcterms:modified xsi:type="dcterms:W3CDTF">2019-04-24T08:03:00Z</dcterms:modified>
</cp:coreProperties>
</file>