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80" w:rsidRPr="00FC66E7" w:rsidRDefault="00A50F80">
      <w:pPr>
        <w:rPr>
          <w:rFonts w:ascii="Book Antiqua" w:hAnsi="Book Antiqua"/>
          <w:sz w:val="24"/>
          <w:szCs w:val="24"/>
          <w:lang w:val="en-US"/>
        </w:rPr>
        <w:sectPr w:rsidR="00A50F80" w:rsidRPr="00FC66E7" w:rsidSect="00753445">
          <w:headerReference w:type="first" r:id="rId7"/>
          <w:pgSz w:w="11906" w:h="16838"/>
          <w:pgMar w:top="964" w:right="1134" w:bottom="567" w:left="1134" w:header="720" w:footer="1457" w:gutter="0"/>
          <w:cols w:num="2" w:sep="1" w:space="113" w:equalWidth="0">
            <w:col w:w="4479" w:space="113"/>
            <w:col w:w="5046"/>
          </w:cols>
          <w:titlePg/>
          <w:docGrid w:linePitch="272"/>
        </w:sectPr>
      </w:pPr>
      <w:bookmarkStart w:id="0" w:name="_GoBack"/>
      <w:bookmarkEnd w:id="0"/>
    </w:p>
    <w:p w:rsidR="00753445" w:rsidRDefault="00753445" w:rsidP="005646D7">
      <w:pPr>
        <w:jc w:val="center"/>
        <w:rPr>
          <w:rFonts w:ascii="Book Antiqua" w:hAnsi="Book Antiqua"/>
          <w:b/>
          <w:i/>
          <w:sz w:val="24"/>
          <w:szCs w:val="24"/>
          <w:u w:val="single"/>
          <w:lang w:val="en-US" w:eastAsia="en-US"/>
        </w:rPr>
      </w:pPr>
    </w:p>
    <w:p w:rsidR="00753445" w:rsidRDefault="00753445" w:rsidP="005646D7">
      <w:pPr>
        <w:jc w:val="center"/>
        <w:rPr>
          <w:rFonts w:ascii="Book Antiqua" w:hAnsi="Book Antiqua"/>
          <w:b/>
          <w:i/>
          <w:sz w:val="24"/>
          <w:szCs w:val="24"/>
          <w:u w:val="single"/>
          <w:lang w:val="en-US" w:eastAsia="en-US"/>
        </w:rPr>
      </w:pPr>
    </w:p>
    <w:p w:rsidR="005646D7" w:rsidRPr="00753445" w:rsidRDefault="005646D7" w:rsidP="005646D7">
      <w:pPr>
        <w:jc w:val="center"/>
        <w:rPr>
          <w:rFonts w:ascii="Book Antiqua" w:hAnsi="Book Antiqua"/>
          <w:b/>
          <w:i/>
          <w:sz w:val="24"/>
          <w:szCs w:val="24"/>
          <w:u w:val="single"/>
          <w:lang w:val="en-US" w:eastAsia="en-US"/>
        </w:rPr>
      </w:pPr>
      <w:r w:rsidRPr="00753445">
        <w:rPr>
          <w:rFonts w:ascii="Book Antiqua" w:hAnsi="Book Antiqua"/>
          <w:b/>
          <w:i/>
          <w:sz w:val="24"/>
          <w:szCs w:val="24"/>
          <w:u w:val="single"/>
          <w:lang w:val="en-US" w:eastAsia="en-US"/>
        </w:rPr>
        <w:t xml:space="preserve">Government </w:t>
      </w:r>
      <w:proofErr w:type="gramStart"/>
      <w:r w:rsidRPr="00753445">
        <w:rPr>
          <w:rFonts w:ascii="Book Antiqua" w:hAnsi="Book Antiqua"/>
          <w:b/>
          <w:i/>
          <w:sz w:val="24"/>
          <w:szCs w:val="24"/>
          <w:u w:val="single"/>
          <w:lang w:val="en-US" w:eastAsia="en-US"/>
        </w:rPr>
        <w:t>Over  Private</w:t>
      </w:r>
      <w:proofErr w:type="gramEnd"/>
      <w:r w:rsidRPr="00753445">
        <w:rPr>
          <w:rFonts w:ascii="Book Antiqua" w:hAnsi="Book Antiqua"/>
          <w:b/>
          <w:i/>
          <w:sz w:val="24"/>
          <w:szCs w:val="24"/>
          <w:u w:val="single"/>
          <w:lang w:val="en-US" w:eastAsia="en-US"/>
        </w:rPr>
        <w:t xml:space="preserve"> Entity Assurance (GOPEA)</w:t>
      </w:r>
    </w:p>
    <w:p w:rsidR="005646D7" w:rsidRPr="00753445" w:rsidRDefault="005646D7" w:rsidP="005646D7">
      <w:pPr>
        <w:jc w:val="center"/>
        <w:rPr>
          <w:rFonts w:ascii="Book Antiqua" w:hAnsi="Book Antiqua"/>
          <w:b/>
          <w:i/>
          <w:sz w:val="24"/>
          <w:szCs w:val="24"/>
          <w:u w:val="single"/>
          <w:lang w:val="en-US" w:eastAsia="en-US"/>
        </w:rPr>
      </w:pPr>
      <w:proofErr w:type="gramStart"/>
      <w:r w:rsidRPr="00753445">
        <w:rPr>
          <w:rFonts w:ascii="Book Antiqua" w:hAnsi="Book Antiqua"/>
          <w:b/>
          <w:i/>
          <w:sz w:val="24"/>
          <w:szCs w:val="24"/>
          <w:u w:val="single"/>
          <w:lang w:val="en-US" w:eastAsia="en-US"/>
        </w:rPr>
        <w:t>for</w:t>
      </w:r>
      <w:proofErr w:type="gramEnd"/>
      <w:r w:rsidRPr="00753445">
        <w:rPr>
          <w:rFonts w:ascii="Book Antiqua" w:hAnsi="Book Antiqua"/>
          <w:b/>
          <w:i/>
          <w:sz w:val="24"/>
          <w:szCs w:val="24"/>
          <w:u w:val="single"/>
          <w:lang w:val="en-US" w:eastAsia="en-US"/>
        </w:rPr>
        <w:t xml:space="preserve"> Third-Party Transfer</w:t>
      </w:r>
    </w:p>
    <w:p w:rsidR="005646D7" w:rsidRPr="00753445" w:rsidRDefault="005646D7" w:rsidP="005646D7">
      <w:pPr>
        <w:rPr>
          <w:rFonts w:ascii="Book Antiqua" w:hAnsi="Book Antiqua"/>
          <w:i/>
          <w:sz w:val="24"/>
          <w:szCs w:val="24"/>
          <w:lang w:val="en-US" w:eastAsia="en-US"/>
        </w:rPr>
      </w:pPr>
    </w:p>
    <w:p w:rsidR="005646D7" w:rsidRPr="00753445" w:rsidRDefault="005646D7" w:rsidP="005646D7">
      <w:pPr>
        <w:rPr>
          <w:rFonts w:ascii="Book Antiqua" w:hAnsi="Book Antiqua"/>
          <w:i/>
          <w:snapToGrid w:val="0"/>
          <w:sz w:val="24"/>
          <w:szCs w:val="24"/>
          <w:lang w:val="en-US" w:eastAsia="en-US"/>
        </w:rPr>
      </w:pPr>
    </w:p>
    <w:p w:rsidR="005646D7" w:rsidRPr="00753445" w:rsidRDefault="00EB7DE6" w:rsidP="00566377">
      <w:pPr>
        <w:jc w:val="both"/>
        <w:rPr>
          <w:rFonts w:ascii="Book Antiqua" w:hAnsi="Book Antiqua"/>
          <w:i/>
          <w:sz w:val="24"/>
          <w:szCs w:val="24"/>
          <w:lang w:val="en-US" w:eastAsia="en-US"/>
        </w:rPr>
      </w:pPr>
      <w:proofErr w:type="gramStart"/>
      <w:r w:rsidRPr="00753445">
        <w:rPr>
          <w:rFonts w:ascii="Book Antiqua" w:hAnsi="Book Antiqua"/>
          <w:i/>
          <w:sz w:val="24"/>
          <w:szCs w:val="24"/>
          <w:lang w:val="en-GB"/>
        </w:rPr>
        <w:t>The Ministry of Foreign Affairs – National Authority for the Armament Licensing and Controls (UAMA), for and on behalf of the Government of the Italian Republic,</w:t>
      </w:r>
      <w:r w:rsidRPr="00753445">
        <w:rPr>
          <w:rFonts w:ascii="Book Antiqua" w:hAnsi="Book Antiqua"/>
          <w:i/>
          <w:sz w:val="24"/>
          <w:szCs w:val="24"/>
          <w:lang w:val="en-US"/>
        </w:rPr>
        <w:t xml:space="preserve"> presents </w:t>
      </w:r>
      <w:r w:rsidR="00FC66E7" w:rsidRPr="00753445">
        <w:rPr>
          <w:rFonts w:ascii="Book Antiqua" w:hAnsi="Book Antiqua"/>
          <w:i/>
          <w:sz w:val="24"/>
          <w:szCs w:val="24"/>
          <w:lang w:val="en-US"/>
        </w:rPr>
        <w:t>its</w:t>
      </w:r>
      <w:r w:rsidRPr="00753445">
        <w:rPr>
          <w:rFonts w:ascii="Book Antiqua" w:hAnsi="Book Antiqua"/>
          <w:i/>
          <w:sz w:val="24"/>
          <w:szCs w:val="24"/>
          <w:lang w:val="en-US"/>
        </w:rPr>
        <w:t xml:space="preserve"> compliments to the Department of State of the United States of America and has the </w:t>
      </w:r>
      <w:proofErr w:type="spellStart"/>
      <w:r w:rsidRPr="00753445">
        <w:rPr>
          <w:rFonts w:ascii="Book Antiqua" w:hAnsi="Book Antiqua"/>
          <w:i/>
          <w:sz w:val="24"/>
          <w:szCs w:val="24"/>
          <w:lang w:val="en-US"/>
        </w:rPr>
        <w:t>honour</w:t>
      </w:r>
      <w:proofErr w:type="spellEnd"/>
      <w:r w:rsidRPr="00753445">
        <w:rPr>
          <w:rFonts w:ascii="Book Antiqua" w:hAnsi="Book Antiqua"/>
          <w:i/>
          <w:sz w:val="24"/>
          <w:szCs w:val="24"/>
          <w:lang w:val="en-US"/>
        </w:rPr>
        <w:t xml:space="preserve"> to refer </w:t>
      </w:r>
      <w:r w:rsidRPr="00753445">
        <w:rPr>
          <w:rFonts w:ascii="Book Antiqua" w:hAnsi="Book Antiqua"/>
          <w:i/>
          <w:sz w:val="24"/>
          <w:szCs w:val="24"/>
          <w:lang w:val="en-GB"/>
        </w:rPr>
        <w:t xml:space="preserve">to the requested transfer of </w:t>
      </w:r>
      <w:r w:rsidR="00DB171E" w:rsidRPr="00753445">
        <w:rPr>
          <w:rFonts w:ascii="Book Antiqua" w:hAnsi="Book Antiqua"/>
          <w:i/>
          <w:snapToGrid w:val="0"/>
          <w:sz w:val="24"/>
          <w:szCs w:val="24"/>
          <w:lang w:val="en-US" w:eastAsia="en-US"/>
        </w:rPr>
        <w:t>(</w:t>
      </w:r>
      <w:r w:rsidR="005646D7" w:rsidRPr="00753445">
        <w:rPr>
          <w:rFonts w:ascii="Book Antiqua" w:hAnsi="Book Antiqua"/>
          <w:b/>
          <w:i/>
          <w:snapToGrid w:val="0"/>
          <w:sz w:val="24"/>
          <w:szCs w:val="24"/>
          <w:u w:val="single"/>
          <w:lang w:val="en-US" w:eastAsia="en-US"/>
        </w:rPr>
        <w:t>Commodity and Quantity</w:t>
      </w:r>
      <w:r w:rsidR="00DB171E" w:rsidRPr="00753445">
        <w:rPr>
          <w:rFonts w:ascii="Book Antiqua" w:hAnsi="Book Antiqua"/>
          <w:b/>
          <w:i/>
          <w:snapToGrid w:val="0"/>
          <w:sz w:val="24"/>
          <w:szCs w:val="24"/>
          <w:u w:val="single"/>
          <w:lang w:val="en-US" w:eastAsia="en-US"/>
        </w:rPr>
        <w:t>)</w:t>
      </w:r>
      <w:r w:rsidR="00DB171E" w:rsidRPr="00753445">
        <w:rPr>
          <w:rFonts w:ascii="Book Antiqua" w:hAnsi="Book Antiqua"/>
          <w:b/>
          <w:i/>
          <w:snapToGrid w:val="0"/>
          <w:sz w:val="24"/>
          <w:szCs w:val="24"/>
          <w:lang w:val="en-US" w:eastAsia="en-US"/>
        </w:rPr>
        <w:t xml:space="preserve"> </w:t>
      </w:r>
      <w:r w:rsidR="005646D7" w:rsidRPr="00753445">
        <w:rPr>
          <w:rFonts w:ascii="Book Antiqua" w:hAnsi="Book Antiqua"/>
          <w:i/>
          <w:snapToGrid w:val="0"/>
          <w:sz w:val="24"/>
          <w:szCs w:val="24"/>
          <w:lang w:val="en-US" w:eastAsia="en-US"/>
        </w:rPr>
        <w:t>from the Government of</w:t>
      </w:r>
      <w:r w:rsidR="005646D7" w:rsidRPr="00753445">
        <w:rPr>
          <w:rFonts w:ascii="Book Antiqua" w:hAnsi="Book Antiqua"/>
          <w:b/>
          <w:i/>
          <w:snapToGrid w:val="0"/>
          <w:sz w:val="24"/>
          <w:szCs w:val="24"/>
          <w:lang w:val="en-US" w:eastAsia="en-US"/>
        </w:rPr>
        <w:t xml:space="preserve"> </w:t>
      </w:r>
      <w:r w:rsidR="00DB171E" w:rsidRPr="00753445">
        <w:rPr>
          <w:rFonts w:ascii="Book Antiqua" w:hAnsi="Book Antiqua"/>
          <w:b/>
          <w:i/>
          <w:snapToGrid w:val="0"/>
          <w:sz w:val="24"/>
          <w:szCs w:val="24"/>
          <w:u w:val="single"/>
          <w:lang w:val="en-US" w:eastAsia="en-US"/>
        </w:rPr>
        <w:t>(</w:t>
      </w:r>
      <w:r w:rsidR="005646D7" w:rsidRPr="00753445">
        <w:rPr>
          <w:rFonts w:ascii="Book Antiqua" w:hAnsi="Book Antiqua"/>
          <w:b/>
          <w:i/>
          <w:snapToGrid w:val="0"/>
          <w:sz w:val="24"/>
          <w:szCs w:val="24"/>
          <w:u w:val="single"/>
          <w:lang w:val="en-US" w:eastAsia="en-US"/>
        </w:rPr>
        <w:t>Requesting Country</w:t>
      </w:r>
      <w:r w:rsidR="00DB171E" w:rsidRPr="00753445">
        <w:rPr>
          <w:rFonts w:ascii="Book Antiqua" w:hAnsi="Book Antiqua"/>
          <w:b/>
          <w:i/>
          <w:snapToGrid w:val="0"/>
          <w:sz w:val="24"/>
          <w:szCs w:val="24"/>
          <w:u w:val="single"/>
          <w:lang w:val="en-US" w:eastAsia="en-US"/>
        </w:rPr>
        <w:t>)</w:t>
      </w:r>
      <w:r w:rsidR="005646D7" w:rsidRPr="00753445" w:rsidDel="00650DDB">
        <w:rPr>
          <w:rFonts w:ascii="Book Antiqua" w:hAnsi="Book Antiqua"/>
          <w:i/>
          <w:snapToGrid w:val="0"/>
          <w:sz w:val="24"/>
          <w:szCs w:val="24"/>
          <w:lang w:val="en-US" w:eastAsia="en-US"/>
        </w:rPr>
        <w:t xml:space="preserve"> </w:t>
      </w:r>
      <w:r w:rsidR="005646D7" w:rsidRPr="00753445">
        <w:rPr>
          <w:rFonts w:ascii="Book Antiqua" w:hAnsi="Book Antiqua"/>
          <w:i/>
          <w:snapToGrid w:val="0"/>
          <w:sz w:val="24"/>
          <w:szCs w:val="24"/>
          <w:lang w:val="en-US" w:eastAsia="en-US"/>
        </w:rPr>
        <w:t xml:space="preserve">to </w:t>
      </w:r>
      <w:r w:rsidR="00DB171E" w:rsidRPr="00753445">
        <w:rPr>
          <w:rFonts w:ascii="Book Antiqua" w:hAnsi="Book Antiqua"/>
          <w:i/>
          <w:snapToGrid w:val="0"/>
          <w:sz w:val="24"/>
          <w:szCs w:val="24"/>
          <w:lang w:val="en-US" w:eastAsia="en-US"/>
        </w:rPr>
        <w:t>(</w:t>
      </w:r>
      <w:r w:rsidR="005646D7" w:rsidRPr="00753445">
        <w:rPr>
          <w:rFonts w:ascii="Book Antiqua" w:hAnsi="Book Antiqua"/>
          <w:b/>
          <w:i/>
          <w:sz w:val="24"/>
          <w:szCs w:val="24"/>
          <w:u w:val="single"/>
          <w:lang w:val="en-US" w:eastAsia="en-US"/>
        </w:rPr>
        <w:t>Private Entity</w:t>
      </w:r>
      <w:r w:rsidR="00DB171E" w:rsidRPr="00753445">
        <w:rPr>
          <w:rFonts w:ascii="Book Antiqua" w:hAnsi="Book Antiqua"/>
          <w:b/>
          <w:i/>
          <w:sz w:val="24"/>
          <w:szCs w:val="24"/>
          <w:u w:val="single"/>
          <w:lang w:val="en-US" w:eastAsia="en-US"/>
        </w:rPr>
        <w:t xml:space="preserve"> – </w:t>
      </w:r>
      <w:proofErr w:type="spellStart"/>
      <w:r w:rsidR="00DB171E" w:rsidRPr="00753445">
        <w:rPr>
          <w:rFonts w:ascii="Book Antiqua" w:hAnsi="Book Antiqua"/>
          <w:b/>
          <w:i/>
          <w:sz w:val="24"/>
          <w:szCs w:val="24"/>
          <w:u w:val="single"/>
          <w:lang w:val="en-US" w:eastAsia="en-US"/>
        </w:rPr>
        <w:t>società</w:t>
      </w:r>
      <w:proofErr w:type="spellEnd"/>
      <w:r w:rsidR="00DB171E" w:rsidRPr="00753445">
        <w:rPr>
          <w:rFonts w:ascii="Book Antiqua" w:hAnsi="Book Antiqua"/>
          <w:b/>
          <w:i/>
          <w:sz w:val="24"/>
          <w:szCs w:val="24"/>
          <w:u w:val="single"/>
          <w:lang w:val="en-US" w:eastAsia="en-US"/>
        </w:rPr>
        <w:t>)</w:t>
      </w:r>
      <w:r w:rsidR="005646D7" w:rsidRPr="00753445">
        <w:rPr>
          <w:rFonts w:ascii="Book Antiqua" w:hAnsi="Book Antiqua"/>
          <w:i/>
          <w:snapToGrid w:val="0"/>
          <w:sz w:val="24"/>
          <w:szCs w:val="24"/>
          <w:lang w:val="en-US" w:eastAsia="en-US"/>
        </w:rPr>
        <w:t xml:space="preserve">, </w:t>
      </w:r>
      <w:r w:rsidR="005646D7" w:rsidRPr="00753445">
        <w:rPr>
          <w:rFonts w:ascii="Book Antiqua" w:hAnsi="Book Antiqua"/>
          <w:i/>
          <w:sz w:val="24"/>
          <w:szCs w:val="24"/>
          <w:lang w:val="en-US" w:eastAsia="en-US"/>
        </w:rPr>
        <w:t xml:space="preserve">located at </w:t>
      </w:r>
      <w:r w:rsidR="00DB171E" w:rsidRPr="00753445">
        <w:rPr>
          <w:rFonts w:ascii="Book Antiqua" w:hAnsi="Book Antiqua"/>
          <w:i/>
          <w:sz w:val="24"/>
          <w:szCs w:val="24"/>
          <w:lang w:val="en-US" w:eastAsia="en-US"/>
        </w:rPr>
        <w:t>(</w:t>
      </w:r>
      <w:r w:rsidR="005646D7" w:rsidRPr="00753445">
        <w:rPr>
          <w:rFonts w:ascii="Book Antiqua" w:hAnsi="Book Antiqua"/>
          <w:b/>
          <w:i/>
          <w:sz w:val="24"/>
          <w:szCs w:val="24"/>
          <w:u w:val="single"/>
          <w:lang w:val="en-US" w:eastAsia="en-US"/>
        </w:rPr>
        <w:t>Full Address</w:t>
      </w:r>
      <w:r w:rsidR="00DB171E" w:rsidRPr="00753445">
        <w:rPr>
          <w:rFonts w:ascii="Book Antiqua" w:hAnsi="Book Antiqua"/>
          <w:b/>
          <w:i/>
          <w:sz w:val="24"/>
          <w:szCs w:val="24"/>
          <w:u w:val="single"/>
          <w:lang w:val="en-US" w:eastAsia="en-US"/>
        </w:rPr>
        <w:t>)</w:t>
      </w:r>
      <w:r w:rsidR="005646D7" w:rsidRPr="00753445">
        <w:rPr>
          <w:rFonts w:ascii="Book Antiqua" w:hAnsi="Book Antiqua"/>
          <w:i/>
          <w:sz w:val="24"/>
          <w:szCs w:val="24"/>
          <w:lang w:val="en-US" w:eastAsia="en-US"/>
        </w:rPr>
        <w:t xml:space="preserve">, for the purpose of  </w:t>
      </w:r>
      <w:r w:rsidR="00DB171E" w:rsidRPr="00753445">
        <w:rPr>
          <w:rFonts w:ascii="Book Antiqua" w:hAnsi="Book Antiqua"/>
          <w:i/>
          <w:sz w:val="24"/>
          <w:szCs w:val="24"/>
          <w:lang w:val="en-US" w:eastAsia="en-US"/>
        </w:rPr>
        <w:t>(</w:t>
      </w:r>
      <w:r w:rsidR="005646D7" w:rsidRPr="00753445">
        <w:rPr>
          <w:rFonts w:ascii="Book Antiqua" w:hAnsi="Book Antiqua"/>
          <w:b/>
          <w:i/>
          <w:sz w:val="24"/>
          <w:szCs w:val="24"/>
          <w:u w:val="single"/>
          <w:lang w:val="en-US" w:eastAsia="en-US"/>
        </w:rPr>
        <w:t>Exact Purpose</w:t>
      </w:r>
      <w:r w:rsidR="00DB171E" w:rsidRPr="00753445">
        <w:rPr>
          <w:rFonts w:ascii="Book Antiqua" w:hAnsi="Book Antiqua"/>
          <w:b/>
          <w:i/>
          <w:sz w:val="24"/>
          <w:szCs w:val="24"/>
          <w:u w:val="single"/>
          <w:lang w:val="en-US" w:eastAsia="en-US"/>
        </w:rPr>
        <w:t>)</w:t>
      </w:r>
      <w:r w:rsidR="005646D7" w:rsidRPr="00753445">
        <w:rPr>
          <w:rFonts w:ascii="Book Antiqua" w:hAnsi="Book Antiqua"/>
          <w:i/>
          <w:sz w:val="24"/>
          <w:szCs w:val="24"/>
          <w:lang w:val="en-US" w:eastAsia="en-US"/>
        </w:rPr>
        <w:t>.</w:t>
      </w:r>
      <w:proofErr w:type="gramEnd"/>
    </w:p>
    <w:p w:rsidR="005646D7" w:rsidRPr="00753445" w:rsidRDefault="005646D7" w:rsidP="00566377">
      <w:pPr>
        <w:jc w:val="both"/>
        <w:rPr>
          <w:rFonts w:ascii="Book Antiqua" w:hAnsi="Book Antiqua"/>
          <w:i/>
          <w:sz w:val="24"/>
          <w:szCs w:val="24"/>
          <w:lang w:val="en-US" w:eastAsia="en-US"/>
        </w:rPr>
      </w:pPr>
    </w:p>
    <w:p w:rsidR="005646D7" w:rsidRPr="00753445" w:rsidRDefault="005646D7" w:rsidP="00566377">
      <w:pPr>
        <w:jc w:val="both"/>
        <w:rPr>
          <w:rFonts w:ascii="Book Antiqua" w:hAnsi="Book Antiqua"/>
          <w:i/>
          <w:sz w:val="24"/>
          <w:szCs w:val="24"/>
          <w:lang w:val="en-US" w:eastAsia="en-US"/>
        </w:rPr>
      </w:pPr>
      <w:proofErr w:type="gramStart"/>
      <w:r w:rsidRPr="00753445">
        <w:rPr>
          <w:rFonts w:ascii="Book Antiqua" w:hAnsi="Book Antiqua"/>
          <w:i/>
          <w:sz w:val="24"/>
          <w:szCs w:val="24"/>
          <w:lang w:val="en-GB"/>
        </w:rPr>
        <w:t xml:space="preserve">The Ministry of Foreign Affairs of the </w:t>
      </w:r>
      <w:r w:rsidR="008B1599" w:rsidRPr="00753445">
        <w:rPr>
          <w:rFonts w:ascii="Book Antiqua" w:hAnsi="Book Antiqua"/>
          <w:i/>
          <w:sz w:val="24"/>
          <w:szCs w:val="24"/>
          <w:lang w:val="en-GB"/>
        </w:rPr>
        <w:t xml:space="preserve">Italian </w:t>
      </w:r>
      <w:r w:rsidRPr="00753445">
        <w:rPr>
          <w:rFonts w:ascii="Book Antiqua" w:hAnsi="Book Antiqua"/>
          <w:i/>
          <w:sz w:val="24"/>
          <w:szCs w:val="24"/>
          <w:lang w:val="en-GB"/>
        </w:rPr>
        <w:t xml:space="preserve">Republic – National Authority for </w:t>
      </w:r>
      <w:r w:rsidR="008B1599" w:rsidRPr="00753445">
        <w:rPr>
          <w:rFonts w:ascii="Book Antiqua" w:hAnsi="Book Antiqua"/>
          <w:i/>
          <w:sz w:val="24"/>
          <w:szCs w:val="24"/>
          <w:lang w:val="en-GB"/>
        </w:rPr>
        <w:t xml:space="preserve">the </w:t>
      </w:r>
      <w:r w:rsidRPr="00753445">
        <w:rPr>
          <w:rFonts w:ascii="Book Antiqua" w:hAnsi="Book Antiqua"/>
          <w:i/>
          <w:sz w:val="24"/>
          <w:szCs w:val="24"/>
          <w:lang w:val="en-GB"/>
        </w:rPr>
        <w:t xml:space="preserve">Armament Licensing and Controls (UAMA) </w:t>
      </w:r>
      <w:r w:rsidRPr="00753445">
        <w:rPr>
          <w:rFonts w:ascii="Book Antiqua" w:hAnsi="Book Antiqua"/>
          <w:i/>
          <w:sz w:val="24"/>
          <w:szCs w:val="24"/>
          <w:lang w:val="en-US" w:eastAsia="en-US"/>
        </w:rPr>
        <w:t>understands that in keeping with United States laws and regulations, the Government of the United States of America may consider consenting to this transfer only upon being furnished with assurances from the</w:t>
      </w:r>
      <w:r w:rsidR="008B1599" w:rsidRPr="00753445">
        <w:rPr>
          <w:rFonts w:ascii="Book Antiqua" w:hAnsi="Book Antiqua"/>
          <w:i/>
          <w:sz w:val="24"/>
          <w:szCs w:val="24"/>
          <w:lang w:val="en-GB"/>
        </w:rPr>
        <w:t xml:space="preserve"> </w:t>
      </w:r>
      <w:r w:rsidR="008B1599" w:rsidRPr="00753445">
        <w:rPr>
          <w:rFonts w:ascii="Book Antiqua" w:hAnsi="Book Antiqua"/>
          <w:i/>
          <w:sz w:val="24"/>
          <w:szCs w:val="24"/>
          <w:lang w:val="en-GB" w:eastAsia="en-US"/>
        </w:rPr>
        <w:t>Government of the Italian Republic</w:t>
      </w:r>
      <w:r w:rsidRPr="00753445">
        <w:rPr>
          <w:rFonts w:ascii="Book Antiqua" w:hAnsi="Book Antiqua"/>
          <w:i/>
          <w:sz w:val="24"/>
          <w:szCs w:val="24"/>
          <w:lang w:val="en-US" w:eastAsia="en-US"/>
        </w:rPr>
        <w:t xml:space="preserve"> that it will not </w:t>
      </w:r>
      <w:r w:rsidR="00EB7DE6" w:rsidRPr="00753445">
        <w:rPr>
          <w:rFonts w:ascii="Book Antiqua" w:hAnsi="Book Antiqua"/>
          <w:i/>
          <w:sz w:val="24"/>
          <w:szCs w:val="24"/>
          <w:lang w:val="en-US" w:eastAsia="en-US"/>
        </w:rPr>
        <w:t>a</w:t>
      </w:r>
      <w:proofErr w:type="spellStart"/>
      <w:r w:rsidR="00EB7DE6" w:rsidRPr="00753445">
        <w:rPr>
          <w:rFonts w:ascii="Book Antiqua" w:hAnsi="Book Antiqua" w:cs="Arial"/>
          <w:i/>
          <w:sz w:val="24"/>
          <w:szCs w:val="24"/>
          <w:lang w:val="en-GB"/>
        </w:rPr>
        <w:t>uthorize</w:t>
      </w:r>
      <w:proofErr w:type="spellEnd"/>
      <w:r w:rsidRPr="00753445">
        <w:rPr>
          <w:rFonts w:ascii="Book Antiqua" w:hAnsi="Book Antiqua"/>
          <w:i/>
          <w:sz w:val="24"/>
          <w:szCs w:val="24"/>
          <w:lang w:val="en-US" w:eastAsia="en-US"/>
        </w:rPr>
        <w:t xml:space="preserve"> </w:t>
      </w:r>
      <w:r w:rsidR="00DB171E" w:rsidRPr="00753445">
        <w:rPr>
          <w:rFonts w:ascii="Book Antiqua" w:hAnsi="Book Antiqua"/>
          <w:i/>
          <w:sz w:val="24"/>
          <w:szCs w:val="24"/>
          <w:lang w:val="en-US" w:eastAsia="en-US"/>
        </w:rPr>
        <w:t>(</w:t>
      </w:r>
      <w:r w:rsidRPr="00753445">
        <w:rPr>
          <w:rFonts w:ascii="Book Antiqua" w:hAnsi="Book Antiqua"/>
          <w:b/>
          <w:i/>
          <w:sz w:val="24"/>
          <w:szCs w:val="24"/>
          <w:u w:val="single"/>
          <w:lang w:val="en-US" w:eastAsia="en-US"/>
        </w:rPr>
        <w:t>Private Entity</w:t>
      </w:r>
      <w:r w:rsidR="00DB171E" w:rsidRPr="00753445">
        <w:rPr>
          <w:rFonts w:ascii="Book Antiqua" w:hAnsi="Book Antiqua"/>
          <w:b/>
          <w:i/>
          <w:sz w:val="24"/>
          <w:szCs w:val="24"/>
          <w:u w:val="single"/>
          <w:lang w:val="en-US" w:eastAsia="en-US"/>
        </w:rPr>
        <w:t xml:space="preserve"> – </w:t>
      </w:r>
      <w:proofErr w:type="spellStart"/>
      <w:r w:rsidR="00DB171E" w:rsidRPr="00753445">
        <w:rPr>
          <w:rFonts w:ascii="Book Antiqua" w:hAnsi="Book Antiqua"/>
          <w:b/>
          <w:i/>
          <w:sz w:val="24"/>
          <w:szCs w:val="24"/>
          <w:u w:val="single"/>
          <w:lang w:val="en-US" w:eastAsia="en-US"/>
        </w:rPr>
        <w:t>società</w:t>
      </w:r>
      <w:proofErr w:type="spellEnd"/>
      <w:r w:rsidR="00DB171E" w:rsidRPr="00753445">
        <w:rPr>
          <w:rFonts w:ascii="Book Antiqua" w:hAnsi="Book Antiqua"/>
          <w:i/>
          <w:sz w:val="24"/>
          <w:szCs w:val="24"/>
          <w:u w:val="single"/>
          <w:lang w:val="en-US" w:eastAsia="en-US"/>
        </w:rPr>
        <w:t>)</w:t>
      </w:r>
      <w:r w:rsidRPr="00753445">
        <w:rPr>
          <w:rFonts w:ascii="Book Antiqua" w:hAnsi="Book Antiqua"/>
          <w:i/>
          <w:sz w:val="24"/>
          <w:szCs w:val="24"/>
          <w:lang w:val="en-US" w:eastAsia="en-US"/>
        </w:rPr>
        <w:t xml:space="preserve"> t</w:t>
      </w:r>
      <w:r w:rsidRPr="00753445">
        <w:rPr>
          <w:rFonts w:ascii="Book Antiqua" w:hAnsi="Book Antiqua"/>
          <w:i/>
          <w:snapToGrid w:val="0"/>
          <w:sz w:val="24"/>
          <w:szCs w:val="24"/>
          <w:lang w:val="en-US" w:eastAsia="en-US"/>
        </w:rPr>
        <w:t xml:space="preserve">o transfer such articles, or any component thereof, by sale, lease, release, assignment, loan, conveyance or any other means to any Government, entity, international organization or person not an officer, employee or agent of </w:t>
      </w:r>
      <w:r w:rsidR="00DB171E" w:rsidRPr="00753445">
        <w:rPr>
          <w:rFonts w:ascii="Book Antiqua" w:hAnsi="Book Antiqua"/>
          <w:i/>
          <w:sz w:val="24"/>
          <w:szCs w:val="24"/>
          <w:lang w:val="en-US" w:eastAsia="en-US"/>
        </w:rPr>
        <w:t>(</w:t>
      </w:r>
      <w:r w:rsidR="00DB171E" w:rsidRPr="00753445">
        <w:rPr>
          <w:rFonts w:ascii="Book Antiqua" w:hAnsi="Book Antiqua"/>
          <w:b/>
          <w:i/>
          <w:sz w:val="24"/>
          <w:szCs w:val="24"/>
          <w:u w:val="single"/>
          <w:lang w:val="en-US" w:eastAsia="en-US"/>
        </w:rPr>
        <w:t xml:space="preserve">Private Entity – </w:t>
      </w:r>
      <w:proofErr w:type="spellStart"/>
      <w:r w:rsidR="00DB171E" w:rsidRPr="00753445">
        <w:rPr>
          <w:rFonts w:ascii="Book Antiqua" w:hAnsi="Book Antiqua"/>
          <w:b/>
          <w:i/>
          <w:sz w:val="24"/>
          <w:szCs w:val="24"/>
          <w:u w:val="single"/>
          <w:lang w:val="en-US" w:eastAsia="en-US"/>
        </w:rPr>
        <w:t>società</w:t>
      </w:r>
      <w:proofErr w:type="spellEnd"/>
      <w:r w:rsidR="00DB171E" w:rsidRPr="00753445">
        <w:rPr>
          <w:rFonts w:ascii="Book Antiqua" w:hAnsi="Book Antiqua"/>
          <w:i/>
          <w:sz w:val="24"/>
          <w:szCs w:val="24"/>
          <w:u w:val="single"/>
          <w:lang w:val="en-US" w:eastAsia="en-US"/>
        </w:rPr>
        <w:t>)</w:t>
      </w:r>
      <w:r w:rsidR="00DB171E" w:rsidRPr="00753445">
        <w:rPr>
          <w:rFonts w:ascii="Book Antiqua" w:hAnsi="Book Antiqua"/>
          <w:i/>
          <w:sz w:val="24"/>
          <w:szCs w:val="24"/>
          <w:lang w:val="en-US" w:eastAsia="en-US"/>
        </w:rPr>
        <w:t xml:space="preserve"> </w:t>
      </w:r>
      <w:r w:rsidRPr="00753445">
        <w:rPr>
          <w:rFonts w:ascii="Book Antiqua" w:hAnsi="Book Antiqua"/>
          <w:i/>
          <w:snapToGrid w:val="0"/>
          <w:sz w:val="24"/>
          <w:szCs w:val="24"/>
          <w:lang w:val="en-US" w:eastAsia="en-US"/>
        </w:rPr>
        <w:t xml:space="preserve">or the Government of </w:t>
      </w:r>
      <w:r w:rsidR="00FE78E7" w:rsidRPr="00753445">
        <w:rPr>
          <w:rFonts w:ascii="Book Antiqua" w:hAnsi="Book Antiqua"/>
          <w:i/>
          <w:snapToGrid w:val="0"/>
          <w:sz w:val="24"/>
          <w:szCs w:val="24"/>
          <w:lang w:val="en-US" w:eastAsia="en-US"/>
        </w:rPr>
        <w:t>(</w:t>
      </w:r>
      <w:r w:rsidRPr="00753445">
        <w:rPr>
          <w:rFonts w:ascii="Book Antiqua" w:hAnsi="Book Antiqua"/>
          <w:b/>
          <w:i/>
          <w:snapToGrid w:val="0"/>
          <w:sz w:val="24"/>
          <w:szCs w:val="24"/>
          <w:u w:val="single"/>
          <w:lang w:val="en-US" w:eastAsia="en-US"/>
        </w:rPr>
        <w:t>Requesting Country</w:t>
      </w:r>
      <w:r w:rsidR="00FE78E7" w:rsidRPr="00753445">
        <w:rPr>
          <w:rFonts w:ascii="Book Antiqua" w:hAnsi="Book Antiqua"/>
          <w:i/>
          <w:snapToGrid w:val="0"/>
          <w:sz w:val="24"/>
          <w:szCs w:val="24"/>
          <w:u w:val="single"/>
          <w:lang w:val="en-US" w:eastAsia="en-US"/>
        </w:rPr>
        <w:t>)</w:t>
      </w:r>
      <w:r w:rsidRPr="00753445">
        <w:rPr>
          <w:rFonts w:ascii="Book Antiqua" w:hAnsi="Book Antiqua"/>
          <w:i/>
          <w:snapToGrid w:val="0"/>
          <w:sz w:val="24"/>
          <w:szCs w:val="24"/>
          <w:lang w:val="en-US" w:eastAsia="en-US"/>
        </w:rPr>
        <w:t>, or to use such articles or any component thereof for any purpose other than for that specified.</w:t>
      </w:r>
      <w:proofErr w:type="gramEnd"/>
      <w:r w:rsidRPr="00753445">
        <w:rPr>
          <w:rFonts w:ascii="Book Antiqua" w:hAnsi="Book Antiqua"/>
          <w:i/>
          <w:sz w:val="24"/>
          <w:szCs w:val="24"/>
          <w:lang w:val="en-US" w:eastAsia="en-US"/>
        </w:rPr>
        <w:t xml:space="preserve"> </w:t>
      </w:r>
    </w:p>
    <w:p w:rsidR="005646D7" w:rsidRPr="00753445" w:rsidRDefault="005646D7" w:rsidP="00566377">
      <w:pPr>
        <w:jc w:val="both"/>
        <w:rPr>
          <w:rFonts w:ascii="Book Antiqua" w:hAnsi="Book Antiqua"/>
          <w:i/>
          <w:sz w:val="24"/>
          <w:szCs w:val="24"/>
          <w:lang w:val="en-US" w:eastAsia="en-US"/>
        </w:rPr>
      </w:pPr>
    </w:p>
    <w:p w:rsidR="005646D7" w:rsidRPr="00753445" w:rsidRDefault="005646D7" w:rsidP="00566377">
      <w:pPr>
        <w:jc w:val="both"/>
        <w:rPr>
          <w:rFonts w:ascii="Book Antiqua" w:hAnsi="Book Antiqua"/>
          <w:i/>
          <w:sz w:val="24"/>
          <w:szCs w:val="24"/>
          <w:lang w:val="en-US" w:eastAsia="en-US"/>
        </w:rPr>
      </w:pPr>
      <w:r w:rsidRPr="00753445">
        <w:rPr>
          <w:rFonts w:ascii="Book Antiqua" w:hAnsi="Book Antiqua"/>
          <w:i/>
          <w:sz w:val="24"/>
          <w:szCs w:val="24"/>
          <w:lang w:val="en-US" w:eastAsia="en-US"/>
        </w:rPr>
        <w:t xml:space="preserve">In accordance with the foregoing, </w:t>
      </w:r>
      <w:r w:rsidR="00566377" w:rsidRPr="00753445">
        <w:rPr>
          <w:rFonts w:ascii="Book Antiqua" w:hAnsi="Book Antiqua"/>
          <w:i/>
          <w:sz w:val="24"/>
          <w:szCs w:val="24"/>
          <w:lang w:val="en-GB"/>
        </w:rPr>
        <w:t xml:space="preserve">the Ministry of Foreign Affairs of the </w:t>
      </w:r>
      <w:r w:rsidR="008B1599" w:rsidRPr="00753445">
        <w:rPr>
          <w:rFonts w:ascii="Book Antiqua" w:hAnsi="Book Antiqua"/>
          <w:i/>
          <w:sz w:val="24"/>
          <w:szCs w:val="24"/>
          <w:lang w:val="en-GB"/>
        </w:rPr>
        <w:t xml:space="preserve">Italian </w:t>
      </w:r>
      <w:r w:rsidR="00566377" w:rsidRPr="00753445">
        <w:rPr>
          <w:rFonts w:ascii="Book Antiqua" w:hAnsi="Book Antiqua"/>
          <w:i/>
          <w:sz w:val="24"/>
          <w:szCs w:val="24"/>
          <w:lang w:val="en-GB"/>
        </w:rPr>
        <w:t>Republic</w:t>
      </w:r>
      <w:r w:rsidR="008B1599" w:rsidRPr="00753445">
        <w:rPr>
          <w:rFonts w:ascii="Book Antiqua" w:hAnsi="Book Antiqua"/>
          <w:i/>
          <w:sz w:val="24"/>
          <w:szCs w:val="24"/>
          <w:lang w:val="en-GB"/>
        </w:rPr>
        <w:t xml:space="preserve"> </w:t>
      </w:r>
      <w:r w:rsidR="00566377" w:rsidRPr="00753445">
        <w:rPr>
          <w:rFonts w:ascii="Book Antiqua" w:hAnsi="Book Antiqua"/>
          <w:i/>
          <w:sz w:val="24"/>
          <w:szCs w:val="24"/>
          <w:lang w:val="en-GB"/>
        </w:rPr>
        <w:t xml:space="preserve">– National Authority for </w:t>
      </w:r>
      <w:r w:rsidR="008B1599" w:rsidRPr="00753445">
        <w:rPr>
          <w:rFonts w:ascii="Book Antiqua" w:hAnsi="Book Antiqua"/>
          <w:i/>
          <w:sz w:val="24"/>
          <w:szCs w:val="24"/>
          <w:lang w:val="en-GB"/>
        </w:rPr>
        <w:t xml:space="preserve">the </w:t>
      </w:r>
      <w:r w:rsidR="00566377" w:rsidRPr="00753445">
        <w:rPr>
          <w:rFonts w:ascii="Book Antiqua" w:hAnsi="Book Antiqua"/>
          <w:i/>
          <w:sz w:val="24"/>
          <w:szCs w:val="24"/>
          <w:lang w:val="en-GB"/>
        </w:rPr>
        <w:t xml:space="preserve">Armament Licensing and Controls (UAMA) </w:t>
      </w:r>
      <w:r w:rsidRPr="00753445">
        <w:rPr>
          <w:rFonts w:ascii="Book Antiqua" w:hAnsi="Book Antiqua"/>
          <w:i/>
          <w:sz w:val="24"/>
          <w:szCs w:val="24"/>
          <w:lang w:val="en-US" w:eastAsia="en-US"/>
        </w:rPr>
        <w:t xml:space="preserve">hereby gives its assurances that unless the prior written consent of the Government of the United States of America </w:t>
      </w:r>
      <w:proofErr w:type="gramStart"/>
      <w:r w:rsidRPr="00753445">
        <w:rPr>
          <w:rFonts w:ascii="Book Antiqua" w:hAnsi="Book Antiqua"/>
          <w:i/>
          <w:sz w:val="24"/>
          <w:szCs w:val="24"/>
          <w:lang w:val="en-US" w:eastAsia="en-US"/>
        </w:rPr>
        <w:t>has been first obtained</w:t>
      </w:r>
      <w:proofErr w:type="gramEnd"/>
      <w:r w:rsidRPr="00753445">
        <w:rPr>
          <w:rFonts w:ascii="Book Antiqua" w:hAnsi="Book Antiqua"/>
          <w:i/>
          <w:sz w:val="24"/>
          <w:szCs w:val="24"/>
          <w:lang w:val="en-US" w:eastAsia="en-US"/>
        </w:rPr>
        <w:t>:</w:t>
      </w:r>
    </w:p>
    <w:p w:rsidR="005646D7" w:rsidRPr="00753445" w:rsidRDefault="005646D7" w:rsidP="00566377">
      <w:pPr>
        <w:jc w:val="both"/>
        <w:rPr>
          <w:rFonts w:ascii="Book Antiqua" w:hAnsi="Book Antiqua"/>
          <w:i/>
          <w:sz w:val="24"/>
          <w:szCs w:val="24"/>
          <w:lang w:val="en-US" w:eastAsia="en-US"/>
        </w:rPr>
      </w:pPr>
    </w:p>
    <w:p w:rsidR="005646D7" w:rsidRPr="00753445" w:rsidRDefault="008B1599" w:rsidP="00566377">
      <w:pPr>
        <w:numPr>
          <w:ilvl w:val="0"/>
          <w:numId w:val="3"/>
        </w:numPr>
        <w:jc w:val="both"/>
        <w:rPr>
          <w:rFonts w:ascii="Book Antiqua" w:hAnsi="Book Antiqua"/>
          <w:i/>
          <w:sz w:val="24"/>
          <w:szCs w:val="24"/>
          <w:lang w:val="en-US" w:eastAsia="en-US"/>
        </w:rPr>
      </w:pPr>
      <w:r w:rsidRPr="00753445">
        <w:rPr>
          <w:rFonts w:ascii="Book Antiqua" w:hAnsi="Book Antiqua"/>
          <w:i/>
          <w:sz w:val="24"/>
          <w:szCs w:val="24"/>
          <w:lang w:val="en-US" w:eastAsia="en-US"/>
        </w:rPr>
        <w:t>i</w:t>
      </w:r>
      <w:r w:rsidR="005646D7" w:rsidRPr="00753445">
        <w:rPr>
          <w:rFonts w:ascii="Book Antiqua" w:hAnsi="Book Antiqua"/>
          <w:i/>
          <w:sz w:val="24"/>
          <w:szCs w:val="24"/>
          <w:lang w:val="en-US" w:eastAsia="en-US"/>
        </w:rPr>
        <w:t xml:space="preserve">t will not </w:t>
      </w:r>
      <w:r w:rsidR="00EB7DE6" w:rsidRPr="00753445">
        <w:rPr>
          <w:rFonts w:ascii="Book Antiqua" w:hAnsi="Book Antiqua" w:cs="Arial"/>
          <w:i/>
          <w:sz w:val="24"/>
          <w:szCs w:val="24"/>
          <w:lang w:val="en-GB"/>
        </w:rPr>
        <w:t>authorize</w:t>
      </w:r>
      <w:r w:rsidR="00EB7DE6" w:rsidRPr="00753445">
        <w:rPr>
          <w:rFonts w:ascii="Book Antiqua" w:hAnsi="Book Antiqua"/>
          <w:i/>
          <w:sz w:val="24"/>
          <w:szCs w:val="24"/>
          <w:lang w:val="en-US" w:eastAsia="en-US"/>
        </w:rPr>
        <w:t xml:space="preserve"> </w:t>
      </w:r>
      <w:r w:rsidR="00FE78E7" w:rsidRPr="00753445">
        <w:rPr>
          <w:rFonts w:ascii="Book Antiqua" w:hAnsi="Book Antiqua"/>
          <w:i/>
          <w:sz w:val="24"/>
          <w:szCs w:val="24"/>
          <w:lang w:val="en-US" w:eastAsia="en-US"/>
        </w:rPr>
        <w:t>(</w:t>
      </w:r>
      <w:r w:rsidR="005646D7" w:rsidRPr="00753445">
        <w:rPr>
          <w:rFonts w:ascii="Book Antiqua" w:hAnsi="Book Antiqua"/>
          <w:b/>
          <w:i/>
          <w:sz w:val="24"/>
          <w:szCs w:val="24"/>
          <w:u w:val="single"/>
          <w:lang w:val="en-US" w:eastAsia="en-US"/>
        </w:rPr>
        <w:t>Private</w:t>
      </w:r>
      <w:r w:rsidR="00FE78E7" w:rsidRPr="00753445">
        <w:rPr>
          <w:rFonts w:ascii="Book Antiqua" w:hAnsi="Book Antiqua"/>
          <w:b/>
          <w:i/>
          <w:sz w:val="24"/>
          <w:szCs w:val="24"/>
          <w:u w:val="single"/>
          <w:lang w:val="en-US" w:eastAsia="en-US"/>
        </w:rPr>
        <w:t xml:space="preserve"> </w:t>
      </w:r>
      <w:r w:rsidR="005646D7" w:rsidRPr="00753445">
        <w:rPr>
          <w:rFonts w:ascii="Book Antiqua" w:hAnsi="Book Antiqua"/>
          <w:b/>
          <w:i/>
          <w:sz w:val="24"/>
          <w:szCs w:val="24"/>
          <w:u w:val="single"/>
          <w:lang w:val="en-US" w:eastAsia="en-US"/>
        </w:rPr>
        <w:t>Entity</w:t>
      </w:r>
      <w:r w:rsidR="00FE78E7" w:rsidRPr="00753445">
        <w:rPr>
          <w:rFonts w:ascii="Book Antiqua" w:hAnsi="Book Antiqua"/>
          <w:i/>
          <w:sz w:val="24"/>
          <w:szCs w:val="24"/>
          <w:u w:val="single"/>
          <w:lang w:val="en-US" w:eastAsia="en-US"/>
        </w:rPr>
        <w:t>)</w:t>
      </w:r>
      <w:r w:rsidR="005646D7" w:rsidRPr="00753445">
        <w:rPr>
          <w:rFonts w:ascii="Book Antiqua" w:hAnsi="Book Antiqua"/>
          <w:i/>
          <w:sz w:val="24"/>
          <w:szCs w:val="24"/>
          <w:lang w:val="en-US" w:eastAsia="en-US"/>
        </w:rPr>
        <w:t xml:space="preserve"> to retransfer such </w:t>
      </w:r>
      <w:r w:rsidR="00FE78E7" w:rsidRPr="00753445">
        <w:rPr>
          <w:rFonts w:ascii="Book Antiqua" w:hAnsi="Book Antiqua"/>
          <w:i/>
          <w:sz w:val="24"/>
          <w:szCs w:val="24"/>
          <w:lang w:val="en-US" w:eastAsia="en-US"/>
        </w:rPr>
        <w:t>(</w:t>
      </w:r>
      <w:r w:rsidR="005646D7" w:rsidRPr="00753445">
        <w:rPr>
          <w:rFonts w:ascii="Book Antiqua" w:hAnsi="Book Antiqua"/>
          <w:b/>
          <w:i/>
          <w:snapToGrid w:val="0"/>
          <w:sz w:val="24"/>
          <w:szCs w:val="24"/>
          <w:u w:val="single"/>
          <w:lang w:val="en-US" w:eastAsia="en-US"/>
        </w:rPr>
        <w:t>commodity</w:t>
      </w:r>
      <w:r w:rsidR="00FE78E7" w:rsidRPr="00753445">
        <w:rPr>
          <w:rFonts w:ascii="Book Antiqua" w:hAnsi="Book Antiqua"/>
          <w:i/>
          <w:snapToGrid w:val="0"/>
          <w:sz w:val="24"/>
          <w:szCs w:val="24"/>
          <w:u w:val="single"/>
          <w:lang w:val="en-US" w:eastAsia="en-US"/>
        </w:rPr>
        <w:t>)</w:t>
      </w:r>
      <w:r w:rsidR="005646D7" w:rsidRPr="00753445">
        <w:rPr>
          <w:rFonts w:ascii="Book Antiqua" w:hAnsi="Book Antiqua"/>
          <w:i/>
          <w:sz w:val="24"/>
          <w:szCs w:val="24"/>
          <w:lang w:val="en-US" w:eastAsia="en-US"/>
        </w:rPr>
        <w:t xml:space="preserve">, or any component thereof, by sale, lease, release, assignment, loan, conveyance or any other means to any Government, entity, international organization, or person not an officer, employee or agent of </w:t>
      </w:r>
      <w:r w:rsidR="00FE78E7" w:rsidRPr="00753445">
        <w:rPr>
          <w:rFonts w:ascii="Book Antiqua" w:hAnsi="Book Antiqua"/>
          <w:i/>
          <w:sz w:val="24"/>
          <w:szCs w:val="24"/>
          <w:lang w:val="en-US" w:eastAsia="en-US"/>
        </w:rPr>
        <w:t>(</w:t>
      </w:r>
      <w:r w:rsidR="00FE78E7" w:rsidRPr="00753445">
        <w:rPr>
          <w:rFonts w:ascii="Book Antiqua" w:hAnsi="Book Antiqua"/>
          <w:b/>
          <w:i/>
          <w:sz w:val="24"/>
          <w:szCs w:val="24"/>
          <w:u w:val="single"/>
          <w:lang w:val="en-US" w:eastAsia="en-US"/>
        </w:rPr>
        <w:t>Private Entity</w:t>
      </w:r>
      <w:r w:rsidR="00FE78E7" w:rsidRPr="00753445">
        <w:rPr>
          <w:rFonts w:ascii="Book Antiqua" w:hAnsi="Book Antiqua"/>
          <w:i/>
          <w:sz w:val="24"/>
          <w:szCs w:val="24"/>
          <w:u w:val="single"/>
          <w:lang w:val="en-US" w:eastAsia="en-US"/>
        </w:rPr>
        <w:t>)</w:t>
      </w:r>
      <w:r w:rsidR="00FE78E7" w:rsidRPr="00753445">
        <w:rPr>
          <w:rFonts w:ascii="Book Antiqua" w:hAnsi="Book Antiqua"/>
          <w:i/>
          <w:sz w:val="24"/>
          <w:szCs w:val="24"/>
          <w:lang w:val="en-US" w:eastAsia="en-US"/>
        </w:rPr>
        <w:t xml:space="preserve"> </w:t>
      </w:r>
      <w:r w:rsidR="005646D7" w:rsidRPr="00753445">
        <w:rPr>
          <w:rFonts w:ascii="Book Antiqua" w:hAnsi="Book Antiqua"/>
          <w:i/>
          <w:sz w:val="24"/>
          <w:szCs w:val="24"/>
          <w:lang w:val="en-US" w:eastAsia="en-US"/>
        </w:rPr>
        <w:t xml:space="preserve">or the Government of </w:t>
      </w:r>
      <w:r w:rsidR="00FE78E7" w:rsidRPr="00753445">
        <w:rPr>
          <w:rFonts w:ascii="Book Antiqua" w:hAnsi="Book Antiqua"/>
          <w:i/>
          <w:sz w:val="24"/>
          <w:szCs w:val="24"/>
          <w:lang w:val="en-US" w:eastAsia="en-US"/>
        </w:rPr>
        <w:t>(</w:t>
      </w:r>
      <w:r w:rsidR="005646D7" w:rsidRPr="00753445">
        <w:rPr>
          <w:rFonts w:ascii="Book Antiqua" w:hAnsi="Book Antiqua"/>
          <w:b/>
          <w:i/>
          <w:snapToGrid w:val="0"/>
          <w:sz w:val="24"/>
          <w:szCs w:val="24"/>
          <w:u w:val="single"/>
          <w:lang w:val="en-US" w:eastAsia="en-US"/>
        </w:rPr>
        <w:t>Requesting Country</w:t>
      </w:r>
      <w:r w:rsidR="00FE78E7" w:rsidRPr="00753445">
        <w:rPr>
          <w:rFonts w:ascii="Book Antiqua" w:hAnsi="Book Antiqua"/>
          <w:i/>
          <w:sz w:val="24"/>
          <w:szCs w:val="24"/>
          <w:lang w:val="en-US" w:eastAsia="en-US"/>
        </w:rPr>
        <w:t>);</w:t>
      </w:r>
    </w:p>
    <w:p w:rsidR="005646D7" w:rsidRPr="00753445" w:rsidRDefault="005646D7" w:rsidP="00566377">
      <w:pPr>
        <w:ind w:left="360"/>
        <w:jc w:val="both"/>
        <w:rPr>
          <w:rFonts w:ascii="Book Antiqua" w:hAnsi="Book Antiqua"/>
          <w:bCs/>
          <w:i/>
          <w:sz w:val="24"/>
          <w:szCs w:val="24"/>
          <w:lang w:val="en-US" w:eastAsia="en-US"/>
        </w:rPr>
      </w:pPr>
    </w:p>
    <w:p w:rsidR="005646D7" w:rsidRPr="00753445" w:rsidRDefault="008B1599" w:rsidP="00566377">
      <w:pPr>
        <w:numPr>
          <w:ilvl w:val="0"/>
          <w:numId w:val="3"/>
        </w:numPr>
        <w:jc w:val="both"/>
        <w:rPr>
          <w:rFonts w:ascii="Book Antiqua" w:hAnsi="Book Antiqua"/>
          <w:b/>
          <w:i/>
          <w:sz w:val="24"/>
          <w:szCs w:val="24"/>
          <w:lang w:val="en-US" w:eastAsia="en-US"/>
        </w:rPr>
      </w:pPr>
      <w:r w:rsidRPr="00753445">
        <w:rPr>
          <w:rFonts w:ascii="Book Antiqua" w:hAnsi="Book Antiqua"/>
          <w:bCs/>
          <w:i/>
          <w:sz w:val="24"/>
          <w:szCs w:val="24"/>
          <w:lang w:val="en-US" w:eastAsia="en-US"/>
        </w:rPr>
        <w:t>i</w:t>
      </w:r>
      <w:r w:rsidR="005646D7" w:rsidRPr="00753445">
        <w:rPr>
          <w:rFonts w:ascii="Book Antiqua" w:hAnsi="Book Antiqua"/>
          <w:bCs/>
          <w:i/>
          <w:sz w:val="24"/>
          <w:szCs w:val="24"/>
          <w:lang w:val="en-US" w:eastAsia="en-US"/>
        </w:rPr>
        <w:t xml:space="preserve">t will not </w:t>
      </w:r>
      <w:r w:rsidR="00EB7DE6" w:rsidRPr="00753445">
        <w:rPr>
          <w:rFonts w:ascii="Book Antiqua" w:hAnsi="Book Antiqua" w:cs="Arial"/>
          <w:i/>
          <w:sz w:val="24"/>
          <w:szCs w:val="24"/>
          <w:lang w:val="en-GB"/>
        </w:rPr>
        <w:t>authorize</w:t>
      </w:r>
      <w:r w:rsidR="005646D7" w:rsidRPr="00753445">
        <w:rPr>
          <w:rFonts w:ascii="Book Antiqua" w:hAnsi="Book Antiqua"/>
          <w:bCs/>
          <w:i/>
          <w:sz w:val="24"/>
          <w:szCs w:val="24"/>
          <w:lang w:val="en-US" w:eastAsia="en-US"/>
        </w:rPr>
        <w:t xml:space="preserve"> </w:t>
      </w:r>
      <w:r w:rsidR="00FE78E7" w:rsidRPr="00753445">
        <w:rPr>
          <w:rFonts w:ascii="Book Antiqua" w:hAnsi="Book Antiqua"/>
          <w:i/>
          <w:sz w:val="24"/>
          <w:szCs w:val="24"/>
          <w:lang w:val="en-US" w:eastAsia="en-US"/>
        </w:rPr>
        <w:t>(</w:t>
      </w:r>
      <w:r w:rsidR="00FE78E7" w:rsidRPr="00753445">
        <w:rPr>
          <w:rFonts w:ascii="Book Antiqua" w:hAnsi="Book Antiqua"/>
          <w:b/>
          <w:i/>
          <w:sz w:val="24"/>
          <w:szCs w:val="24"/>
          <w:u w:val="single"/>
          <w:lang w:val="en-US" w:eastAsia="en-US"/>
        </w:rPr>
        <w:t>Private Entity</w:t>
      </w:r>
      <w:r w:rsidR="00FE78E7" w:rsidRPr="00753445">
        <w:rPr>
          <w:rFonts w:ascii="Book Antiqua" w:hAnsi="Book Antiqua"/>
          <w:i/>
          <w:sz w:val="24"/>
          <w:szCs w:val="24"/>
          <w:u w:val="single"/>
          <w:lang w:val="en-US" w:eastAsia="en-US"/>
        </w:rPr>
        <w:t>)</w:t>
      </w:r>
      <w:r w:rsidR="00FE78E7" w:rsidRPr="00753445">
        <w:rPr>
          <w:rFonts w:ascii="Book Antiqua" w:hAnsi="Book Antiqua"/>
          <w:i/>
          <w:sz w:val="24"/>
          <w:szCs w:val="24"/>
          <w:lang w:val="en-US" w:eastAsia="en-US"/>
        </w:rPr>
        <w:t xml:space="preserve"> </w:t>
      </w:r>
      <w:r w:rsidR="005646D7" w:rsidRPr="00753445">
        <w:rPr>
          <w:rFonts w:ascii="Book Antiqua" w:hAnsi="Book Antiqua"/>
          <w:bCs/>
          <w:i/>
          <w:sz w:val="24"/>
          <w:szCs w:val="24"/>
          <w:lang w:val="en-US" w:eastAsia="en-US"/>
        </w:rPr>
        <w:t>to use such</w:t>
      </w:r>
      <w:r w:rsidR="00FE78E7" w:rsidRPr="00753445">
        <w:rPr>
          <w:rFonts w:ascii="Book Antiqua" w:hAnsi="Book Antiqua"/>
          <w:bCs/>
          <w:i/>
          <w:sz w:val="24"/>
          <w:szCs w:val="24"/>
          <w:lang w:val="en-US" w:eastAsia="en-US"/>
        </w:rPr>
        <w:t xml:space="preserve"> </w:t>
      </w:r>
      <w:r w:rsidR="00FC66E7" w:rsidRPr="00753445">
        <w:rPr>
          <w:rFonts w:ascii="Book Antiqua" w:hAnsi="Book Antiqua"/>
          <w:i/>
          <w:sz w:val="24"/>
          <w:szCs w:val="24"/>
          <w:lang w:val="en-US" w:eastAsia="en-US"/>
        </w:rPr>
        <w:t>(</w:t>
      </w:r>
      <w:r w:rsidR="00FC66E7" w:rsidRPr="00753445">
        <w:rPr>
          <w:rFonts w:ascii="Book Antiqua" w:hAnsi="Book Antiqua"/>
          <w:b/>
          <w:i/>
          <w:snapToGrid w:val="0"/>
          <w:sz w:val="24"/>
          <w:szCs w:val="24"/>
          <w:u w:val="single"/>
          <w:lang w:val="en-US" w:eastAsia="en-US"/>
        </w:rPr>
        <w:t>commodity</w:t>
      </w:r>
      <w:r w:rsidR="00FC66E7" w:rsidRPr="00753445">
        <w:rPr>
          <w:rFonts w:ascii="Book Antiqua" w:hAnsi="Book Antiqua"/>
          <w:i/>
          <w:snapToGrid w:val="0"/>
          <w:sz w:val="24"/>
          <w:szCs w:val="24"/>
          <w:lang w:val="en-US" w:eastAsia="en-US"/>
        </w:rPr>
        <w:t>),</w:t>
      </w:r>
      <w:r w:rsidR="00FC66E7" w:rsidRPr="00753445">
        <w:rPr>
          <w:rFonts w:ascii="Book Antiqua" w:hAnsi="Book Antiqua"/>
          <w:i/>
          <w:sz w:val="24"/>
          <w:szCs w:val="24"/>
          <w:lang w:val="en-US" w:eastAsia="en-US"/>
        </w:rPr>
        <w:t xml:space="preserve"> </w:t>
      </w:r>
      <w:r w:rsidR="005646D7" w:rsidRPr="00753445">
        <w:rPr>
          <w:rFonts w:ascii="Book Antiqua" w:hAnsi="Book Antiqua"/>
          <w:i/>
          <w:sz w:val="24"/>
          <w:szCs w:val="24"/>
          <w:lang w:val="en-US" w:eastAsia="en-US"/>
        </w:rPr>
        <w:t xml:space="preserve">for any purpose other than for </w:t>
      </w:r>
      <w:r w:rsidR="00FC66E7" w:rsidRPr="00753445">
        <w:rPr>
          <w:rFonts w:ascii="Book Antiqua" w:hAnsi="Book Antiqua"/>
          <w:i/>
          <w:sz w:val="24"/>
          <w:szCs w:val="24"/>
          <w:lang w:val="en-US" w:eastAsia="en-US"/>
        </w:rPr>
        <w:t xml:space="preserve">the purpose of </w:t>
      </w:r>
      <w:r w:rsidR="00FE78E7" w:rsidRPr="00753445">
        <w:rPr>
          <w:rFonts w:ascii="Book Antiqua" w:hAnsi="Book Antiqua"/>
          <w:i/>
          <w:sz w:val="24"/>
          <w:szCs w:val="24"/>
          <w:lang w:val="en-US" w:eastAsia="en-US"/>
        </w:rPr>
        <w:t>(</w:t>
      </w:r>
      <w:r w:rsidR="005646D7" w:rsidRPr="00753445">
        <w:rPr>
          <w:rFonts w:ascii="Book Antiqua" w:hAnsi="Book Antiqua"/>
          <w:b/>
          <w:i/>
          <w:sz w:val="24"/>
          <w:szCs w:val="24"/>
          <w:u w:val="single"/>
          <w:lang w:val="en-US" w:eastAsia="en-US"/>
        </w:rPr>
        <w:t>Exact Purpose</w:t>
      </w:r>
      <w:r w:rsidR="00FE78E7" w:rsidRPr="00753445">
        <w:rPr>
          <w:rFonts w:ascii="Book Antiqua" w:hAnsi="Book Antiqua"/>
          <w:i/>
          <w:sz w:val="24"/>
          <w:szCs w:val="24"/>
          <w:lang w:val="en-US" w:eastAsia="en-US"/>
        </w:rPr>
        <w:t>);</w:t>
      </w:r>
    </w:p>
    <w:p w:rsidR="00FC66E7" w:rsidRPr="00753445" w:rsidRDefault="00FC66E7" w:rsidP="00FC66E7">
      <w:pPr>
        <w:spacing w:line="276" w:lineRule="auto"/>
        <w:jc w:val="both"/>
        <w:rPr>
          <w:rFonts w:ascii="Book Antiqua" w:hAnsi="Book Antiqua" w:cs="Arial"/>
          <w:i/>
          <w:sz w:val="24"/>
          <w:szCs w:val="24"/>
          <w:lang w:val="en-US" w:eastAsia="en-US"/>
        </w:rPr>
      </w:pPr>
    </w:p>
    <w:p w:rsidR="00FC66E7" w:rsidRPr="00753445" w:rsidRDefault="00FC66E7" w:rsidP="00FC66E7">
      <w:pPr>
        <w:spacing w:line="276" w:lineRule="auto"/>
        <w:jc w:val="both"/>
        <w:rPr>
          <w:rFonts w:ascii="Book Antiqua" w:hAnsi="Book Antiqua" w:cs="Arial"/>
          <w:i/>
          <w:sz w:val="24"/>
          <w:szCs w:val="24"/>
          <w:lang w:val="en-GB" w:eastAsia="en-US"/>
        </w:rPr>
      </w:pPr>
      <w:r w:rsidRPr="00753445">
        <w:rPr>
          <w:rFonts w:ascii="Book Antiqua" w:hAnsi="Book Antiqua" w:cs="Arial"/>
          <w:i/>
          <w:sz w:val="24"/>
          <w:szCs w:val="24"/>
          <w:lang w:val="en-GB" w:eastAsia="en-US"/>
        </w:rPr>
        <w:t>In addition, the Ministry of Foreign Affairs of the Italian Republic – National Authority for the Armament Licensing and Controls (UAMA):</w:t>
      </w:r>
    </w:p>
    <w:p w:rsidR="005646D7" w:rsidRPr="00753445" w:rsidRDefault="005646D7" w:rsidP="00566377">
      <w:pPr>
        <w:jc w:val="both"/>
        <w:rPr>
          <w:rFonts w:ascii="Book Antiqua" w:hAnsi="Book Antiqua"/>
          <w:b/>
          <w:i/>
          <w:sz w:val="24"/>
          <w:szCs w:val="24"/>
          <w:lang w:val="en-GB" w:eastAsia="en-US"/>
        </w:rPr>
      </w:pPr>
    </w:p>
    <w:p w:rsidR="005646D7" w:rsidRPr="00753445" w:rsidRDefault="00FE2BAB" w:rsidP="00566377">
      <w:pPr>
        <w:numPr>
          <w:ilvl w:val="0"/>
          <w:numId w:val="3"/>
        </w:numPr>
        <w:jc w:val="both"/>
        <w:rPr>
          <w:rFonts w:ascii="Book Antiqua" w:hAnsi="Book Antiqua"/>
          <w:b/>
          <w:i/>
          <w:sz w:val="24"/>
          <w:szCs w:val="24"/>
          <w:lang w:val="en-US" w:eastAsia="en-US"/>
        </w:rPr>
      </w:pPr>
      <w:r w:rsidRPr="00753445">
        <w:rPr>
          <w:rFonts w:ascii="Book Antiqua" w:hAnsi="Book Antiqua" w:cs="Arial"/>
          <w:i/>
          <w:sz w:val="24"/>
          <w:szCs w:val="24"/>
          <w:lang w:val="en-GB" w:eastAsia="en-US"/>
        </w:rPr>
        <w:t xml:space="preserve">certifies that </w:t>
      </w:r>
      <w:r w:rsidRPr="00753445">
        <w:rPr>
          <w:rFonts w:ascii="Book Antiqua" w:hAnsi="Book Antiqua"/>
          <w:i/>
          <w:sz w:val="24"/>
          <w:szCs w:val="24"/>
          <w:lang w:val="en-US" w:eastAsia="en-US"/>
        </w:rPr>
        <w:t>(</w:t>
      </w:r>
      <w:r w:rsidRPr="00753445">
        <w:rPr>
          <w:rFonts w:ascii="Book Antiqua" w:hAnsi="Book Antiqua"/>
          <w:b/>
          <w:i/>
          <w:sz w:val="24"/>
          <w:szCs w:val="24"/>
          <w:u w:val="single"/>
          <w:lang w:val="en-US" w:eastAsia="en-US"/>
        </w:rPr>
        <w:t>Private Entity</w:t>
      </w:r>
      <w:r w:rsidRPr="00753445">
        <w:rPr>
          <w:rFonts w:ascii="Book Antiqua" w:hAnsi="Book Antiqua"/>
          <w:i/>
          <w:sz w:val="24"/>
          <w:szCs w:val="24"/>
          <w:u w:val="single"/>
          <w:lang w:val="en-US" w:eastAsia="en-US"/>
        </w:rPr>
        <w:t>)</w:t>
      </w:r>
      <w:r w:rsidR="0013684C" w:rsidRPr="00753445">
        <w:rPr>
          <w:rFonts w:ascii="Book Antiqua" w:hAnsi="Book Antiqua"/>
          <w:i/>
          <w:sz w:val="24"/>
          <w:szCs w:val="24"/>
          <w:lang w:val="en-US" w:eastAsia="en-US"/>
        </w:rPr>
        <w:t xml:space="preserve"> has </w:t>
      </w:r>
      <w:r w:rsidR="0013684C" w:rsidRPr="00753445">
        <w:rPr>
          <w:rFonts w:ascii="Book Antiqua" w:hAnsi="Book Antiqua" w:cs="Arial"/>
          <w:i/>
          <w:sz w:val="24"/>
          <w:szCs w:val="24"/>
          <w:lang w:val="en-GB" w:eastAsia="en-US"/>
        </w:rPr>
        <w:t xml:space="preserve">taken on the commitment to maintain </w:t>
      </w:r>
      <w:r w:rsidR="0013684C" w:rsidRPr="00753445">
        <w:rPr>
          <w:rFonts w:ascii="Book Antiqua" w:hAnsi="Book Antiqua"/>
          <w:i/>
          <w:sz w:val="24"/>
          <w:szCs w:val="24"/>
          <w:lang w:val="en-US" w:eastAsia="en-US"/>
        </w:rPr>
        <w:t xml:space="preserve">the security of such </w:t>
      </w:r>
      <w:r w:rsidR="00FE78E7" w:rsidRPr="00753445">
        <w:rPr>
          <w:rFonts w:ascii="Book Antiqua" w:hAnsi="Book Antiqua"/>
          <w:i/>
          <w:sz w:val="24"/>
          <w:szCs w:val="24"/>
          <w:lang w:val="en-US" w:eastAsia="en-US"/>
        </w:rPr>
        <w:t>(</w:t>
      </w:r>
      <w:r w:rsidR="00FE78E7" w:rsidRPr="00753445">
        <w:rPr>
          <w:rFonts w:ascii="Book Antiqua" w:hAnsi="Book Antiqua"/>
          <w:b/>
          <w:i/>
          <w:snapToGrid w:val="0"/>
          <w:sz w:val="24"/>
          <w:szCs w:val="24"/>
          <w:u w:val="single"/>
          <w:lang w:val="en-US" w:eastAsia="en-US"/>
        </w:rPr>
        <w:t>commodity</w:t>
      </w:r>
      <w:r w:rsidR="00FE78E7" w:rsidRPr="00753445">
        <w:rPr>
          <w:rFonts w:ascii="Book Antiqua" w:hAnsi="Book Antiqua"/>
          <w:i/>
          <w:snapToGrid w:val="0"/>
          <w:sz w:val="24"/>
          <w:szCs w:val="24"/>
          <w:u w:val="single"/>
          <w:lang w:val="en-US" w:eastAsia="en-US"/>
        </w:rPr>
        <w:t>)</w:t>
      </w:r>
      <w:r w:rsidR="00FE78E7" w:rsidRPr="00753445">
        <w:rPr>
          <w:rFonts w:ascii="Book Antiqua" w:hAnsi="Book Antiqua"/>
          <w:i/>
          <w:sz w:val="24"/>
          <w:szCs w:val="24"/>
          <w:lang w:val="en-US" w:eastAsia="en-US"/>
        </w:rPr>
        <w:t xml:space="preserve">, </w:t>
      </w:r>
      <w:r w:rsidR="005646D7" w:rsidRPr="00753445">
        <w:rPr>
          <w:rFonts w:ascii="Book Antiqua" w:hAnsi="Book Antiqua"/>
          <w:i/>
          <w:sz w:val="24"/>
          <w:szCs w:val="24"/>
          <w:lang w:val="en-US" w:eastAsia="en-US"/>
        </w:rPr>
        <w:t xml:space="preserve">or any component thereof, and </w:t>
      </w:r>
      <w:r w:rsidR="0013684C" w:rsidRPr="00753445">
        <w:rPr>
          <w:rFonts w:ascii="Book Antiqua" w:hAnsi="Book Antiqua" w:cs="Arial"/>
          <w:i/>
          <w:sz w:val="24"/>
          <w:szCs w:val="24"/>
          <w:lang w:val="en-US" w:eastAsia="en-US"/>
        </w:rPr>
        <w:t xml:space="preserve">to </w:t>
      </w:r>
      <w:r w:rsidR="005646D7" w:rsidRPr="00753445">
        <w:rPr>
          <w:rFonts w:ascii="Book Antiqua" w:hAnsi="Book Antiqua"/>
          <w:i/>
          <w:sz w:val="24"/>
          <w:szCs w:val="24"/>
          <w:lang w:val="en-US" w:eastAsia="en-US"/>
        </w:rPr>
        <w:t xml:space="preserve">provide substantially the same degree of security protection afforded to such articles and information by the Government of the United States of America; </w:t>
      </w:r>
      <w:r w:rsidR="008B1599" w:rsidRPr="00753445">
        <w:rPr>
          <w:rFonts w:ascii="Book Antiqua" w:hAnsi="Book Antiqua"/>
          <w:i/>
          <w:sz w:val="24"/>
          <w:szCs w:val="24"/>
          <w:lang w:val="en-US" w:eastAsia="en-US"/>
        </w:rPr>
        <w:t>and</w:t>
      </w:r>
    </w:p>
    <w:p w:rsidR="005646D7" w:rsidRPr="00753445" w:rsidRDefault="005646D7" w:rsidP="00566377">
      <w:pPr>
        <w:jc w:val="both"/>
        <w:rPr>
          <w:rFonts w:ascii="Book Antiqua" w:hAnsi="Book Antiqua"/>
          <w:b/>
          <w:i/>
          <w:sz w:val="24"/>
          <w:szCs w:val="24"/>
          <w:lang w:val="en-US" w:eastAsia="en-US"/>
        </w:rPr>
      </w:pPr>
    </w:p>
    <w:p w:rsidR="005646D7" w:rsidRPr="00753445" w:rsidRDefault="0013684C" w:rsidP="00467885">
      <w:pPr>
        <w:numPr>
          <w:ilvl w:val="0"/>
          <w:numId w:val="3"/>
        </w:numPr>
        <w:jc w:val="both"/>
        <w:rPr>
          <w:rFonts w:ascii="Book Antiqua" w:hAnsi="Book Antiqua"/>
          <w:b/>
          <w:i/>
          <w:sz w:val="24"/>
          <w:szCs w:val="24"/>
          <w:lang w:val="en-US" w:eastAsia="en-US"/>
        </w:rPr>
      </w:pPr>
      <w:proofErr w:type="gramStart"/>
      <w:r w:rsidRPr="00753445">
        <w:rPr>
          <w:rFonts w:ascii="Book Antiqua" w:hAnsi="Book Antiqua" w:cs="Arial"/>
          <w:i/>
          <w:sz w:val="24"/>
          <w:szCs w:val="24"/>
          <w:lang w:val="en-GB" w:eastAsia="en-US"/>
        </w:rPr>
        <w:t>certifies</w:t>
      </w:r>
      <w:proofErr w:type="gramEnd"/>
      <w:r w:rsidRPr="00753445">
        <w:rPr>
          <w:rFonts w:ascii="Book Antiqua" w:hAnsi="Book Antiqua" w:cs="Arial"/>
          <w:i/>
          <w:sz w:val="24"/>
          <w:szCs w:val="24"/>
          <w:lang w:val="en-GB" w:eastAsia="en-US"/>
        </w:rPr>
        <w:t xml:space="preserve"> that </w:t>
      </w:r>
      <w:r w:rsidRPr="00753445">
        <w:rPr>
          <w:rFonts w:ascii="Book Antiqua" w:hAnsi="Book Antiqua"/>
          <w:i/>
          <w:sz w:val="24"/>
          <w:szCs w:val="24"/>
          <w:lang w:val="en-US" w:eastAsia="en-US"/>
        </w:rPr>
        <w:t>(</w:t>
      </w:r>
      <w:r w:rsidRPr="00753445">
        <w:rPr>
          <w:rFonts w:ascii="Book Antiqua" w:hAnsi="Book Antiqua"/>
          <w:b/>
          <w:i/>
          <w:sz w:val="24"/>
          <w:szCs w:val="24"/>
          <w:u w:val="single"/>
          <w:lang w:val="en-US" w:eastAsia="en-US"/>
        </w:rPr>
        <w:t>Private Entity</w:t>
      </w:r>
      <w:r w:rsidRPr="00753445">
        <w:rPr>
          <w:rFonts w:ascii="Book Antiqua" w:hAnsi="Book Antiqua"/>
          <w:i/>
          <w:sz w:val="24"/>
          <w:szCs w:val="24"/>
          <w:u w:val="single"/>
          <w:lang w:val="en-US" w:eastAsia="en-US"/>
        </w:rPr>
        <w:t>)</w:t>
      </w:r>
      <w:r w:rsidRPr="00753445">
        <w:rPr>
          <w:rFonts w:ascii="Book Antiqua" w:hAnsi="Book Antiqua"/>
          <w:i/>
          <w:sz w:val="24"/>
          <w:szCs w:val="24"/>
          <w:lang w:val="en-US" w:eastAsia="en-US"/>
        </w:rPr>
        <w:t xml:space="preserve"> </w:t>
      </w:r>
      <w:r w:rsidRPr="00753445">
        <w:rPr>
          <w:rFonts w:ascii="Book Antiqua" w:hAnsi="Book Antiqua" w:cs="Arial"/>
          <w:i/>
          <w:sz w:val="24"/>
          <w:szCs w:val="24"/>
          <w:lang w:val="en-GB" w:eastAsia="en-US"/>
        </w:rPr>
        <w:t xml:space="preserve">has taken on the commitment that any technical information retained by </w:t>
      </w:r>
      <w:r w:rsidR="00F851D6" w:rsidRPr="00753445">
        <w:rPr>
          <w:rFonts w:ascii="Book Antiqua" w:hAnsi="Book Antiqua"/>
          <w:i/>
          <w:sz w:val="24"/>
          <w:szCs w:val="24"/>
          <w:lang w:val="en-US" w:eastAsia="en-US"/>
        </w:rPr>
        <w:t>(</w:t>
      </w:r>
      <w:r w:rsidR="00F851D6" w:rsidRPr="00753445">
        <w:rPr>
          <w:rFonts w:ascii="Book Antiqua" w:hAnsi="Book Antiqua"/>
          <w:b/>
          <w:i/>
          <w:sz w:val="24"/>
          <w:szCs w:val="24"/>
          <w:u w:val="single"/>
          <w:lang w:val="en-US" w:eastAsia="en-US"/>
        </w:rPr>
        <w:t>Private Entity</w:t>
      </w:r>
      <w:r w:rsidR="00F851D6" w:rsidRPr="00753445">
        <w:rPr>
          <w:rFonts w:ascii="Book Antiqua" w:hAnsi="Book Antiqua"/>
          <w:i/>
          <w:sz w:val="24"/>
          <w:szCs w:val="24"/>
          <w:u w:val="single"/>
          <w:lang w:val="en-US" w:eastAsia="en-US"/>
        </w:rPr>
        <w:t>)</w:t>
      </w:r>
      <w:r w:rsidR="00F851D6" w:rsidRPr="00753445">
        <w:rPr>
          <w:rFonts w:ascii="Book Antiqua" w:hAnsi="Book Antiqua"/>
          <w:i/>
          <w:sz w:val="24"/>
          <w:szCs w:val="24"/>
          <w:lang w:val="en-US" w:eastAsia="en-US"/>
        </w:rPr>
        <w:t xml:space="preserve"> </w:t>
      </w:r>
      <w:r w:rsidRPr="00753445">
        <w:rPr>
          <w:rFonts w:ascii="Book Antiqua" w:hAnsi="Book Antiqua" w:cs="Arial"/>
          <w:i/>
          <w:sz w:val="24"/>
          <w:szCs w:val="24"/>
          <w:lang w:val="en-US" w:eastAsia="en-US"/>
        </w:rPr>
        <w:t>remain</w:t>
      </w:r>
      <w:r w:rsidRPr="00753445">
        <w:rPr>
          <w:rFonts w:ascii="Book Antiqua" w:hAnsi="Book Antiqua"/>
          <w:i/>
          <w:sz w:val="24"/>
          <w:szCs w:val="24"/>
          <w:lang w:val="en-US" w:eastAsia="en-US"/>
        </w:rPr>
        <w:t xml:space="preserve"> </w:t>
      </w:r>
      <w:r w:rsidR="005646D7" w:rsidRPr="00753445">
        <w:rPr>
          <w:rFonts w:ascii="Book Antiqua" w:hAnsi="Book Antiqua"/>
          <w:i/>
          <w:sz w:val="24"/>
          <w:szCs w:val="24"/>
          <w:lang w:val="en-US" w:eastAsia="en-US"/>
        </w:rPr>
        <w:t xml:space="preserve">in the territorial boundaries of </w:t>
      </w:r>
      <w:r w:rsidR="006B5AB2" w:rsidRPr="00753445">
        <w:rPr>
          <w:rFonts w:ascii="Book Antiqua" w:hAnsi="Book Antiqua"/>
          <w:i/>
          <w:sz w:val="24"/>
          <w:szCs w:val="24"/>
          <w:lang w:val="en-US" w:eastAsia="en-US"/>
        </w:rPr>
        <w:t xml:space="preserve">the </w:t>
      </w:r>
      <w:r w:rsidR="00566377" w:rsidRPr="00753445">
        <w:rPr>
          <w:rFonts w:ascii="Book Antiqua" w:hAnsi="Book Antiqua"/>
          <w:i/>
          <w:snapToGrid w:val="0"/>
          <w:sz w:val="24"/>
          <w:szCs w:val="24"/>
          <w:lang w:val="en-US" w:eastAsia="en-US"/>
        </w:rPr>
        <w:t>Ital</w:t>
      </w:r>
      <w:r w:rsidR="006B5AB2" w:rsidRPr="00753445">
        <w:rPr>
          <w:rFonts w:ascii="Book Antiqua" w:hAnsi="Book Antiqua"/>
          <w:i/>
          <w:snapToGrid w:val="0"/>
          <w:sz w:val="24"/>
          <w:szCs w:val="24"/>
          <w:lang w:val="en-US" w:eastAsia="en-US"/>
        </w:rPr>
        <w:t xml:space="preserve">ian Republic </w:t>
      </w:r>
      <w:r w:rsidR="005646D7" w:rsidRPr="00753445">
        <w:rPr>
          <w:rFonts w:ascii="Book Antiqua" w:hAnsi="Book Antiqua"/>
          <w:i/>
          <w:sz w:val="24"/>
          <w:szCs w:val="24"/>
          <w:lang w:val="en-US" w:eastAsia="en-US"/>
        </w:rPr>
        <w:t xml:space="preserve">and under the legal jurisdiction of the Government of </w:t>
      </w:r>
      <w:r w:rsidR="006B5AB2" w:rsidRPr="00753445">
        <w:rPr>
          <w:rFonts w:ascii="Book Antiqua" w:hAnsi="Book Antiqua"/>
          <w:i/>
          <w:sz w:val="24"/>
          <w:szCs w:val="24"/>
          <w:lang w:val="en-US" w:eastAsia="en-US"/>
        </w:rPr>
        <w:t xml:space="preserve">the </w:t>
      </w:r>
      <w:r w:rsidR="006B5AB2" w:rsidRPr="00753445">
        <w:rPr>
          <w:rFonts w:ascii="Book Antiqua" w:hAnsi="Book Antiqua"/>
          <w:i/>
          <w:snapToGrid w:val="0"/>
          <w:sz w:val="24"/>
          <w:szCs w:val="24"/>
          <w:lang w:val="en-US" w:eastAsia="en-US"/>
        </w:rPr>
        <w:t>Italian Republic.</w:t>
      </w:r>
    </w:p>
    <w:sectPr w:rsidR="005646D7" w:rsidRPr="00753445" w:rsidSect="00627EA8">
      <w:headerReference w:type="default" r:id="rId8"/>
      <w:footerReference w:type="default" r:id="rId9"/>
      <w:footerReference w:type="first" r:id="rId10"/>
      <w:type w:val="continuous"/>
      <w:pgSz w:w="11906" w:h="16838"/>
      <w:pgMar w:top="964" w:right="1134" w:bottom="567" w:left="1134" w:header="720" w:footer="14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71" w:rsidRDefault="00F63171">
      <w:r>
        <w:separator/>
      </w:r>
    </w:p>
  </w:endnote>
  <w:endnote w:type="continuationSeparator" w:id="0">
    <w:p w:rsidR="00F63171" w:rsidRDefault="00F6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unstlerschreibschDMed">
    <w:altName w:val="Mistral"/>
    <w:charset w:val="00"/>
    <w:family w:val="script"/>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AGMATIC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1E" w:rsidRDefault="00DB171E">
    <w:pPr>
      <w:pStyle w:val="Pidipagin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1E" w:rsidRDefault="00DB171E">
    <w:pPr>
      <w:rPr>
        <w:i/>
      </w:rPr>
    </w:pPr>
    <w:r>
      <w:rPr>
        <w:i/>
      </w:rPr>
      <w:t xml:space="preserve">Alleg. </w:t>
    </w:r>
  </w:p>
  <w:p w:rsidR="00DB171E" w:rsidRDefault="00DB171E">
    <w:pPr>
      <w:rPr>
        <w:i/>
      </w:rPr>
    </w:pPr>
    <w:r>
      <w:rPr>
        <w:i/>
      </w:rPr>
      <w:t>N.</w:t>
    </w:r>
  </w:p>
  <w:p w:rsidR="00DB171E" w:rsidRDefault="00DB171E">
    <w:pPr>
      <w:rPr>
        <w:i/>
      </w:rPr>
    </w:pPr>
  </w:p>
  <w:p w:rsidR="00DB171E" w:rsidRDefault="00DB171E">
    <w:pPr>
      <w:rPr>
        <w:rFonts w:ascii="PRAGMATICA" w:hAnsi="PRAGMATICA"/>
        <w:sz w:val="36"/>
      </w:rPr>
    </w:pPr>
    <w:r>
      <w:rPr>
        <w:i/>
      </w:rPr>
      <w:t>________</w:t>
    </w:r>
  </w:p>
  <w:p w:rsidR="00DB171E" w:rsidRDefault="00DB171E">
    <w:pPr>
      <w:rPr>
        <w:i/>
      </w:rPr>
    </w:pPr>
  </w:p>
  <w:p w:rsidR="00DB171E" w:rsidRDefault="00DB171E">
    <w:pPr>
      <w:rPr>
        <w:i/>
      </w:rPr>
    </w:pPr>
    <w:r>
      <w:rPr>
        <w:rFonts w:ascii="Century Gothic" w:hAnsi="Century Gothic"/>
        <w:b/>
        <w:sz w:val="12"/>
      </w:rPr>
      <w:t>Mod. M-E/A/IV/7</w:t>
    </w:r>
  </w:p>
  <w:p w:rsidR="00DB171E" w:rsidRDefault="00DB17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71" w:rsidRDefault="00F63171">
      <w:r>
        <w:separator/>
      </w:r>
    </w:p>
  </w:footnote>
  <w:footnote w:type="continuationSeparator" w:id="0">
    <w:p w:rsidR="00F63171" w:rsidRDefault="00F6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45" w:rsidRPr="00753445" w:rsidRDefault="00753445" w:rsidP="00753445">
    <w:pPr>
      <w:pStyle w:val="Intestazione"/>
      <w:jc w:val="right"/>
      <w:rPr>
        <w:sz w:val="24"/>
        <w:szCs w:val="24"/>
      </w:rPr>
    </w:pPr>
    <w:proofErr w:type="spellStart"/>
    <w:r w:rsidRPr="00753445">
      <w:rPr>
        <w:sz w:val="24"/>
        <w:szCs w:val="24"/>
      </w:rPr>
      <w:t>mod</w:t>
    </w:r>
    <w:proofErr w:type="spellEnd"/>
    <w:r w:rsidRPr="00753445">
      <w:rPr>
        <w:sz w:val="24"/>
        <w:szCs w:val="24"/>
      </w:rPr>
      <w:t xml:space="preserve">. 6bis / </w:t>
    </w:r>
    <w:proofErr w:type="spellStart"/>
    <w:r w:rsidRPr="00753445">
      <w:rPr>
        <w:sz w:val="24"/>
        <w:szCs w:val="24"/>
      </w:rPr>
      <w:t>imp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1E" w:rsidRDefault="00DB171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4471"/>
    <w:multiLevelType w:val="hybridMultilevel"/>
    <w:tmpl w:val="CC9E5E90"/>
    <w:lvl w:ilvl="0" w:tplc="7EBA0F4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7A2AC4"/>
    <w:multiLevelType w:val="hybridMultilevel"/>
    <w:tmpl w:val="7F489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AC3714"/>
    <w:multiLevelType w:val="hybridMultilevel"/>
    <w:tmpl w:val="0EE24A24"/>
    <w:lvl w:ilvl="0" w:tplc="42F4E59C">
      <w:start w:val="1"/>
      <w:numFmt w:val="upperLetter"/>
      <w:lvlText w:val="(%1)"/>
      <w:lvlJc w:val="left"/>
      <w:pPr>
        <w:tabs>
          <w:tab w:val="num" w:pos="816"/>
        </w:tabs>
        <w:ind w:left="816" w:hanging="390"/>
      </w:pPr>
      <w:rPr>
        <w:rFonts w:hint="default"/>
        <w:b w:val="0"/>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22"/>
    <w:rsid w:val="00043C2D"/>
    <w:rsid w:val="000C0412"/>
    <w:rsid w:val="0013684C"/>
    <w:rsid w:val="001D5C4C"/>
    <w:rsid w:val="00281685"/>
    <w:rsid w:val="00284818"/>
    <w:rsid w:val="00292A02"/>
    <w:rsid w:val="002A3F3A"/>
    <w:rsid w:val="002A536D"/>
    <w:rsid w:val="0031430D"/>
    <w:rsid w:val="003863D5"/>
    <w:rsid w:val="003B798F"/>
    <w:rsid w:val="003D07B8"/>
    <w:rsid w:val="003D3822"/>
    <w:rsid w:val="003F1BDC"/>
    <w:rsid w:val="00467885"/>
    <w:rsid w:val="00474CC5"/>
    <w:rsid w:val="00505FCE"/>
    <w:rsid w:val="005646D7"/>
    <w:rsid w:val="00566377"/>
    <w:rsid w:val="005C14B5"/>
    <w:rsid w:val="00627EA8"/>
    <w:rsid w:val="006B5AB2"/>
    <w:rsid w:val="006D0BA2"/>
    <w:rsid w:val="007317B0"/>
    <w:rsid w:val="00745F5B"/>
    <w:rsid w:val="00753445"/>
    <w:rsid w:val="008B1599"/>
    <w:rsid w:val="009458F6"/>
    <w:rsid w:val="009D6972"/>
    <w:rsid w:val="00A50F80"/>
    <w:rsid w:val="00AD7FD8"/>
    <w:rsid w:val="00B90728"/>
    <w:rsid w:val="00BE6C8A"/>
    <w:rsid w:val="00C340AC"/>
    <w:rsid w:val="00C641F8"/>
    <w:rsid w:val="00C67891"/>
    <w:rsid w:val="00C70C8E"/>
    <w:rsid w:val="00CA796B"/>
    <w:rsid w:val="00D20058"/>
    <w:rsid w:val="00D50FF5"/>
    <w:rsid w:val="00DB171E"/>
    <w:rsid w:val="00DD0C04"/>
    <w:rsid w:val="00EB7DE6"/>
    <w:rsid w:val="00F63171"/>
    <w:rsid w:val="00F851D6"/>
    <w:rsid w:val="00FC66E7"/>
    <w:rsid w:val="00FE2BAB"/>
    <w:rsid w:val="00FE78E7"/>
    <w:rsid w:val="00FF7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194E1-7CF8-4CCD-821B-1CB50C5D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KunstlerschreibschDMed" w:hAnsi="KunstlerschreibschDMed"/>
      <w:i/>
      <w:sz w:val="56"/>
    </w:rPr>
  </w:style>
  <w:style w:type="paragraph" w:styleId="Titolo2">
    <w:name w:val="heading 2"/>
    <w:basedOn w:val="Normale"/>
    <w:next w:val="Normale"/>
    <w:qFormat/>
    <w:pPr>
      <w:keepNext/>
      <w:ind w:right="1134"/>
      <w:jc w:val="both"/>
      <w:outlineLvl w:val="1"/>
    </w:pPr>
    <w:rPr>
      <w:sz w:val="24"/>
    </w:rPr>
  </w:style>
  <w:style w:type="paragraph" w:styleId="Titolo3">
    <w:name w:val="heading 3"/>
    <w:basedOn w:val="Normale"/>
    <w:next w:val="Normale"/>
    <w:qFormat/>
    <w:pPr>
      <w:keepNext/>
      <w:jc w:val="center"/>
      <w:outlineLvl w:val="2"/>
    </w:pPr>
    <w:rPr>
      <w:rFonts w:ascii="Century Gothic" w:hAnsi="Century Gothic"/>
      <w: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Testofumetto">
    <w:name w:val="Balloon Text"/>
    <w:basedOn w:val="Normale"/>
    <w:link w:val="TestofumettoCarattere"/>
    <w:uiPriority w:val="99"/>
    <w:semiHidden/>
    <w:unhideWhenUsed/>
    <w:rsid w:val="00627EA8"/>
    <w:rPr>
      <w:rFonts w:ascii="Tahoma" w:hAnsi="Tahoma"/>
      <w:sz w:val="16"/>
      <w:szCs w:val="16"/>
      <w:lang w:val="x-none" w:eastAsia="x-none"/>
    </w:rPr>
  </w:style>
  <w:style w:type="character" w:customStyle="1" w:styleId="TestofumettoCarattere">
    <w:name w:val="Testo fumetto Carattere"/>
    <w:link w:val="Testofumetto"/>
    <w:uiPriority w:val="99"/>
    <w:semiHidden/>
    <w:rsid w:val="00627EA8"/>
    <w:rPr>
      <w:rFonts w:ascii="Tahoma" w:hAnsi="Tahoma" w:cs="Tahoma"/>
      <w:sz w:val="16"/>
      <w:szCs w:val="16"/>
    </w:rPr>
  </w:style>
  <w:style w:type="character" w:customStyle="1" w:styleId="PidipaginaCarattere">
    <w:name w:val="Piè di pagina Carattere"/>
    <w:link w:val="Pidipagina"/>
    <w:semiHidden/>
    <w:rsid w:val="00C6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61808">
      <w:bodyDiv w:val="1"/>
      <w:marLeft w:val="0"/>
      <w:marRight w:val="0"/>
      <w:marTop w:val="0"/>
      <w:marBottom w:val="0"/>
      <w:divBdr>
        <w:top w:val="none" w:sz="0" w:space="0" w:color="auto"/>
        <w:left w:val="none" w:sz="0" w:space="0" w:color="auto"/>
        <w:bottom w:val="none" w:sz="0" w:space="0" w:color="auto"/>
        <w:right w:val="none" w:sz="0" w:space="0" w:color="auto"/>
      </w:divBdr>
    </w:div>
    <w:div w:id="1924414158">
      <w:bodyDiv w:val="1"/>
      <w:marLeft w:val="0"/>
      <w:marRight w:val="0"/>
      <w:marTop w:val="0"/>
      <w:marBottom w:val="0"/>
      <w:divBdr>
        <w:top w:val="none" w:sz="0" w:space="0" w:color="auto"/>
        <w:left w:val="none" w:sz="0" w:space="0" w:color="auto"/>
        <w:bottom w:val="none" w:sz="0" w:space="0" w:color="auto"/>
        <w:right w:val="none" w:sz="0" w:space="0" w:color="auto"/>
      </w:divBdr>
    </w:div>
    <w:div w:id="20092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Appunto%20pi&#249;%20indirizz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Appunto più indirizzi.dot</Template>
  <TotalTime>1</TotalTime>
  <Pages>1</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lpstr>
    </vt:vector>
  </TitlesOfParts>
  <Company>Epson Italia S.p.A.</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Stefano Baldi</dc:creator>
  <cp:keywords/>
  <cp:lastModifiedBy>Ferraro Luciano</cp:lastModifiedBy>
  <cp:revision>2</cp:revision>
  <cp:lastPrinted>2016-12-13T12:34:00Z</cp:lastPrinted>
  <dcterms:created xsi:type="dcterms:W3CDTF">2021-09-21T14:34:00Z</dcterms:created>
  <dcterms:modified xsi:type="dcterms:W3CDTF">2021-09-21T14:34:00Z</dcterms:modified>
</cp:coreProperties>
</file>