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604BCB"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OLAF-B</w:t>
            </w:r>
            <w:r w:rsidR="00446C21">
              <w:rPr>
                <w:rFonts w:ascii="Times New Roman" w:eastAsia="Times New Roman" w:hAnsi="Times New Roman" w:cs="Times New Roman"/>
                <w:b/>
                <w:sz w:val="24"/>
                <w:szCs w:val="20"/>
                <w:lang w:eastAsia="en-GB"/>
              </w:rPr>
              <w:t>-1</w:t>
            </w:r>
          </w:p>
        </w:tc>
      </w:tr>
      <w:tr w:rsidR="00AF7D78" w:rsidRPr="009660FD"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604BCB" w:rsidRPr="00604BCB" w:rsidRDefault="00604BCB" w:rsidP="00604BCB">
            <w:pPr>
              <w:rPr>
                <w:rFonts w:ascii="Times New Roman" w:eastAsia="Times New Roman" w:hAnsi="Times New Roman" w:cs="Times New Roman"/>
                <w:b/>
                <w:lang w:val="de-DE" w:eastAsia="en-GB"/>
              </w:rPr>
            </w:pPr>
            <w:r w:rsidRPr="00604BCB">
              <w:rPr>
                <w:rFonts w:ascii="Times New Roman" w:eastAsia="Times New Roman" w:hAnsi="Times New Roman" w:cs="Times New Roman"/>
                <w:b/>
                <w:lang w:val="de-DE" w:eastAsia="en-GB"/>
              </w:rPr>
              <w:t>Lara DOBINSON</w:t>
            </w:r>
          </w:p>
          <w:p w:rsidR="00604BCB" w:rsidRPr="00604BCB" w:rsidRDefault="00604BCB" w:rsidP="00604BCB">
            <w:pPr>
              <w:rPr>
                <w:rFonts w:ascii="Times New Roman" w:eastAsia="Times New Roman" w:hAnsi="Times New Roman" w:cs="Times New Roman"/>
                <w:b/>
                <w:lang w:val="de-DE" w:eastAsia="en-GB"/>
              </w:rPr>
            </w:pPr>
            <w:hyperlink r:id="rId8" w:history="1">
              <w:r w:rsidRPr="000B08CE">
                <w:rPr>
                  <w:rStyle w:val="Hyperlink"/>
                  <w:rFonts w:ascii="Times New Roman" w:eastAsia="Times New Roman" w:hAnsi="Times New Roman" w:cs="Times New Roman"/>
                  <w:b/>
                  <w:lang w:val="de-DE" w:eastAsia="en-GB"/>
                </w:rPr>
                <w:t>lara.dobinson@ec.europa.eu</w:t>
              </w:r>
            </w:hyperlink>
            <w:r>
              <w:rPr>
                <w:rFonts w:ascii="Times New Roman" w:eastAsia="Times New Roman" w:hAnsi="Times New Roman" w:cs="Times New Roman"/>
                <w:b/>
                <w:lang w:val="de-DE" w:eastAsia="en-GB"/>
              </w:rPr>
              <w:t xml:space="preserve"> </w:t>
            </w:r>
            <w:r w:rsidRPr="00604BCB">
              <w:rPr>
                <w:rFonts w:ascii="Times New Roman" w:eastAsia="Times New Roman" w:hAnsi="Times New Roman" w:cs="Times New Roman"/>
                <w:b/>
                <w:lang w:val="de-DE" w:eastAsia="en-GB"/>
              </w:rPr>
              <w:t xml:space="preserve"> </w:t>
            </w:r>
          </w:p>
          <w:p w:rsidR="00A57BE3" w:rsidRPr="00FA4DFF" w:rsidRDefault="00604BCB" w:rsidP="00604BCB">
            <w:pPr>
              <w:rPr>
                <w:rFonts w:ascii="Times New Roman" w:eastAsia="Times New Roman" w:hAnsi="Times New Roman" w:cs="Times New Roman"/>
                <w:b/>
                <w:lang w:val="en-IE" w:eastAsia="en-GB"/>
              </w:rPr>
            </w:pPr>
            <w:r w:rsidRPr="00604BCB">
              <w:rPr>
                <w:rFonts w:ascii="Times New Roman" w:eastAsia="Times New Roman" w:hAnsi="Times New Roman" w:cs="Times New Roman"/>
                <w:b/>
                <w:lang w:val="de-DE" w:eastAsia="en-GB"/>
              </w:rPr>
              <w:t>+32 2 296 42 76</w:t>
            </w: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604BCB" w:rsidP="00604BCB">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9660FD"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Cs/>
                <w:lang w:val="en-US" w:eastAsia="en-GB"/>
              </w:rPr>
              <w:t xml:space="preserve"> </w:t>
            </w:r>
            <w:r w:rsidR="00A57BE3" w:rsidRPr="00FA4DFF">
              <w:rPr>
                <w:rFonts w:ascii="Times New Roman" w:eastAsia="MS Minngs" w:hAnsi="Times New Roman" w:cs="Times New Roman"/>
                <w:b/>
                <w:bCs/>
                <w:lang w:val="en-US" w:eastAsia="en-GB"/>
              </w:rPr>
              <w:t>Other</w:t>
            </w:r>
            <w:r w:rsidR="00A57BE3" w:rsidRPr="00FA4DFF">
              <w:rPr>
                <w:rFonts w:ascii="Times New Roman" w:eastAsia="Times New Roman" w:hAnsi="Times New Roman" w:cs="Times New Roman"/>
                <w:b/>
                <w:lang w:val="en-US" w:eastAsia="en-GB"/>
              </w:rPr>
              <w:t xml:space="preserve">: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60F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 xml:space="preserve">The European Anti-Fraud Office (OLAF) is both an investigative service and the Commission service responsible for the design and delivery of EU anti-fraud policy. The present vacancy concerns a position in OLAF's Directorate responsible for Revenue and International Operations, Investigations &amp; Strategy (Directorate B). </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The mission of OLAF is threefold:</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604BCB" w:rsidRPr="00604BCB" w:rsidRDefault="00604BCB" w:rsidP="00604BCB">
      <w:pPr>
        <w:spacing w:after="0" w:line="240" w:lineRule="auto"/>
        <w:ind w:left="709" w:hanging="283"/>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w:t>
      </w:r>
      <w:r w:rsidRPr="00604BCB">
        <w:rPr>
          <w:rFonts w:ascii="Times New Roman" w:eastAsia="Times New Roman" w:hAnsi="Times New Roman" w:cs="Times New Roman"/>
          <w:lang w:val="en-US" w:eastAsia="en-GB"/>
        </w:rPr>
        <w:tab/>
      </w:r>
      <w:proofErr w:type="gramStart"/>
      <w:r w:rsidRPr="00604BCB">
        <w:rPr>
          <w:rFonts w:ascii="Times New Roman" w:eastAsia="Times New Roman" w:hAnsi="Times New Roman" w:cs="Times New Roman"/>
          <w:lang w:val="en-US" w:eastAsia="en-GB"/>
        </w:rPr>
        <w:t>to</w:t>
      </w:r>
      <w:proofErr w:type="gramEnd"/>
      <w:r w:rsidRPr="00604BCB">
        <w:rPr>
          <w:rFonts w:ascii="Times New Roman" w:eastAsia="Times New Roman" w:hAnsi="Times New Roman" w:cs="Times New Roman"/>
          <w:lang w:val="en-US" w:eastAsia="en-GB"/>
        </w:rPr>
        <w:t xml:space="preserve"> protect the financial interests of the European Union by investigating fraud, corruption and any other illegal activities;</w:t>
      </w:r>
    </w:p>
    <w:p w:rsidR="00604BCB" w:rsidRPr="00604BCB" w:rsidRDefault="00604BCB" w:rsidP="00604BCB">
      <w:pPr>
        <w:spacing w:after="0" w:line="240" w:lineRule="auto"/>
        <w:ind w:left="709" w:hanging="283"/>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w:t>
      </w:r>
      <w:r w:rsidRPr="00604BCB">
        <w:rPr>
          <w:rFonts w:ascii="Times New Roman" w:eastAsia="Times New Roman" w:hAnsi="Times New Roman" w:cs="Times New Roman"/>
          <w:lang w:val="en-US" w:eastAsia="en-GB"/>
        </w:rPr>
        <w:tab/>
      </w:r>
      <w:proofErr w:type="gramStart"/>
      <w:r w:rsidRPr="00604BCB">
        <w:rPr>
          <w:rFonts w:ascii="Times New Roman" w:eastAsia="Times New Roman" w:hAnsi="Times New Roman" w:cs="Times New Roman"/>
          <w:lang w:val="en-US" w:eastAsia="en-GB"/>
        </w:rPr>
        <w:t>to</w:t>
      </w:r>
      <w:proofErr w:type="gramEnd"/>
      <w:r w:rsidRPr="00604BCB">
        <w:rPr>
          <w:rFonts w:ascii="Times New Roman" w:eastAsia="Times New Roman" w:hAnsi="Times New Roman" w:cs="Times New Roman"/>
          <w:lang w:val="en-US" w:eastAsia="en-GB"/>
        </w:rPr>
        <w:t xml:space="preserve"> detect and investigate serious matters relating to the discharge of professional duties by members and staff of the EU institutions and bodies that could result in disciplinary or criminal proceedings;</w:t>
      </w:r>
    </w:p>
    <w:p w:rsidR="00604BCB" w:rsidRPr="00604BCB" w:rsidRDefault="00604BCB" w:rsidP="00604BCB">
      <w:pPr>
        <w:spacing w:after="0" w:line="240" w:lineRule="auto"/>
        <w:ind w:left="709" w:hanging="283"/>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w:t>
      </w:r>
      <w:r w:rsidRPr="00604BCB">
        <w:rPr>
          <w:rFonts w:ascii="Times New Roman" w:eastAsia="Times New Roman" w:hAnsi="Times New Roman" w:cs="Times New Roman"/>
          <w:lang w:val="en-US" w:eastAsia="en-GB"/>
        </w:rPr>
        <w:tab/>
      </w:r>
      <w:proofErr w:type="gramStart"/>
      <w:r w:rsidRPr="00604BCB">
        <w:rPr>
          <w:rFonts w:ascii="Times New Roman" w:eastAsia="Times New Roman" w:hAnsi="Times New Roman" w:cs="Times New Roman"/>
          <w:lang w:val="en-US" w:eastAsia="en-GB"/>
        </w:rPr>
        <w:t>to</w:t>
      </w:r>
      <w:proofErr w:type="gramEnd"/>
      <w:r w:rsidRPr="00604BCB">
        <w:rPr>
          <w:rFonts w:ascii="Times New Roman" w:eastAsia="Times New Roman" w:hAnsi="Times New Roman" w:cs="Times New Roman"/>
          <w:lang w:val="en-US" w:eastAsia="en-GB"/>
        </w:rPr>
        <w:t xml:space="preserve"> support the European Commission in the development and implementation of fraud prevention and detection policies.</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Within its policy area, the Office acts in the same manner as any other Commission Service, designing and delivering policies within its area of competence. Conversely, for investigations, the Director-General of OLAF has statutory independence to conduct investigations into allegations of fraud and other illegal activities with financial consequences for the European budget.</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 xml:space="preserve">Unit B.1 'Customs, Trade and Tobacco Anti-Fraud Strategy' is a central pillar of OLAF's Directorate responsible for Revenue and International Operations, Investigations &amp; Strategy. The mission of Unit B.1 is to provide a strategy to fight customs fraud and the illicit trade of goods affecting health or the environment, including tobacco products and counterfeit goods. To this effect, it provides support to OLAF investigators, </w:t>
      </w:r>
      <w:r w:rsidRPr="00604BCB">
        <w:rPr>
          <w:rFonts w:ascii="Times New Roman" w:eastAsia="Times New Roman" w:hAnsi="Times New Roman" w:cs="Times New Roman"/>
          <w:lang w:val="en-US" w:eastAsia="en-GB"/>
        </w:rPr>
        <w:lastRenderedPageBreak/>
        <w:t xml:space="preserve">Member State customs authorities and cooperates with Commission Services, other competent authorities including </w:t>
      </w:r>
      <w:proofErr w:type="spellStart"/>
      <w:r w:rsidRPr="00604BCB">
        <w:rPr>
          <w:rFonts w:ascii="Times New Roman" w:eastAsia="Times New Roman" w:hAnsi="Times New Roman" w:cs="Times New Roman"/>
          <w:lang w:val="en-US" w:eastAsia="en-GB"/>
        </w:rPr>
        <w:t>non-EU</w:t>
      </w:r>
      <w:proofErr w:type="spellEnd"/>
      <w:r w:rsidRPr="00604BCB">
        <w:rPr>
          <w:rFonts w:ascii="Times New Roman" w:eastAsia="Times New Roman" w:hAnsi="Times New Roman" w:cs="Times New Roman"/>
          <w:lang w:val="en-US" w:eastAsia="en-GB"/>
        </w:rPr>
        <w:t xml:space="preserve"> countries and relevant international </w:t>
      </w:r>
      <w:proofErr w:type="spellStart"/>
      <w:r w:rsidRPr="00604BCB">
        <w:rPr>
          <w:rFonts w:ascii="Times New Roman" w:eastAsia="Times New Roman" w:hAnsi="Times New Roman" w:cs="Times New Roman"/>
          <w:lang w:val="en-US" w:eastAsia="en-GB"/>
        </w:rPr>
        <w:t>organisations</w:t>
      </w:r>
      <w:proofErr w:type="spellEnd"/>
      <w:r w:rsidRPr="00604BCB">
        <w:rPr>
          <w:rFonts w:ascii="Times New Roman" w:eastAsia="Times New Roman" w:hAnsi="Times New Roman" w:cs="Times New Roman"/>
          <w:lang w:val="en-US" w:eastAsia="en-GB"/>
        </w:rPr>
        <w:t>.</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The Unit provides strategic support to investigations and implements Joint Customs Operations with relevant national, European and international entities. It also provides analytical services to Member State customs authorities and OLAF investigators and contributes to or initiate legislative initiatives in the revenue area at EU level (including Regulation 515/97). Moreover, the Unit develops and implements an antifraud strategy, negotiates mutual administrative assistance and antifraud measures in international agreements, and develops specific initiatives targeting the illicit tobacco trade. The Unit is also responsible for the policy development of various applications of a dedicated IT platform, the Anti-Fraud Information System (AFIS). The Unit is currently strengthening its activities in the area of data analysis.</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Unit OLAF.B.1 is composed of 16 members. The SNE should contribute to the:</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a)</w:t>
      </w:r>
      <w:r w:rsidRPr="00604BCB">
        <w:rPr>
          <w:rFonts w:ascii="Times New Roman" w:eastAsia="Times New Roman" w:hAnsi="Times New Roman" w:cs="Times New Roman"/>
          <w:lang w:val="en-US" w:eastAsia="en-GB"/>
        </w:rPr>
        <w:tab/>
      </w:r>
      <w:proofErr w:type="gramStart"/>
      <w:r w:rsidRPr="00604BCB">
        <w:rPr>
          <w:rFonts w:ascii="Times New Roman" w:eastAsia="Times New Roman" w:hAnsi="Times New Roman" w:cs="Times New Roman"/>
          <w:lang w:val="en-US" w:eastAsia="en-GB"/>
        </w:rPr>
        <w:t>development</w:t>
      </w:r>
      <w:proofErr w:type="gramEnd"/>
      <w:r w:rsidRPr="00604BCB">
        <w:rPr>
          <w:rFonts w:ascii="Times New Roman" w:eastAsia="Times New Roman" w:hAnsi="Times New Roman" w:cs="Times New Roman"/>
          <w:lang w:val="en-US" w:eastAsia="en-GB"/>
        </w:rPr>
        <w:t xml:space="preserve"> of new approaches for data analysis in the area of customs, trade and tobacco anti-fraud;</w:t>
      </w:r>
    </w:p>
    <w:p w:rsidR="00604BCB" w:rsidRPr="00604BCB" w:rsidRDefault="00604BCB" w:rsidP="00604BCB">
      <w:pPr>
        <w:spacing w:after="0" w:line="240" w:lineRule="auto"/>
        <w:ind w:left="709" w:hanging="283"/>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b)</w:t>
      </w:r>
      <w:r w:rsidRPr="00604BCB">
        <w:rPr>
          <w:rFonts w:ascii="Times New Roman" w:eastAsia="Times New Roman" w:hAnsi="Times New Roman" w:cs="Times New Roman"/>
          <w:lang w:val="en-US" w:eastAsia="en-GB"/>
        </w:rPr>
        <w:tab/>
      </w:r>
      <w:proofErr w:type="gramStart"/>
      <w:r w:rsidRPr="00604BCB">
        <w:rPr>
          <w:rFonts w:ascii="Times New Roman" w:eastAsia="Times New Roman" w:hAnsi="Times New Roman" w:cs="Times New Roman"/>
          <w:lang w:val="en-US" w:eastAsia="en-GB"/>
        </w:rPr>
        <w:t>implementation</w:t>
      </w:r>
      <w:proofErr w:type="gramEnd"/>
      <w:r w:rsidRPr="00604BCB">
        <w:rPr>
          <w:rFonts w:ascii="Times New Roman" w:eastAsia="Times New Roman" w:hAnsi="Times New Roman" w:cs="Times New Roman"/>
          <w:lang w:val="en-US" w:eastAsia="en-GB"/>
        </w:rPr>
        <w:t xml:space="preserve"> of new initiatives according to OLAF's role and competences in the customs strategy and mutual assistance domain.</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We are looking for a dynamic, pro-active and highly motivated customs officer with relevant professional experience.</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9660FD" w:rsidRPr="009660FD">
        <w:rPr>
          <w:lang w:val="en-GB"/>
        </w:rPr>
        <w:t xml:space="preserve"> </w:t>
      </w:r>
      <w:r w:rsidR="00604BCB" w:rsidRPr="00604BCB">
        <w:rPr>
          <w:rFonts w:ascii="Times New Roman" w:eastAsia="Times New Roman" w:hAnsi="Times New Roman" w:cs="Times New Roman"/>
          <w:lang w:val="en-US" w:eastAsia="en-GB"/>
        </w:rPr>
        <w:t>customs or data analysis</w:t>
      </w:r>
      <w:bookmarkStart w:id="0" w:name="_GoBack"/>
      <w:bookmarkEnd w:id="0"/>
      <w:r w:rsidR="00604BCB" w:rsidRPr="00604BCB">
        <w:rPr>
          <w:rFonts w:ascii="Times New Roman" w:eastAsia="Times New Roman" w:hAnsi="Times New Roman" w:cs="Times New Roman"/>
          <w:lang w:val="en-US" w:eastAsia="en-GB"/>
        </w:rPr>
        <w:t xml:space="preserve"> or other relevant fields</w:t>
      </w:r>
      <w:r w:rsidR="009660FD" w:rsidRPr="009660FD">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604BCB" w:rsidRPr="00604BCB" w:rsidRDefault="00604BCB" w:rsidP="00604BCB">
      <w:pPr>
        <w:pStyle w:val="ListParagraph"/>
        <w:numPr>
          <w:ilvl w:val="0"/>
          <w:numId w:val="2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 xml:space="preserve">Apart from a solid general customs background, it is essential </w:t>
      </w:r>
      <w:r w:rsidRPr="00604BCB">
        <w:rPr>
          <w:rFonts w:ascii="Times New Roman" w:eastAsia="Times New Roman" w:hAnsi="Times New Roman" w:cs="Times New Roman"/>
          <w:lang w:val="en-US" w:eastAsia="en-GB"/>
        </w:rPr>
        <w:t>to</w:t>
      </w:r>
      <w:r w:rsidRPr="00604BCB">
        <w:rPr>
          <w:rFonts w:ascii="Times New Roman" w:eastAsia="Times New Roman" w:hAnsi="Times New Roman" w:cs="Times New Roman"/>
          <w:lang w:val="en-US" w:eastAsia="en-GB"/>
        </w:rPr>
        <w:t xml:space="preserve"> demonstrate comprehensive operational experience with the analysis of customs data. </w:t>
      </w:r>
    </w:p>
    <w:p w:rsidR="00604BCB" w:rsidRPr="00604BCB" w:rsidRDefault="00604BCB" w:rsidP="00604BCB">
      <w:pPr>
        <w:pStyle w:val="ListParagraph"/>
        <w:numPr>
          <w:ilvl w:val="0"/>
          <w:numId w:val="2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 xml:space="preserve">Capacity to contribute to the technical developments of data analysis tools based on the latest and most advanced software and techniques would be highly desirable. </w:t>
      </w:r>
    </w:p>
    <w:p w:rsidR="00604BCB" w:rsidRPr="00604BCB" w:rsidRDefault="00604BCB" w:rsidP="00604BCB">
      <w:pPr>
        <w:pStyle w:val="ListParagraph"/>
        <w:numPr>
          <w:ilvl w:val="0"/>
          <w:numId w:val="2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Practical working experiences in mutual assistance and anti-fraud activities including strategic issues would be welcome.</w:t>
      </w:r>
    </w:p>
    <w:p w:rsidR="00A57BE3" w:rsidRPr="00604BCB" w:rsidRDefault="00604BCB" w:rsidP="00604BCB">
      <w:pPr>
        <w:pStyle w:val="ListParagraph"/>
        <w:numPr>
          <w:ilvl w:val="0"/>
          <w:numId w:val="2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lastRenderedPageBreak/>
        <w:t>Knowledge and experience with customs strategy and legal issues would be an additional advantage, as would be previous experience in working in a European or international environment.</w:t>
      </w:r>
    </w:p>
    <w:p w:rsidR="00604BCB" w:rsidRPr="00604BCB" w:rsidRDefault="00604BCB" w:rsidP="00604BCB">
      <w:pPr>
        <w:pStyle w:val="ListParagraph"/>
        <w:numPr>
          <w:ilvl w:val="0"/>
          <w:numId w:val="2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Solid operational experience in the analysis of customs data</w:t>
      </w:r>
    </w:p>
    <w:p w:rsidR="00604BCB" w:rsidRPr="00604BCB" w:rsidRDefault="00604BCB" w:rsidP="00604BCB">
      <w:pPr>
        <w:pStyle w:val="ListParagraph"/>
        <w:numPr>
          <w:ilvl w:val="0"/>
          <w:numId w:val="2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Familiarity with one or several AFIS applications would be an advantage</w:t>
      </w:r>
      <w:r w:rsidRPr="00604BCB">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604BCB"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604BCB">
        <w:rPr>
          <w:rFonts w:ascii="Times New Roman" w:eastAsia="Times New Roman" w:hAnsi="Times New Roman" w:cs="Times New Roman"/>
          <w:lang w:val="en-US" w:eastAsia="en-GB"/>
        </w:rPr>
        <w:t xml:space="preserve">The Unit works mainly in English and a good capacity to write and speak English is essential. Additional knowledge of the </w:t>
      </w:r>
      <w:proofErr w:type="gramStart"/>
      <w:r w:rsidRPr="00604BCB">
        <w:rPr>
          <w:rFonts w:ascii="Times New Roman" w:eastAsia="Times New Roman" w:hAnsi="Times New Roman" w:cs="Times New Roman"/>
          <w:lang w:val="en-US" w:eastAsia="en-GB"/>
        </w:rPr>
        <w:t>Commission's</w:t>
      </w:r>
      <w:proofErr w:type="gramEnd"/>
      <w:r w:rsidRPr="00604BCB">
        <w:rPr>
          <w:rFonts w:ascii="Times New Roman" w:eastAsia="Times New Roman" w:hAnsi="Times New Roman" w:cs="Times New Roman"/>
          <w:lang w:val="en-US" w:eastAsia="en-GB"/>
        </w:rPr>
        <w:t xml:space="preserve"> two other working languages (F</w:t>
      </w:r>
      <w:r>
        <w:rPr>
          <w:rFonts w:ascii="Times New Roman" w:eastAsia="Times New Roman" w:hAnsi="Times New Roman" w:cs="Times New Roman"/>
          <w:lang w:val="en-US" w:eastAsia="en-GB"/>
        </w:rPr>
        <w:t>rench and German</w:t>
      </w:r>
      <w:r w:rsidRPr="00604BCB">
        <w:rPr>
          <w:rFonts w:ascii="Times New Roman" w:eastAsia="Times New Roman" w:hAnsi="Times New Roman" w:cs="Times New Roman"/>
          <w:lang w:val="en-US" w:eastAsia="en-GB"/>
        </w:rPr>
        <w:t xml:space="preserve">) or any other relevant </w:t>
      </w:r>
      <w:r>
        <w:rPr>
          <w:rFonts w:ascii="Times New Roman" w:eastAsia="Times New Roman" w:hAnsi="Times New Roman" w:cs="Times New Roman"/>
          <w:lang w:val="en-US" w:eastAsia="en-GB"/>
        </w:rPr>
        <w:t xml:space="preserve">EU </w:t>
      </w:r>
      <w:r w:rsidRPr="00604BCB">
        <w:rPr>
          <w:rFonts w:ascii="Times New Roman" w:eastAsia="Times New Roman" w:hAnsi="Times New Roman" w:cs="Times New Roman"/>
          <w:lang w:val="en-US" w:eastAsia="en-GB"/>
        </w:rPr>
        <w:t>language would be an asset.</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04BC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B6D"/>
    <w:multiLevelType w:val="hybridMultilevel"/>
    <w:tmpl w:val="EF729BC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8"/>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1"/>
  </w:num>
  <w:num w:numId="14">
    <w:abstractNumId w:val="8"/>
  </w:num>
  <w:num w:numId="15">
    <w:abstractNumId w:val="19"/>
  </w:num>
  <w:num w:numId="16">
    <w:abstractNumId w:val="20"/>
  </w:num>
  <w:num w:numId="17">
    <w:abstractNumId w:val="5"/>
  </w:num>
  <w:num w:numId="18">
    <w:abstractNumId w:val="9"/>
  </w:num>
  <w:num w:numId="19">
    <w:abstractNumId w:val="11"/>
  </w:num>
  <w:num w:numId="20">
    <w:abstractNumId w:val="12"/>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E3109"/>
    <w:rsid w:val="00362B45"/>
    <w:rsid w:val="003B73D7"/>
    <w:rsid w:val="003F6150"/>
    <w:rsid w:val="00446C21"/>
    <w:rsid w:val="00467A15"/>
    <w:rsid w:val="00505BD2"/>
    <w:rsid w:val="00534042"/>
    <w:rsid w:val="005B4C25"/>
    <w:rsid w:val="005D47F7"/>
    <w:rsid w:val="00601AB0"/>
    <w:rsid w:val="00604BCB"/>
    <w:rsid w:val="00673B92"/>
    <w:rsid w:val="007424BC"/>
    <w:rsid w:val="007D46D7"/>
    <w:rsid w:val="0081156C"/>
    <w:rsid w:val="0086755F"/>
    <w:rsid w:val="0092410F"/>
    <w:rsid w:val="009660FD"/>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4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dobin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9063</Characters>
  <Application>Microsoft Office Word</Application>
  <DocSecurity>0</DocSecurity>
  <Lines>201</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2022-04-13T09:59:00Z</dcterms:created>
  <dcterms:modified xsi:type="dcterms:W3CDTF">2022-04-13T09:59:00Z</dcterms:modified>
</cp:coreProperties>
</file>