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FB" w:rsidRPr="00613124" w:rsidRDefault="00A070FB" w:rsidP="00435DB7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</w:pPr>
      <w:r w:rsidRPr="00613124"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  <w:t xml:space="preserve">Allegato </w:t>
      </w:r>
      <w:r w:rsidR="00643B81" w:rsidRPr="00613124"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  <w:t>3</w:t>
      </w:r>
      <w:r w:rsidR="00D201BE" w:rsidRPr="00613124"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  <w:t xml:space="preserve"> </w:t>
      </w:r>
      <w:r w:rsidR="00D201BE" w:rsidRPr="00613124">
        <w:rPr>
          <w:i/>
          <w:sz w:val="24"/>
          <w:szCs w:val="24"/>
        </w:rPr>
        <w:t>(p. 7.3.A)</w:t>
      </w:r>
    </w:p>
    <w:p w:rsidR="00435DB7" w:rsidRPr="00203FDF" w:rsidRDefault="007A777A" w:rsidP="00435DB7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</w:pPr>
      <w:r w:rsidRPr="00203FDF"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  <w:t xml:space="preserve">Facsimile </w:t>
      </w:r>
      <w:r w:rsidR="00435DB7" w:rsidRPr="00203FDF"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  <w:t>dichiarazione</w:t>
      </w:r>
      <w:r w:rsidR="00DF1351" w:rsidRPr="00203FDF">
        <w:rPr>
          <w:rFonts w:ascii="Trebuchet MS" w:eastAsia="Times New Roman" w:hAnsi="Trebuchet MS" w:cs="Times New Roman"/>
          <w:i/>
          <w:kern w:val="2"/>
          <w:sz w:val="20"/>
          <w:szCs w:val="24"/>
          <w:lang w:eastAsia="it-IT"/>
        </w:rPr>
        <w:t xml:space="preserve"> ex DPR 445/2000</w:t>
      </w:r>
    </w:p>
    <w:p w:rsidR="00435DB7" w:rsidRDefault="00435DB7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  <w:r w:rsidRPr="001160F7"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>Spett.le</w:t>
      </w:r>
      <w:r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 xml:space="preserve"> Ministero degli Affari Esteri </w:t>
      </w:r>
    </w:p>
    <w:p w:rsidR="00435DB7" w:rsidRPr="001160F7" w:rsidRDefault="00435DB7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  <w:r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>e della Cooperazione Internazionale</w:t>
      </w:r>
    </w:p>
    <w:p w:rsidR="00DA5D22" w:rsidRPr="00DA5D22" w:rsidRDefault="00DA5D22" w:rsidP="00DA5D2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  <w:r w:rsidRPr="00DA5D22"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>DGDP – Unità per il coordinamento della comunicazione</w:t>
      </w:r>
    </w:p>
    <w:p w:rsidR="00435DB7" w:rsidRPr="001160F7" w:rsidRDefault="005C4E72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  <w:r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>Piazza</w:t>
      </w:r>
      <w:r w:rsidR="00435DB7" w:rsidRPr="0069578D"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>le della Farnesina, 1</w:t>
      </w:r>
    </w:p>
    <w:p w:rsidR="00435DB7" w:rsidRDefault="00EA3765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  <w:r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  <w:t>00135 ROMA</w:t>
      </w:r>
    </w:p>
    <w:p w:rsidR="00DE4996" w:rsidRDefault="00DE4996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</w:p>
    <w:p w:rsidR="00DE4996" w:rsidRDefault="00DE4996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</w:p>
    <w:p w:rsidR="00DE4996" w:rsidRDefault="00DE4996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</w:p>
    <w:p w:rsidR="00DE4996" w:rsidRDefault="00DE4996" w:rsidP="005C4E72">
      <w:pPr>
        <w:widowControl w:val="0"/>
        <w:autoSpaceDE w:val="0"/>
        <w:autoSpaceDN w:val="0"/>
        <w:adjustRightInd w:val="0"/>
        <w:spacing w:after="0" w:line="300" w:lineRule="exact"/>
        <w:ind w:left="4820"/>
        <w:jc w:val="both"/>
        <w:rPr>
          <w:rFonts w:ascii="Trebuchet MS" w:eastAsia="Times New Roman" w:hAnsi="Trebuchet MS" w:cs="Times New Roman"/>
          <w:kern w:val="2"/>
          <w:sz w:val="20"/>
          <w:szCs w:val="24"/>
          <w:lang w:eastAsia="it-IT"/>
        </w:rPr>
      </w:pPr>
    </w:p>
    <w:p w:rsidR="00B94B4E" w:rsidRDefault="00B94B4E" w:rsidP="00A070FB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imes New Roman"/>
          <w:b/>
          <w:caps/>
          <w:kern w:val="2"/>
          <w:sz w:val="20"/>
          <w:szCs w:val="20"/>
          <w:u w:val="single"/>
          <w:lang w:eastAsia="it-IT"/>
        </w:rPr>
      </w:pPr>
    </w:p>
    <w:p w:rsidR="00811DF1" w:rsidRPr="00EC501B" w:rsidRDefault="00A070FB" w:rsidP="00811DF1">
      <w:pPr>
        <w:jc w:val="both"/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</w:pPr>
      <w:r w:rsidRPr="00A60CD6">
        <w:rPr>
          <w:rFonts w:ascii="Trebuchet MS" w:eastAsia="Times New Roman" w:hAnsi="Trebuchet MS" w:cs="Times New Roman"/>
          <w:b/>
          <w:caps/>
          <w:kern w:val="2"/>
          <w:sz w:val="20"/>
          <w:szCs w:val="20"/>
          <w:u w:val="single"/>
          <w:lang w:eastAsia="it-IT"/>
        </w:rPr>
        <w:t>Oggetto</w:t>
      </w:r>
      <w:r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>: RDO n.</w:t>
      </w:r>
      <w:r w:rsidR="005645A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 xml:space="preserve"> </w:t>
      </w:r>
      <w:r w:rsidR="002F5A5A" w:rsidRPr="002F5A5A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>3244058</w:t>
      </w:r>
      <w:r w:rsidR="005645A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 xml:space="preserve"> </w:t>
      </w:r>
      <w:r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 xml:space="preserve">per l’affidamento </w:t>
      </w:r>
      <w:r w:rsidRPr="00A409D1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 xml:space="preserve">della fornitura del servizio di traduzione di testi per il sito web istituzionale del Ministero degli Affari Esteri e della Cooperazione </w:t>
      </w:r>
      <w:r w:rsidRPr="00EC501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>Internazionale</w:t>
      </w:r>
      <w:r w:rsidRPr="00EC501B">
        <w:t xml:space="preserve"> </w:t>
      </w:r>
      <w:r w:rsidRPr="00EC501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>ann</w:t>
      </w:r>
      <w:r w:rsidR="00DB0210" w:rsidRPr="00EC501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 xml:space="preserve">I </w:t>
      </w:r>
      <w:r w:rsidR="00DA5D22" w:rsidRPr="00DA5D22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>2023-2024</w:t>
      </w:r>
      <w:r w:rsidR="00D6731F" w:rsidRPr="00EC501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>.</w:t>
      </w:r>
    </w:p>
    <w:p w:rsidR="00811DF1" w:rsidRPr="00664637" w:rsidRDefault="00811DF1" w:rsidP="00054449">
      <w:pPr>
        <w:spacing w:after="0"/>
        <w:jc w:val="both"/>
        <w:rPr>
          <w:rFonts w:ascii="Trebuchet MS" w:eastAsia="Times New Roman" w:hAnsi="Trebuchet MS" w:cs="Times New Roman"/>
          <w:b/>
          <w:caps/>
          <w:strike/>
          <w:kern w:val="2"/>
          <w:sz w:val="20"/>
          <w:szCs w:val="20"/>
          <w:lang w:eastAsia="it-IT"/>
        </w:rPr>
      </w:pPr>
      <w:r w:rsidRPr="00EC501B">
        <w:rPr>
          <w:rFonts w:ascii="Trebuchet MS" w:eastAsia="Times New Roman" w:hAnsi="Trebuchet MS" w:cs="Times New Roman"/>
          <w:b/>
          <w:caps/>
          <w:kern w:val="2"/>
          <w:sz w:val="20"/>
          <w:szCs w:val="20"/>
          <w:lang w:eastAsia="it-IT"/>
        </w:rPr>
        <w:t xml:space="preserve">CIG </w:t>
      </w:r>
      <w:r w:rsidR="00AF3D7D" w:rsidRPr="00AF3D7D">
        <w:rPr>
          <w:rFonts w:ascii="Trebuchet MS" w:hAnsi="Trebuchet MS"/>
          <w:b/>
          <w:sz w:val="20"/>
          <w:szCs w:val="20"/>
        </w:rPr>
        <w:t>942394556E</w:t>
      </w:r>
    </w:p>
    <w:p w:rsidR="00435DB7" w:rsidRPr="001160F7" w:rsidRDefault="00435DB7" w:rsidP="00435DB7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imes New Roman"/>
          <w:b/>
          <w:caps/>
          <w:color w:val="0000FF"/>
          <w:kern w:val="2"/>
          <w:sz w:val="20"/>
          <w:szCs w:val="20"/>
          <w:lang w:eastAsia="it-IT"/>
        </w:rPr>
      </w:pPr>
    </w:p>
    <w:p w:rsidR="00435DB7" w:rsidRDefault="00435DB7" w:rsidP="00435D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1160F7">
        <w:rPr>
          <w:rFonts w:ascii="Trebuchet MS" w:eastAsia="Times New Roman" w:hAnsi="Trebuchet MS" w:cs="Arial"/>
          <w:kern w:val="2"/>
          <w:sz w:val="18"/>
          <w:szCs w:val="18"/>
          <w:lang w:eastAsia="it-IT"/>
        </w:rPr>
        <w:t>_</w:t>
      </w:r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l_ </w:t>
      </w:r>
      <w:proofErr w:type="spellStart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sottoscritt</w:t>
      </w:r>
      <w:proofErr w:type="spellEnd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_ (nome e cognome) _________________</w:t>
      </w:r>
      <w:proofErr w:type="spellStart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nat</w:t>
      </w:r>
      <w:proofErr w:type="spellEnd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_ a __________________________ </w:t>
      </w:r>
      <w:proofErr w:type="spellStart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Prov</w:t>
      </w:r>
      <w:proofErr w:type="spellEnd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. ________in qualità</w:t>
      </w:r>
      <w:r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</w:t>
      </w:r>
      <w:proofErr w:type="spellStart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di</w:t>
      </w:r>
      <w:r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____________________________________</w:t>
      </w:r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della</w:t>
      </w:r>
      <w:proofErr w:type="spellEnd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</w:t>
      </w:r>
      <w:proofErr w:type="spellStart"/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società_______________________</w:t>
      </w:r>
      <w:r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con</w:t>
      </w:r>
      <w:proofErr w:type="spellEnd"/>
      <w:r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sede legale in ___________________________</w:t>
      </w:r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Codice Fiscale_________________</w:t>
      </w:r>
      <w:r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e numero di iscrizione nel Registro delle imprese</w:t>
      </w:r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</w:t>
      </w:r>
      <w:r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di____________________ n. __________________, P. Iva____________________________, in riferimento alla RDO n.____________ del _______________, </w:t>
      </w:r>
      <w:r w:rsidR="005C4E72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</w:t>
      </w:r>
    </w:p>
    <w:p w:rsidR="00435DB7" w:rsidRPr="001160F7" w:rsidRDefault="00435DB7" w:rsidP="005C4E72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Arial"/>
          <w:b/>
          <w:bCs/>
          <w:kern w:val="2"/>
          <w:sz w:val="18"/>
          <w:szCs w:val="18"/>
          <w:lang w:eastAsia="it-IT"/>
        </w:rPr>
      </w:pPr>
    </w:p>
    <w:p w:rsidR="00435DB7" w:rsidRPr="00A60CD6" w:rsidRDefault="00435DB7" w:rsidP="005C4E7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1160F7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DICHIARA</w:t>
      </w:r>
    </w:p>
    <w:p w:rsidR="00435DB7" w:rsidRDefault="00435DB7" w:rsidP="005C4E72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</w:p>
    <w:p w:rsidR="00F71A60" w:rsidRDefault="00F71A60" w:rsidP="005C4E72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</w:p>
    <w:p w:rsidR="00F71A60" w:rsidRPr="00A60CD6" w:rsidRDefault="00F71A60" w:rsidP="005C4E72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</w:p>
    <w:p w:rsidR="00DF1351" w:rsidRPr="00C557D9" w:rsidRDefault="00DF1351" w:rsidP="00B94B4E">
      <w:pPr>
        <w:spacing w:after="0" w:line="360" w:lineRule="auto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ai sensi del D.P.R. 445/2000 quanto segue:</w:t>
      </w:r>
    </w:p>
    <w:p w:rsidR="00C557D9" w:rsidRPr="00C557D9" w:rsidRDefault="00C557D9" w:rsidP="00C557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di essere a conoscenza degli obblighi relativi alle disposizioni in materia di sicurezza, di condizioni di lavoro e di previdenza e assistenza in vigore nel luogo dove debbono essere prestati i servizi; </w:t>
      </w:r>
    </w:p>
    <w:p w:rsidR="00C557D9" w:rsidRPr="00C557D9" w:rsidRDefault="00C557D9" w:rsidP="00C557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di avere la disponibilità di risorse umane di e di attrezzature per l’ottimale esecuzione delle prestazioni;</w:t>
      </w:r>
    </w:p>
    <w:p w:rsidR="00C557D9" w:rsidRPr="00C557D9" w:rsidRDefault="00C557D9" w:rsidP="00C557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di essere in regola con gli obblighi contributivi ed assicurativi (DURC); </w:t>
      </w:r>
    </w:p>
    <w:p w:rsidR="00C557D9" w:rsidRPr="00C557D9" w:rsidRDefault="00C557D9" w:rsidP="00C557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di assoggettarsi, in caso di aggiudicazione, agli obblighi di tracciabilità di cui alla L. 136/10 e s. m. i.;</w:t>
      </w:r>
    </w:p>
    <w:p w:rsidR="00C557D9" w:rsidRPr="00C557D9" w:rsidRDefault="00C557D9" w:rsidP="00C557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di costituire, in caso di aggiudicazione, idonea garanzia, sotto forma di cauzione o fidejussione, a norma dell’art 103 </w:t>
      </w:r>
      <w:r w:rsidR="002F5A5A"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d.lgs.</w:t>
      </w:r>
      <w:bookmarkStart w:id="0" w:name="_GoBack"/>
      <w:bookmarkEnd w:id="0"/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 xml:space="preserve"> 50/2016;</w:t>
      </w:r>
    </w:p>
    <w:p w:rsidR="000F7128" w:rsidRPr="00C557D9" w:rsidRDefault="00C557D9" w:rsidP="00C557D9">
      <w:pPr>
        <w:pStyle w:val="Paragrafoelenco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  <w:r w:rsidRPr="00C557D9"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  <w:t>di assoggettarsi a tutte le condizioni previste dal presente documento.</w:t>
      </w:r>
    </w:p>
    <w:p w:rsidR="00DF7EA6" w:rsidRPr="006049B4" w:rsidRDefault="00DF7EA6" w:rsidP="005C4E72">
      <w:pPr>
        <w:jc w:val="both"/>
        <w:rPr>
          <w:rFonts w:ascii="Trebuchet MS" w:eastAsia="Times New Roman" w:hAnsi="Trebuchet MS" w:cs="Trebuchet MS"/>
          <w:kern w:val="2"/>
          <w:sz w:val="20"/>
          <w:szCs w:val="20"/>
          <w:lang w:eastAsia="it-IT"/>
        </w:rPr>
      </w:pPr>
    </w:p>
    <w:p w:rsidR="0041136B" w:rsidRDefault="005C4E72">
      <w:r>
        <w:t>__________, lì _________________</w:t>
      </w:r>
    </w:p>
    <w:sectPr w:rsidR="0041136B" w:rsidSect="005C4E7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3F4C"/>
    <w:multiLevelType w:val="hybridMultilevel"/>
    <w:tmpl w:val="2D463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F1C20"/>
    <w:multiLevelType w:val="hybridMultilevel"/>
    <w:tmpl w:val="ACD2A4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600D9A"/>
    <w:multiLevelType w:val="hybridMultilevel"/>
    <w:tmpl w:val="DCC64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631EA"/>
    <w:multiLevelType w:val="hybridMultilevel"/>
    <w:tmpl w:val="1D6C0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B0D21"/>
    <w:multiLevelType w:val="hybridMultilevel"/>
    <w:tmpl w:val="BC3C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28"/>
    <w:rsid w:val="00012640"/>
    <w:rsid w:val="00054449"/>
    <w:rsid w:val="000F30E5"/>
    <w:rsid w:val="000F7128"/>
    <w:rsid w:val="00111EBF"/>
    <w:rsid w:val="001821BE"/>
    <w:rsid w:val="001A2DCD"/>
    <w:rsid w:val="00203FDF"/>
    <w:rsid w:val="00277A70"/>
    <w:rsid w:val="002A7E82"/>
    <w:rsid w:val="002F5A5A"/>
    <w:rsid w:val="003218F8"/>
    <w:rsid w:val="003B0EAC"/>
    <w:rsid w:val="0041136B"/>
    <w:rsid w:val="00435DB7"/>
    <w:rsid w:val="004B489E"/>
    <w:rsid w:val="005645AB"/>
    <w:rsid w:val="005C4E72"/>
    <w:rsid w:val="006049B4"/>
    <w:rsid w:val="00613124"/>
    <w:rsid w:val="00643B81"/>
    <w:rsid w:val="00664637"/>
    <w:rsid w:val="00666628"/>
    <w:rsid w:val="007012B0"/>
    <w:rsid w:val="007A777A"/>
    <w:rsid w:val="00801074"/>
    <w:rsid w:val="00811DF1"/>
    <w:rsid w:val="008D200E"/>
    <w:rsid w:val="00A070FB"/>
    <w:rsid w:val="00A470A0"/>
    <w:rsid w:val="00AB3EEE"/>
    <w:rsid w:val="00AF3D7D"/>
    <w:rsid w:val="00B23FD9"/>
    <w:rsid w:val="00B315D1"/>
    <w:rsid w:val="00B94B4E"/>
    <w:rsid w:val="00BB6A5C"/>
    <w:rsid w:val="00C557D9"/>
    <w:rsid w:val="00CE4139"/>
    <w:rsid w:val="00D201BE"/>
    <w:rsid w:val="00D6731F"/>
    <w:rsid w:val="00D72D3D"/>
    <w:rsid w:val="00DA5D22"/>
    <w:rsid w:val="00DB0210"/>
    <w:rsid w:val="00DE4996"/>
    <w:rsid w:val="00DF1351"/>
    <w:rsid w:val="00DF7EA6"/>
    <w:rsid w:val="00E16D9A"/>
    <w:rsid w:val="00EA3765"/>
    <w:rsid w:val="00EC501B"/>
    <w:rsid w:val="00EC5D42"/>
    <w:rsid w:val="00F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C20F2-5658-44C7-A02C-1CA6D155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5D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4E72"/>
    <w:rPr>
      <w:color w:val="0000FF" w:themeColor="hyperlink"/>
      <w:u w:val="single"/>
    </w:rPr>
  </w:style>
  <w:style w:type="paragraph" w:customStyle="1" w:styleId="Default">
    <w:name w:val="Default"/>
    <w:rsid w:val="00F71A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Dorati Carla</dc:creator>
  <cp:lastModifiedBy>Orchidea Andrea</cp:lastModifiedBy>
  <cp:revision>6</cp:revision>
  <dcterms:created xsi:type="dcterms:W3CDTF">2022-09-26T15:02:00Z</dcterms:created>
  <dcterms:modified xsi:type="dcterms:W3CDTF">2022-10-18T10:12:00Z</dcterms:modified>
</cp:coreProperties>
</file>