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F7189"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SANTE-B-2</w:t>
            </w:r>
          </w:p>
        </w:tc>
      </w:tr>
      <w:tr w:rsidR="00AF7D78" w:rsidRPr="0089497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7189" w:rsidRPr="002F14E5" w:rsidRDefault="009F7189" w:rsidP="009F7189">
            <w:pPr>
              <w:rPr>
                <w:rFonts w:ascii="Times New Roman" w:hAnsi="Times New Roman" w:cs="Times New Roman"/>
                <w:b/>
              </w:rPr>
            </w:pPr>
            <w:r w:rsidRPr="002F14E5">
              <w:rPr>
                <w:rFonts w:ascii="Times New Roman" w:hAnsi="Times New Roman" w:cs="Times New Roman"/>
                <w:b/>
              </w:rPr>
              <w:t>Ingrid KELLER</w:t>
            </w:r>
          </w:p>
          <w:p w:rsidR="009F7189" w:rsidRPr="002F14E5" w:rsidRDefault="009F7189" w:rsidP="009F7189">
            <w:pPr>
              <w:rPr>
                <w:rFonts w:ascii="Times New Roman" w:hAnsi="Times New Roman" w:cs="Times New Roman"/>
                <w:b/>
              </w:rPr>
            </w:pPr>
            <w:hyperlink r:id="rId9" w:history="1">
              <w:r w:rsidRPr="00E429EE">
                <w:rPr>
                  <w:rStyle w:val="Hyperlink"/>
                  <w:rFonts w:ascii="Times New Roman" w:hAnsi="Times New Roman" w:cs="Times New Roman"/>
                  <w:b/>
                </w:rPr>
                <w:t>Ingrid.Keller@ec.europa.eu</w:t>
              </w:r>
            </w:hyperlink>
            <w:r>
              <w:rPr>
                <w:rFonts w:ascii="Times New Roman" w:hAnsi="Times New Roman" w:cs="Times New Roman"/>
                <w:b/>
              </w:rPr>
              <w:t xml:space="preserve"> </w:t>
            </w:r>
          </w:p>
          <w:p w:rsidR="009300A4" w:rsidRPr="004A2099" w:rsidRDefault="009F7189" w:rsidP="009F7189">
            <w:pPr>
              <w:rPr>
                <w:rFonts w:ascii="Times New Roman" w:hAnsi="Times New Roman" w:cs="Times New Roman"/>
                <w:b/>
                <w:lang w:val="en-GB"/>
              </w:rPr>
            </w:pPr>
            <w:r w:rsidRPr="002F14E5">
              <w:rPr>
                <w:rFonts w:ascii="Times New Roman" w:hAnsi="Times New Roman" w:cs="Times New Roman"/>
                <w:b/>
              </w:rPr>
              <w:t>+352 4301-35330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949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949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F718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F718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894974"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9F7189"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9F7189">
              <w:rPr>
                <w:rFonts w:ascii="Times New Roman" w:eastAsia="Times New Roman" w:hAnsi="Times New Roman" w:cs="Times New Roman"/>
                <w:b/>
                <w:sz w:val="24"/>
                <w:szCs w:val="20"/>
                <w:lang w:val="en-US" w:eastAsia="en-GB"/>
              </w:rPr>
              <w:t xml:space="preserve"> WHO, UNICEF, </w:t>
            </w:r>
            <w:proofErr w:type="spellStart"/>
            <w:r w:rsidR="009F7189">
              <w:rPr>
                <w:rFonts w:ascii="Times New Roman" w:eastAsia="Times New Roman" w:hAnsi="Times New Roman" w:cs="Times New Roman"/>
                <w:b/>
                <w:sz w:val="24"/>
                <w:szCs w:val="20"/>
                <w:lang w:val="en-US" w:eastAsia="en-GB"/>
              </w:rPr>
              <w:t>UNaids</w:t>
            </w:r>
            <w:proofErr w:type="spellEnd"/>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F7189" w:rsidRDefault="009F7189" w:rsidP="009F7189">
      <w:pPr>
        <w:spacing w:after="0" w:line="240" w:lineRule="auto"/>
        <w:ind w:left="426"/>
        <w:jc w:val="both"/>
        <w:rPr>
          <w:rFonts w:ascii="Times New Roman" w:eastAsia="Times New Roman" w:hAnsi="Times New Roman"/>
          <w:lang w:val="en-US" w:eastAsia="en-GB"/>
        </w:rPr>
      </w:pPr>
      <w:r w:rsidRPr="009F7189">
        <w:rPr>
          <w:rFonts w:ascii="Times New Roman" w:eastAsia="Times New Roman" w:hAnsi="Times New Roman"/>
          <w:lang w:val="en-US" w:eastAsia="en-GB"/>
        </w:rPr>
        <w:t xml:space="preserve">The "Health Security" Unit in the Directorate of Public Health, Cancer and Health Security comprises about 20 staff and </w:t>
      </w:r>
      <w:proofErr w:type="gramStart"/>
      <w:r w:rsidRPr="009F7189">
        <w:rPr>
          <w:rFonts w:ascii="Times New Roman" w:eastAsia="Times New Roman" w:hAnsi="Times New Roman"/>
          <w:lang w:val="en-US" w:eastAsia="en-GB"/>
        </w:rPr>
        <w:t>is based</w:t>
      </w:r>
      <w:proofErr w:type="gramEnd"/>
      <w:r w:rsidRPr="009F7189">
        <w:rPr>
          <w:rFonts w:ascii="Times New Roman" w:eastAsia="Times New Roman" w:hAnsi="Times New Roman"/>
          <w:lang w:val="en-US" w:eastAsia="en-GB"/>
        </w:rPr>
        <w:t xml:space="preserve"> in Luxembourg. We offer an interesting post in one of the Commission's current priority files in health policy.</w:t>
      </w:r>
    </w:p>
    <w:p w:rsidR="009F7189" w:rsidRPr="009F7189" w:rsidRDefault="009F7189" w:rsidP="009F7189">
      <w:pPr>
        <w:spacing w:after="0" w:line="240" w:lineRule="auto"/>
        <w:ind w:left="426"/>
        <w:jc w:val="both"/>
        <w:rPr>
          <w:rFonts w:ascii="Times New Roman" w:eastAsia="Times New Roman" w:hAnsi="Times New Roman"/>
          <w:lang w:val="en-US" w:eastAsia="en-GB"/>
        </w:rPr>
      </w:pPr>
    </w:p>
    <w:p w:rsidR="009F7189" w:rsidRDefault="009F7189" w:rsidP="009F7189">
      <w:pPr>
        <w:spacing w:after="0" w:line="240" w:lineRule="auto"/>
        <w:ind w:left="426"/>
        <w:jc w:val="both"/>
        <w:rPr>
          <w:rFonts w:ascii="Times New Roman" w:eastAsia="Times New Roman" w:hAnsi="Times New Roman"/>
          <w:lang w:val="en-US" w:eastAsia="en-GB"/>
        </w:rPr>
      </w:pPr>
      <w:r w:rsidRPr="009F7189">
        <w:rPr>
          <w:rFonts w:ascii="Times New Roman" w:eastAsia="Times New Roman" w:hAnsi="Times New Roman"/>
          <w:lang w:val="en-US" w:eastAsia="en-GB"/>
        </w:rPr>
        <w:t xml:space="preserve">Under the supervision of an AD </w:t>
      </w:r>
      <w:proofErr w:type="gramStart"/>
      <w:r w:rsidRPr="009F7189">
        <w:rPr>
          <w:rFonts w:ascii="Times New Roman" w:eastAsia="Times New Roman" w:hAnsi="Times New Roman"/>
          <w:lang w:val="en-US" w:eastAsia="en-GB"/>
        </w:rPr>
        <w:t>official</w:t>
      </w:r>
      <w:proofErr w:type="gramEnd"/>
      <w:r w:rsidRPr="009F7189">
        <w:rPr>
          <w:rFonts w:ascii="Times New Roman" w:eastAsia="Times New Roman" w:hAnsi="Times New Roman"/>
          <w:lang w:val="en-US" w:eastAsia="en-GB"/>
        </w:rPr>
        <w:t xml:space="preserve"> the expert will work on the following tasks:</w:t>
      </w:r>
    </w:p>
    <w:p w:rsidR="009F7189" w:rsidRPr="009F7189" w:rsidRDefault="009F7189" w:rsidP="009F7189">
      <w:pPr>
        <w:spacing w:after="0" w:line="240" w:lineRule="auto"/>
        <w:ind w:left="426"/>
        <w:jc w:val="both"/>
        <w:rPr>
          <w:rFonts w:ascii="Times New Roman" w:eastAsia="Times New Roman" w:hAnsi="Times New Roman"/>
          <w:lang w:val="en-US" w:eastAsia="en-GB"/>
        </w:rPr>
      </w:pPr>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Support the implementation of actions that contribute to the European Commission’s response in the field of public health to the COVID-19 pandemic</w:t>
      </w:r>
      <w:proofErr w:type="gramStart"/>
      <w:r w:rsidRPr="009F7189">
        <w:rPr>
          <w:rFonts w:ascii="Times New Roman" w:eastAsia="Times New Roman" w:hAnsi="Times New Roman"/>
          <w:lang w:val="en-US" w:eastAsia="en-GB"/>
        </w:rPr>
        <w:t>;</w:t>
      </w:r>
      <w:proofErr w:type="gramEnd"/>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Support the implementation of the new regulation 2022/2371 on serious cross-border threats to health and related decisions in the European Health Union legislative package</w:t>
      </w:r>
      <w:r>
        <w:rPr>
          <w:rStyle w:val="FootnoteReference"/>
          <w:rFonts w:ascii="Times New Roman" w:eastAsia="Times New Roman" w:hAnsi="Times New Roman"/>
          <w:lang w:val="en-US" w:eastAsia="en-GB"/>
        </w:rPr>
        <w:footnoteReference w:id="2"/>
      </w:r>
      <w:proofErr w:type="gramStart"/>
      <w:r w:rsidRPr="009F7189">
        <w:rPr>
          <w:rFonts w:ascii="Times New Roman" w:eastAsia="Times New Roman" w:hAnsi="Times New Roman"/>
          <w:lang w:val="en-US" w:eastAsia="en-GB"/>
        </w:rPr>
        <w:t>;</w:t>
      </w:r>
      <w:proofErr w:type="gramEnd"/>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Contribute to the coordination of work in this area within DG SANTE, with other Commission services, EU agencies, in particular the European Centre for Disease Prevention and Control (ECDC), Member States, and external stakeholders</w:t>
      </w:r>
      <w:proofErr w:type="gramStart"/>
      <w:r w:rsidRPr="009F7189">
        <w:rPr>
          <w:rFonts w:ascii="Times New Roman" w:eastAsia="Times New Roman" w:hAnsi="Times New Roman"/>
          <w:lang w:val="en-US" w:eastAsia="en-GB"/>
        </w:rPr>
        <w:t>;</w:t>
      </w:r>
      <w:proofErr w:type="gramEnd"/>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 xml:space="preserve">Follow-up of initiatives on preparedness and crisis management implemented through the EU Health </w:t>
      </w:r>
      <w:proofErr w:type="spellStart"/>
      <w:r w:rsidRPr="009F7189">
        <w:rPr>
          <w:rFonts w:ascii="Times New Roman" w:eastAsia="Times New Roman" w:hAnsi="Times New Roman"/>
          <w:lang w:val="en-US" w:eastAsia="en-GB"/>
        </w:rPr>
        <w:t>Programme</w:t>
      </w:r>
      <w:proofErr w:type="spellEnd"/>
      <w:r w:rsidRPr="009F7189">
        <w:rPr>
          <w:rFonts w:ascii="Times New Roman" w:eastAsia="Times New Roman" w:hAnsi="Times New Roman"/>
          <w:lang w:val="en-US" w:eastAsia="en-GB"/>
        </w:rPr>
        <w:t xml:space="preserve"> with the Health, Agriculture and Digital Executive Agency (HADEA)</w:t>
      </w:r>
      <w:proofErr w:type="gramStart"/>
      <w:r w:rsidRPr="009F7189">
        <w:rPr>
          <w:rFonts w:ascii="Times New Roman" w:eastAsia="Times New Roman" w:hAnsi="Times New Roman"/>
          <w:lang w:val="en-US" w:eastAsia="en-GB"/>
        </w:rPr>
        <w:t>;</w:t>
      </w:r>
      <w:proofErr w:type="gramEnd"/>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Support the co-ordination of public health measures through the Health Security Committee and with international health security groups.</w:t>
      </w:r>
    </w:p>
    <w:p w:rsidR="009F7189" w:rsidRPr="009F7189"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Contribute to implementation of actions to support preparedness for serious cross-border health threats and the implementation of the International Health Regulations in the EU – taking into account lesson learnt from the COVID-19 pandemic</w:t>
      </w:r>
      <w:proofErr w:type="gramStart"/>
      <w:r w:rsidRPr="009F7189">
        <w:rPr>
          <w:rFonts w:ascii="Times New Roman" w:eastAsia="Times New Roman" w:hAnsi="Times New Roman"/>
          <w:lang w:val="en-US" w:eastAsia="en-GB"/>
        </w:rPr>
        <w:t>;</w:t>
      </w:r>
      <w:proofErr w:type="gramEnd"/>
      <w:r w:rsidRPr="009F7189">
        <w:rPr>
          <w:rFonts w:ascii="Times New Roman" w:eastAsia="Times New Roman" w:hAnsi="Times New Roman"/>
          <w:lang w:val="en-US" w:eastAsia="en-GB"/>
        </w:rPr>
        <w:t xml:space="preserve"> </w:t>
      </w:r>
    </w:p>
    <w:p w:rsidR="00894974" w:rsidRDefault="009F7189" w:rsidP="009F7189">
      <w:pPr>
        <w:spacing w:after="0" w:line="240" w:lineRule="auto"/>
        <w:ind w:left="709" w:hanging="283"/>
        <w:jc w:val="both"/>
        <w:rPr>
          <w:rFonts w:ascii="Times New Roman" w:eastAsia="Times New Roman" w:hAnsi="Times New Roman"/>
          <w:lang w:val="en-US" w:eastAsia="en-GB"/>
        </w:rPr>
      </w:pPr>
      <w:r w:rsidRPr="009F7189">
        <w:rPr>
          <w:rFonts w:ascii="Times New Roman" w:eastAsia="Times New Roman" w:hAnsi="Times New Roman"/>
          <w:lang w:val="en-US" w:eastAsia="en-GB"/>
        </w:rPr>
        <w:t>•</w:t>
      </w:r>
      <w:r w:rsidRPr="009F7189">
        <w:rPr>
          <w:rFonts w:ascii="Times New Roman" w:eastAsia="Times New Roman" w:hAnsi="Times New Roman"/>
          <w:lang w:val="en-US" w:eastAsia="en-GB"/>
        </w:rPr>
        <w:tab/>
        <w:t xml:space="preserve">Carry out routine activities as contributions to briefings, parliamentary questions, and the </w:t>
      </w:r>
      <w:proofErr w:type="spellStart"/>
      <w:r w:rsidRPr="009F7189">
        <w:rPr>
          <w:rFonts w:ascii="Times New Roman" w:eastAsia="Times New Roman" w:hAnsi="Times New Roman"/>
          <w:lang w:val="en-US" w:eastAsia="en-GB"/>
        </w:rPr>
        <w:t>organisation</w:t>
      </w:r>
      <w:proofErr w:type="spellEnd"/>
      <w:r w:rsidRPr="009F7189">
        <w:rPr>
          <w:rFonts w:ascii="Times New Roman" w:eastAsia="Times New Roman" w:hAnsi="Times New Roman"/>
          <w:lang w:val="en-US" w:eastAsia="en-GB"/>
        </w:rPr>
        <w:t xml:space="preserve"> of meetings and other events related to the COVID-19 pandemic / post-pandemic situation</w:t>
      </w:r>
      <w:r>
        <w:rPr>
          <w:rFonts w:ascii="Times New Roman" w:eastAsia="Times New Roman" w:hAnsi="Times New Roman"/>
          <w:lang w:val="en-US" w:eastAsia="en-GB"/>
        </w:rPr>
        <w:t>.</w:t>
      </w:r>
    </w:p>
    <w:p w:rsidR="009F7189" w:rsidRPr="00894974" w:rsidRDefault="009F7189" w:rsidP="009F7189">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9F7189" w:rsidRPr="009F7189">
        <w:rPr>
          <w:rFonts w:ascii="Times New Roman" w:eastAsia="Times New Roman" w:hAnsi="Times New Roman" w:cs="Times New Roman"/>
          <w:lang w:val="en-GB" w:eastAsia="en-GB"/>
        </w:rPr>
        <w:t>public health or medicine /natural sciences or law</w:t>
      </w:r>
      <w:r w:rsidR="00DD7ECC" w:rsidRPr="00DD7ECC">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Default="009F7189" w:rsidP="009F7189">
      <w:pPr>
        <w:tabs>
          <w:tab w:val="left" w:pos="709"/>
        </w:tabs>
        <w:spacing w:after="0" w:line="240" w:lineRule="auto"/>
        <w:ind w:left="709" w:right="60"/>
        <w:jc w:val="both"/>
        <w:rPr>
          <w:rFonts w:ascii="Times New Roman" w:eastAsia="Times New Roman" w:hAnsi="Times New Roman" w:cs="Times New Roman"/>
          <w:lang w:val="en-US" w:eastAsia="en-GB"/>
        </w:rPr>
      </w:pPr>
      <w:r w:rsidRPr="009F7189">
        <w:rPr>
          <w:rFonts w:ascii="Times New Roman" w:eastAsia="Times New Roman" w:hAnsi="Times New Roman" w:cs="Times New Roman"/>
          <w:lang w:val="en-US" w:eastAsia="en-GB"/>
        </w:rPr>
        <w:t xml:space="preserve">At least </w:t>
      </w:r>
      <w:proofErr w:type="gramStart"/>
      <w:r w:rsidRPr="009F7189">
        <w:rPr>
          <w:rFonts w:ascii="Times New Roman" w:eastAsia="Times New Roman" w:hAnsi="Times New Roman" w:cs="Times New Roman"/>
          <w:lang w:val="en-US" w:eastAsia="en-GB"/>
        </w:rPr>
        <w:t>one year</w:t>
      </w:r>
      <w:proofErr w:type="gramEnd"/>
      <w:r w:rsidRPr="009F7189">
        <w:rPr>
          <w:rFonts w:ascii="Times New Roman" w:eastAsia="Times New Roman" w:hAnsi="Times New Roman" w:cs="Times New Roman"/>
          <w:lang w:val="en-US" w:eastAsia="en-GB"/>
        </w:rPr>
        <w:t xml:space="preserve"> experience in policy development and/or policy implementation in the area</w:t>
      </w:r>
      <w:r>
        <w:rPr>
          <w:rFonts w:ascii="Times New Roman" w:eastAsia="Times New Roman" w:hAnsi="Times New Roman" w:cs="Times New Roman"/>
          <w:lang w:val="en-US" w:eastAsia="en-GB"/>
        </w:rPr>
        <w:t xml:space="preserve"> </w:t>
      </w:r>
      <w:r w:rsidRPr="009F7189">
        <w:rPr>
          <w:rFonts w:ascii="Times New Roman" w:eastAsia="Times New Roman" w:hAnsi="Times New Roman" w:cs="Times New Roman"/>
          <w:lang w:val="en-US" w:eastAsia="en-GB"/>
        </w:rPr>
        <w:t>of public health crisis prevention, preparedness and response</w:t>
      </w:r>
      <w:r w:rsidR="00E0307B">
        <w:rPr>
          <w:rFonts w:ascii="Times New Roman" w:eastAsia="Times New Roman" w:hAnsi="Times New Roman" w:cs="Times New Roman"/>
          <w:lang w:val="en-US" w:eastAsia="en-GB"/>
        </w:rPr>
        <w: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F7189" w:rsidP="009F7189">
      <w:pPr>
        <w:tabs>
          <w:tab w:val="left" w:pos="709"/>
        </w:tabs>
        <w:spacing w:after="0" w:line="240" w:lineRule="auto"/>
        <w:ind w:left="709" w:right="60"/>
        <w:jc w:val="both"/>
        <w:rPr>
          <w:rFonts w:ascii="Times New Roman" w:eastAsia="Times New Roman" w:hAnsi="Times New Roman" w:cs="Times New Roman"/>
          <w:lang w:val="en-US" w:eastAsia="en-GB"/>
        </w:rPr>
      </w:pPr>
      <w:r w:rsidRPr="009F7189">
        <w:rPr>
          <w:rFonts w:ascii="Times New Roman" w:eastAsia="Times New Roman" w:hAnsi="Times New Roman" w:cs="Times New Roman"/>
          <w:lang w:val="en-US" w:eastAsia="en-GB"/>
        </w:rPr>
        <w:t>Very good command of written and oral English is essential. Knowledge of French and/or</w:t>
      </w:r>
      <w:bookmarkStart w:id="0" w:name="_GoBack"/>
      <w:bookmarkEnd w:id="0"/>
      <w:r w:rsidRPr="009F7189">
        <w:rPr>
          <w:rFonts w:ascii="Times New Roman" w:eastAsia="Times New Roman" w:hAnsi="Times New Roman" w:cs="Times New Roman"/>
          <w:lang w:val="en-US" w:eastAsia="en-GB"/>
        </w:rPr>
        <w:t xml:space="preserve"> German would be an asset.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 w:id="2">
    <w:p w:rsidR="009F7189" w:rsidRPr="009F7189" w:rsidRDefault="009F7189">
      <w:pPr>
        <w:pStyle w:val="FootnoteText"/>
        <w:rPr>
          <w:lang w:val="en-US"/>
        </w:rPr>
      </w:pPr>
      <w:r>
        <w:rPr>
          <w:rStyle w:val="FootnoteReference"/>
        </w:rPr>
        <w:footnoteRef/>
      </w:r>
      <w:r w:rsidRPr="009F7189">
        <w:rPr>
          <w:lang w:val="en-US"/>
        </w:rPr>
        <w:t xml:space="preserve"> </w:t>
      </w:r>
      <w:hyperlink r:id="rId1" w:history="1">
        <w:r w:rsidRPr="009F7189">
          <w:rPr>
            <w:rFonts w:eastAsia="Calibri"/>
            <w:color w:val="0000FF"/>
            <w:u w:val="single"/>
            <w:lang w:val="en-GB" w:eastAsia="en-US"/>
          </w:rPr>
          <w:t>https://eur-lex.europa.eu/legal-content/EN/TXT/PDF/?uri=OJ:L:2022:314:FULL&amp;from=EN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BF92374"/>
    <w:multiLevelType w:val="hybridMultilevel"/>
    <w:tmpl w:val="27B013B4"/>
    <w:lvl w:ilvl="0" w:tplc="0288746E">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C40B9C"/>
    <w:multiLevelType w:val="hybridMultilevel"/>
    <w:tmpl w:val="336C07F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2F7BE0"/>
    <w:multiLevelType w:val="hybridMultilevel"/>
    <w:tmpl w:val="23142F88"/>
    <w:lvl w:ilvl="0" w:tplc="E3A84CE4">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E17EA9"/>
    <w:multiLevelType w:val="hybridMultilevel"/>
    <w:tmpl w:val="F288F18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5"/>
  </w:num>
  <w:num w:numId="4">
    <w:abstractNumId w:val="2"/>
  </w:num>
  <w:num w:numId="5">
    <w:abstractNumId w:val="17"/>
  </w:num>
  <w:num w:numId="6">
    <w:abstractNumId w:val="14"/>
  </w:num>
  <w:num w:numId="7">
    <w:abstractNumId w:val="29"/>
  </w:num>
  <w:num w:numId="8">
    <w:abstractNumId w:val="31"/>
  </w:num>
  <w:num w:numId="9">
    <w:abstractNumId w:val="27"/>
  </w:num>
  <w:num w:numId="10">
    <w:abstractNumId w:val="9"/>
  </w:num>
  <w:num w:numId="11">
    <w:abstractNumId w:val="28"/>
  </w:num>
  <w:num w:numId="12">
    <w:abstractNumId w:val="30"/>
  </w:num>
  <w:num w:numId="13">
    <w:abstractNumId w:val="6"/>
  </w:num>
  <w:num w:numId="14">
    <w:abstractNumId w:val="24"/>
  </w:num>
  <w:num w:numId="15">
    <w:abstractNumId w:val="26"/>
  </w:num>
  <w:num w:numId="16">
    <w:abstractNumId w:val="0"/>
  </w:num>
  <w:num w:numId="17">
    <w:abstractNumId w:val="20"/>
  </w:num>
  <w:num w:numId="18">
    <w:abstractNumId w:val="10"/>
  </w:num>
  <w:num w:numId="19">
    <w:abstractNumId w:val="8"/>
  </w:num>
  <w:num w:numId="20">
    <w:abstractNumId w:val="13"/>
  </w:num>
  <w:num w:numId="21">
    <w:abstractNumId w:val="12"/>
  </w:num>
  <w:num w:numId="22">
    <w:abstractNumId w:val="15"/>
  </w:num>
  <w:num w:numId="23">
    <w:abstractNumId w:val="22"/>
  </w:num>
  <w:num w:numId="24">
    <w:abstractNumId w:val="5"/>
  </w:num>
  <w:num w:numId="25">
    <w:abstractNumId w:val="23"/>
  </w:num>
  <w:num w:numId="26">
    <w:abstractNumId w:val="19"/>
  </w:num>
  <w:num w:numId="27">
    <w:abstractNumId w:val="16"/>
  </w:num>
  <w:num w:numId="28">
    <w:abstractNumId w:val="4"/>
  </w:num>
  <w:num w:numId="29">
    <w:abstractNumId w:val="7"/>
  </w:num>
  <w:num w:numId="30">
    <w:abstractNumId w:val="18"/>
  </w:num>
  <w:num w:numId="31">
    <w:abstractNumId w:val="21"/>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894974"/>
    <w:rsid w:val="009300A4"/>
    <w:rsid w:val="00943796"/>
    <w:rsid w:val="0098353F"/>
    <w:rsid w:val="009B6F44"/>
    <w:rsid w:val="009C7B2E"/>
    <w:rsid w:val="009D4442"/>
    <w:rsid w:val="009F7189"/>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7D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ngrid.Keller@ec.europa.e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OJ:L:2022:314:FULL&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8993-B896-47C0-82CC-97FA11A1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7258</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2023-01-16T13:20:00Z</dcterms:created>
  <dcterms:modified xsi:type="dcterms:W3CDTF">2023-01-16T13:20:00Z</dcterms:modified>
</cp:coreProperties>
</file>