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9"/>
        <w:gridCol w:w="308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6" w:type="dxa"/>
            <w:gridSpan w:val="2"/>
          </w:tcPr>
          <w:p>
            <w:pPr>
              <w:pStyle w:val="TableParagraph"/>
              <w:spacing w:before="167"/>
              <w:rPr>
                <w:b/>
                <w:sz w:val="24"/>
              </w:rPr>
            </w:pPr>
            <w:r>
              <w:rPr>
                <w:b/>
                <w:sz w:val="24"/>
              </w:rPr>
              <w:t>REGIO-</w:t>
            </w:r>
            <w:r>
              <w:rPr>
                <w:b/>
                <w:spacing w:val="-14"/>
                <w:sz w:val="24"/>
              </w:rPr>
              <w:t> </w:t>
            </w:r>
            <w:r>
              <w:rPr>
                <w:b/>
                <w:sz w:val="24"/>
              </w:rPr>
              <w:t>EMPL-DAC</w:t>
            </w:r>
            <w:r>
              <w:rPr>
                <w:b/>
                <w:spacing w:val="-13"/>
                <w:sz w:val="24"/>
              </w:rPr>
              <w:t> </w:t>
            </w:r>
            <w:r>
              <w:rPr>
                <w:b/>
                <w:spacing w:val="-10"/>
                <w:sz w:val="24"/>
              </w:rPr>
              <w:t>6</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6" w:type="dxa"/>
            <w:gridSpan w:val="2"/>
            <w:tcBorders>
              <w:bottom w:val="nil"/>
            </w:tcBorders>
          </w:tcPr>
          <w:p>
            <w:pPr>
              <w:pStyle w:val="TableParagraph"/>
              <w:spacing w:line="237" w:lineRule="exact"/>
              <w:rPr>
                <w:b/>
                <w:sz w:val="22"/>
              </w:rPr>
            </w:pPr>
            <w:r>
              <w:rPr>
                <w:b/>
                <w:sz w:val="22"/>
              </w:rPr>
              <w:t>Axel</w:t>
            </w:r>
            <w:r>
              <w:rPr>
                <w:b/>
                <w:spacing w:val="-4"/>
                <w:sz w:val="22"/>
              </w:rPr>
              <w:t> </w:t>
            </w:r>
            <w:r>
              <w:rPr>
                <w:b/>
                <w:spacing w:val="-2"/>
                <w:sz w:val="22"/>
              </w:rPr>
              <w:t>Badrichani</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6" w:type="dxa"/>
            <w:gridSpan w:val="2"/>
            <w:tcBorders>
              <w:top w:val="nil"/>
              <w:bottom w:val="nil"/>
            </w:tcBorders>
          </w:tcPr>
          <w:p>
            <w:pPr>
              <w:pStyle w:val="TableParagraph"/>
              <w:spacing w:line="233" w:lineRule="exact"/>
              <w:rPr>
                <w:b/>
                <w:sz w:val="22"/>
              </w:rPr>
            </w:pPr>
            <w:hyperlink r:id="rId7">
              <w:r>
                <w:rPr>
                  <w:b/>
                  <w:spacing w:val="-2"/>
                  <w:sz w:val="22"/>
                </w:rPr>
                <w:t>axel.badrichani@ec.europa.eu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6" w:type="dxa"/>
            <w:gridSpan w:val="2"/>
            <w:tcBorders>
              <w:top w:val="nil"/>
              <w:bottom w:val="nil"/>
            </w:tcBorders>
          </w:tcPr>
          <w:p>
            <w:pPr>
              <w:pStyle w:val="TableParagraph"/>
              <w:spacing w:line="233" w:lineRule="exact"/>
              <w:rPr>
                <w:b/>
                <w:sz w:val="22"/>
              </w:rPr>
            </w:pPr>
            <w:r>
              <w:rPr>
                <w:b/>
                <w:sz w:val="22"/>
              </w:rPr>
              <w:t>+32</w:t>
            </w:r>
            <w:r>
              <w:rPr>
                <w:b/>
                <w:spacing w:val="-1"/>
                <w:sz w:val="22"/>
              </w:rPr>
              <w:t> </w:t>
            </w:r>
            <w:r>
              <w:rPr>
                <w:b/>
                <w:sz w:val="22"/>
              </w:rPr>
              <w:t>2 29</w:t>
            </w:r>
            <w:r>
              <w:rPr>
                <w:b/>
                <w:spacing w:val="-1"/>
                <w:sz w:val="22"/>
              </w:rPr>
              <w:t> </w:t>
            </w:r>
            <w:r>
              <w:rPr>
                <w:b/>
                <w:sz w:val="22"/>
              </w:rPr>
              <w:t>68 </w:t>
            </w:r>
            <w:r>
              <w:rPr>
                <w:b/>
                <w:spacing w:val="-5"/>
                <w:sz w:val="22"/>
              </w:rPr>
              <w:t>480</w:t>
            </w:r>
          </w:p>
        </w:tc>
      </w:tr>
      <w:tr>
        <w:trPr>
          <w:trHeight w:val="253" w:hRule="atLeast"/>
        </w:trPr>
        <w:tc>
          <w:tcPr>
            <w:tcW w:w="4359" w:type="dxa"/>
            <w:tcBorders>
              <w:top w:val="nil"/>
              <w:bottom w:val="nil"/>
            </w:tcBorders>
          </w:tcPr>
          <w:p>
            <w:pPr>
              <w:pStyle w:val="TableParagraph"/>
              <w:spacing w:line="233"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6" w:type="dxa"/>
            <w:gridSpan w:val="2"/>
            <w:tcBorders>
              <w:top w:val="nil"/>
              <w:bottom w:val="nil"/>
            </w:tcBorders>
          </w:tcPr>
          <w:p>
            <w:pPr>
              <w:pStyle w:val="TableParagraph"/>
              <w:spacing w:line="233" w:lineRule="exact"/>
              <w:rPr>
                <w:b/>
                <w:sz w:val="22"/>
              </w:rPr>
            </w:pPr>
            <w:r>
              <w:rPr>
                <w:b/>
                <w:w w:val="100"/>
                <w:sz w:val="22"/>
              </w:rPr>
              <w:t>1</w:t>
            </w:r>
          </w:p>
        </w:tc>
      </w:tr>
      <w:tr>
        <w:trPr>
          <w:trHeight w:val="252" w:hRule="atLeast"/>
        </w:trPr>
        <w:tc>
          <w:tcPr>
            <w:tcW w:w="4359" w:type="dxa"/>
            <w:tcBorders>
              <w:top w:val="nil"/>
              <w:bottom w:val="nil"/>
            </w:tcBorders>
          </w:tcPr>
          <w:p>
            <w:pPr>
              <w:pStyle w:val="TableParagraph"/>
              <w:spacing w:line="232"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6" w:type="dxa"/>
            <w:gridSpan w:val="2"/>
            <w:tcBorders>
              <w:top w:val="nil"/>
              <w:bottom w:val="nil"/>
            </w:tcBorders>
          </w:tcPr>
          <w:p>
            <w:pPr>
              <w:pStyle w:val="TableParagraph"/>
              <w:spacing w:line="232" w:lineRule="exact"/>
              <w:rPr>
                <w:b/>
                <w:sz w:val="22"/>
              </w:rPr>
            </w:pPr>
            <w:r>
              <w:rPr>
                <w:b/>
                <w:sz w:val="22"/>
              </w:rPr>
              <w:t>1st</w:t>
            </w:r>
            <w:r>
              <w:rPr>
                <w:b/>
                <w:spacing w:val="-3"/>
                <w:sz w:val="22"/>
              </w:rPr>
              <w:t> </w:t>
            </w:r>
            <w:r>
              <w:rPr>
                <w:b/>
                <w:sz w:val="22"/>
              </w:rPr>
              <w:t>quarter</w:t>
            </w:r>
            <w:r>
              <w:rPr>
                <w:b/>
                <w:spacing w:val="-1"/>
                <w:sz w:val="22"/>
              </w:rPr>
              <w:t> </w:t>
            </w:r>
            <w:r>
              <w:rPr>
                <w:b/>
                <w:sz w:val="22"/>
              </w:rPr>
              <w:t>2023</w:t>
            </w:r>
            <w:r>
              <w:rPr>
                <w:b/>
                <w:spacing w:val="-4"/>
                <w:sz w:val="22"/>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6" w:type="dxa"/>
            <w:gridSpan w:val="2"/>
            <w:tcBorders>
              <w:top w:val="nil"/>
              <w:bottom w:val="nil"/>
            </w:tcBorders>
          </w:tcPr>
          <w:p>
            <w:pPr>
              <w:pStyle w:val="TableParagraph"/>
              <w:spacing w:line="233" w:lineRule="exact"/>
              <w:rPr>
                <w:b/>
                <w:sz w:val="22"/>
              </w:rPr>
            </w:pPr>
            <w:r>
              <w:rPr>
                <w:b/>
                <w:sz w:val="22"/>
              </w:rPr>
              <w:t>2 2 </w:t>
            </w:r>
            <w:r>
              <w:rPr>
                <w:b/>
                <w:spacing w:val="-2"/>
                <w:sz w:val="22"/>
              </w:rPr>
              <w:t>years</w:t>
            </w:r>
            <w:r>
              <w:rPr>
                <w:b/>
                <w:spacing w:val="-2"/>
                <w:sz w:val="22"/>
                <w:vertAlign w:val="superscript"/>
              </w:rPr>
              <w:t>1</w:t>
            </w:r>
          </w:p>
        </w:tc>
      </w:tr>
      <w:tr>
        <w:trPr>
          <w:trHeight w:val="455" w:hRule="atLeast"/>
        </w:trPr>
        <w:tc>
          <w:tcPr>
            <w:tcW w:w="4359" w:type="dxa"/>
            <w:tcBorders>
              <w:top w:val="nil"/>
              <w:bottom w:val="nil"/>
            </w:tcBorders>
          </w:tcPr>
          <w:p>
            <w:pPr>
              <w:pStyle w:val="TableParagraph"/>
              <w:spacing w:line="249" w:lineRule="exact"/>
              <w:rPr>
                <w:b/>
                <w:sz w:val="22"/>
              </w:rPr>
            </w:pPr>
            <w:r>
              <w:rPr>
                <w:b/>
                <w:sz w:val="22"/>
              </w:rPr>
              <w:t>Place</w:t>
            </w:r>
            <w:r>
              <w:rPr>
                <w:b/>
                <w:spacing w:val="-4"/>
                <w:sz w:val="22"/>
              </w:rPr>
              <w:t> </w:t>
            </w:r>
            <w:r>
              <w:rPr>
                <w:b/>
                <w:sz w:val="22"/>
              </w:rPr>
              <w:t>of</w:t>
            </w:r>
            <w:r>
              <w:rPr>
                <w:b/>
                <w:spacing w:val="2"/>
                <w:sz w:val="22"/>
              </w:rPr>
              <w:t> </w:t>
            </w:r>
            <w:r>
              <w:rPr>
                <w:b/>
                <w:spacing w:val="-2"/>
                <w:sz w:val="22"/>
              </w:rPr>
              <w:t>secondment:</w:t>
            </w:r>
          </w:p>
        </w:tc>
        <w:tc>
          <w:tcPr>
            <w:tcW w:w="5596" w:type="dxa"/>
            <w:gridSpan w:val="2"/>
            <w:tcBorders>
              <w:top w:val="nil"/>
            </w:tcBorders>
          </w:tcPr>
          <w:p>
            <w:pPr>
              <w:pStyle w:val="TableParagraph"/>
              <w:spacing w:line="249"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9" w:type="dxa"/>
            <w:tcBorders>
              <w:right w:val="nil"/>
            </w:tcBorders>
          </w:tcPr>
          <w:p>
            <w:pPr>
              <w:pStyle w:val="TableParagraph"/>
              <w:tabs>
                <w:tab w:pos="523"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7" w:type="dxa"/>
            <w:tcBorders>
              <w:left w:val="nil"/>
            </w:tcBorders>
          </w:tcPr>
          <w:p>
            <w:pPr>
              <w:pStyle w:val="TableParagraph"/>
              <w:numPr>
                <w:ilvl w:val="0"/>
                <w:numId w:val="1"/>
              </w:numPr>
              <w:tabs>
                <w:tab w:pos="918" w:val="left" w:leader="none"/>
                <w:tab w:pos="919" w:val="left" w:leader="none"/>
              </w:tabs>
              <w:spacing w:line="240" w:lineRule="auto" w:before="145" w:after="0"/>
              <w:ind w:left="919" w:right="0" w:hanging="473"/>
              <w:jc w:val="left"/>
              <w:rPr>
                <w:b/>
                <w:sz w:val="22"/>
              </w:rPr>
            </w:pPr>
            <w:r>
              <w:rPr>
                <w:b/>
                <w:spacing w:val="-2"/>
                <w:sz w:val="22"/>
              </w:rPr>
              <w:t>Cost-</w:t>
            </w:r>
            <w:r>
              <w:rPr>
                <w:b/>
                <w:spacing w:val="-4"/>
                <w:sz w:val="22"/>
              </w:rPr>
              <w:t>free</w:t>
            </w:r>
          </w:p>
        </w:tc>
      </w:tr>
      <w:tr>
        <w:trPr>
          <w:trHeight w:val="2114" w:hRule="atLeast"/>
        </w:trPr>
        <w:tc>
          <w:tcPr>
            <w:tcW w:w="9955"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6"/>
        <w:rPr>
          <w:b/>
          <w:sz w:val="15"/>
        </w:rPr>
      </w:pPr>
    </w:p>
    <w:p>
      <w:pPr>
        <w:pStyle w:val="BodyText"/>
        <w:spacing w:before="92"/>
        <w:ind w:left="799" w:right="109"/>
        <w:jc w:val="both"/>
      </w:pPr>
      <w:r>
        <w:rPr/>
        <w:t>The main mission of the Joint Audit Directorate for Cohesion (DAC) is to contribute to the declaration of assurance</w:t>
      </w:r>
      <w:r>
        <w:rPr>
          <w:spacing w:val="17"/>
        </w:rPr>
        <w:t> </w:t>
      </w:r>
      <w:r>
        <w:rPr/>
        <w:t>of</w:t>
      </w:r>
      <w:r>
        <w:rPr>
          <w:spacing w:val="17"/>
        </w:rPr>
        <w:t> </w:t>
      </w:r>
      <w:r>
        <w:rPr/>
        <w:t>the</w:t>
      </w:r>
      <w:r>
        <w:rPr>
          <w:spacing w:val="17"/>
        </w:rPr>
        <w:t> </w:t>
      </w:r>
      <w:r>
        <w:rPr/>
        <w:t>two</w:t>
      </w:r>
      <w:r>
        <w:rPr>
          <w:spacing w:val="17"/>
        </w:rPr>
        <w:t> </w:t>
      </w:r>
      <w:r>
        <w:rPr/>
        <w:t>Director</w:t>
      </w:r>
      <w:r>
        <w:rPr>
          <w:spacing w:val="17"/>
        </w:rPr>
        <w:t> </w:t>
      </w:r>
      <w:r>
        <w:rPr/>
        <w:t>Generals</w:t>
      </w:r>
      <w:r>
        <w:rPr>
          <w:spacing w:val="17"/>
        </w:rPr>
        <w:t> </w:t>
      </w:r>
      <w:r>
        <w:rPr/>
        <w:t>(Authorising</w:t>
      </w:r>
      <w:r>
        <w:rPr>
          <w:spacing w:val="20"/>
        </w:rPr>
        <w:t> </w:t>
      </w:r>
      <w:r>
        <w:rPr/>
        <w:t>Officers</w:t>
      </w:r>
      <w:r>
        <w:rPr>
          <w:spacing w:val="17"/>
        </w:rPr>
        <w:t> </w:t>
      </w:r>
      <w:r>
        <w:rPr/>
        <w:t>by</w:t>
      </w:r>
      <w:r>
        <w:rPr>
          <w:spacing w:val="14"/>
        </w:rPr>
        <w:t> </w:t>
      </w:r>
      <w:r>
        <w:rPr/>
        <w:t>Delegation</w:t>
      </w:r>
      <w:r>
        <w:rPr>
          <w:spacing w:val="17"/>
        </w:rPr>
        <w:t> </w:t>
      </w:r>
      <w:r>
        <w:rPr/>
        <w:t>of</w:t>
      </w:r>
      <w:r>
        <w:rPr>
          <w:spacing w:val="17"/>
        </w:rPr>
        <w:t> </w:t>
      </w:r>
      <w:r>
        <w:rPr/>
        <w:t>DG</w:t>
      </w:r>
      <w:r>
        <w:rPr>
          <w:spacing w:val="16"/>
        </w:rPr>
        <w:t> </w:t>
      </w:r>
      <w:r>
        <w:rPr/>
        <w:t>REGIO</w:t>
      </w:r>
      <w:r>
        <w:rPr>
          <w:spacing w:val="16"/>
        </w:rPr>
        <w:t> </w:t>
      </w:r>
      <w:r>
        <w:rPr/>
        <w:t>and</w:t>
      </w:r>
      <w:r>
        <w:rPr>
          <w:spacing w:val="17"/>
        </w:rPr>
        <w:t> </w:t>
      </w:r>
      <w:r>
        <w:rPr/>
        <w:t>DG</w:t>
      </w:r>
      <w:r>
        <w:rPr>
          <w:spacing w:val="18"/>
        </w:rPr>
        <w:t> </w:t>
      </w:r>
      <w:r>
        <w:rPr/>
        <w:t>EMPL)</w:t>
      </w:r>
    </w:p>
    <w:p>
      <w:pPr>
        <w:pStyle w:val="BodyText"/>
        <w:ind w:left="799" w:right="104"/>
        <w:jc w:val="both"/>
      </w:pPr>
      <w:r>
        <w:rPr/>
        <w:t>i.e. - that they have reasonable assurance that the resources assigned under their responsibility have been used for their intended purpose and in accordance with the principles of sound financial management, and - that the control procedures put in place give the necessary guarantees concerning the legality and regularity of the underlying transactions. The successful candidate will be part of this recently set up Directorate.</w:t>
      </w:r>
    </w:p>
    <w:p>
      <w:pPr>
        <w:pStyle w:val="BodyText"/>
      </w:pPr>
    </w:p>
    <w:p>
      <w:pPr>
        <w:pStyle w:val="BodyText"/>
        <w:ind w:left="799" w:right="107"/>
        <w:jc w:val="both"/>
      </w:pPr>
      <w:r>
        <w:rPr/>
        <w:t>The</w:t>
      </w:r>
      <w:r>
        <w:rPr>
          <w:spacing w:val="-1"/>
        </w:rPr>
        <w:t> </w:t>
      </w:r>
      <w:r>
        <w:rPr/>
        <w:t>DAC unit (DAC.6),</w:t>
      </w:r>
      <w:r>
        <w:rPr>
          <w:spacing w:val="-2"/>
        </w:rPr>
        <w:t> </w:t>
      </w:r>
      <w:r>
        <w:rPr/>
        <w:t>to</w:t>
      </w:r>
      <w:r>
        <w:rPr>
          <w:spacing w:val="-1"/>
        </w:rPr>
        <w:t> </w:t>
      </w:r>
      <w:r>
        <w:rPr/>
        <w:t>which</w:t>
      </w:r>
      <w:r>
        <w:rPr>
          <w:spacing w:val="-1"/>
        </w:rPr>
        <w:t> </w:t>
      </w:r>
      <w:r>
        <w:rPr/>
        <w:t>the</w:t>
      </w:r>
      <w:r>
        <w:rPr>
          <w:spacing w:val="-1"/>
        </w:rPr>
        <w:t> </w:t>
      </w:r>
      <w:r>
        <w:rPr/>
        <w:t>successful candidate</w:t>
      </w:r>
      <w:r>
        <w:rPr>
          <w:spacing w:val="-1"/>
        </w:rPr>
        <w:t> </w:t>
      </w:r>
      <w:r>
        <w:rPr/>
        <w:t>chosen will be assigned, is</w:t>
      </w:r>
      <w:r>
        <w:rPr>
          <w:spacing w:val="-1"/>
        </w:rPr>
        <w:t> </w:t>
      </w:r>
      <w:r>
        <w:rPr/>
        <w:t>an operational audit unit of approx. 20 staff. It is divided into two audit sectors and enjoys a dynamic and stimulating working environment as</w:t>
      </w:r>
      <w:r>
        <w:rPr>
          <w:spacing w:val="-1"/>
        </w:rPr>
        <w:t> </w:t>
      </w:r>
      <w:r>
        <w:rPr/>
        <w:t>well as</w:t>
      </w:r>
      <w:r>
        <w:rPr>
          <w:spacing w:val="-3"/>
        </w:rPr>
        <w:t> </w:t>
      </w:r>
      <w:r>
        <w:rPr/>
        <w:t>a</w:t>
      </w:r>
      <w:r>
        <w:rPr>
          <w:spacing w:val="-1"/>
        </w:rPr>
        <w:t> </w:t>
      </w:r>
      <w:r>
        <w:rPr/>
        <w:t>strong</w:t>
      </w:r>
      <w:r>
        <w:rPr>
          <w:spacing w:val="-4"/>
        </w:rPr>
        <w:t> </w:t>
      </w:r>
      <w:r>
        <w:rPr/>
        <w:t>team</w:t>
      </w:r>
      <w:r>
        <w:rPr>
          <w:spacing w:val="-5"/>
        </w:rPr>
        <w:t> </w:t>
      </w:r>
      <w:r>
        <w:rPr/>
        <w:t>spirit.</w:t>
      </w:r>
      <w:r>
        <w:rPr>
          <w:spacing w:val="-4"/>
        </w:rPr>
        <w:t> </w:t>
      </w:r>
      <w:r>
        <w:rPr/>
        <w:t>The</w:t>
      </w:r>
      <w:r>
        <w:rPr>
          <w:spacing w:val="-1"/>
        </w:rPr>
        <w:t> </w:t>
      </w:r>
      <w:r>
        <w:rPr/>
        <w:t>unit</w:t>
      </w:r>
      <w:r>
        <w:rPr>
          <w:spacing w:val="-3"/>
        </w:rPr>
        <w:t> </w:t>
      </w:r>
      <w:r>
        <w:rPr/>
        <w:t>is</w:t>
      </w:r>
      <w:r>
        <w:rPr>
          <w:spacing w:val="-3"/>
        </w:rPr>
        <w:t> </w:t>
      </w:r>
      <w:r>
        <w:rPr/>
        <w:t>notably</w:t>
      </w:r>
      <w:r>
        <w:rPr>
          <w:spacing w:val="-4"/>
        </w:rPr>
        <w:t> </w:t>
      </w:r>
      <w:r>
        <w:rPr/>
        <w:t>in</w:t>
      </w:r>
      <w:r>
        <w:rPr>
          <w:spacing w:val="-1"/>
        </w:rPr>
        <w:t> </w:t>
      </w:r>
      <w:r>
        <w:rPr/>
        <w:t>charge</w:t>
      </w:r>
      <w:r>
        <w:rPr>
          <w:spacing w:val="-1"/>
        </w:rPr>
        <w:t> </w:t>
      </w:r>
      <w:r>
        <w:rPr/>
        <w:t>of</w:t>
      </w:r>
      <w:r>
        <w:rPr>
          <w:spacing w:val="-3"/>
        </w:rPr>
        <w:t> </w:t>
      </w:r>
      <w:r>
        <w:rPr/>
        <w:t>auditing</w:t>
      </w:r>
      <w:r>
        <w:rPr>
          <w:spacing w:val="-4"/>
        </w:rPr>
        <w:t> </w:t>
      </w:r>
      <w:r>
        <w:rPr/>
        <w:t>the</w:t>
      </w:r>
      <w:r>
        <w:rPr>
          <w:spacing w:val="-1"/>
        </w:rPr>
        <w:t> </w:t>
      </w:r>
      <w:r>
        <w:rPr/>
        <w:t>Cohesion</w:t>
      </w:r>
      <w:r>
        <w:rPr>
          <w:spacing w:val="-1"/>
        </w:rPr>
        <w:t> </w:t>
      </w:r>
      <w:r>
        <w:rPr/>
        <w:t>policy</w:t>
      </w:r>
      <w:r>
        <w:rPr>
          <w:spacing w:val="-3"/>
        </w:rPr>
        <w:t> </w:t>
      </w:r>
      <w:r>
        <w:rPr/>
        <w:t>funds (ERDF, CF, ESF, FEAD) in the Member States of France, Luxemburg and Romania and is responsible for the audit coordination of European territorial cooperation and Simplified cost options.</w:t>
      </w:r>
    </w:p>
    <w:p>
      <w:pPr>
        <w:pStyle w:val="BodyText"/>
      </w:pPr>
    </w:p>
    <w:p>
      <w:pPr>
        <w:pStyle w:val="BodyText"/>
        <w:ind w:left="799" w:right="111"/>
        <w:jc w:val="both"/>
      </w:pPr>
      <w:r>
        <w:rPr/>
        <w:t>We are looking for a motivated auditor (m/f) who will join the unit and participate in the assessment of the management and control systems and of the legality, regularity of expenditures as well as in the horizontal coordination tasks linked to ETC, sampling and Simplified cost options.</w:t>
      </w:r>
    </w:p>
    <w:p>
      <w:pPr>
        <w:pStyle w:val="BodyText"/>
      </w:pPr>
    </w:p>
    <w:p>
      <w:pPr>
        <w:pStyle w:val="BodyText"/>
        <w:spacing w:before="1"/>
        <w:ind w:left="799" w:right="111"/>
        <w:jc w:val="both"/>
      </w:pPr>
      <w:r>
        <w:rPr/>
        <w:t>The job involves 2-3 audit missions on the spot per year and is rich in terms of external contacts and concrete content. The desk work includes the evaluation of audit reports from other EU and national audit services and the follow-up of audits.</w:t>
      </w:r>
    </w:p>
    <w:p>
      <w:pPr>
        <w:pStyle w:val="BodyText"/>
        <w:rPr>
          <w:sz w:val="24"/>
        </w:rPr>
      </w:pPr>
    </w:p>
    <w:p>
      <w:pPr>
        <w:pStyle w:val="BodyText"/>
        <w:spacing w:before="5"/>
        <w:rPr>
          <w:sz w:val="20"/>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20"/>
        </w:rPr>
      </w:pPr>
    </w:p>
    <w:p>
      <w:pPr>
        <w:pStyle w:val="BodyText"/>
        <w:rPr>
          <w:b/>
          <w:sz w:val="20"/>
        </w:rPr>
      </w:pPr>
    </w:p>
    <w:p>
      <w:pPr>
        <w:pStyle w:val="BodyText"/>
        <w:spacing w:before="7"/>
        <w:rPr>
          <w:b/>
          <w:sz w:val="10"/>
        </w:rPr>
      </w:pPr>
      <w:r>
        <w:rPr/>
        <w:pict>
          <v:rect style="position:absolute;margin-left:42.599998pt;margin-top:7.314804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Heading1"/>
        <w:numPr>
          <w:ilvl w:val="1"/>
          <w:numId w:val="3"/>
        </w:numPr>
        <w:tabs>
          <w:tab w:pos="1040" w:val="left" w:leader="none"/>
        </w:tabs>
        <w:spacing w:line="240" w:lineRule="auto" w:before="73"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05"/>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2"/>
          <w:numId w:val="3"/>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2"/>
          <w:numId w:val="3"/>
        </w:numPr>
        <w:tabs>
          <w:tab w:pos="1081" w:val="left" w:leader="none"/>
        </w:tabs>
        <w:spacing w:line="240" w:lineRule="auto" w:before="0"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2"/>
          <w:numId w:val="3"/>
        </w:numPr>
        <w:tabs>
          <w:tab w:pos="1081" w:val="left" w:leader="none"/>
        </w:tabs>
        <w:spacing w:line="240" w:lineRule="auto" w:before="0" w:after="0"/>
        <w:ind w:left="1080" w:right="110"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4"/>
        <w:rPr>
          <w:sz w:val="24"/>
        </w:rPr>
      </w:pPr>
    </w:p>
    <w:p>
      <w:pPr>
        <w:pStyle w:val="Heading1"/>
        <w:numPr>
          <w:ilvl w:val="1"/>
          <w:numId w:val="3"/>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8"/>
        <w:rPr>
          <w:b/>
          <w:sz w:val="15"/>
        </w:rPr>
      </w:pPr>
    </w:p>
    <w:p>
      <w:pPr>
        <w:pStyle w:val="BodyText"/>
        <w:spacing w:line="252" w:lineRule="exact" w:before="92"/>
        <w:ind w:left="1080"/>
      </w:pPr>
      <w:r>
        <w:rPr>
          <w:spacing w:val="-2"/>
          <w:u w:val="single"/>
        </w:rPr>
        <w:t>Diploma</w:t>
      </w:r>
    </w:p>
    <w:p>
      <w:pPr>
        <w:pStyle w:val="ListParagraph"/>
        <w:numPr>
          <w:ilvl w:val="0"/>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0"/>
          <w:numId w:val="4"/>
        </w:numPr>
        <w:tabs>
          <w:tab w:pos="1206" w:val="left" w:leader="none"/>
        </w:tabs>
        <w:spacing w:line="240" w:lineRule="auto" w:before="1"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spacing w:before="10"/>
        <w:rPr>
          <w:sz w:val="21"/>
        </w:rPr>
      </w:pPr>
    </w:p>
    <w:p>
      <w:pPr>
        <w:pStyle w:val="BodyText"/>
        <w:spacing w:line="480" w:lineRule="auto"/>
        <w:ind w:left="1080" w:right="418" w:firstLine="110"/>
      </w:pPr>
      <w:r>
        <w:rPr/>
        <w:t>in</w:t>
      </w:r>
      <w:r>
        <w:rPr>
          <w:spacing w:val="-3"/>
        </w:rPr>
        <w:t> </w:t>
      </w:r>
      <w:r>
        <w:rPr/>
        <w:t>the</w:t>
      </w:r>
      <w:r>
        <w:rPr>
          <w:spacing w:val="-3"/>
        </w:rPr>
        <w:t> </w:t>
      </w:r>
      <w:r>
        <w:rPr/>
        <w:t>field(s)</w:t>
      </w:r>
      <w:r>
        <w:rPr>
          <w:spacing w:val="-5"/>
        </w:rPr>
        <w:t> </w:t>
      </w:r>
      <w:r>
        <w:rPr/>
        <w:t>:</w:t>
      </w:r>
      <w:r>
        <w:rPr>
          <w:spacing w:val="-6"/>
        </w:rPr>
        <w:t> </w:t>
      </w:r>
      <w:r>
        <w:rPr/>
        <w:t>Audit,</w:t>
      </w:r>
      <w:r>
        <w:rPr>
          <w:spacing w:val="-6"/>
        </w:rPr>
        <w:t> </w:t>
      </w:r>
      <w:r>
        <w:rPr/>
        <w:t>accountancy,</w:t>
      </w:r>
      <w:r>
        <w:rPr>
          <w:spacing w:val="-3"/>
        </w:rPr>
        <w:t> </w:t>
      </w:r>
      <w:r>
        <w:rPr/>
        <w:t>law,</w:t>
      </w:r>
      <w:r>
        <w:rPr>
          <w:spacing w:val="-3"/>
        </w:rPr>
        <w:t> </w:t>
      </w:r>
      <w:r>
        <w:rPr/>
        <w:t>business</w:t>
      </w:r>
      <w:r>
        <w:rPr>
          <w:spacing w:val="-5"/>
        </w:rPr>
        <w:t> </w:t>
      </w:r>
      <w:r>
        <w:rPr/>
        <w:t>administration, engineering</w:t>
      </w:r>
      <w:r>
        <w:rPr>
          <w:spacing w:val="-6"/>
        </w:rPr>
        <w:t> </w:t>
      </w:r>
      <w:r>
        <w:rPr/>
        <w:t>or</w:t>
      </w:r>
      <w:r>
        <w:rPr>
          <w:spacing w:val="-5"/>
        </w:rPr>
        <w:t> </w:t>
      </w:r>
      <w:r>
        <w:rPr/>
        <w:t>economics </w:t>
      </w:r>
      <w:r>
        <w:rPr>
          <w:u w:val="single"/>
        </w:rPr>
        <w:t>Professional experience</w:t>
      </w:r>
    </w:p>
    <w:p>
      <w:pPr>
        <w:pStyle w:val="BodyText"/>
        <w:spacing w:before="1"/>
        <w:ind w:left="1080" w:right="168"/>
        <w:jc w:val="both"/>
      </w:pPr>
      <w:r>
        <w:rPr/>
        <w:t>The job requires strong analytical skills, good common sense, and ability to work both independently and as part of an audit team. Previous experience of working as an auditor, or with Structural funds or with project management are important assets. Good communication skills and very good drafting abilities are requested for this post. Sense of responsibility and initiative as well as a constructive service oriented approach and firm team spirit are also looked for.</w:t>
      </w:r>
    </w:p>
    <w:p>
      <w:pPr>
        <w:pStyle w:val="BodyText"/>
        <w:spacing w:before="1"/>
      </w:pPr>
    </w:p>
    <w:p>
      <w:pPr>
        <w:pStyle w:val="BodyText"/>
        <w:spacing w:before="1"/>
        <w:ind w:left="1080"/>
        <w:jc w:val="both"/>
      </w:pPr>
      <w:r>
        <w:rPr>
          <w:u w:val="single"/>
        </w:rPr>
        <w:t>Language(s)</w:t>
      </w:r>
      <w:r>
        <w:rPr>
          <w:spacing w:val="-3"/>
          <w:u w:val="single"/>
        </w:rPr>
        <w:t> </w:t>
      </w:r>
      <w:r>
        <w:rPr>
          <w:u w:val="single"/>
        </w:rPr>
        <w:t>necessary</w:t>
      </w:r>
      <w:r>
        <w:rPr>
          <w:spacing w:val="-6"/>
          <w:u w:val="single"/>
        </w:rPr>
        <w:t> </w:t>
      </w:r>
      <w:r>
        <w:rPr>
          <w:u w:val="single"/>
        </w:rPr>
        <w:t>for</w:t>
      </w:r>
      <w:r>
        <w:rPr>
          <w:spacing w:val="-3"/>
          <w:u w:val="single"/>
        </w:rPr>
        <w:t> </w:t>
      </w:r>
      <w:r>
        <w:rPr>
          <w:u w:val="single"/>
        </w:rPr>
        <w:t>the</w:t>
      </w:r>
      <w:r>
        <w:rPr>
          <w:spacing w:val="-3"/>
          <w:u w:val="single"/>
        </w:rPr>
        <w:t> </w:t>
      </w:r>
      <w:r>
        <w:rPr>
          <w:u w:val="single"/>
        </w:rPr>
        <w:t>performance</w:t>
      </w:r>
      <w:r>
        <w:rPr>
          <w:spacing w:val="-3"/>
          <w:u w:val="single"/>
        </w:rPr>
        <w:t> </w:t>
      </w:r>
      <w:r>
        <w:rPr>
          <w:u w:val="single"/>
        </w:rPr>
        <w:t>of</w:t>
      </w:r>
      <w:r>
        <w:rPr>
          <w:spacing w:val="-3"/>
          <w:u w:val="single"/>
        </w:rPr>
        <w:t> </w:t>
      </w:r>
      <w:r>
        <w:rPr>
          <w:spacing w:val="-2"/>
          <w:u w:val="single"/>
        </w:rPr>
        <w:t>duties</w:t>
      </w:r>
    </w:p>
    <w:p>
      <w:pPr>
        <w:pStyle w:val="BodyText"/>
        <w:spacing w:before="10"/>
        <w:rPr>
          <w:sz w:val="13"/>
        </w:rPr>
      </w:pPr>
    </w:p>
    <w:p>
      <w:pPr>
        <w:pStyle w:val="BodyText"/>
        <w:spacing w:before="91"/>
        <w:ind w:left="1080"/>
      </w:pPr>
      <w:r>
        <w:rPr/>
        <w:t>This post requires excellent drafting abilities in English. Very good knowledge of French, Romanian or of any other EU official language is an additional asset.</w:t>
      </w:r>
    </w:p>
    <w:p>
      <w:pPr>
        <w:pStyle w:val="BodyText"/>
        <w:spacing w:before="8"/>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1"/>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9"/>
        <w:rPr>
          <w:b/>
          <w:sz w:val="21"/>
        </w:rPr>
      </w:pPr>
    </w:p>
    <w:p>
      <w:pPr>
        <w:pStyle w:val="BodyText"/>
        <w:spacing w:before="1"/>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ind w:left="799"/>
        <w:jc w:val="both"/>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BodyText"/>
        <w:spacing w:before="7"/>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spacing w:after="0" w:line="240" w:lineRule="auto"/>
        <w:jc w:val="left"/>
        <w:rPr>
          <w:sz w:val="24"/>
        </w:rPr>
        <w:sectPr>
          <w:pgSz w:w="11910" w:h="16840"/>
          <w:pgMar w:header="0" w:footer="690" w:top="1040" w:bottom="880" w:left="480" w:right="740"/>
        </w:sectPr>
      </w:pPr>
    </w:p>
    <w:p>
      <w:pPr>
        <w:spacing w:before="68"/>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2"/>
        <w:ind w:left="799" w:right="287"/>
        <w:jc w:val="both"/>
      </w:pPr>
      <w:r>
        <w:rPr/>
        <w:t>The SNE will remain employed and remunerated by his/her employer during the secondment. He/she will equally remain covered by the national social security system.</w:t>
      </w:r>
    </w:p>
    <w:p>
      <w:pPr>
        <w:pStyle w:val="BodyText"/>
        <w:spacing w:before="1"/>
        <w:ind w:left="799" w:right="286"/>
        <w:jc w:val="both"/>
      </w:pPr>
      <w:r>
        <w:rPr/>
        <w:t>Unless for cost-free SNE, allowances may be granted by the Commission to SNE fulfilling the conditions provided for in Art. 17 of the SNE decision.</w:t>
      </w:r>
    </w:p>
    <w:p>
      <w:pPr>
        <w:pStyle w:val="BodyText"/>
        <w:spacing w:before="10"/>
        <w:rPr>
          <w:sz w:val="21"/>
        </w:rPr>
      </w:pPr>
    </w:p>
    <w:p>
      <w:pPr>
        <w:pStyle w:val="BodyText"/>
        <w:spacing w:before="1"/>
        <w:ind w:left="799" w:right="283"/>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9"/>
        <w:rPr>
          <w:sz w:val="21"/>
        </w:rPr>
      </w:pPr>
    </w:p>
    <w:p>
      <w:pPr>
        <w:pStyle w:val="BodyText"/>
        <w:spacing w:before="1"/>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2"/>
        <w:ind w:left="799" w:right="107"/>
        <w:jc w:val="both"/>
      </w:pPr>
      <w:r>
        <w:rPr/>
        <w:t>The selected candidate has the obligation to launch the vetting procedure before getting the secondment </w:t>
      </w:r>
      <w:r>
        <w:rPr>
          <w:spacing w:val="-2"/>
        </w:rPr>
        <w:t>confirmation.</w:t>
      </w:r>
    </w:p>
    <w:p>
      <w:pPr>
        <w:pStyle w:val="BodyText"/>
        <w:spacing w:before="3"/>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spacing w:before="1"/>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5"/>
      </w:pPr>
    </w:p>
    <w:p>
      <w:pPr>
        <w:pStyle w:val="Heading1"/>
        <w:spacing w:before="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5"/>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2"/>
      </w:pPr>
    </w:p>
    <w:p>
      <w:pPr>
        <w:pStyle w:val="Heading1"/>
        <w:numPr>
          <w:ilvl w:val="0"/>
          <w:numId w:val="5"/>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pict>
          <v:rect style="position:absolute;margin-left:519.580017pt;margin-top:11.469484pt;width:5.16pt;height:.48004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9"/>
        <w:rPr>
          <w:sz w:val="21"/>
        </w:rPr>
      </w:pPr>
    </w:p>
    <w:p>
      <w:pPr>
        <w:pStyle w:val="Heading1"/>
        <w:numPr>
          <w:ilvl w:val="0"/>
          <w:numId w:val="5"/>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6"/>
        <w:jc w:val="both"/>
      </w:pPr>
      <w:r>
        <w:rPr/>
        <w:pict>
          <v:rect style="position:absolute;margin-left:230.330002pt;margin-top:24.189545pt;width:3.72pt;height:.47998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34624" type="#_x0000_t202" id="docshape1" filled="false" stroked="false">
          <v:textbox inset="0,0,0,0">
            <w:txbxContent>
              <w:p>
                <w:pPr>
                  <w:spacing w:before="14"/>
                  <w:ind w:left="20" w:right="0" w:firstLine="0"/>
                  <w:jc w:val="left"/>
                  <w:rPr>
                    <w:sz w:val="16"/>
                  </w:rPr>
                </w:pPr>
                <w:r>
                  <w:rPr>
                    <w:sz w:val="16"/>
                  </w:rPr>
                  <w:t>Version</w:t>
                </w:r>
                <w:r>
                  <w:rPr>
                    <w:spacing w:val="-8"/>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148" w:hanging="125"/>
      </w:pPr>
      <w:rPr>
        <w:rFonts w:hint="default"/>
        <w:lang w:val="en-US" w:eastAsia="en-US" w:bidi="ar-SA"/>
      </w:rPr>
    </w:lvl>
    <w:lvl w:ilvl="2">
      <w:start w:val="0"/>
      <w:numFmt w:val="bullet"/>
      <w:lvlText w:val="•"/>
      <w:lvlJc w:val="left"/>
      <w:pPr>
        <w:ind w:left="3097" w:hanging="125"/>
      </w:pPr>
      <w:rPr>
        <w:rFonts w:hint="default"/>
        <w:lang w:val="en-US" w:eastAsia="en-US" w:bidi="ar-SA"/>
      </w:rPr>
    </w:lvl>
    <w:lvl w:ilvl="3">
      <w:start w:val="0"/>
      <w:numFmt w:val="bullet"/>
      <w:lvlText w:val="•"/>
      <w:lvlJc w:val="left"/>
      <w:pPr>
        <w:ind w:left="4045" w:hanging="125"/>
      </w:pPr>
      <w:rPr>
        <w:rFonts w:hint="default"/>
        <w:lang w:val="en-US" w:eastAsia="en-US" w:bidi="ar-SA"/>
      </w:rPr>
    </w:lvl>
    <w:lvl w:ilvl="4">
      <w:start w:val="0"/>
      <w:numFmt w:val="bullet"/>
      <w:lvlText w:val="•"/>
      <w:lvlJc w:val="left"/>
      <w:pPr>
        <w:ind w:left="4994" w:hanging="125"/>
      </w:pPr>
      <w:rPr>
        <w:rFonts w:hint="default"/>
        <w:lang w:val="en-US" w:eastAsia="en-US" w:bidi="ar-SA"/>
      </w:rPr>
    </w:lvl>
    <w:lvl w:ilvl="5">
      <w:start w:val="0"/>
      <w:numFmt w:val="bullet"/>
      <w:lvlText w:val="•"/>
      <w:lvlJc w:val="left"/>
      <w:pPr>
        <w:ind w:left="5943" w:hanging="125"/>
      </w:pPr>
      <w:rPr>
        <w:rFonts w:hint="default"/>
        <w:lang w:val="en-US" w:eastAsia="en-US" w:bidi="ar-SA"/>
      </w:rPr>
    </w:lvl>
    <w:lvl w:ilvl="6">
      <w:start w:val="0"/>
      <w:numFmt w:val="bullet"/>
      <w:lvlText w:val="•"/>
      <w:lvlJc w:val="left"/>
      <w:pPr>
        <w:ind w:left="6891" w:hanging="125"/>
      </w:pPr>
      <w:rPr>
        <w:rFonts w:hint="default"/>
        <w:lang w:val="en-US" w:eastAsia="en-US" w:bidi="ar-SA"/>
      </w:rPr>
    </w:lvl>
    <w:lvl w:ilvl="7">
      <w:start w:val="0"/>
      <w:numFmt w:val="bullet"/>
      <w:lvlText w:val="•"/>
      <w:lvlJc w:val="left"/>
      <w:pPr>
        <w:ind w:left="7840" w:hanging="125"/>
      </w:pPr>
      <w:rPr>
        <w:rFonts w:hint="default"/>
        <w:lang w:val="en-US" w:eastAsia="en-US" w:bidi="ar-SA"/>
      </w:rPr>
    </w:lvl>
    <w:lvl w:ilvl="8">
      <w:start w:val="0"/>
      <w:numFmt w:val="bullet"/>
      <w:lvlText w:val="•"/>
      <w:lvlJc w:val="left"/>
      <w:pPr>
        <w:ind w:left="8789"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919"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3" w:hanging="473"/>
      </w:pPr>
      <w:rPr>
        <w:rFonts w:hint="default"/>
        <w:lang w:val="en-US" w:eastAsia="en-US" w:bidi="ar-SA"/>
      </w:rPr>
    </w:lvl>
    <w:lvl w:ilvl="8">
      <w:start w:val="0"/>
      <w:numFmt w:val="bullet"/>
      <w:lvlText w:val="•"/>
      <w:lvlJc w:val="left"/>
      <w:pPr>
        <w:ind w:left="2649"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280" w:hanging="281"/>
      </w:pPr>
      <w:rPr>
        <w:rFonts w:hint="default"/>
        <w:lang w:val="en-US" w:eastAsia="en-US" w:bidi="ar-SA"/>
      </w:rPr>
    </w:lvl>
    <w:lvl w:ilvl="4">
      <w:start w:val="0"/>
      <w:numFmt w:val="bullet"/>
      <w:lvlText w:val="•"/>
      <w:lvlJc w:val="left"/>
      <w:pPr>
        <w:ind w:left="3481" w:hanging="281"/>
      </w:pPr>
      <w:rPr>
        <w:rFonts w:hint="default"/>
        <w:lang w:val="en-US" w:eastAsia="en-US" w:bidi="ar-SA"/>
      </w:rPr>
    </w:lvl>
    <w:lvl w:ilvl="5">
      <w:start w:val="0"/>
      <w:numFmt w:val="bullet"/>
      <w:lvlText w:val="•"/>
      <w:lvlJc w:val="left"/>
      <w:pPr>
        <w:ind w:left="4682" w:hanging="281"/>
      </w:pPr>
      <w:rPr>
        <w:rFonts w:hint="default"/>
        <w:lang w:val="en-US" w:eastAsia="en-US" w:bidi="ar-SA"/>
      </w:rPr>
    </w:lvl>
    <w:lvl w:ilvl="6">
      <w:start w:val="0"/>
      <w:numFmt w:val="bullet"/>
      <w:lvlText w:val="•"/>
      <w:lvlJc w:val="left"/>
      <w:pPr>
        <w:ind w:left="5883" w:hanging="281"/>
      </w:pPr>
      <w:rPr>
        <w:rFonts w:hint="default"/>
        <w:lang w:val="en-US" w:eastAsia="en-US" w:bidi="ar-SA"/>
      </w:rPr>
    </w:lvl>
    <w:lvl w:ilvl="7">
      <w:start w:val="0"/>
      <w:numFmt w:val="bullet"/>
      <w:lvlText w:val="•"/>
      <w:lvlJc w:val="left"/>
      <w:pPr>
        <w:ind w:left="7084" w:hanging="281"/>
      </w:pPr>
      <w:rPr>
        <w:rFonts w:hint="default"/>
        <w:lang w:val="en-US" w:eastAsia="en-US" w:bidi="ar-SA"/>
      </w:rPr>
    </w:lvl>
    <w:lvl w:ilvl="8">
      <w:start w:val="0"/>
      <w:numFmt w:val="bullet"/>
      <w:lvlText w:val="•"/>
      <w:lvlJc w:val="left"/>
      <w:pPr>
        <w:ind w:left="8284" w:hanging="281"/>
      </w:pPr>
      <w:rPr>
        <w:rFonts w:hint="default"/>
        <w:lang w:val="en-US" w:eastAsia="en-US" w:bidi="ar-SA"/>
      </w:rPr>
    </w:lvl>
  </w:abstract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xel.badrichani@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2023-02-16T16:53:41Z</dcterms:created>
  <dcterms:modified xsi:type="dcterms:W3CDTF">2023-02-16T16:53:41Z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