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en-US" w:eastAsia="en-US"/>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43BF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B754F3" w:rsidR="00B65513" w:rsidRPr="0007110E" w:rsidRDefault="00F43702" w:rsidP="00F43702">
                <w:pPr>
                  <w:tabs>
                    <w:tab w:val="left" w:pos="426"/>
                  </w:tabs>
                  <w:spacing w:before="120"/>
                  <w:rPr>
                    <w:bCs/>
                    <w:lang w:val="en-IE" w:eastAsia="en-GB"/>
                  </w:rPr>
                </w:pPr>
                <w:r>
                  <w:rPr>
                    <w:bCs/>
                    <w:lang w:val="en-IE" w:eastAsia="en-GB"/>
                  </w:rPr>
                  <w:t>CNECT F</w:t>
                </w:r>
                <w:r w:rsidR="00AA4337">
                  <w:rPr>
                    <w:bCs/>
                    <w:lang w:val="en-IE" w:eastAsia="en-GB"/>
                  </w:rPr>
                  <w:t>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282032982"/>
                <w:placeholder>
                  <w:docPart w:val="705E82DD0CED43A1A2BCE6B6F52E23E3"/>
                </w:placeholder>
                <w:showingPlcHdr/>
              </w:sdtPr>
              <w:sdtEndPr>
                <w:rPr>
                  <w:lang w:val="en-GB"/>
                </w:rPr>
              </w:sdtEndPr>
              <w:sdtContent>
                <w:tc>
                  <w:tcPr>
                    <w:tcW w:w="5491" w:type="dxa"/>
                  </w:tcPr>
                  <w:p w14:paraId="26B6BD75" w14:textId="7B4BFB46" w:rsidR="00D96984" w:rsidRPr="0007110E" w:rsidRDefault="00543BF1" w:rsidP="00E82667">
                    <w:pPr>
                      <w:tabs>
                        <w:tab w:val="left" w:pos="426"/>
                      </w:tabs>
                      <w:spacing w:before="120"/>
                      <w:rPr>
                        <w:bCs/>
                        <w:lang w:val="en-IE" w:eastAsia="en-GB"/>
                      </w:rPr>
                    </w:pPr>
                    <w:r w:rsidRPr="009F216F">
                      <w:rPr>
                        <w:rStyle w:val="PlaceholderText"/>
                        <w:bCs/>
                      </w:rPr>
                      <w:t>Click or tap here to enter text.</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eastAsia="en-GB"/>
                  </w:rPr>
                  <w:id w:val="-526489938"/>
                  <w:placeholder>
                    <w:docPart w:val="53EB3AE2B79143F881D9ADB7CE6F2873"/>
                  </w:placeholder>
                </w:sdtPr>
                <w:sdtEndPr/>
                <w:sdtContent>
                  <w:p w14:paraId="714DA989" w14:textId="66335C46" w:rsidR="00E21DBD" w:rsidRPr="00B55B93" w:rsidRDefault="00AA4337" w:rsidP="00E82667">
                    <w:pPr>
                      <w:tabs>
                        <w:tab w:val="left" w:pos="426"/>
                      </w:tabs>
                      <w:spacing w:before="120"/>
                      <w:rPr>
                        <w:bCs/>
                        <w:lang w:val="en-IE" w:eastAsia="en-GB"/>
                      </w:rPr>
                    </w:pPr>
                    <w:r w:rsidRPr="00B55B93">
                      <w:rPr>
                        <w:bCs/>
                        <w:lang w:val="en-IE" w:eastAsia="en-GB"/>
                      </w:rPr>
                      <w:t>Irene Roche Laguna</w:t>
                    </w:r>
                    <w:r w:rsidR="004F3738" w:rsidRPr="00B55B93">
                      <w:rPr>
                        <w:bCs/>
                        <w:lang w:val="en-IE" w:eastAsia="en-GB"/>
                      </w:rPr>
                      <w:t xml:space="preserve"> </w:t>
                    </w:r>
                  </w:p>
                </w:sdtContent>
              </w:sdt>
            </w:sdtContent>
          </w:sdt>
          <w:p w14:paraId="34CF737A" w14:textId="40A0FCF2" w:rsidR="00E21DBD" w:rsidRPr="0007110E" w:rsidRDefault="00543BF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w:t>
                </w:r>
                <w:r>
                  <w:rPr>
                    <w:bCs/>
                    <w:vertAlign w:val="superscript"/>
                    <w:lang w:val="en-IE" w:eastAsia="en-GB"/>
                  </w:rPr>
                  <w:t>st</w:t>
                </w:r>
                <w:r w:rsidR="00F43702">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Pr>
                    <w:bCs/>
                    <w:lang w:val="en-IE" w:eastAsia="en-GB"/>
                  </w:rPr>
                  <w:t>2024</w:t>
                </w:r>
              </w:sdtContent>
            </w:sdt>
          </w:p>
          <w:p w14:paraId="158DD156" w14:textId="1D1CEE62" w:rsidR="00E21DBD" w:rsidRPr="0007110E" w:rsidRDefault="00543BF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43702">
                  <w:rPr>
                    <w:bCs/>
                    <w:lang w:val="en-IE" w:eastAsia="en-GB"/>
                  </w:rPr>
                  <w:t>02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4370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41F1746"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2" o:title=""/>
                </v:shape>
                <w:control r:id="rId13" w:name="OptionButton6" w:shapeid="_x0000_i1037"/>
              </w:object>
            </w:r>
            <w:r>
              <w:rPr>
                <w:bCs/>
                <w:szCs w:val="24"/>
                <w:lang w:eastAsia="en-GB"/>
              </w:rPr>
              <w:object w:dxaOrig="225" w:dyaOrig="225" w14:anchorId="1B1CECAE">
                <v:shape id="_x0000_i1039" type="#_x0000_t75" style="width:108pt;height:21.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A0CFB07"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43BF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43BF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43BF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7DA0999"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5pt;height:21.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5CEBCB0A"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5pt" o:ole="">
                  <v:imagedata r:id="rId20" o:title=""/>
                </v:shape>
                <w:control r:id="rId21" w:name="OptionButton2" w:shapeid="_x0000_i1045"/>
              </w:object>
            </w:r>
            <w:r>
              <w:rPr>
                <w:bCs/>
                <w:szCs w:val="24"/>
                <w:lang w:eastAsia="en-GB"/>
              </w:rPr>
              <w:object w:dxaOrig="225" w:dyaOrig="225" w14:anchorId="0992615F">
                <v:shape id="_x0000_i1047" type="#_x0000_t75" style="width:108pt;height:21.5pt" o:ole="">
                  <v:imagedata r:id="rId22" o:title=""/>
                </v:shape>
                <w:control r:id="rId23"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0"/>
          <w:lang w:val="en-GB" w:eastAsia="en-GB"/>
        </w:rPr>
        <w:id w:val="1822233941"/>
        <w:placeholder>
          <w:docPart w:val="A1D7C4E93E5D41968C9784C962AACA55"/>
        </w:placeholder>
      </w:sdtPr>
      <w:sdtEndPr/>
      <w:sdtContent>
        <w:p w14:paraId="713C0A64" w14:textId="77777777" w:rsidR="00F43702" w:rsidRDefault="00F43702" w:rsidP="00F43702">
          <w:pPr>
            <w:pStyle w:val="paragraph"/>
            <w:spacing w:before="0" w:beforeAutospacing="0" w:after="0" w:afterAutospacing="0"/>
            <w:ind w:right="45"/>
            <w:jc w:val="both"/>
            <w:textAlignment w:val="baseline"/>
            <w:rPr>
              <w:rFonts w:ascii="Segoe UI" w:hAnsi="Segoe UI" w:cs="Segoe UI"/>
              <w:color w:val="000000"/>
              <w:sz w:val="18"/>
              <w:szCs w:val="18"/>
            </w:rPr>
          </w:pPr>
          <w:r>
            <w:rPr>
              <w:rStyle w:val="normaltextrun"/>
              <w:color w:val="000000"/>
            </w:rPr>
            <w:t xml:space="preserve">We are the Platforms Directorate at DG CONNECT, in charge of the implementation of the Digital Services Act and Digital Markets Act – two major new regulatory </w:t>
          </w:r>
          <w:proofErr w:type="gramStart"/>
          <w:r>
            <w:rPr>
              <w:rStyle w:val="normaltextrun"/>
              <w:color w:val="000000"/>
            </w:rPr>
            <w:t>framework</w:t>
          </w:r>
          <w:proofErr w:type="gramEnd"/>
          <w:r>
            <w:rPr>
              <w:rStyle w:val="normaltextrun"/>
              <w:color w:val="000000"/>
            </w:rPr>
            <w:t xml:space="preserve"> for online platforms and other intermediaries that will be enforced directly by the European Commission. </w:t>
          </w:r>
          <w:r>
            <w:rPr>
              <w:rStyle w:val="eop"/>
              <w:color w:val="000000"/>
            </w:rPr>
            <w:t> </w:t>
          </w:r>
        </w:p>
        <w:p w14:paraId="276798D6" w14:textId="77777777" w:rsidR="00F43702" w:rsidRDefault="00F43702" w:rsidP="00F4370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4C5F22FB" w14:textId="77777777" w:rsidR="00F43702" w:rsidRDefault="00F43702" w:rsidP="00F43702">
          <w:pPr>
            <w:pStyle w:val="paragraph"/>
            <w:spacing w:before="0" w:beforeAutospacing="0" w:after="0" w:afterAutospacing="0"/>
            <w:ind w:right="45"/>
            <w:jc w:val="both"/>
            <w:textAlignment w:val="baseline"/>
            <w:rPr>
              <w:rFonts w:ascii="Segoe UI" w:hAnsi="Segoe UI" w:cs="Segoe UI"/>
              <w:color w:val="000000"/>
              <w:sz w:val="18"/>
              <w:szCs w:val="18"/>
            </w:rPr>
          </w:pPr>
          <w:r>
            <w:rPr>
              <w:rStyle w:val="normaltextrun"/>
              <w:color w:val="000000"/>
            </w:rPr>
            <w:t>We currently manage the range of policies and regulations applicable to intermediary services, including the Digital Services Act, the Digital Markets Act (together with DG COMP), the Platform-to-Business Regulation. </w:t>
          </w:r>
          <w:r>
            <w:rPr>
              <w:rStyle w:val="eop"/>
              <w:color w:val="000000"/>
            </w:rPr>
            <w:t> </w:t>
          </w:r>
        </w:p>
        <w:p w14:paraId="78CDDDD5" w14:textId="77777777" w:rsidR="00F43702" w:rsidRDefault="00F43702" w:rsidP="00F43702">
          <w:pPr>
            <w:pStyle w:val="paragraph"/>
            <w:spacing w:before="0" w:beforeAutospacing="0" w:after="0" w:afterAutospacing="0"/>
            <w:ind w:right="45"/>
            <w:jc w:val="both"/>
            <w:textAlignment w:val="baseline"/>
            <w:rPr>
              <w:rFonts w:ascii="Segoe UI" w:hAnsi="Segoe UI" w:cs="Segoe UI"/>
              <w:color w:val="000000"/>
              <w:sz w:val="18"/>
              <w:szCs w:val="18"/>
            </w:rPr>
          </w:pPr>
          <w:r>
            <w:rPr>
              <w:rStyle w:val="eop"/>
              <w:color w:val="000000"/>
            </w:rPr>
            <w:lastRenderedPageBreak/>
            <w:t> </w:t>
          </w:r>
        </w:p>
        <w:p w14:paraId="59DD0438" w14:textId="7CED71D7" w:rsidR="00E21DBD" w:rsidRDefault="00AA4337" w:rsidP="00F43702">
          <w:pPr>
            <w:rPr>
              <w:lang w:val="en-US" w:eastAsia="en-GB"/>
            </w:rPr>
          </w:pPr>
          <w:r>
            <w:rPr>
              <w:szCs w:val="24"/>
              <w:lang w:val="en-US" w:eastAsia="en-GB"/>
            </w:rPr>
            <w:t>O</w:t>
          </w:r>
          <w:r w:rsidRPr="002D376F">
            <w:rPr>
              <w:szCs w:val="24"/>
              <w:lang w:val="en-US" w:eastAsia="en-GB"/>
            </w:rPr>
            <w:t>ur work requires close</w:t>
          </w:r>
          <w:r>
            <w:rPr>
              <w:szCs w:val="24"/>
              <w:lang w:val="en-US" w:eastAsia="en-GB"/>
            </w:rPr>
            <w:t xml:space="preserve"> </w:t>
          </w:r>
          <w:r w:rsidRPr="002D376F">
            <w:rPr>
              <w:szCs w:val="24"/>
              <w:lang w:val="en-US" w:eastAsia="en-GB"/>
            </w:rPr>
            <w:t>cooperation with various directorates general of the Commission</w:t>
          </w:r>
          <w:r>
            <w:rPr>
              <w:szCs w:val="24"/>
              <w:lang w:val="en-US" w:eastAsia="en-GB"/>
            </w:rPr>
            <w:t xml:space="preserve"> and with Member States and regulatory authorities, in the context of the </w:t>
          </w:r>
          <w:r w:rsidRPr="00F678F4">
            <w:rPr>
              <w:lang w:eastAsia="en-GB"/>
            </w:rPr>
            <w:t>Digital Services Act, the Digital Markets Act, the Platform-to-Business Regulation and the eCommerce Directive.</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eastAsia="en-GB"/>
        </w:rPr>
        <w:id w:val="-723136291"/>
        <w:placeholder>
          <w:docPart w:val="84FB87486BC94E5EB76E972E1BD8265B"/>
        </w:placeholder>
      </w:sdtPr>
      <w:sdtEndPr/>
      <w:sdtContent>
        <w:p w14:paraId="5DCA02C0" w14:textId="77777777" w:rsidR="00D55592" w:rsidRDefault="00F43702" w:rsidP="00F43702">
          <w:pPr>
            <w:pStyle w:val="paragraph"/>
            <w:spacing w:before="0" w:beforeAutospacing="0" w:after="0" w:afterAutospacing="0"/>
            <w:ind w:right="45"/>
            <w:jc w:val="both"/>
            <w:textAlignment w:val="baseline"/>
            <w:rPr>
              <w:rStyle w:val="normaltextrun"/>
              <w:color w:val="000000"/>
            </w:rPr>
          </w:pPr>
          <w:r>
            <w:rPr>
              <w:rStyle w:val="normaltextrun"/>
              <w:color w:val="000000"/>
            </w:rPr>
            <w:t xml:space="preserve">The Platforms Directorate has started the implementation of </w:t>
          </w:r>
          <w:r w:rsidRPr="002D376F">
            <w:rPr>
              <w:rStyle w:val="normaltextrun"/>
              <w:color w:val="000000"/>
            </w:rPr>
            <w:t>the Digital Services Act</w:t>
          </w:r>
          <w:r>
            <w:rPr>
              <w:rStyle w:val="normaltextrun"/>
              <w:color w:val="000000"/>
            </w:rPr>
            <w:t xml:space="preserve"> and Digital Markets Act supervising Very Large Online Platforms and Gatekeepers. </w:t>
          </w:r>
        </w:p>
        <w:p w14:paraId="64299FA3" w14:textId="77777777" w:rsidR="00D55592" w:rsidRDefault="00D55592" w:rsidP="00F43702">
          <w:pPr>
            <w:pStyle w:val="paragraph"/>
            <w:spacing w:before="0" w:beforeAutospacing="0" w:after="0" w:afterAutospacing="0"/>
            <w:ind w:right="45"/>
            <w:jc w:val="both"/>
            <w:textAlignment w:val="baseline"/>
            <w:rPr>
              <w:rStyle w:val="normaltextrun"/>
              <w:color w:val="000000"/>
            </w:rPr>
          </w:pPr>
        </w:p>
        <w:p w14:paraId="4AAC403A" w14:textId="77777777" w:rsidR="00AA4337" w:rsidRDefault="00AA4337" w:rsidP="00AA4337">
          <w:pPr>
            <w:pStyle w:val="paragraph"/>
            <w:spacing w:before="0" w:beforeAutospacing="0" w:after="0" w:afterAutospacing="0"/>
            <w:ind w:right="45"/>
            <w:jc w:val="both"/>
            <w:textAlignment w:val="baseline"/>
            <w:rPr>
              <w:lang w:eastAsia="en-GB"/>
            </w:rPr>
          </w:pPr>
          <w:r>
            <w:rPr>
              <w:rStyle w:val="normaltextrun"/>
              <w:color w:val="000000"/>
            </w:rPr>
            <w:t xml:space="preserve">The Unit in charge of Coordination and Regulatory Compliance (CONNECT.F1) deals with the general legal support to implementation of the Digital Services Act and Digital Markets Act. It also deals with the legal coordination and policy oversight regarding both instruments, the E-commerce </w:t>
          </w:r>
          <w:proofErr w:type="gramStart"/>
          <w:r>
            <w:rPr>
              <w:rStyle w:val="normaltextrun"/>
              <w:color w:val="000000"/>
            </w:rPr>
            <w:t>Directive</w:t>
          </w:r>
          <w:proofErr w:type="gramEnd"/>
          <w:r>
            <w:rPr>
              <w:rStyle w:val="normaltextrun"/>
              <w:color w:val="000000"/>
            </w:rPr>
            <w:t xml:space="preserve"> and the P2B Regulation. It finally also deals with the relationship with Member States and national regulatory authorities in the context among others of the DMA’s </w:t>
          </w:r>
          <w:proofErr w:type="gramStart"/>
          <w:r>
            <w:rPr>
              <w:rStyle w:val="normaltextrun"/>
              <w:color w:val="000000"/>
            </w:rPr>
            <w:t>High Level</w:t>
          </w:r>
          <w:proofErr w:type="gramEnd"/>
          <w:r>
            <w:rPr>
              <w:rStyle w:val="normaltextrun"/>
              <w:color w:val="000000"/>
            </w:rPr>
            <w:t xml:space="preserve"> Group, DSA’s Board, and the DSA Expert Group. We are looking for national experts with experience in legal or policy issues related to our portfolio to join the team. T</w:t>
          </w:r>
          <w:r w:rsidRPr="002D376F">
            <w:rPr>
              <w:lang w:eastAsia="en-GB"/>
            </w:rPr>
            <w:t xml:space="preserve">he seconded national expert will </w:t>
          </w:r>
          <w:r>
            <w:rPr>
              <w:lang w:eastAsia="en-GB"/>
            </w:rPr>
            <w:t xml:space="preserve">mainly </w:t>
          </w:r>
          <w:r w:rsidRPr="002D376F">
            <w:rPr>
              <w:lang w:eastAsia="en-GB"/>
            </w:rPr>
            <w:t xml:space="preserve">be involved in </w:t>
          </w:r>
          <w:r>
            <w:rPr>
              <w:lang w:eastAsia="en-GB"/>
            </w:rPr>
            <w:t xml:space="preserve">the organization and coordination of exchanges with Member States and national regulatory authorities. </w:t>
          </w:r>
        </w:p>
        <w:p w14:paraId="4D28CE5B" w14:textId="77777777" w:rsidR="00AA4337" w:rsidRDefault="00AA4337" w:rsidP="00AA4337">
          <w:pPr>
            <w:pStyle w:val="paragraph"/>
            <w:spacing w:before="0" w:beforeAutospacing="0" w:after="0" w:afterAutospacing="0"/>
            <w:ind w:right="45"/>
            <w:jc w:val="both"/>
            <w:textAlignment w:val="baseline"/>
            <w:rPr>
              <w:lang w:eastAsia="en-GB"/>
            </w:rPr>
          </w:pPr>
        </w:p>
        <w:p w14:paraId="46EE3E07" w14:textId="3181585E" w:rsidR="00E21DBD" w:rsidRPr="00F43702" w:rsidRDefault="00AA4337" w:rsidP="00AA4337">
          <w:pPr>
            <w:pStyle w:val="paragraph"/>
            <w:spacing w:before="0" w:beforeAutospacing="0" w:after="0" w:afterAutospacing="0"/>
            <w:ind w:right="45"/>
            <w:jc w:val="both"/>
            <w:textAlignment w:val="baseline"/>
            <w:rPr>
              <w:color w:val="000000"/>
            </w:rPr>
          </w:pPr>
          <w:proofErr w:type="spellStart"/>
          <w:r>
            <w:rPr>
              <w:lang w:val="en-IE" w:eastAsia="en-GB"/>
            </w:rPr>
            <w:t>He/She</w:t>
          </w:r>
          <w:proofErr w:type="spellEnd"/>
          <w:r>
            <w:rPr>
              <w:lang w:val="en-IE" w:eastAsia="en-GB"/>
            </w:rPr>
            <w:t xml:space="preserve"> will also work on other files of relevance for the directorate “Platforms” in close cooperation with colleagues from the other Units within the Directorate.</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678303124"/>
            <w:placeholder>
              <w:docPart w:val="CAA1539A712842BCB1724348C6213729"/>
            </w:placeholder>
          </w:sdtPr>
          <w:sdtEndPr/>
          <w:sdtContent>
            <w:p w14:paraId="740E5DC6" w14:textId="77FBC6C2" w:rsidR="00AA4337" w:rsidRPr="00AA4337" w:rsidRDefault="00AA4337" w:rsidP="00AA4337">
              <w:pPr>
                <w:rPr>
                  <w:lang w:val="en-US" w:eastAsia="en-GB"/>
                </w:rPr>
              </w:pPr>
              <w:r>
                <w:rPr>
                  <w:lang w:val="en-US" w:eastAsia="en-GB"/>
                </w:rPr>
                <w:t>We are looking for a dynamic person:</w:t>
              </w:r>
            </w:p>
            <w:p w14:paraId="33C91522" w14:textId="77777777" w:rsidR="00AA4337" w:rsidRPr="00C6296E" w:rsidRDefault="00AA4337" w:rsidP="00AA4337">
              <w:pPr>
                <w:pStyle w:val="ListParagraph"/>
                <w:numPr>
                  <w:ilvl w:val="0"/>
                  <w:numId w:val="34"/>
                </w:numPr>
                <w:rPr>
                  <w:lang w:val="en-US" w:eastAsia="en-GB"/>
                </w:rPr>
              </w:pPr>
              <w:r>
                <w:rPr>
                  <w:lang w:val="en-US" w:eastAsia="en-GB"/>
                </w:rPr>
                <w:t xml:space="preserve">A diploma/university degree or professional training or professional experience of an equivalent level in the field(s) </w:t>
              </w:r>
              <w:proofErr w:type="gramStart"/>
              <w:r>
                <w:rPr>
                  <w:lang w:val="en-US" w:eastAsia="en-GB"/>
                </w:rPr>
                <w:t>of:</w:t>
              </w:r>
              <w:proofErr w:type="gramEnd"/>
              <w:r>
                <w:rPr>
                  <w:lang w:val="en-US" w:eastAsia="en-GB"/>
                </w:rPr>
                <w:t xml:space="preserve"> law enforcement, economic analysis, data protection, software engineering or other relevant fields to the post</w:t>
              </w:r>
            </w:p>
            <w:p w14:paraId="443C773E" w14:textId="77777777" w:rsidR="00AA4337" w:rsidRDefault="00AA4337" w:rsidP="00AA4337">
              <w:pPr>
                <w:rPr>
                  <w:lang w:val="en-US" w:eastAsia="en-GB"/>
                </w:rPr>
              </w:pPr>
              <w:r w:rsidRPr="009A62E1">
                <w:rPr>
                  <w:lang w:val="en-US" w:eastAsia="en-GB"/>
                </w:rPr>
                <w:t>•</w:t>
              </w:r>
              <w:r w:rsidRPr="009A62E1">
                <w:rPr>
                  <w:lang w:val="en-US" w:eastAsia="en-GB"/>
                </w:rPr>
                <w:tab/>
                <w:t>Professional experience: at least three years of professional experience in which are equivalent to those of function group AD</w:t>
              </w:r>
              <w:r>
                <w:rPr>
                  <w:lang w:val="en-US" w:eastAsia="en-GB"/>
                </w:rPr>
                <w:t xml:space="preserve">: </w:t>
              </w:r>
            </w:p>
            <w:p w14:paraId="5EB760B6" w14:textId="77777777" w:rsidR="00AA4337" w:rsidRDefault="00AA4337" w:rsidP="00AA4337">
              <w:pPr>
                <w:pStyle w:val="ListParagraph"/>
                <w:numPr>
                  <w:ilvl w:val="0"/>
                  <w:numId w:val="34"/>
                </w:numPr>
                <w:rPr>
                  <w:lang w:val="en-US" w:eastAsia="en-GB"/>
                </w:rPr>
              </w:pPr>
              <w:r>
                <w:rPr>
                  <w:lang w:val="en-US" w:eastAsia="en-GB"/>
                </w:rPr>
                <w:t>Experience in digital regulation and/or digital policy</w:t>
              </w:r>
            </w:p>
            <w:p w14:paraId="3C060221" w14:textId="77777777" w:rsidR="00AA4337" w:rsidRDefault="00AA4337" w:rsidP="00AA4337">
              <w:pPr>
                <w:pStyle w:val="ListParagraph"/>
                <w:numPr>
                  <w:ilvl w:val="0"/>
                  <w:numId w:val="34"/>
                </w:numPr>
                <w:rPr>
                  <w:lang w:val="en-US" w:eastAsia="en-GB"/>
                </w:rPr>
              </w:pPr>
              <w:r>
                <w:rPr>
                  <w:lang w:val="en-US" w:eastAsia="en-GB"/>
                </w:rPr>
                <w:t>Good understanding of key aspects of the Digital Services Act and/or Digital Markets Act</w:t>
              </w:r>
            </w:p>
            <w:p w14:paraId="4D8C87ED" w14:textId="77777777" w:rsidR="00AA4337" w:rsidRDefault="00AA4337" w:rsidP="00AA4337">
              <w:pPr>
                <w:pStyle w:val="ListParagraph"/>
                <w:numPr>
                  <w:ilvl w:val="0"/>
                  <w:numId w:val="34"/>
                </w:numPr>
                <w:rPr>
                  <w:lang w:val="en-US" w:eastAsia="en-GB"/>
                </w:rPr>
              </w:pPr>
              <w:r>
                <w:rPr>
                  <w:lang w:val="en-US" w:eastAsia="en-GB"/>
                </w:rPr>
                <w:t>Knowledge and interest of the regulated areas</w:t>
              </w:r>
            </w:p>
            <w:p w14:paraId="23476412" w14:textId="77777777" w:rsidR="00AA4337" w:rsidRDefault="00AA4337" w:rsidP="00AA4337">
              <w:pPr>
                <w:pStyle w:val="ListParagraph"/>
                <w:numPr>
                  <w:ilvl w:val="0"/>
                  <w:numId w:val="34"/>
                </w:numPr>
                <w:rPr>
                  <w:lang w:val="en-US" w:eastAsia="en-GB"/>
                </w:rPr>
              </w:pPr>
              <w:proofErr w:type="spellStart"/>
              <w:r>
                <w:rPr>
                  <w:lang w:val="en-US" w:eastAsia="en-GB"/>
                </w:rPr>
                <w:t>Relavant</w:t>
              </w:r>
              <w:proofErr w:type="spellEnd"/>
              <w:r>
                <w:rPr>
                  <w:lang w:val="en-US" w:eastAsia="en-GB"/>
                </w:rPr>
                <w:t xml:space="preserve"> experience in one of the areas of relevance for the enforcement of the DSA and DMA: fundamental rights, data protection, law enforcement, consumer protection, </w:t>
              </w:r>
              <w:proofErr w:type="gramStart"/>
              <w:r>
                <w:rPr>
                  <w:lang w:val="en-US" w:eastAsia="en-GB"/>
                </w:rPr>
                <w:t>data</w:t>
              </w:r>
              <w:proofErr w:type="gramEnd"/>
              <w:r>
                <w:rPr>
                  <w:lang w:val="en-US" w:eastAsia="en-GB"/>
                </w:rPr>
                <w:t xml:space="preserve"> and economic analysis for law enforcement.</w:t>
              </w:r>
            </w:p>
            <w:p w14:paraId="04D6B945" w14:textId="77777777" w:rsidR="00AA4337" w:rsidRPr="009A62E1" w:rsidRDefault="00AA4337" w:rsidP="00AA4337">
              <w:pPr>
                <w:rPr>
                  <w:lang w:val="en-US" w:eastAsia="en-GB"/>
                </w:rPr>
              </w:pPr>
              <w:r w:rsidRPr="009A62E1">
                <w:rPr>
                  <w:lang w:val="en-US" w:eastAsia="en-GB"/>
                </w:rPr>
                <w:t>•</w:t>
              </w:r>
              <w:r w:rsidRPr="009A62E1">
                <w:rPr>
                  <w:lang w:val="en-US" w:eastAsia="en-GB"/>
                </w:rPr>
                <w:tab/>
                <w:t xml:space="preserve">Seniority: candidates must have at least one year seniority with their employer, that means having worked for an eligible employer as described in Art. 1 of the SNE decision on a permanent or contract basis for at least one year before the </w:t>
              </w:r>
              <w:proofErr w:type="gramStart"/>
              <w:r w:rsidRPr="009A62E1">
                <w:rPr>
                  <w:lang w:val="en-US" w:eastAsia="en-GB"/>
                </w:rPr>
                <w:t>secondment;</w:t>
              </w:r>
              <w:proofErr w:type="gramEnd"/>
            </w:p>
            <w:p w14:paraId="3C8E3E6B" w14:textId="77777777" w:rsidR="00AA4337" w:rsidRDefault="00AA4337" w:rsidP="00AA4337">
              <w:pPr>
                <w:rPr>
                  <w:lang w:val="en-US" w:eastAsia="en-GB"/>
                </w:rPr>
              </w:pPr>
              <w:r w:rsidRPr="009A62E1">
                <w:rPr>
                  <w:lang w:val="en-US" w:eastAsia="en-GB"/>
                </w:rPr>
                <w:t>•</w:t>
              </w:r>
              <w:r w:rsidRPr="009A62E1">
                <w:rPr>
                  <w:lang w:val="en-US" w:eastAsia="en-GB"/>
                </w:rPr>
                <w:tab/>
                <w:t xml:space="preserve">Linguistic skills: thorough knowledge of one of the EU languages and a satisfactory knowledge of another EU language to the extent necessary for the performance of the </w:t>
              </w:r>
              <w:r w:rsidRPr="009A62E1">
                <w:rPr>
                  <w:lang w:val="en-US" w:eastAsia="en-GB"/>
                </w:rPr>
                <w:lastRenderedPageBreak/>
                <w:t xml:space="preserve">duties. SNE from a third country must produce evidence of a thorough knowledge of one EU language necessary for the performance of his </w:t>
              </w:r>
              <w:proofErr w:type="gramStart"/>
              <w:r w:rsidRPr="009A62E1">
                <w:rPr>
                  <w:lang w:val="en-US" w:eastAsia="en-GB"/>
                </w:rPr>
                <w:t>duties</w:t>
              </w:r>
              <w:r>
                <w:rPr>
                  <w:lang w:val="en-US" w:eastAsia="en-GB"/>
                </w:rPr>
                <w:t>;</w:t>
              </w:r>
              <w:proofErr w:type="gramEnd"/>
            </w:p>
            <w:p w14:paraId="37FD6B1C" w14:textId="77777777" w:rsidR="00AA4337" w:rsidRDefault="00AA4337" w:rsidP="00AA4337">
              <w:pPr>
                <w:rPr>
                  <w:lang w:val="en-US" w:eastAsia="en-GB"/>
                </w:rPr>
              </w:pPr>
              <w:r w:rsidRPr="009A62E1">
                <w:rPr>
                  <w:lang w:val="en-US" w:eastAsia="en-GB"/>
                </w:rPr>
                <w:t>•</w:t>
              </w:r>
              <w:r w:rsidRPr="009A62E1">
                <w:rPr>
                  <w:lang w:val="en-US" w:eastAsia="en-GB"/>
                </w:rPr>
                <w:tab/>
              </w:r>
              <w:r>
                <w:rPr>
                  <w:lang w:val="en-US" w:eastAsia="en-GB"/>
                </w:rPr>
                <w:t>Excellent level of written and oral English.</w:t>
              </w:r>
            </w:p>
          </w:sdtContent>
        </w:sdt>
        <w:p w14:paraId="51994EDB" w14:textId="1002DBA7" w:rsidR="002E40A9" w:rsidRPr="00AF7D78" w:rsidRDefault="00543BF1" w:rsidP="00AA4337">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653B429C" w:rsidR="00F6462F" w:rsidRDefault="00F4683D">
    <w:pPr>
      <w:pStyle w:val="FooterLine"/>
      <w:jc w:val="center"/>
    </w:pPr>
    <w:r>
      <w:fldChar w:fldCharType="begin"/>
    </w:r>
    <w:r>
      <w:instrText>PAGE   \* MERGEFORMAT</w:instrText>
    </w:r>
    <w:r>
      <w:fldChar w:fldCharType="separate"/>
    </w:r>
    <w:r w:rsidR="00D555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035BE2"/>
    <w:multiLevelType w:val="hybridMultilevel"/>
    <w:tmpl w:val="7E0AAEEE"/>
    <w:lvl w:ilvl="0" w:tplc="079C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86730546">
    <w:abstractNumId w:val="1"/>
  </w:num>
  <w:num w:numId="2" w16cid:durableId="656542723">
    <w:abstractNumId w:val="14"/>
  </w:num>
  <w:num w:numId="3" w16cid:durableId="575700222">
    <w:abstractNumId w:val="9"/>
  </w:num>
  <w:num w:numId="4" w16cid:durableId="1126464469">
    <w:abstractNumId w:val="15"/>
  </w:num>
  <w:num w:numId="5" w16cid:durableId="824661562">
    <w:abstractNumId w:val="21"/>
  </w:num>
  <w:num w:numId="6" w16cid:durableId="1501773763">
    <w:abstractNumId w:val="23"/>
  </w:num>
  <w:num w:numId="7" w16cid:durableId="73210365">
    <w:abstractNumId w:val="2"/>
  </w:num>
  <w:num w:numId="8" w16cid:durableId="1610817320">
    <w:abstractNumId w:val="8"/>
  </w:num>
  <w:num w:numId="9" w16cid:durableId="645471026">
    <w:abstractNumId w:val="17"/>
  </w:num>
  <w:num w:numId="10" w16cid:durableId="239411586">
    <w:abstractNumId w:val="3"/>
  </w:num>
  <w:num w:numId="11" w16cid:durableId="294147298">
    <w:abstractNumId w:val="5"/>
  </w:num>
  <w:num w:numId="12" w16cid:durableId="1825468750">
    <w:abstractNumId w:val="6"/>
  </w:num>
  <w:num w:numId="13" w16cid:durableId="868493244">
    <w:abstractNumId w:val="10"/>
  </w:num>
  <w:num w:numId="14" w16cid:durableId="532888304">
    <w:abstractNumId w:val="16"/>
  </w:num>
  <w:num w:numId="15" w16cid:durableId="1792942910">
    <w:abstractNumId w:val="19"/>
  </w:num>
  <w:num w:numId="16" w16cid:durableId="770274029">
    <w:abstractNumId w:val="24"/>
  </w:num>
  <w:num w:numId="17" w16cid:durableId="177044672">
    <w:abstractNumId w:val="11"/>
  </w:num>
  <w:num w:numId="18" w16cid:durableId="445388626">
    <w:abstractNumId w:val="12"/>
  </w:num>
  <w:num w:numId="19" w16cid:durableId="26028568">
    <w:abstractNumId w:val="25"/>
  </w:num>
  <w:num w:numId="20" w16cid:durableId="152258400">
    <w:abstractNumId w:val="18"/>
  </w:num>
  <w:num w:numId="21" w16cid:durableId="915478656">
    <w:abstractNumId w:val="22"/>
  </w:num>
  <w:num w:numId="22" w16cid:durableId="1827471765">
    <w:abstractNumId w:val="4"/>
  </w:num>
  <w:num w:numId="23" w16cid:durableId="1426531398">
    <w:abstractNumId w:val="7"/>
  </w:num>
  <w:num w:numId="24" w16cid:durableId="762648870">
    <w:abstractNumId w:val="13"/>
  </w:num>
  <w:num w:numId="25" w16cid:durableId="2057586393">
    <w:abstractNumId w:val="3"/>
  </w:num>
  <w:num w:numId="26" w16cid:durableId="1822847109">
    <w:abstractNumId w:val="3"/>
  </w:num>
  <w:num w:numId="27" w16cid:durableId="39636335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027100679">
    <w:abstractNumId w:val="3"/>
  </w:num>
  <w:num w:numId="29" w16cid:durableId="715085117">
    <w:abstractNumId w:val="3"/>
  </w:num>
  <w:num w:numId="30" w16cid:durableId="306252393">
    <w:abstractNumId w:val="3"/>
  </w:num>
  <w:num w:numId="31" w16cid:durableId="1110008137">
    <w:abstractNumId w:val="3"/>
  </w:num>
  <w:num w:numId="32" w16cid:durableId="2094740270">
    <w:abstractNumId w:val="3"/>
  </w:num>
  <w:num w:numId="33" w16cid:durableId="370617126">
    <w:abstractNumId w:val="0"/>
  </w:num>
  <w:num w:numId="34" w16cid:durableId="449394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7110E"/>
    <w:rsid w:val="0007544E"/>
    <w:rsid w:val="00092BCA"/>
    <w:rsid w:val="000A2FCE"/>
    <w:rsid w:val="000A4668"/>
    <w:rsid w:val="000D129C"/>
    <w:rsid w:val="000F371B"/>
    <w:rsid w:val="000F4CD5"/>
    <w:rsid w:val="00111AB6"/>
    <w:rsid w:val="001D0A81"/>
    <w:rsid w:val="002109E6"/>
    <w:rsid w:val="00252050"/>
    <w:rsid w:val="002B3CBF"/>
    <w:rsid w:val="002C49D0"/>
    <w:rsid w:val="002E40A9"/>
    <w:rsid w:val="00394447"/>
    <w:rsid w:val="003E50A4"/>
    <w:rsid w:val="0040388A"/>
    <w:rsid w:val="00431778"/>
    <w:rsid w:val="00454CC7"/>
    <w:rsid w:val="00476034"/>
    <w:rsid w:val="004F3738"/>
    <w:rsid w:val="005168AD"/>
    <w:rsid w:val="00543BF1"/>
    <w:rsid w:val="0058240F"/>
    <w:rsid w:val="00592CD5"/>
    <w:rsid w:val="005D1B85"/>
    <w:rsid w:val="00665583"/>
    <w:rsid w:val="00693BC6"/>
    <w:rsid w:val="00696070"/>
    <w:rsid w:val="007E531E"/>
    <w:rsid w:val="007F02AC"/>
    <w:rsid w:val="007F7012"/>
    <w:rsid w:val="008D02B7"/>
    <w:rsid w:val="008F0B52"/>
    <w:rsid w:val="008F4BA9"/>
    <w:rsid w:val="00956E7B"/>
    <w:rsid w:val="00994062"/>
    <w:rsid w:val="00996CC6"/>
    <w:rsid w:val="009A1EA0"/>
    <w:rsid w:val="009A2F00"/>
    <w:rsid w:val="009C5E27"/>
    <w:rsid w:val="00A033AD"/>
    <w:rsid w:val="00AA4337"/>
    <w:rsid w:val="00AB2CEA"/>
    <w:rsid w:val="00AF6424"/>
    <w:rsid w:val="00B14C0D"/>
    <w:rsid w:val="00B24CC5"/>
    <w:rsid w:val="00B3644B"/>
    <w:rsid w:val="00B55B93"/>
    <w:rsid w:val="00B65513"/>
    <w:rsid w:val="00B73F08"/>
    <w:rsid w:val="00B8014C"/>
    <w:rsid w:val="00B93C2D"/>
    <w:rsid w:val="00C06724"/>
    <w:rsid w:val="00C3254D"/>
    <w:rsid w:val="00C504C7"/>
    <w:rsid w:val="00C75BA4"/>
    <w:rsid w:val="00CA667F"/>
    <w:rsid w:val="00CB5B61"/>
    <w:rsid w:val="00CD2C5A"/>
    <w:rsid w:val="00D03CF4"/>
    <w:rsid w:val="00D55592"/>
    <w:rsid w:val="00D7090C"/>
    <w:rsid w:val="00D84D53"/>
    <w:rsid w:val="00D96984"/>
    <w:rsid w:val="00DD41ED"/>
    <w:rsid w:val="00DF1E49"/>
    <w:rsid w:val="00E21DBD"/>
    <w:rsid w:val="00E342CB"/>
    <w:rsid w:val="00E41704"/>
    <w:rsid w:val="00E44D7F"/>
    <w:rsid w:val="00E82667"/>
    <w:rsid w:val="00EB3147"/>
    <w:rsid w:val="00F43702"/>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customStyle="1" w:styleId="paragraph">
    <w:name w:val="paragraph"/>
    <w:basedOn w:val="Normal"/>
    <w:rsid w:val="00F43702"/>
    <w:pPr>
      <w:spacing w:before="100" w:beforeAutospacing="1" w:after="100" w:afterAutospacing="1"/>
      <w:jc w:val="left"/>
    </w:pPr>
    <w:rPr>
      <w:szCs w:val="24"/>
      <w:lang w:val="en-US" w:eastAsia="en-US"/>
    </w:rPr>
  </w:style>
  <w:style w:type="character" w:customStyle="1" w:styleId="normaltextrun">
    <w:name w:val="normaltextrun"/>
    <w:basedOn w:val="DefaultParagraphFont"/>
    <w:rsid w:val="00F43702"/>
  </w:style>
  <w:style w:type="character" w:customStyle="1" w:styleId="eop">
    <w:name w:val="eop"/>
    <w:basedOn w:val="DefaultParagraphFont"/>
    <w:rsid w:val="00F4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705E82DD0CED43A1A2BCE6B6F52E23E3"/>
        <w:category>
          <w:name w:val="General"/>
          <w:gallery w:val="placeholder"/>
        </w:category>
        <w:types>
          <w:type w:val="bbPlcHdr"/>
        </w:types>
        <w:behaviors>
          <w:behavior w:val="content"/>
        </w:behaviors>
        <w:guid w:val="{638D484E-93A6-4E03-BECD-B2540CE394D4}"/>
      </w:docPartPr>
      <w:docPartBody>
        <w:p w:rsidR="0067542C" w:rsidRDefault="002F3E46" w:rsidP="002F3E46">
          <w:pPr>
            <w:pStyle w:val="705E82DD0CED43A1A2BCE6B6F52E23E3"/>
          </w:pPr>
          <w:r w:rsidRPr="009F216F">
            <w:rPr>
              <w:rStyle w:val="PlaceholderText"/>
              <w:bCs/>
            </w:rPr>
            <w:t>Click or tap here to enter text.</w:t>
          </w:r>
        </w:p>
      </w:docPartBody>
    </w:docPart>
    <w:docPart>
      <w:docPartPr>
        <w:name w:val="53EB3AE2B79143F881D9ADB7CE6F2873"/>
        <w:category>
          <w:name w:val="General"/>
          <w:gallery w:val="placeholder"/>
        </w:category>
        <w:types>
          <w:type w:val="bbPlcHdr"/>
        </w:types>
        <w:behaviors>
          <w:behavior w:val="content"/>
        </w:behaviors>
        <w:guid w:val="{C347555C-E677-4636-83E4-758DC7A73F90}"/>
      </w:docPartPr>
      <w:docPartBody>
        <w:p w:rsidR="0067542C" w:rsidRDefault="002F3E46" w:rsidP="002F3E46">
          <w:pPr>
            <w:pStyle w:val="53EB3AE2B79143F881D9ADB7CE6F2873"/>
          </w:pPr>
          <w:r w:rsidRPr="003B2E38">
            <w:rPr>
              <w:rStyle w:val="PlaceholderText"/>
              <w:bCs/>
              <w:lang w:val="en-IE"/>
            </w:rPr>
            <w:t>Click or tap here to enter text.</w:t>
          </w:r>
        </w:p>
      </w:docPartBody>
    </w:docPart>
    <w:docPart>
      <w:docPartPr>
        <w:name w:val="CAA1539A712842BCB1724348C6213729"/>
        <w:category>
          <w:name w:val="General"/>
          <w:gallery w:val="placeholder"/>
        </w:category>
        <w:types>
          <w:type w:val="bbPlcHdr"/>
        </w:types>
        <w:behaviors>
          <w:behavior w:val="content"/>
        </w:behaviors>
        <w:guid w:val="{FCF4EDAB-9039-494B-A408-DF1471F3FD20}"/>
      </w:docPartPr>
      <w:docPartBody>
        <w:p w:rsidR="00DF53F8" w:rsidRDefault="00FF71A5" w:rsidP="00FF71A5">
          <w:pPr>
            <w:pStyle w:val="CAA1539A712842BCB1724348C6213729"/>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7527544">
    <w:abstractNumId w:val="0"/>
  </w:num>
  <w:num w:numId="2" w16cid:durableId="9714707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E3B1B"/>
    <w:rsid w:val="002F3E46"/>
    <w:rsid w:val="006212B2"/>
    <w:rsid w:val="0067542C"/>
    <w:rsid w:val="006F0611"/>
    <w:rsid w:val="007F7378"/>
    <w:rsid w:val="00893390"/>
    <w:rsid w:val="00894A0C"/>
    <w:rsid w:val="00CA527C"/>
    <w:rsid w:val="00D374C1"/>
    <w:rsid w:val="00DF53F8"/>
    <w:rsid w:val="00ED10DB"/>
    <w:rsid w:val="00FF71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F71A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CAA1539A712842BCB1724348C6213729">
    <w:name w:val="CAA1539A712842BCB1724348C6213729"/>
    <w:rsid w:val="00FF71A5"/>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05E82DD0CED43A1A2BCE6B6F52E23E3">
    <w:name w:val="705E82DD0CED43A1A2BCE6B6F52E23E3"/>
    <w:rsid w:val="002F3E46"/>
    <w:rPr>
      <w:lang w:val="en-US" w:eastAsia="en-US"/>
    </w:rPr>
  </w:style>
  <w:style w:type="paragraph" w:customStyle="1" w:styleId="53EB3AE2B79143F881D9ADB7CE6F2873">
    <w:name w:val="53EB3AE2B79143F881D9ADB7CE6F2873"/>
    <w:rsid w:val="002F3E4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44D2F9C7-A497-49AC-A937-20C958912C56}">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18</TotalTime>
  <Pages>4</Pages>
  <Words>1185</Words>
  <Characters>6757</Characters>
  <Application>Microsoft Office Word</Application>
  <DocSecurity>0</DocSecurity>
  <PresentationFormat>Microsoft Word 14.0</PresentationFormat>
  <Lines>56</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GIMENO ALABAU Guillem (CNECT)</cp:lastModifiedBy>
  <cp:revision>6</cp:revision>
  <cp:lastPrinted>2023-04-05T10:36:00Z</cp:lastPrinted>
  <dcterms:created xsi:type="dcterms:W3CDTF">2023-09-08T14:01:00Z</dcterms:created>
  <dcterms:modified xsi:type="dcterms:W3CDTF">2023-09-11T10:37:00Z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