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D6A6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35F3647" w:rsidR="00B65513" w:rsidRPr="0007110E" w:rsidRDefault="00254A3B" w:rsidP="00E82667">
                <w:pPr>
                  <w:tabs>
                    <w:tab w:val="left" w:pos="426"/>
                  </w:tabs>
                  <w:spacing w:before="120"/>
                  <w:rPr>
                    <w:bCs/>
                    <w:lang w:val="en-IE" w:eastAsia="en-GB"/>
                  </w:rPr>
                </w:pPr>
                <w:r>
                  <w:rPr>
                    <w:lang w:eastAsia="en-GB"/>
                  </w:rPr>
                  <w:t>FISMA-</w:t>
                </w:r>
                <w:r w:rsidR="00F95D1E">
                  <w:rPr>
                    <w:lang w:eastAsia="en-GB"/>
                  </w:rPr>
                  <w:t>B</w:t>
                </w:r>
                <w:r>
                  <w:rPr>
                    <w:lang w:eastAsia="en-GB"/>
                  </w:rPr>
                  <w:t>-</w:t>
                </w:r>
                <w:r w:rsidR="00A44D29">
                  <w:rPr>
                    <w:lang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E8813E8" w:rsidR="00D96984" w:rsidRPr="0007110E" w:rsidRDefault="0058475D" w:rsidP="00E82667">
                <w:pPr>
                  <w:tabs>
                    <w:tab w:val="left" w:pos="426"/>
                  </w:tabs>
                  <w:spacing w:before="120"/>
                  <w:rPr>
                    <w:bCs/>
                    <w:lang w:val="en-IE" w:eastAsia="en-GB"/>
                  </w:rPr>
                </w:pPr>
                <w:r>
                  <w:rPr>
                    <w:bCs/>
                    <w:lang w:val="en-IE" w:eastAsia="en-GB"/>
                  </w:rPr>
                  <w:t>332944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162BE36" w:rsidR="00E21DBD" w:rsidRPr="0007110E" w:rsidRDefault="00F95D1E" w:rsidP="00E82667">
                <w:pPr>
                  <w:tabs>
                    <w:tab w:val="left" w:pos="426"/>
                  </w:tabs>
                  <w:spacing w:before="120"/>
                  <w:rPr>
                    <w:bCs/>
                    <w:lang w:val="en-IE" w:eastAsia="en-GB"/>
                  </w:rPr>
                </w:pPr>
                <w:r>
                  <w:rPr>
                    <w:bCs/>
                    <w:lang w:val="en-IE" w:eastAsia="en-GB"/>
                  </w:rPr>
                  <w:t>Jan Ceyssens</w:t>
                </w:r>
              </w:p>
            </w:sdtContent>
          </w:sdt>
          <w:p w14:paraId="34CF737A" w14:textId="1E4FEB55" w:rsidR="00E21DBD" w:rsidRPr="0007110E" w:rsidRDefault="006D6A6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54A3B">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54A3B">
                  <w:rPr>
                    <w:bCs/>
                    <w:lang w:val="en-IE" w:eastAsia="en-GB"/>
                  </w:rPr>
                  <w:t>2024</w:t>
                </w:r>
              </w:sdtContent>
            </w:sdt>
          </w:p>
          <w:p w14:paraId="158DD156" w14:textId="293BF3F9" w:rsidR="00E21DBD" w:rsidRPr="0007110E" w:rsidRDefault="006D6A6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54A3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54A3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254A3B"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3CCB5BE"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5pt" o:ole="">
                  <v:imagedata r:id="rId12" o:title=""/>
                </v:shape>
                <w:control r:id="rId13" w:name="OptionButton6" w:shapeid="_x0000_i1049"/>
              </w:object>
            </w:r>
            <w:r>
              <w:rPr>
                <w:bCs/>
                <w:szCs w:val="24"/>
                <w:lang w:eastAsia="en-GB"/>
              </w:rPr>
              <w:object w:dxaOrig="1440" w:dyaOrig="1440"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0663607"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D6A6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D6A6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D6A6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F3932EA"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A85C925"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54" type="#_x0000_t75" style="width:108pt;height:21.5pt" o:ole="">
                  <v:imagedata r:id="rId20" o:title=""/>
                </v:shape>
                <w:control r:id="rId21" w:name="OptionButton2" w:shapeid="_x0000_i1054"/>
              </w:object>
            </w:r>
            <w:r>
              <w:rPr>
                <w:bCs/>
                <w:szCs w:val="24"/>
                <w:lang w:eastAsia="en-GB"/>
              </w:rPr>
              <w:object w:dxaOrig="1440" w:dyaOrig="1440" w14:anchorId="0992615F">
                <v:shape id="_x0000_i1053" type="#_x0000_t75" style="width:108pt;height:21.5pt" o:ole="">
                  <v:imagedata r:id="rId22" o:title=""/>
                </v:shape>
                <w:control r:id="rId23" w:name="OptionButton3" w:shapeid="_x0000_i1053"/>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A71761" w14:textId="77777777" w:rsidR="00F95D1E" w:rsidRDefault="00F95D1E" w:rsidP="00F95D1E">
          <w:r>
            <w:t xml:space="preserve">Digital technologies are transforming society in general and the financial sector in particular. Our unit is developing policies to drive this process in financial services and enable the creation of globally competitive pan-European digital financial products and services in a secure and resilient environment. </w:t>
          </w:r>
        </w:p>
        <w:p w14:paraId="7A38D3BA" w14:textId="77777777" w:rsidR="00F95D1E" w:rsidRDefault="00F95D1E" w:rsidP="00F95D1E">
          <w:r>
            <w:t xml:space="preserve">We want to make the benefits of digital finance available to European consumers and businesses. We accordingly work to put in place policies and projects that promote digital finance based on European values and a sound regulation of risks. Based on the September </w:t>
          </w:r>
          <w:r>
            <w:lastRenderedPageBreak/>
            <w:t xml:space="preserve">2020 Commission digital finance strategy, legislation on crypto assets and digital operational resilience in the financial sector has been agreed and is now being implemented. Legislation on data sharing in finance and the digital Euro has been  proposed, on which the unit is working in cooperation with other units and DGs. A digital finance platform has been built and is being complemented with a data hub. </w:t>
          </w:r>
        </w:p>
        <w:p w14:paraId="59DD0438" w14:textId="26B23AF4" w:rsidR="00E21DBD" w:rsidRPr="00A44D29" w:rsidRDefault="00F95D1E" w:rsidP="00A44D29">
          <w:r>
            <w:t>We are committed to act as a centre of expertise on digital issues in finance, support all FISMA units in mainstreaming and integrating digital aspects in their policies. We also act as an interface with other DGs and institutions on digital issues.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52944414" w:displacedByCustomXml="next"/>
    <w:sdt>
      <w:sdtPr>
        <w:rPr>
          <w:lang w:val="en-US" w:eastAsia="en-GB"/>
        </w:rPr>
        <w:id w:val="-723136291"/>
        <w:placeholder>
          <w:docPart w:val="84FB87486BC94E5EB76E972E1BD8265B"/>
        </w:placeholder>
      </w:sdtPr>
      <w:sdtEndPr/>
      <w:sdtContent>
        <w:p w14:paraId="46EE3E07" w14:textId="21BA33FA" w:rsidR="00E21DBD" w:rsidRPr="00AF7D78" w:rsidRDefault="00F95D1E" w:rsidP="00F95D1E">
          <w:pPr>
            <w:spacing w:after="0"/>
            <w:rPr>
              <w:lang w:val="en-US" w:eastAsia="en-GB"/>
            </w:rPr>
          </w:pPr>
          <w:r w:rsidRPr="00F95D1E">
            <w:rPr>
              <w:lang w:val="en-IE" w:eastAsia="en-GB"/>
            </w:rPr>
            <w:t xml:space="preserve">You would be part of a diverse and dynamic team shaping EU digital finance policy at a crucial juncture, working closely with colleagues across the DG and the Commission. You would help </w:t>
          </w:r>
          <w:r>
            <w:rPr>
              <w:lang w:val="en-IE" w:eastAsia="en-GB"/>
            </w:rPr>
            <w:t>further develop our policies around digital finance</w:t>
          </w:r>
          <w:r w:rsidRPr="00F95D1E">
            <w:rPr>
              <w:lang w:val="en-IE" w:eastAsia="en-GB"/>
            </w:rPr>
            <w:t xml:space="preserve">, for example in areas like artificial intelligence, asset tokenisation </w:t>
          </w:r>
          <w:r>
            <w:rPr>
              <w:lang w:val="en-IE" w:eastAsia="en-GB"/>
            </w:rPr>
            <w:t xml:space="preserve">or data-driven finance, </w:t>
          </w:r>
          <w:r w:rsidRPr="00F95D1E">
            <w:rPr>
              <w:lang w:val="en-IE" w:eastAsia="en-GB"/>
            </w:rPr>
            <w:t>and reviewing how to best supervise large technology firms.</w:t>
          </w:r>
        </w:p>
      </w:sdtContent>
    </w:sdt>
    <w:bookmarkEnd w:id="3"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41E788C" w14:textId="77777777" w:rsidR="00F95D1E" w:rsidRPr="00F95D1E" w:rsidRDefault="00F95D1E" w:rsidP="00F95D1E">
          <w:pPr>
            <w:numPr>
              <w:ilvl w:val="0"/>
              <w:numId w:val="34"/>
            </w:numPr>
            <w:spacing w:after="0"/>
            <w:ind w:left="1418"/>
            <w:contextualSpacing/>
            <w:jc w:val="left"/>
            <w:rPr>
              <w:lang w:val="en-US" w:eastAsia="en-GB"/>
            </w:rPr>
          </w:pPr>
          <w:r w:rsidRPr="00F95D1E">
            <w:rPr>
              <w:rFonts w:eastAsia="Calibri"/>
              <w:lang w:val="en-IE" w:eastAsia="en-GB"/>
            </w:rPr>
            <w:t xml:space="preserve">A committed </w:t>
          </w:r>
          <w:r>
            <w:rPr>
              <w:rFonts w:eastAsia="Calibri"/>
              <w:lang w:val="en-IE" w:eastAsia="en-GB"/>
            </w:rPr>
            <w:t>national  expert</w:t>
          </w:r>
          <w:r w:rsidRPr="00F95D1E">
            <w:rPr>
              <w:rFonts w:eastAsia="Calibri"/>
              <w:lang w:val="en-IE" w:eastAsia="en-GB"/>
            </w:rPr>
            <w:t xml:space="preserve"> with a policy, economic, legal or information communication technologies (ICT)/engineering background. </w:t>
          </w:r>
        </w:p>
        <w:p w14:paraId="6E8340FC" w14:textId="06DED9DF" w:rsidR="00F95D1E" w:rsidRPr="00F95D1E" w:rsidRDefault="00F95D1E" w:rsidP="00F95D1E">
          <w:pPr>
            <w:numPr>
              <w:ilvl w:val="0"/>
              <w:numId w:val="34"/>
            </w:numPr>
            <w:spacing w:after="0"/>
            <w:ind w:left="1418"/>
            <w:contextualSpacing/>
            <w:jc w:val="left"/>
            <w:rPr>
              <w:lang w:val="en-US" w:eastAsia="en-GB"/>
            </w:rPr>
          </w:pPr>
          <w:r>
            <w:rPr>
              <w:rFonts w:eastAsia="Calibri"/>
              <w:lang w:val="en-US" w:eastAsia="en-GB"/>
            </w:rPr>
            <w:t>Experience in supervisory practice</w:t>
          </w:r>
          <w:r w:rsidR="00622330">
            <w:rPr>
              <w:rFonts w:eastAsia="Calibri"/>
              <w:lang w:val="en-US" w:eastAsia="en-GB"/>
            </w:rPr>
            <w:t>, innovation hubs/sandboxes</w:t>
          </w:r>
          <w:r>
            <w:rPr>
              <w:rFonts w:eastAsia="Calibri"/>
              <w:lang w:val="en-US" w:eastAsia="en-GB"/>
            </w:rPr>
            <w:t xml:space="preserve"> or policy in relation to digital finance </w:t>
          </w:r>
        </w:p>
        <w:p w14:paraId="2C03BB9E" w14:textId="77777777" w:rsidR="00F95D1E" w:rsidRPr="00F95D1E" w:rsidRDefault="00F95D1E" w:rsidP="00F95D1E">
          <w:pPr>
            <w:numPr>
              <w:ilvl w:val="0"/>
              <w:numId w:val="34"/>
            </w:numPr>
            <w:spacing w:after="0"/>
            <w:ind w:left="1418"/>
            <w:contextualSpacing/>
            <w:jc w:val="left"/>
            <w:rPr>
              <w:lang w:val="en-US" w:eastAsia="en-GB"/>
            </w:rPr>
          </w:pPr>
          <w:r>
            <w:rPr>
              <w:rFonts w:eastAsia="Calibri"/>
              <w:lang w:val="en-US" w:eastAsia="en-GB"/>
            </w:rPr>
            <w:t>Demonstrated interest</w:t>
          </w:r>
          <w:r w:rsidRPr="00F95D1E">
            <w:rPr>
              <w:rFonts w:eastAsia="Calibri"/>
              <w:lang w:val="en-IE" w:eastAsia="en-GB"/>
            </w:rPr>
            <w:t xml:space="preserve"> in understanding the impact of technology on today’s society and financial system and addressing the policy consequences and/or experience  in executing projects with stakeholders would be an additional asset. </w:t>
          </w:r>
        </w:p>
        <w:p w14:paraId="35037AA1" w14:textId="77777777" w:rsidR="00F95D1E" w:rsidRPr="00F95D1E" w:rsidRDefault="00F95D1E" w:rsidP="00F95D1E">
          <w:pPr>
            <w:numPr>
              <w:ilvl w:val="0"/>
              <w:numId w:val="34"/>
            </w:numPr>
            <w:spacing w:after="0"/>
            <w:ind w:left="1418"/>
            <w:contextualSpacing/>
            <w:jc w:val="left"/>
            <w:rPr>
              <w:lang w:val="en-US" w:eastAsia="en-GB"/>
            </w:rPr>
          </w:pPr>
          <w:r w:rsidRPr="00F95D1E">
            <w:rPr>
              <w:rFonts w:eastAsia="Calibri"/>
              <w:lang w:val="en-IE" w:eastAsia="en-GB"/>
            </w:rPr>
            <w:t xml:space="preserve">Willingness to work together with other people and a positive spirit would also be appreciated. </w:t>
          </w:r>
        </w:p>
        <w:p w14:paraId="2CAD35F7" w14:textId="77777777" w:rsidR="00F95D1E" w:rsidRPr="00F95D1E" w:rsidRDefault="00F95D1E" w:rsidP="00F95D1E">
          <w:pPr>
            <w:spacing w:after="0"/>
            <w:ind w:left="1418"/>
            <w:contextualSpacing/>
            <w:jc w:val="left"/>
            <w:rPr>
              <w:lang w:val="en-US" w:eastAsia="en-GB"/>
            </w:rPr>
          </w:pPr>
        </w:p>
        <w:p w14:paraId="51994EDB" w14:textId="61845491" w:rsidR="002E40A9" w:rsidRPr="00AF7D78" w:rsidRDefault="00F95D1E" w:rsidP="00F95D1E">
          <w:pPr>
            <w:spacing w:after="0"/>
            <w:contextualSpacing/>
            <w:jc w:val="left"/>
            <w:rPr>
              <w:lang w:val="en-US" w:eastAsia="en-GB"/>
            </w:rPr>
          </w:pPr>
          <w:r w:rsidRPr="00F95D1E">
            <w:rPr>
              <w:rFonts w:eastAsia="Calibri"/>
              <w:lang w:val="en-IE" w:eastAsia="en-GB"/>
            </w:rPr>
            <w:t>The successful candidate will share B4's values of professionalism, public service, commitment and high-quality work. The candidate will benefit from our focus on balancing our personal and professional lives and enjoy a friendly and positive working environment.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DF61" w14:textId="77777777" w:rsidR="00BA412E" w:rsidRDefault="00BA412E">
      <w:pPr>
        <w:spacing w:after="0"/>
      </w:pPr>
      <w:r>
        <w:separator/>
      </w:r>
    </w:p>
  </w:endnote>
  <w:endnote w:type="continuationSeparator" w:id="0">
    <w:p w14:paraId="138E17F5" w14:textId="77777777" w:rsidR="00BA412E" w:rsidRDefault="00BA41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B0C8" w14:textId="77777777" w:rsidR="00BA412E" w:rsidRDefault="00BA412E">
      <w:pPr>
        <w:spacing w:after="0"/>
      </w:pPr>
      <w:r>
        <w:separator/>
      </w:r>
    </w:p>
  </w:footnote>
  <w:footnote w:type="continuationSeparator" w:id="0">
    <w:p w14:paraId="0C8E6881" w14:textId="77777777" w:rsidR="00BA412E" w:rsidRDefault="00BA412E">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02766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54A3B"/>
    <w:rsid w:val="002B3CBF"/>
    <w:rsid w:val="002C49D0"/>
    <w:rsid w:val="002E40A9"/>
    <w:rsid w:val="00394447"/>
    <w:rsid w:val="003E50A4"/>
    <w:rsid w:val="0040388A"/>
    <w:rsid w:val="00431778"/>
    <w:rsid w:val="00454CC7"/>
    <w:rsid w:val="00476034"/>
    <w:rsid w:val="005168AD"/>
    <w:rsid w:val="0058240F"/>
    <w:rsid w:val="0058475D"/>
    <w:rsid w:val="00592CD5"/>
    <w:rsid w:val="005D1B85"/>
    <w:rsid w:val="00622330"/>
    <w:rsid w:val="00665583"/>
    <w:rsid w:val="00693BC6"/>
    <w:rsid w:val="00696070"/>
    <w:rsid w:val="006D6A63"/>
    <w:rsid w:val="007E531E"/>
    <w:rsid w:val="007F02AC"/>
    <w:rsid w:val="007F7012"/>
    <w:rsid w:val="00857605"/>
    <w:rsid w:val="008D02B7"/>
    <w:rsid w:val="008F0B52"/>
    <w:rsid w:val="008F4BA9"/>
    <w:rsid w:val="00994062"/>
    <w:rsid w:val="00996CC6"/>
    <w:rsid w:val="009A1EA0"/>
    <w:rsid w:val="009A2F00"/>
    <w:rsid w:val="009C5E27"/>
    <w:rsid w:val="00A033AD"/>
    <w:rsid w:val="00A44D29"/>
    <w:rsid w:val="00AB2CEA"/>
    <w:rsid w:val="00AF6424"/>
    <w:rsid w:val="00B24CC5"/>
    <w:rsid w:val="00B3644B"/>
    <w:rsid w:val="00B65513"/>
    <w:rsid w:val="00B73F08"/>
    <w:rsid w:val="00B8014C"/>
    <w:rsid w:val="00BA412E"/>
    <w:rsid w:val="00BB6149"/>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81130"/>
    <w:rsid w:val="00F91B73"/>
    <w:rsid w:val="00F93413"/>
    <w:rsid w:val="00F95D1E"/>
    <w:rsid w:val="00FA768B"/>
    <w:rsid w:val="00FD74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12C16"/>
    <w:rsid w:val="00CA527C"/>
    <w:rsid w:val="00D06B99"/>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1050</Words>
  <Characters>5989</Characters>
  <Application>Microsoft Office Word</Application>
  <DocSecurity>0</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CEYSSENS Jan (FISMA)</cp:lastModifiedBy>
  <cp:revision>4</cp:revision>
  <cp:lastPrinted>2023-04-05T10:36:00Z</cp:lastPrinted>
  <dcterms:created xsi:type="dcterms:W3CDTF">2023-12-08T15:22:00Z</dcterms:created>
  <dcterms:modified xsi:type="dcterms:W3CDTF">2023-12-08T15:29:00Z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