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1600D1">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0C9BFE70" w:rsidR="00B65513" w:rsidRPr="0007110E" w:rsidRDefault="003224C6" w:rsidP="00E82667">
                <w:pPr>
                  <w:tabs>
                    <w:tab w:val="left" w:pos="426"/>
                  </w:tabs>
                  <w:spacing w:before="120"/>
                  <w:rPr>
                    <w:bCs/>
                    <w:lang w:val="en-IE" w:eastAsia="en-GB"/>
                  </w:rPr>
                </w:pPr>
                <w:r>
                  <w:rPr>
                    <w:bCs/>
                    <w:lang w:val="en-IE" w:eastAsia="en-GB"/>
                  </w:rPr>
                  <w:t>DG HERA – HERA.2</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tc>
              <w:tcPr>
                <w:tcW w:w="5491" w:type="dxa"/>
              </w:tcPr>
              <w:p w14:paraId="26B6BD75" w14:textId="00E16BF1" w:rsidR="00D96984" w:rsidRPr="0007110E" w:rsidRDefault="003224C6" w:rsidP="00E82667">
                <w:pPr>
                  <w:tabs>
                    <w:tab w:val="left" w:pos="426"/>
                  </w:tabs>
                  <w:spacing w:before="120"/>
                  <w:rPr>
                    <w:bCs/>
                    <w:lang w:val="en-IE" w:eastAsia="en-GB"/>
                  </w:rPr>
                </w:pPr>
                <w:r w:rsidRPr="003224C6">
                  <w:rPr>
                    <w:bCs/>
                    <w:lang w:val="en-IE" w:eastAsia="en-GB"/>
                  </w:rPr>
                  <w:t>419931</w:t>
                </w:r>
              </w:p>
            </w:tc>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1703AB24" w:rsidR="00E21DBD" w:rsidRPr="0007110E" w:rsidRDefault="003224C6" w:rsidP="00E82667">
                <w:pPr>
                  <w:tabs>
                    <w:tab w:val="left" w:pos="426"/>
                  </w:tabs>
                  <w:spacing w:before="120"/>
                  <w:rPr>
                    <w:bCs/>
                    <w:lang w:val="en-IE" w:eastAsia="en-GB"/>
                  </w:rPr>
                </w:pPr>
                <w:r w:rsidRPr="003224C6">
                  <w:rPr>
                    <w:bCs/>
                    <w:lang w:val="en-IE" w:eastAsia="en-GB"/>
                  </w:rPr>
                  <w:t>BURGOS GUTIERREZ Ana</w:t>
                </w:r>
              </w:p>
            </w:sdtContent>
          </w:sdt>
          <w:p w14:paraId="34CF737A" w14:textId="231FD316" w:rsidR="00E21DBD" w:rsidRPr="0007110E" w:rsidRDefault="001600D1"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3224C6">
                  <w:rPr>
                    <w:bCs/>
                    <w:lang w:val="en-IE" w:eastAsia="en-GB"/>
                  </w:rPr>
                  <w:t>1</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dropDownList>
              </w:sdtPr>
              <w:sdtEndPr/>
              <w:sdtContent>
                <w:r w:rsidR="003224C6">
                  <w:rPr>
                    <w:bCs/>
                    <w:lang w:val="en-IE" w:eastAsia="en-GB"/>
                  </w:rPr>
                  <w:t>2024</w:t>
                </w:r>
              </w:sdtContent>
            </w:sdt>
          </w:p>
          <w:p w14:paraId="158DD156" w14:textId="6BC7C40D" w:rsidR="00E21DBD" w:rsidRPr="0007110E" w:rsidRDefault="001600D1"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3224C6">
                  <w:rPr>
                    <w:bCs/>
                    <w:lang w:val="en-IE" w:eastAsia="en-GB"/>
                  </w:rPr>
                  <w:t>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3224C6">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07110E"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2952B8D6" w:rsidR="00E21DBD" w:rsidRPr="0007110E" w:rsidRDefault="008F4BA9" w:rsidP="00E82667">
            <w:pPr>
              <w:tabs>
                <w:tab w:val="left" w:pos="426"/>
              </w:tabs>
              <w:spacing w:before="120"/>
              <w:rPr>
                <w:bCs/>
                <w:lang w:val="en-IE" w:eastAsia="en-GB"/>
              </w:rPr>
            </w:pPr>
            <w:r>
              <w:rPr>
                <w:bCs/>
                <w:szCs w:val="24"/>
                <w:lang w:eastAsia="en-GB"/>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75pt" o:ole="">
                  <v:imagedata r:id="rId12" o:title=""/>
                </v:shape>
                <w:control r:id="rId13" w:name="OptionButton6" w:shapeid="_x0000_i1037"/>
              </w:object>
            </w:r>
            <w:r>
              <w:rPr>
                <w:bCs/>
                <w:szCs w:val="24"/>
                <w:lang w:eastAsia="en-GB"/>
              </w:rPr>
              <w:object w:dxaOrig="225" w:dyaOrig="225" w14:anchorId="1B1CECAE">
                <v:shape id="_x0000_i1039" type="#_x0000_t75" style="width:108pt;height:21.75pt" o:ole="">
                  <v:imagedata r:id="rId14" o:title=""/>
                </v:shape>
                <w:control r:id="rId15"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2A8CDD2F" w:rsidR="00E21DBD" w:rsidRDefault="00E82667" w:rsidP="00E21DBD">
            <w:pPr>
              <w:tabs>
                <w:tab w:val="left" w:pos="426"/>
              </w:tabs>
              <w:contextualSpacing/>
              <w:rPr>
                <w:bCs/>
                <w:szCs w:val="24"/>
                <w:lang w:eastAsia="en-GB"/>
              </w:rPr>
            </w:pPr>
            <w:r>
              <w:rPr>
                <w:bCs/>
                <w:szCs w:val="24"/>
                <w:lang w:eastAsia="en-GB"/>
              </w:rPr>
              <w:object w:dxaOrig="225" w:dyaOrig="225" w14:anchorId="7CA3F499">
                <v:shape id="_x0000_i1041" type="#_x0000_t75" style="width:108pt;height:21.75pt" o:ole="">
                  <v:imagedata r:id="rId16" o:title=""/>
                </v:shape>
                <w:control r:id="rId17"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1600D1"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1600D1"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1600D1"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38ADE46E" w:rsidR="00E21DBD" w:rsidRPr="0007110E" w:rsidRDefault="00E82667" w:rsidP="00252050">
            <w:pPr>
              <w:tabs>
                <w:tab w:val="left" w:pos="426"/>
              </w:tabs>
              <w:rPr>
                <w:bCs/>
                <w:lang w:val="en-IE" w:eastAsia="en-GB"/>
              </w:rPr>
            </w:pPr>
            <w:r>
              <w:rPr>
                <w:bCs/>
                <w:szCs w:val="24"/>
                <w:lang w:eastAsia="en-GB"/>
              </w:rPr>
              <w:object w:dxaOrig="225" w:dyaOrig="225" w14:anchorId="624C0115">
                <v:shape id="_x0000_i1043" type="#_x0000_t75" style="width:320.25pt;height:21.75pt" o:ole="">
                  <v:imagedata r:id="rId18" o:title=""/>
                </v:shape>
                <w:control r:id="rId19"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42C9AD79" w14:textId="75ED0900" w:rsidR="00DF1E49" w:rsidRPr="0007110E" w:rsidRDefault="00E82667" w:rsidP="00E82667">
            <w:pPr>
              <w:tabs>
                <w:tab w:val="left" w:pos="426"/>
              </w:tabs>
              <w:spacing w:before="120" w:after="120"/>
              <w:rPr>
                <w:bCs/>
                <w:lang w:val="en-IE" w:eastAsia="en-GB"/>
              </w:rPr>
            </w:pPr>
            <w:r>
              <w:rPr>
                <w:bCs/>
                <w:szCs w:val="24"/>
                <w:lang w:eastAsia="en-GB"/>
              </w:rPr>
              <w:object w:dxaOrig="225" w:dyaOrig="225" w14:anchorId="51A1B371">
                <v:shape id="_x0000_i1049" type="#_x0000_t75" style="width:108pt;height:21.75pt" o:ole="">
                  <v:imagedata r:id="rId20" o:title=""/>
                </v:shape>
                <w:control r:id="rId21" w:name="OptionButton2" w:shapeid="_x0000_i1049"/>
              </w:object>
            </w:r>
            <w:r>
              <w:rPr>
                <w:bCs/>
                <w:szCs w:val="24"/>
                <w:lang w:eastAsia="en-GB"/>
              </w:rPr>
              <w:object w:dxaOrig="225" w:dyaOrig="225" w14:anchorId="0992615F">
                <v:shape id="_x0000_i1050" type="#_x0000_t75" style="width:108pt;height:21.75pt" o:ole="">
                  <v:imagedata r:id="rId22" o:title=""/>
                </v:shape>
                <w:control r:id="rId23" w:name="OptionButton3" w:shapeid="_x0000_i1050"/>
              </w:object>
            </w:r>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p w14:paraId="3BCCF9DA" w14:textId="3E5E89B1" w:rsidR="007E021F" w:rsidRDefault="007E021F" w:rsidP="007E021F">
          <w:r>
            <w:t xml:space="preserve">The European Health Emergency preparedness and Response Authority (HERA) is a Commission service that works to improve preparedness and response to serious cross-border threats in the area of medical countermeasures, in particular by: </w:t>
          </w:r>
        </w:p>
        <w:p w14:paraId="4199F025" w14:textId="77777777" w:rsidR="007E021F" w:rsidRDefault="007E021F" w:rsidP="007E021F">
          <w:r>
            <w:t xml:space="preserve">• strengthening health security coordination within the Union during preparedness and crisis response times, and bringing together Member States, the industry and the relevant stakeholders in a common effort; </w:t>
          </w:r>
        </w:p>
        <w:p w14:paraId="499E8E03" w14:textId="77777777" w:rsidR="007E021F" w:rsidRDefault="007E021F" w:rsidP="007E021F">
          <w:r>
            <w:lastRenderedPageBreak/>
            <w:t xml:space="preserve">• addressing vulnerabilities and strategic dependencies within the Union related to the development, production, procurement, stockpiling and distribution of medical countermeasures; </w:t>
          </w:r>
        </w:p>
        <w:p w14:paraId="59DD0438" w14:textId="6682C2FD" w:rsidR="00E21DBD" w:rsidRPr="007E021F" w:rsidRDefault="007E021F" w:rsidP="00C504C7">
          <w:r>
            <w:t xml:space="preserve">• contributing to reinforcing the global health emergency preparedness and response architecture. </w:t>
          </w: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sdtContent>
        <w:p w14:paraId="7D091FB1" w14:textId="0B07510B" w:rsidR="00977E36" w:rsidRDefault="00977E36" w:rsidP="00977E36">
          <w:r>
            <w:t>We are seeking a highly motivated and skilled professional to join our team as national expert on</w:t>
          </w:r>
          <w:r w:rsidR="003F72F6">
            <w:t xml:space="preserve"> innovative </w:t>
          </w:r>
          <w:r>
            <w:t xml:space="preserve">surveillance. As a national expert, you will play a critical role in supporting the intelligence gathering and innovation functions ensuring that medical products relevant for preparedness and response to health crisis can be available and accessible. The national expert will participate in the following tasks: </w:t>
          </w:r>
        </w:p>
        <w:p w14:paraId="6211C11C" w14:textId="3128634A" w:rsidR="00977E36" w:rsidRDefault="00977E36" w:rsidP="00977E36">
          <w:r>
            <w:t>• supporting the development and implementation of HERA’s activities on wastewater surveillance;</w:t>
          </w:r>
        </w:p>
        <w:p w14:paraId="7575DF07" w14:textId="75226716" w:rsidR="003F72F6" w:rsidRDefault="003F72F6" w:rsidP="00977E36">
          <w:r>
            <w:t xml:space="preserve">• supporting the implementation of the DURABLE project, a laboratory network focused on </w:t>
          </w:r>
          <w:r w:rsidR="00DE5A09">
            <w:t>identifying health threats at global level, carry out targeted studies to get additional intelligence</w:t>
          </w:r>
          <w:r>
            <w:t xml:space="preserve"> and develop innovative medical countermeasure</w:t>
          </w:r>
          <w:r w:rsidR="00DE5A09">
            <w:t>s</w:t>
          </w:r>
          <w:r>
            <w:t xml:space="preserve">. </w:t>
          </w:r>
        </w:p>
        <w:p w14:paraId="5E2A3A18" w14:textId="77777777" w:rsidR="00977E36" w:rsidRDefault="00977E36" w:rsidP="00977E36">
          <w:r>
            <w:t xml:space="preserve">• providing </w:t>
          </w:r>
          <w:r w:rsidRPr="000E3F86">
            <w:t>actionable insights for decision-making</w:t>
          </w:r>
          <w:r>
            <w:t xml:space="preserve"> by facilitating the translation of scientific evidence into policy recommendations;</w:t>
          </w:r>
        </w:p>
        <w:p w14:paraId="15038C47" w14:textId="232F08CA" w:rsidR="00977E36" w:rsidRDefault="00977E36" w:rsidP="00977E36">
          <w:r>
            <w:t xml:space="preserve">• conducting regular monitoring of recent developments in the wastewater surveillance space globally with focus on public health (e.g. new technologies, new initiatives, new scientific publications); </w:t>
          </w:r>
        </w:p>
        <w:p w14:paraId="5E70F0F7" w14:textId="74981603" w:rsidR="003F72F6" w:rsidRDefault="003F72F6" w:rsidP="00977E36">
          <w:r>
            <w:t xml:space="preserve">• conducting regular monitoring of recent developments on </w:t>
          </w:r>
          <w:r w:rsidR="00DE5A09">
            <w:t>identification of health threats</w:t>
          </w:r>
          <w:r>
            <w:t xml:space="preserve"> globally and medical countermeasures to tackle them (e.g. new technologies, new initiatives, new scientific publications).</w:t>
          </w:r>
        </w:p>
        <w:p w14:paraId="46EE3E07" w14:textId="178B4E51" w:rsidR="00E21DBD" w:rsidRDefault="00977E36" w:rsidP="00C504C7">
          <w:r>
            <w:t>• participating in and coordinating meetings and contacts with internal services of the Commission and external stakeholders, such as Member States and international organisations.</w:t>
          </w:r>
        </w:p>
        <w:p w14:paraId="56482FE6" w14:textId="19C32FB2" w:rsidR="00977E36" w:rsidRPr="00977E36" w:rsidRDefault="00977E36" w:rsidP="00C504C7">
          <w:pPr>
            <w:rPr>
              <w:lang w:val="en-IE"/>
            </w:rPr>
          </w:pPr>
          <w:r w:rsidRPr="00C12C9D">
            <w:rPr>
              <w:lang w:val="en-IE"/>
            </w:rPr>
            <w:t xml:space="preserve">In this position, </w:t>
          </w:r>
          <w:r>
            <w:rPr>
              <w:lang w:val="en-IE"/>
            </w:rPr>
            <w:t xml:space="preserve">the </w:t>
          </w:r>
          <w:r>
            <w:t xml:space="preserve">national expert </w:t>
          </w:r>
          <w:r>
            <w:rPr>
              <w:lang w:val="en-IE"/>
            </w:rPr>
            <w:t xml:space="preserve">will </w:t>
          </w:r>
          <w:r w:rsidR="003F72F6">
            <w:rPr>
              <w:lang w:val="en-IE"/>
            </w:rPr>
            <w:t xml:space="preserve">provide scientific and policy support but will </w:t>
          </w:r>
          <w:r>
            <w:rPr>
              <w:lang w:val="en-IE"/>
            </w:rPr>
            <w:t xml:space="preserve">not </w:t>
          </w:r>
          <w:r w:rsidR="003F72F6">
            <w:rPr>
              <w:lang w:val="en-IE"/>
            </w:rPr>
            <w:t>carry out any laboratory based activity</w:t>
          </w:r>
          <w:r w:rsidRPr="00C12C9D">
            <w:rPr>
              <w:lang w:val="en-IE"/>
            </w:rPr>
            <w:t>.</w:t>
          </w: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p w14:paraId="0D9FDABA" w14:textId="77777777" w:rsidR="00977E36" w:rsidRDefault="00977E36" w:rsidP="00977E36">
          <w:r>
            <w:t>The job requires ideally a combination of scientific and policy background and experience. Excellent communication skills both oral and written in English are essential. It will be key to have the ability to understand the health crisis and preparedness domain related to the priority threats of HERA and translate scientific evidence into policy recommendations. HERA is managing crisis and therefore flexibility and resilience are required. Working during the weekend may be required in crisis time.</w:t>
          </w:r>
        </w:p>
        <w:p w14:paraId="4896C45F" w14:textId="0E78BEDF" w:rsidR="00977E36" w:rsidRDefault="00977E36" w:rsidP="00977E36">
          <w:r>
            <w:t xml:space="preserve">The candidate </w:t>
          </w:r>
          <w:r w:rsidR="003F72F6">
            <w:t>should ideally</w:t>
          </w:r>
          <w:r>
            <w:t xml:space="preserve"> have </w:t>
          </w:r>
          <w:r w:rsidR="003F72F6">
            <w:t xml:space="preserve">a combination of </w:t>
          </w:r>
          <w:r>
            <w:t>the following skills:</w:t>
          </w:r>
        </w:p>
        <w:p w14:paraId="5AF85032" w14:textId="62DE66F2" w:rsidR="00977E36" w:rsidRPr="00C12C9D" w:rsidRDefault="00977E36" w:rsidP="00977E36">
          <w:pPr>
            <w:rPr>
              <w:lang w:val="en-IE"/>
            </w:rPr>
          </w:pPr>
          <w:r>
            <w:lastRenderedPageBreak/>
            <w:t xml:space="preserve">• </w:t>
          </w:r>
          <w:r w:rsidR="00DE5A09">
            <w:t>Science based b</w:t>
          </w:r>
          <w:r w:rsidRPr="00C12C9D">
            <w:t xml:space="preserve">ackground </w:t>
          </w:r>
          <w:r w:rsidR="00DE5A09">
            <w:t xml:space="preserve">such as </w:t>
          </w:r>
          <w:r w:rsidRPr="00C12C9D">
            <w:t>environmental sciences, public health,</w:t>
          </w:r>
          <w:r>
            <w:t xml:space="preserve"> engineering,</w:t>
          </w:r>
          <w:r w:rsidRPr="00C12C9D">
            <w:t xml:space="preserve"> </w:t>
          </w:r>
          <w:r w:rsidR="00DE5A09">
            <w:t xml:space="preserve">biology, data analytics </w:t>
          </w:r>
          <w:r w:rsidRPr="00C12C9D">
            <w:t xml:space="preserve">or </w:t>
          </w:r>
          <w:r>
            <w:t>other relevant</w:t>
          </w:r>
          <w:r w:rsidRPr="00C12C9D">
            <w:t xml:space="preserve"> fields, with demonstrable expertise in surveillance</w:t>
          </w:r>
          <w:r w:rsidR="003F72F6">
            <w:t xml:space="preserve"> </w:t>
          </w:r>
          <w:r w:rsidRPr="00C12C9D">
            <w:t>techniques</w:t>
          </w:r>
          <w:r>
            <w:t xml:space="preserve"> and policies</w:t>
          </w:r>
          <w:r w:rsidR="003F72F6">
            <w:t xml:space="preserve"> with a focus on wastewater surveillance or innovation in the field of clinical surveillance</w:t>
          </w:r>
          <w:r w:rsidR="00DE5A09">
            <w:t xml:space="preserve"> or medical countermeasures</w:t>
          </w:r>
          <w:r w:rsidR="003F72F6">
            <w:t xml:space="preserve">. </w:t>
          </w:r>
        </w:p>
        <w:p w14:paraId="03296649" w14:textId="2E502A1C" w:rsidR="00977E36" w:rsidRDefault="00977E36" w:rsidP="00977E36">
          <w:r>
            <w:t xml:space="preserve">• Experience in </w:t>
          </w:r>
          <w:r w:rsidRPr="00C12C9D">
            <w:t>data analysis</w:t>
          </w:r>
          <w:r>
            <w:t xml:space="preserve"> </w:t>
          </w:r>
          <w:r w:rsidRPr="00C12C9D">
            <w:t>and interpretation</w:t>
          </w:r>
          <w:r>
            <w:t>.</w:t>
          </w:r>
        </w:p>
        <w:p w14:paraId="6645A302" w14:textId="72D2CAF1" w:rsidR="00977E36" w:rsidRDefault="00977E36" w:rsidP="00977E36">
          <w:r>
            <w:t>• Excellent u</w:t>
          </w:r>
          <w:r w:rsidRPr="00C12C9D">
            <w:t>nderstanding of regulations and compliance standards related to public health</w:t>
          </w:r>
          <w:r w:rsidR="003F72F6">
            <w:t xml:space="preserve"> and/or research</w:t>
          </w:r>
          <w:r w:rsidRPr="00C12C9D">
            <w:t>.</w:t>
          </w:r>
        </w:p>
        <w:p w14:paraId="188B6F2E" w14:textId="77777777" w:rsidR="00977E36" w:rsidRDefault="00977E36" w:rsidP="00977E36">
          <w:r>
            <w:t>• Excellent organisational and time management skills, with the ability to handle multiple tasks and priorities.</w:t>
          </w:r>
        </w:p>
        <w:p w14:paraId="3834EDF6" w14:textId="77777777" w:rsidR="00977E36" w:rsidRDefault="00977E36" w:rsidP="00977E36">
          <w:r>
            <w:t xml:space="preserve">• Problem solving and an ability to get things done, as well as a good eye for detail. </w:t>
          </w:r>
        </w:p>
        <w:p w14:paraId="51994EDB" w14:textId="0A29D301" w:rsidR="002E40A9" w:rsidRPr="00977E36" w:rsidRDefault="00977E36" w:rsidP="002E40A9">
          <w:r>
            <w:t>• Effective negotiation, communication and interpersonal skills, with the ability to work collaboratively in a team environment.</w:t>
          </w:r>
        </w:p>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Commission Decision C(2008)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regional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lastRenderedPageBreak/>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aforementioned SNE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4"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Applications received directly from you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5" w:history="1">
        <w:hyperlink r:id="rId26"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in particular to the confidentiality and security of such data. </w:t>
      </w:r>
      <w:bookmarkStart w:id="3" w:name="_Hlk132131276"/>
      <w:r>
        <w:t>Before applying, please read the attached privacy statement.</w:t>
      </w:r>
      <w:bookmarkEnd w:id="3"/>
    </w:p>
    <w:sectPr w:rsidR="00F93413">
      <w:footerReference w:type="even" r:id="rId27"/>
      <w:footerReference w:type="default" r:id="rId28"/>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4"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4"/>
  </w:num>
  <w:num w:numId="3" w16cid:durableId="1086658250">
    <w:abstractNumId w:val="9"/>
  </w:num>
  <w:num w:numId="4" w16cid:durableId="1304967038">
    <w:abstractNumId w:val="15"/>
  </w:num>
  <w:num w:numId="5" w16cid:durableId="1625841798">
    <w:abstractNumId w:val="20"/>
  </w:num>
  <w:num w:numId="6" w16cid:durableId="1581711852">
    <w:abstractNumId w:val="22"/>
  </w:num>
  <w:num w:numId="7" w16cid:durableId="2010597269">
    <w:abstractNumId w:val="2"/>
  </w:num>
  <w:num w:numId="8" w16cid:durableId="154227337">
    <w:abstractNumId w:val="8"/>
  </w:num>
  <w:num w:numId="9" w16cid:durableId="835806501">
    <w:abstractNumId w:val="17"/>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6"/>
  </w:num>
  <w:num w:numId="15" w16cid:durableId="348874439">
    <w:abstractNumId w:val="19"/>
  </w:num>
  <w:num w:numId="16" w16cid:durableId="788280695">
    <w:abstractNumId w:val="23"/>
  </w:num>
  <w:num w:numId="17" w16cid:durableId="1058630122">
    <w:abstractNumId w:val="11"/>
  </w:num>
  <w:num w:numId="18" w16cid:durableId="2120908136">
    <w:abstractNumId w:val="12"/>
  </w:num>
  <w:num w:numId="19" w16cid:durableId="686714860">
    <w:abstractNumId w:val="24"/>
  </w:num>
  <w:num w:numId="20" w16cid:durableId="422990355">
    <w:abstractNumId w:val="18"/>
  </w:num>
  <w:num w:numId="21" w16cid:durableId="1837307304">
    <w:abstractNumId w:val="21"/>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7110E"/>
    <w:rsid w:val="0007544E"/>
    <w:rsid w:val="00092BCA"/>
    <w:rsid w:val="000A4668"/>
    <w:rsid w:val="000D129C"/>
    <w:rsid w:val="000F371B"/>
    <w:rsid w:val="000F4CD5"/>
    <w:rsid w:val="00111AB6"/>
    <w:rsid w:val="001600D1"/>
    <w:rsid w:val="001D0A81"/>
    <w:rsid w:val="002109E6"/>
    <w:rsid w:val="00252050"/>
    <w:rsid w:val="002B3CBF"/>
    <w:rsid w:val="002C49D0"/>
    <w:rsid w:val="002E40A9"/>
    <w:rsid w:val="003224C6"/>
    <w:rsid w:val="00394447"/>
    <w:rsid w:val="003E50A4"/>
    <w:rsid w:val="003F72F6"/>
    <w:rsid w:val="0040388A"/>
    <w:rsid w:val="00431778"/>
    <w:rsid w:val="00454CC7"/>
    <w:rsid w:val="00476034"/>
    <w:rsid w:val="005168AD"/>
    <w:rsid w:val="0058240F"/>
    <w:rsid w:val="00592CD5"/>
    <w:rsid w:val="005D1B85"/>
    <w:rsid w:val="00665583"/>
    <w:rsid w:val="00693BC6"/>
    <w:rsid w:val="00696070"/>
    <w:rsid w:val="007E021F"/>
    <w:rsid w:val="007E531E"/>
    <w:rsid w:val="007F02AC"/>
    <w:rsid w:val="007F7012"/>
    <w:rsid w:val="008D02B7"/>
    <w:rsid w:val="008F0B52"/>
    <w:rsid w:val="008F4BA9"/>
    <w:rsid w:val="00977E36"/>
    <w:rsid w:val="00994062"/>
    <w:rsid w:val="00996CC6"/>
    <w:rsid w:val="009A1EA0"/>
    <w:rsid w:val="009A2F00"/>
    <w:rsid w:val="009C5E27"/>
    <w:rsid w:val="00A033AD"/>
    <w:rsid w:val="00AB2CEA"/>
    <w:rsid w:val="00AF6424"/>
    <w:rsid w:val="00B24CC5"/>
    <w:rsid w:val="00B3644B"/>
    <w:rsid w:val="00B65513"/>
    <w:rsid w:val="00B73F08"/>
    <w:rsid w:val="00B8014C"/>
    <w:rsid w:val="00C06724"/>
    <w:rsid w:val="00C3254D"/>
    <w:rsid w:val="00C504C7"/>
    <w:rsid w:val="00C75BA4"/>
    <w:rsid w:val="00CB5B61"/>
    <w:rsid w:val="00CD2C5A"/>
    <w:rsid w:val="00D03CF4"/>
    <w:rsid w:val="00D7090C"/>
    <w:rsid w:val="00D84D53"/>
    <w:rsid w:val="00D96984"/>
    <w:rsid w:val="00DD41ED"/>
    <w:rsid w:val="00DE5A09"/>
    <w:rsid w:val="00DF1E49"/>
    <w:rsid w:val="00E21DBD"/>
    <w:rsid w:val="00E342CB"/>
    <w:rsid w:val="00E41704"/>
    <w:rsid w:val="00E44D7F"/>
    <w:rsid w:val="00E82667"/>
    <w:rsid w:val="00EB3147"/>
    <w:rsid w:val="00F4683D"/>
    <w:rsid w:val="00F6462F"/>
    <w:rsid w:val="00F91B73"/>
    <w:rsid w:val="00F93413"/>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ntrol" Target="activeX/activeX1.xml"/><Relationship Id="rId18" Type="http://schemas.openxmlformats.org/officeDocument/2006/relationships/image" Target="media/image5.wmf"/><Relationship Id="rId26" Type="http://schemas.openxmlformats.org/officeDocument/2006/relationships/hyperlink" Target="https://europa.eu/europass/en/create-europass-cv" TargetMode="External"/><Relationship Id="rId3" Type="http://schemas.openxmlformats.org/officeDocument/2006/relationships/customXml" Target="../customXml/item3.xml"/><Relationship Id="rId21" Type="http://schemas.openxmlformats.org/officeDocument/2006/relationships/control" Target="activeX/activeX5.xml"/><Relationship Id="rId7"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control" Target="activeX/activeX3.xml"/><Relationship Id="rId25" Type="http://schemas.openxmlformats.org/officeDocument/2006/relationships/hyperlink" Target="http://europass.cedefop.europa.eu/en/documents/curriculum-vitae" TargetMode="External"/><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image" Target="media/image6.w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eur-lex.europa.eu/legal-content/EN/TXT/?uri=CELEX:32015D0444" TargetMode="External"/><Relationship Id="rId5" Type="http://schemas.openxmlformats.org/officeDocument/2006/relationships/numbering" Target="numbering.xml"/><Relationship Id="rId15" Type="http://schemas.openxmlformats.org/officeDocument/2006/relationships/control" Target="activeX/activeX2.xml"/><Relationship Id="rId23" Type="http://schemas.openxmlformats.org/officeDocument/2006/relationships/control" Target="activeX/activeX6.xm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control" Target="activeX/activeX4.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footer" Target="footer1.xml"/><Relationship Id="rId30"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893390" w:rsidP="00893390">
          <w:pPr>
            <w:pStyle w:val="722A130BB2FD42CB99AF58537814D26D"/>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893390" w:rsidP="00893390">
          <w:pPr>
            <w:pStyle w:val="E4139A8A81AD41B0A456F71CC855670B"/>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893390" w:rsidP="00893390">
          <w:pPr>
            <w:pStyle w:val="A1D7C4E93E5D41968C9784C962AACA55"/>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893390" w:rsidP="00893390">
          <w:pPr>
            <w:pStyle w:val="84FB87486BC94E5EB76E972E1BD8265B"/>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893390" w:rsidP="00893390">
          <w:pPr>
            <w:pStyle w:val="70AAD37E9A1F4B5EA5C1270588299908"/>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893390" w:rsidP="00893390">
          <w:pPr>
            <w:pStyle w:val="42CE55A0461841A39534A5E777539A67"/>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893390" w:rsidP="00893390">
          <w:pPr>
            <w:pStyle w:val="D53C757808094631B3D30FCCF370CC97"/>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893390" w:rsidP="00893390">
          <w:pPr>
            <w:pStyle w:val="335C0F1576B3499F8D90CE979ABE47D41"/>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893390" w:rsidP="00893390">
          <w:pPr>
            <w:pStyle w:val="42F8A5B327594E519C9F00EDCE7CD95B1"/>
          </w:pPr>
          <w:r>
            <w:rPr>
              <w:rStyle w:val="PlaceholderText"/>
            </w:rPr>
            <w:t xml:space="preserve">  …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E3B1B"/>
    <w:rsid w:val="006212B2"/>
    <w:rsid w:val="006F0611"/>
    <w:rsid w:val="007F7378"/>
    <w:rsid w:val="00893390"/>
    <w:rsid w:val="00894A0C"/>
    <w:rsid w:val="00CA527C"/>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893390"/>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0AAD37E9A1F4B5EA5C1270588299908">
    <w:name w:val="70AAD37E9A1F4B5EA5C1270588299908"/>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
    <w:name w:val="722A130BB2FD42CB99AF58537814D26D"/>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
    <w:name w:val="E4139A8A81AD41B0A456F71CC855670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
    <w:name w:val="42CE55A0461841A39534A5E777539A67"/>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1">
    <w:name w:val="335C0F1576B3499F8D90CE979ABE47D4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1">
    <w:name w:val="42F8A5B327594E519C9F00EDCE7CD95B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
    <w:name w:val="A1D7C4E93E5D41968C9784C962AACA55"/>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
    <w:name w:val="84FB87486BC94E5EB76E972E1BD8265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
    <w:name w:val="D53C757808094631B3D30FCCF370CC97"/>
    <w:rsid w:val="00893390"/>
    <w:pPr>
      <w:spacing w:after="240" w:line="240" w:lineRule="auto"/>
      <w:jc w:val="both"/>
    </w:pPr>
    <w:rPr>
      <w:rFonts w:ascii="Times New Roman" w:eastAsia="Times New Roman" w:hAnsi="Times New Roman" w:cs="Times New Roman"/>
      <w:sz w:val="24"/>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2.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3.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09F5FA-5D5D-4D33-B950-5288C78BDBC8}">
  <ds:schemaRefs/>
</ds:datastoreItem>
</file>

<file path=customXml/itemProps2.xml><?xml version="1.0" encoding="utf-8"?>
<ds:datastoreItem xmlns:ds="http://schemas.openxmlformats.org/officeDocument/2006/customXml" ds:itemID="{D3EA5527-7367-4268-9D83-5125C98D0ED2}">
  <ds:schemaRefs/>
</ds:datastoreItem>
</file>

<file path=customXml/itemProps3.xml><?xml version="1.0" encoding="utf-8"?>
<ds:datastoreItem xmlns:ds="http://schemas.openxmlformats.org/officeDocument/2006/customXml" ds:itemID="{4EF90DE6-88B6-4264-9629-4D8DFDFE87D2}">
  <ds:schemaRefs/>
</ds:datastoreItem>
</file>

<file path=customXml/itemProps4.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Template>
  <TotalTime>9</TotalTime>
  <Pages>4</Pages>
  <Words>1243</Words>
  <Characters>7088</Characters>
  <Application>Microsoft Office Word</Application>
  <DocSecurity>0</DocSecurity>
  <PresentationFormat>Microsoft Word 14.0</PresentationFormat>
  <Lines>59</Lines>
  <Paragraphs>16</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DURAGIC Jelena (HERA)</cp:lastModifiedBy>
  <cp:revision>3</cp:revision>
  <cp:lastPrinted>2023-04-05T10:36:00Z</cp:lastPrinted>
  <dcterms:created xsi:type="dcterms:W3CDTF">2023-11-28T07:45:00Z</dcterms:created>
  <dcterms:modified xsi:type="dcterms:W3CDTF">2023-11-30T07:31:00Z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ies>
</file>