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039" w:rsidRDefault="00571039">
      <w:pPr>
        <w:widowControl/>
        <w:pBdr>
          <w:top w:val="nil"/>
          <w:left w:val="nil"/>
          <w:bottom w:val="nil"/>
          <w:right w:val="nil"/>
          <w:between w:val="nil"/>
        </w:pBdr>
        <w:spacing w:after="212"/>
        <w:ind w:left="-1135"/>
        <w:rPr>
          <w:rFonts w:ascii="Garamond" w:eastAsia="Garamond" w:hAnsi="Garamond" w:cs="Garamond"/>
          <w:color w:val="000000"/>
          <w:sz w:val="24"/>
          <w:szCs w:val="24"/>
        </w:rPr>
      </w:pPr>
    </w:p>
    <w:p w:rsidR="00571039" w:rsidRDefault="00B67BDD">
      <w:pPr>
        <w:widowControl/>
        <w:pBdr>
          <w:top w:val="nil"/>
          <w:left w:val="nil"/>
          <w:bottom w:val="nil"/>
          <w:right w:val="nil"/>
          <w:between w:val="nil"/>
        </w:pBdr>
        <w:spacing w:after="102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</w:p>
    <w:p w:rsidR="00571039" w:rsidRDefault="00B67BDD">
      <w:pPr>
        <w:widowControl/>
        <w:pBdr>
          <w:top w:val="nil"/>
          <w:left w:val="nil"/>
          <w:bottom w:val="nil"/>
          <w:right w:val="nil"/>
          <w:between w:val="nil"/>
        </w:pBdr>
        <w:spacing w:after="105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</w:p>
    <w:p w:rsidR="00571039" w:rsidRDefault="00B67BDD">
      <w:pPr>
        <w:widowControl/>
        <w:pBdr>
          <w:top w:val="nil"/>
          <w:left w:val="nil"/>
          <w:bottom w:val="nil"/>
          <w:right w:val="nil"/>
          <w:between w:val="nil"/>
        </w:pBdr>
        <w:spacing w:after="10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Allegato 5 del Disciplinare di Gara</w:t>
      </w:r>
    </w:p>
    <w:p w:rsidR="00571039" w:rsidRDefault="00571039">
      <w:pPr>
        <w:pBdr>
          <w:top w:val="nil"/>
          <w:left w:val="nil"/>
          <w:bottom w:val="nil"/>
          <w:right w:val="nil"/>
          <w:between w:val="nil"/>
        </w:pBdr>
        <w:spacing w:before="60" w:after="60" w:line="254" w:lineRule="auto"/>
        <w:ind w:left="231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71039" w:rsidRDefault="00B67BDD">
      <w:pPr>
        <w:widowControl/>
        <w:pBdr>
          <w:top w:val="nil"/>
          <w:left w:val="nil"/>
          <w:bottom w:val="nil"/>
          <w:right w:val="nil"/>
          <w:between w:val="nil"/>
        </w:pBdr>
        <w:spacing w:after="121" w:line="254" w:lineRule="auto"/>
        <w:ind w:left="23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67B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DICHIA</w:t>
      </w:r>
      <w:r w:rsidRPr="00B67B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ZIONE A CORREDO DELL’OFFERTA ECONOMICA</w:t>
      </w:r>
    </w:p>
    <w:p w:rsidR="00571039" w:rsidRDefault="00571039">
      <w:pPr>
        <w:pBdr>
          <w:top w:val="nil"/>
          <w:left w:val="nil"/>
          <w:bottom w:val="nil"/>
          <w:right w:val="nil"/>
          <w:between w:val="nil"/>
        </w:pBdr>
        <w:spacing w:before="60" w:after="60" w:line="254" w:lineRule="auto"/>
        <w:ind w:left="231" w:hanging="10"/>
        <w:rPr>
          <w:rFonts w:ascii="Garamond" w:eastAsia="Garamond" w:hAnsi="Garamond" w:cs="Garamond"/>
          <w:color w:val="000000"/>
          <w:sz w:val="24"/>
          <w:szCs w:val="24"/>
        </w:rPr>
      </w:pPr>
    </w:p>
    <w:p w:rsidR="00571039" w:rsidRDefault="00571039">
      <w:pPr>
        <w:pBdr>
          <w:top w:val="nil"/>
          <w:left w:val="nil"/>
          <w:bottom w:val="nil"/>
          <w:right w:val="nil"/>
          <w:between w:val="nil"/>
        </w:pBdr>
        <w:spacing w:before="60" w:after="60" w:line="254" w:lineRule="auto"/>
        <w:ind w:left="231" w:hanging="10"/>
        <w:rPr>
          <w:rFonts w:ascii="Garamond" w:eastAsia="Garamond" w:hAnsi="Garamond" w:cs="Garamond"/>
          <w:color w:val="000000"/>
          <w:sz w:val="24"/>
          <w:szCs w:val="24"/>
        </w:rPr>
      </w:pPr>
    </w:p>
    <w:p w:rsidR="00571039" w:rsidRDefault="00571039">
      <w:pPr>
        <w:pBdr>
          <w:top w:val="nil"/>
          <w:left w:val="nil"/>
          <w:bottom w:val="nil"/>
          <w:right w:val="nil"/>
          <w:between w:val="nil"/>
        </w:pBdr>
        <w:spacing w:before="60" w:after="60" w:line="254" w:lineRule="auto"/>
        <w:ind w:left="2160" w:hanging="10"/>
        <w:rPr>
          <w:rFonts w:ascii="Garamond" w:eastAsia="Garamond" w:hAnsi="Garamond" w:cs="Garamond"/>
          <w:color w:val="000000"/>
          <w:sz w:val="36"/>
          <w:szCs w:val="36"/>
        </w:rPr>
      </w:pPr>
    </w:p>
    <w:p w:rsidR="00571039" w:rsidRDefault="00B67BDD">
      <w:pPr>
        <w:widowControl/>
        <w:pBdr>
          <w:top w:val="nil"/>
          <w:left w:val="nil"/>
          <w:bottom w:val="nil"/>
          <w:right w:val="nil"/>
          <w:between w:val="nil"/>
        </w:pBdr>
        <w:spacing w:before="60" w:after="60" w:line="254" w:lineRule="auto"/>
        <w:ind w:left="23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Procedura aperta per l’affidamento di un contratto pubblico di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servizi di ideazione e produzione della campagna pubblicitaria, pianificazione, acquisto e controllo degli spazi media, per l’attuazione del Progetto “Il Turismo delle Radici - Una Strategia Integrata per la ripresa del settore del Turismo nell’Italia Post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Covid-19”, con il criterio dell’offerta economicamente più vantaggiosa, sulla base del miglior rapporto qualità/prezzo.</w:t>
      </w:r>
    </w:p>
    <w:p w:rsidR="00571039" w:rsidRDefault="00571039">
      <w:pPr>
        <w:widowControl/>
        <w:pBdr>
          <w:top w:val="nil"/>
          <w:left w:val="nil"/>
          <w:bottom w:val="nil"/>
          <w:right w:val="nil"/>
          <w:between w:val="nil"/>
        </w:pBdr>
        <w:spacing w:after="121" w:line="254" w:lineRule="auto"/>
        <w:ind w:left="231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1039" w:rsidRDefault="00B67BDD">
      <w:pPr>
        <w:widowControl/>
        <w:pBdr>
          <w:top w:val="nil"/>
          <w:left w:val="nil"/>
          <w:bottom w:val="nil"/>
          <w:right w:val="nil"/>
          <w:between w:val="nil"/>
        </w:pBdr>
        <w:spacing w:after="121" w:line="254" w:lineRule="auto"/>
        <w:ind w:left="231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CUP: J51B21005910006</w:t>
      </w:r>
    </w:p>
    <w:p w:rsidR="00571039" w:rsidRPr="00B67BDD" w:rsidRDefault="00B67BDD">
      <w:pPr>
        <w:widowControl/>
        <w:pBdr>
          <w:top w:val="nil"/>
          <w:left w:val="nil"/>
          <w:bottom w:val="nil"/>
          <w:right w:val="nil"/>
          <w:between w:val="nil"/>
        </w:pBdr>
        <w:spacing w:after="121" w:line="254" w:lineRule="auto"/>
        <w:ind w:left="231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B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CIG: </w:t>
      </w:r>
      <w:r w:rsidRPr="00B67BDD">
        <w:rPr>
          <w:rFonts w:ascii="Garamond" w:eastAsia="Garamond" w:hAnsi="Garamond" w:cs="Garamond"/>
          <w:color w:val="000000"/>
          <w:sz w:val="30"/>
          <w:szCs w:val="30"/>
        </w:rPr>
        <w:t xml:space="preserve"> </w:t>
      </w:r>
      <w:r w:rsidRPr="00B67BDD">
        <w:rPr>
          <w:rFonts w:ascii="Times New Roman" w:eastAsia="Times New Roman" w:hAnsi="Times New Roman" w:cs="Times New Roman"/>
          <w:color w:val="000000"/>
          <w:sz w:val="24"/>
          <w:szCs w:val="24"/>
        </w:rPr>
        <w:t>A01ED746AE</w:t>
      </w:r>
    </w:p>
    <w:p w:rsidR="00571039" w:rsidRDefault="00571039">
      <w:pPr>
        <w:widowControl/>
        <w:pBdr>
          <w:top w:val="nil"/>
          <w:left w:val="nil"/>
          <w:bottom w:val="nil"/>
          <w:right w:val="nil"/>
          <w:between w:val="nil"/>
        </w:pBdr>
        <w:spacing w:after="97" w:line="264" w:lineRule="auto"/>
        <w:ind w:left="-5" w:hanging="10"/>
        <w:jc w:val="center"/>
        <w:rPr>
          <w:rFonts w:ascii="Titillium" w:eastAsia="Titillium" w:hAnsi="Titillium" w:cs="Titillium"/>
          <w:color w:val="000000"/>
          <w:sz w:val="30"/>
          <w:szCs w:val="30"/>
        </w:rPr>
      </w:pPr>
    </w:p>
    <w:p w:rsidR="00571039" w:rsidRDefault="00571039">
      <w:pPr>
        <w:widowControl/>
        <w:pBdr>
          <w:top w:val="nil"/>
          <w:left w:val="nil"/>
          <w:bottom w:val="nil"/>
          <w:right w:val="nil"/>
          <w:between w:val="nil"/>
        </w:pBdr>
        <w:spacing w:after="105"/>
        <w:jc w:val="center"/>
        <w:rPr>
          <w:rFonts w:ascii="Garamond" w:eastAsia="Garamond" w:hAnsi="Garamond" w:cs="Garamond"/>
          <w:color w:val="00000A"/>
          <w:sz w:val="36"/>
          <w:szCs w:val="36"/>
        </w:rPr>
      </w:pPr>
    </w:p>
    <w:p w:rsidR="00571039" w:rsidRDefault="00571039">
      <w:pPr>
        <w:widowControl/>
        <w:pBdr>
          <w:top w:val="nil"/>
          <w:left w:val="nil"/>
          <w:bottom w:val="nil"/>
          <w:right w:val="nil"/>
          <w:between w:val="nil"/>
        </w:pBdr>
        <w:spacing w:after="105"/>
        <w:jc w:val="center"/>
        <w:rPr>
          <w:rFonts w:ascii="Garamond" w:eastAsia="Garamond" w:hAnsi="Garamond" w:cs="Garamond"/>
          <w:color w:val="00000A"/>
          <w:sz w:val="36"/>
          <w:szCs w:val="36"/>
        </w:rPr>
      </w:pPr>
    </w:p>
    <w:p w:rsidR="00571039" w:rsidRDefault="00571039">
      <w:pPr>
        <w:widowControl/>
        <w:pBdr>
          <w:top w:val="nil"/>
          <w:left w:val="nil"/>
          <w:bottom w:val="nil"/>
          <w:right w:val="nil"/>
          <w:between w:val="nil"/>
        </w:pBdr>
        <w:spacing w:after="105"/>
        <w:jc w:val="center"/>
        <w:rPr>
          <w:rFonts w:ascii="Garamond" w:eastAsia="Garamond" w:hAnsi="Garamond" w:cs="Garamond"/>
          <w:color w:val="00000A"/>
          <w:sz w:val="36"/>
          <w:szCs w:val="36"/>
        </w:rPr>
      </w:pPr>
    </w:p>
    <w:p w:rsidR="00571039" w:rsidRDefault="00571039">
      <w:pPr>
        <w:widowControl/>
        <w:pBdr>
          <w:top w:val="nil"/>
          <w:left w:val="nil"/>
          <w:bottom w:val="nil"/>
          <w:right w:val="nil"/>
          <w:between w:val="nil"/>
        </w:pBdr>
        <w:spacing w:after="105"/>
        <w:rPr>
          <w:rFonts w:ascii="Garamond" w:eastAsia="Garamond" w:hAnsi="Garamond" w:cs="Garamond"/>
          <w:color w:val="00000A"/>
          <w:sz w:val="36"/>
          <w:szCs w:val="36"/>
        </w:rPr>
      </w:pPr>
    </w:p>
    <w:p w:rsidR="00571039" w:rsidRDefault="00571039">
      <w:pPr>
        <w:widowControl/>
        <w:pBdr>
          <w:top w:val="nil"/>
          <w:left w:val="nil"/>
          <w:bottom w:val="nil"/>
          <w:right w:val="nil"/>
          <w:between w:val="nil"/>
        </w:pBdr>
        <w:spacing w:after="105"/>
        <w:rPr>
          <w:rFonts w:ascii="Garamond" w:eastAsia="Garamond" w:hAnsi="Garamond" w:cs="Garamond"/>
          <w:color w:val="00000A"/>
          <w:sz w:val="36"/>
          <w:szCs w:val="36"/>
        </w:rPr>
      </w:pPr>
    </w:p>
    <w:p w:rsidR="00571039" w:rsidRDefault="00571039">
      <w:pPr>
        <w:widowControl/>
        <w:pBdr>
          <w:top w:val="nil"/>
          <w:left w:val="nil"/>
          <w:bottom w:val="nil"/>
          <w:right w:val="nil"/>
          <w:between w:val="nil"/>
        </w:pBdr>
        <w:spacing w:after="105"/>
        <w:rPr>
          <w:rFonts w:ascii="Garamond" w:eastAsia="Garamond" w:hAnsi="Garamond" w:cs="Garamond"/>
          <w:color w:val="00000A"/>
          <w:sz w:val="36"/>
          <w:szCs w:val="36"/>
        </w:rPr>
      </w:pPr>
    </w:p>
    <w:p w:rsidR="00571039" w:rsidRDefault="00571039">
      <w:pPr>
        <w:widowControl/>
        <w:pBdr>
          <w:top w:val="nil"/>
          <w:left w:val="nil"/>
          <w:bottom w:val="nil"/>
          <w:right w:val="nil"/>
          <w:between w:val="nil"/>
        </w:pBdr>
        <w:spacing w:after="105"/>
        <w:rPr>
          <w:rFonts w:ascii="Garamond" w:eastAsia="Garamond" w:hAnsi="Garamond" w:cs="Garamond"/>
          <w:color w:val="000000"/>
          <w:sz w:val="24"/>
          <w:szCs w:val="24"/>
        </w:rPr>
      </w:pPr>
    </w:p>
    <w:p w:rsidR="00571039" w:rsidRDefault="00571039">
      <w:pPr>
        <w:widowControl/>
        <w:pBdr>
          <w:top w:val="nil"/>
          <w:left w:val="nil"/>
          <w:bottom w:val="nil"/>
          <w:right w:val="nil"/>
          <w:between w:val="nil"/>
        </w:pBdr>
        <w:spacing w:after="105"/>
        <w:rPr>
          <w:rFonts w:ascii="Garamond" w:eastAsia="Garamond" w:hAnsi="Garamond" w:cs="Garamond"/>
          <w:color w:val="000000"/>
          <w:sz w:val="24"/>
          <w:szCs w:val="24"/>
        </w:rPr>
      </w:pPr>
    </w:p>
    <w:p w:rsidR="00571039" w:rsidRDefault="00571039">
      <w:pPr>
        <w:widowControl/>
        <w:pBdr>
          <w:top w:val="nil"/>
          <w:left w:val="nil"/>
          <w:bottom w:val="nil"/>
          <w:right w:val="nil"/>
          <w:between w:val="nil"/>
        </w:pBdr>
        <w:spacing w:after="105"/>
        <w:rPr>
          <w:rFonts w:ascii="Garamond" w:eastAsia="Garamond" w:hAnsi="Garamond" w:cs="Garamond"/>
          <w:color w:val="000000"/>
          <w:sz w:val="24"/>
          <w:szCs w:val="24"/>
        </w:rPr>
      </w:pPr>
    </w:p>
    <w:p w:rsidR="00571039" w:rsidRDefault="00571039">
      <w:pPr>
        <w:widowControl/>
        <w:pBdr>
          <w:top w:val="nil"/>
          <w:left w:val="nil"/>
          <w:bottom w:val="nil"/>
          <w:right w:val="nil"/>
          <w:between w:val="nil"/>
        </w:pBdr>
        <w:spacing w:after="105"/>
        <w:rPr>
          <w:rFonts w:ascii="Garamond" w:eastAsia="Garamond" w:hAnsi="Garamond" w:cs="Garamond"/>
          <w:color w:val="000000"/>
          <w:sz w:val="24"/>
          <w:szCs w:val="24"/>
        </w:rPr>
      </w:pPr>
    </w:p>
    <w:p w:rsidR="00571039" w:rsidRDefault="00571039">
      <w:pPr>
        <w:widowControl/>
        <w:pBdr>
          <w:top w:val="nil"/>
          <w:left w:val="nil"/>
          <w:bottom w:val="nil"/>
          <w:right w:val="nil"/>
          <w:between w:val="nil"/>
        </w:pBdr>
        <w:spacing w:after="105"/>
        <w:rPr>
          <w:rFonts w:ascii="Garamond" w:eastAsia="Garamond" w:hAnsi="Garamond" w:cs="Garamond"/>
          <w:color w:val="000000"/>
          <w:sz w:val="24"/>
          <w:szCs w:val="24"/>
        </w:rPr>
      </w:pPr>
    </w:p>
    <w:p w:rsidR="00571039" w:rsidRDefault="00571039">
      <w:pPr>
        <w:widowControl/>
        <w:pBdr>
          <w:top w:val="nil"/>
          <w:left w:val="nil"/>
          <w:bottom w:val="nil"/>
          <w:right w:val="nil"/>
          <w:between w:val="nil"/>
        </w:pBdr>
        <w:spacing w:after="105"/>
        <w:rPr>
          <w:rFonts w:ascii="Garamond" w:eastAsia="Garamond" w:hAnsi="Garamond" w:cs="Garamond"/>
          <w:color w:val="000000"/>
          <w:sz w:val="24"/>
          <w:szCs w:val="24"/>
        </w:rPr>
      </w:pPr>
    </w:p>
    <w:p w:rsidR="00571039" w:rsidRDefault="00B67BDD">
      <w:pPr>
        <w:widowControl/>
        <w:pBdr>
          <w:top w:val="nil"/>
          <w:left w:val="nil"/>
          <w:bottom w:val="nil"/>
          <w:right w:val="nil"/>
          <w:between w:val="nil"/>
        </w:pBdr>
        <w:spacing w:after="105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lastRenderedPageBreak/>
        <w:t xml:space="preserve"> </w:t>
      </w:r>
    </w:p>
    <w:p w:rsidR="00571039" w:rsidRDefault="00B67BDD">
      <w:pPr>
        <w:widowControl/>
        <w:pBdr>
          <w:top w:val="nil"/>
          <w:left w:val="nil"/>
          <w:bottom w:val="nil"/>
          <w:right w:val="nil"/>
          <w:between w:val="nil"/>
        </w:pBdr>
        <w:spacing w:after="102"/>
        <w:rPr>
          <w:rFonts w:ascii="Garamond" w:eastAsia="Garamond" w:hAnsi="Garamond" w:cs="Garamond"/>
          <w:i/>
          <w:color w:val="000000"/>
          <w:sz w:val="20"/>
          <w:szCs w:val="20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</w:p>
    <w:p w:rsidR="00571039" w:rsidRDefault="00B67BDD">
      <w:pPr>
        <w:widowControl/>
        <w:pBdr>
          <w:top w:val="nil"/>
          <w:left w:val="nil"/>
          <w:bottom w:val="nil"/>
          <w:right w:val="nil"/>
          <w:between w:val="nil"/>
        </w:pBdr>
        <w:spacing w:after="10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Spettabile</w:t>
      </w:r>
    </w:p>
    <w:p w:rsidR="00571039" w:rsidRDefault="00B67BDD">
      <w:pPr>
        <w:widowControl/>
        <w:pBdr>
          <w:top w:val="nil"/>
          <w:left w:val="nil"/>
          <w:bottom w:val="nil"/>
          <w:right w:val="nil"/>
          <w:between w:val="nil"/>
        </w:pBdr>
        <w:spacing w:after="10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Ministero degli Affari Esteri e della Cooperazione Internazionale</w:t>
      </w:r>
    </w:p>
    <w:p w:rsidR="00571039" w:rsidRDefault="00B67BDD">
      <w:pPr>
        <w:widowControl/>
        <w:pBdr>
          <w:top w:val="nil"/>
          <w:left w:val="nil"/>
          <w:bottom w:val="nil"/>
          <w:right w:val="nil"/>
          <w:between w:val="nil"/>
        </w:pBdr>
        <w:spacing w:after="10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Direzione Generale per gli Italiani all’Estero e le Politiche Migratorie</w:t>
      </w:r>
    </w:p>
    <w:p w:rsidR="00571039" w:rsidRDefault="00B67BDD">
      <w:pPr>
        <w:widowControl/>
        <w:pBdr>
          <w:top w:val="nil"/>
          <w:left w:val="nil"/>
          <w:bottom w:val="nil"/>
          <w:right w:val="nil"/>
          <w:between w:val="nil"/>
        </w:pBdr>
        <w:spacing w:after="10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Ufficio I-Politiche e interventi per le collettività italiane all’estero</w:t>
      </w:r>
    </w:p>
    <w:p w:rsidR="00571039" w:rsidRDefault="00B67BDD">
      <w:pPr>
        <w:widowControl/>
        <w:pBdr>
          <w:top w:val="nil"/>
          <w:left w:val="nil"/>
          <w:bottom w:val="nil"/>
          <w:right w:val="nil"/>
          <w:between w:val="nil"/>
        </w:pBdr>
        <w:spacing w:after="10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Sezione IV- Turismo delle radici</w:t>
      </w:r>
    </w:p>
    <w:p w:rsidR="00571039" w:rsidRDefault="00B67BDD">
      <w:pPr>
        <w:widowControl/>
        <w:pBdr>
          <w:top w:val="nil"/>
          <w:left w:val="nil"/>
          <w:bottom w:val="nil"/>
          <w:right w:val="nil"/>
          <w:between w:val="nil"/>
        </w:pBdr>
        <w:spacing w:after="105"/>
        <w:jc w:val="right"/>
        <w:rPr>
          <w:rFonts w:ascii="Garamond" w:eastAsia="Garamond" w:hAnsi="Garamond" w:cs="Garamond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Piazzale della Farnesina n. 1 00135 – ROMA (RM</w:t>
      </w:r>
      <w:r>
        <w:rPr>
          <w:rFonts w:ascii="Titillium" w:eastAsia="Titillium" w:hAnsi="Titillium" w:cs="Titillium"/>
          <w:color w:val="000000"/>
          <w:sz w:val="20"/>
          <w:szCs w:val="20"/>
        </w:rPr>
        <w:t>)</w:t>
      </w:r>
    </w:p>
    <w:p w:rsidR="00571039" w:rsidRDefault="00571039">
      <w:pPr>
        <w:widowControl/>
        <w:pBdr>
          <w:top w:val="nil"/>
          <w:left w:val="nil"/>
          <w:bottom w:val="nil"/>
          <w:right w:val="nil"/>
          <w:between w:val="nil"/>
        </w:pBdr>
        <w:spacing w:after="105" w:line="360" w:lineRule="auto"/>
        <w:rPr>
          <w:rFonts w:ascii="Titillium" w:eastAsia="Titillium" w:hAnsi="Titillium" w:cs="Titillium"/>
          <w:color w:val="000000"/>
          <w:sz w:val="20"/>
          <w:szCs w:val="20"/>
        </w:rPr>
      </w:pPr>
    </w:p>
    <w:p w:rsidR="00571039" w:rsidRPr="00B67BDD" w:rsidRDefault="00B67BDD">
      <w:pPr>
        <w:widowControl/>
        <w:pBdr>
          <w:top w:val="nil"/>
          <w:left w:val="nil"/>
          <w:bottom w:val="nil"/>
          <w:right w:val="nil"/>
          <w:between w:val="nil"/>
        </w:pBdr>
        <w:spacing w:after="105" w:line="360" w:lineRule="auto"/>
        <w:ind w:left="231" w:hanging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Il/la sottoscritto/a__________________________, nato/a a _________ (__), il ___________, residente in ____________ (___), via ____________________, n.____, codice fiscale _____________________, domiciliato per la carica presso la sede legale sotto indicata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in qualità di ________________________________________ e legale rappresentante dell’operatore economico ____________________________________, con sede legale in ____________________ (___), alla via _________________________, n._____, CAP_______, C.F.____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 e Partita IVA n. ___________________________, telefono____________________, e-mail _______________________, PEC ________________________, presso cui elegge domicilio, di seguito denominata “Impresa”, ai sensi e per gli effetti degl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 articoli 19, 46 e 47 del D.P.R. 445/2000, consapevole delle conseguenze amministrative e delle responsabilità penali previste in caso di dichiarazioni mendaci e/o formazione od uso di atti falsi, nonché in caso di esibizione di atti contenenti dati non p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iù corrispondenti a verità, previste dagli articoli 75 e 76 del medesimo Decreto, ai fini della partecipazione alla procedura aperta, ai sensi del d. lgs. 36/2023, per l’affidamento di un contratto pubblico di servizi di ideazione e produzione della campag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na pubblicitaria, pianificazione, acquisto e controllo degli spazi media, per il Progetto “Il Turismo delle Radici”, CUP J51B21005910006, </w:t>
      </w:r>
      <w:r w:rsidRPr="00B67BDD">
        <w:rPr>
          <w:rFonts w:ascii="Times New Roman" w:eastAsia="Times New Roman" w:hAnsi="Times New Roman" w:cs="Times New Roman"/>
          <w:color w:val="000000"/>
          <w:sz w:val="20"/>
          <w:szCs w:val="20"/>
        </w:rPr>
        <w:t>C.I.G. A01ED746AE</w:t>
      </w:r>
    </w:p>
    <w:p w:rsidR="00571039" w:rsidRDefault="00B67BDD">
      <w:pPr>
        <w:widowControl/>
        <w:pBdr>
          <w:top w:val="nil"/>
          <w:left w:val="nil"/>
          <w:bottom w:val="nil"/>
          <w:right w:val="nil"/>
          <w:between w:val="nil"/>
        </w:pBdr>
        <w:spacing w:after="105" w:line="360" w:lineRule="auto"/>
        <w:jc w:val="center"/>
        <w:rPr>
          <w:rFonts w:ascii="Garamond" w:eastAsia="Garamond" w:hAnsi="Garamond" w:cs="Garamond"/>
          <w:color w:val="000000"/>
          <w:sz w:val="20"/>
          <w:szCs w:val="20"/>
        </w:rPr>
      </w:pPr>
      <w:r>
        <w:rPr>
          <w:rFonts w:ascii="Titillium" w:eastAsia="Titillium" w:hAnsi="Titillium" w:cs="Titillium"/>
          <w:b/>
          <w:color w:val="000000"/>
          <w:sz w:val="20"/>
          <w:szCs w:val="20"/>
        </w:rPr>
        <w:t>DICHIARA</w:t>
      </w:r>
    </w:p>
    <w:p w:rsidR="00571039" w:rsidRDefault="00B67BDD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05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di aver formulato l'offerta, considerando il costo del lavoro per garantire un’equa retribuzione lavorativa e al contempo la qualità del servizio richiesto, gli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overheads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 la remunerazione del servizio e che, pertanto, il prezzo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offerto è ritenuto remunerativo;</w:t>
      </w:r>
    </w:p>
    <w:p w:rsidR="00571039" w:rsidRDefault="00B67BDD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 aver preso conoscenza e accettato tutte le circostanze generali e speciali che possono interessare l’esecuzione dell’appalto, nonché quanto richiesto nel Capitolato tecnico e nella documentazione di gara e che di ciò ha tenuto conto nella determinazione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del prezzo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ritenend</w:t>
      </w:r>
      <w:r w:rsidRPr="00B67BDD"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 w:rsidRPr="00B67BDD">
        <w:rPr>
          <w:rFonts w:ascii="Times New Roman" w:eastAsia="Times New Roman" w:hAnsi="Times New Roman" w:cs="Times New Roman"/>
          <w:color w:val="000000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remunerativo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571039" w:rsidRDefault="00B67BDD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05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che la propria offerta sarà irrevocabile e resterà immutata per la durata di 180 giorni dalla data di scadenza termine stabilito per la presentazione delle offerte;</w:t>
      </w:r>
    </w:p>
    <w:p w:rsidR="00571039" w:rsidRDefault="00B67BDD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05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che la propria offerta non vincolerà in alcun modo la Stazione Appaltante.</w:t>
      </w:r>
    </w:p>
    <w:p w:rsidR="00571039" w:rsidRDefault="00571039">
      <w:pPr>
        <w:widowControl/>
        <w:pBdr>
          <w:top w:val="nil"/>
          <w:left w:val="nil"/>
          <w:bottom w:val="nil"/>
          <w:right w:val="nil"/>
          <w:between w:val="nil"/>
        </w:pBdr>
        <w:spacing w:after="121" w:line="254" w:lineRule="auto"/>
        <w:ind w:left="231" w:hanging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71039" w:rsidRDefault="00B67BDD">
      <w:pPr>
        <w:widowControl/>
        <w:pBdr>
          <w:top w:val="nil"/>
          <w:left w:val="nil"/>
          <w:bottom w:val="nil"/>
          <w:right w:val="nil"/>
          <w:between w:val="nil"/>
        </w:pBdr>
        <w:spacing w:after="121" w:line="254" w:lineRule="auto"/>
        <w:ind w:left="231" w:hanging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Luogo e data __________________</w:t>
      </w:r>
    </w:p>
    <w:p w:rsidR="00571039" w:rsidRDefault="00B67BDD">
      <w:pPr>
        <w:widowControl/>
        <w:pBdr>
          <w:top w:val="nil"/>
          <w:left w:val="nil"/>
          <w:bottom w:val="nil"/>
          <w:right w:val="nil"/>
          <w:between w:val="nil"/>
        </w:pBdr>
        <w:spacing w:after="121" w:line="254" w:lineRule="auto"/>
        <w:ind w:left="231" w:hanging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Il documento deve essere firmato digitalmente</w:t>
      </w:r>
    </w:p>
    <w:p w:rsidR="00571039" w:rsidRDefault="00571039">
      <w:pPr>
        <w:widowControl/>
        <w:pBdr>
          <w:top w:val="nil"/>
          <w:left w:val="nil"/>
          <w:bottom w:val="nil"/>
          <w:right w:val="nil"/>
          <w:between w:val="nil"/>
        </w:pBdr>
        <w:spacing w:after="43" w:line="240" w:lineRule="auto"/>
        <w:ind w:left="231" w:hanging="10"/>
        <w:rPr>
          <w:rFonts w:ascii="Garamond" w:eastAsia="Garamond" w:hAnsi="Garamond" w:cs="Garamond"/>
          <w:color w:val="000000"/>
          <w:sz w:val="20"/>
          <w:szCs w:val="20"/>
        </w:rPr>
      </w:pPr>
    </w:p>
    <w:p w:rsidR="00571039" w:rsidRDefault="00B67BDD">
      <w:pPr>
        <w:widowControl/>
        <w:pBdr>
          <w:top w:val="nil"/>
          <w:left w:val="nil"/>
          <w:bottom w:val="nil"/>
          <w:right w:val="nil"/>
          <w:between w:val="nil"/>
        </w:pBdr>
        <w:spacing w:after="43" w:line="240" w:lineRule="auto"/>
        <w:ind w:left="231" w:hanging="1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Note di compilazione:</w:t>
      </w:r>
    </w:p>
    <w:p w:rsidR="00571039" w:rsidRDefault="00B67BD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43" w:line="240" w:lineRule="auto"/>
        <w:ind w:left="221" w:firstLine="0"/>
        <w:rPr>
          <w:rFonts w:ascii="Garamond" w:eastAsia="Garamond" w:hAnsi="Garamond" w:cs="Garamond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al presente documento va allegata copia fotostatica di un valido documento di identità del sottoscrittore e copia conforme della procura in caso di sottoscrizione da parte di un procuratore</w:t>
      </w:r>
    </w:p>
    <w:sectPr w:rsidR="0057103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1134" w:bottom="1134" w:left="1134" w:header="720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67BDD">
      <w:pPr>
        <w:spacing w:after="0" w:line="240" w:lineRule="auto"/>
      </w:pPr>
      <w:r>
        <w:separator/>
      </w:r>
    </w:p>
  </w:endnote>
  <w:endnote w:type="continuationSeparator" w:id="0">
    <w:p w:rsidR="00000000" w:rsidRDefault="00B6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tillium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039" w:rsidRDefault="00B67BDD">
    <w:pPr>
      <w:widowControl/>
      <w:pBdr>
        <w:top w:val="nil"/>
        <w:left w:val="nil"/>
        <w:bottom w:val="nil"/>
        <w:right w:val="nil"/>
        <w:between w:val="nil"/>
      </w:pBdr>
      <w:spacing w:after="35" w:line="357" w:lineRule="auto"/>
      <w:jc w:val="both"/>
      <w:rPr>
        <w:rFonts w:ascii="Garamond" w:eastAsia="Garamond" w:hAnsi="Garamond" w:cs="Garamond"/>
        <w:color w:val="000000"/>
        <w:sz w:val="16"/>
        <w:szCs w:val="16"/>
      </w:rPr>
    </w:pPr>
    <w:r>
      <w:rPr>
        <w:rFonts w:ascii="Garamond" w:eastAsia="Garamond" w:hAnsi="Garamond" w:cs="Garamond"/>
        <w:color w:val="000000"/>
        <w:sz w:val="16"/>
        <w:szCs w:val="16"/>
      </w:rPr>
      <w:t>Gara a procedura aperta, ai sensi del D.lgs. n. 36/2023, per l’affidamento di un contratto pubblico di servizi per i servizi di informazione ai media, ideazione, produzione e sviluppo di contenuti editoriali e multimediali sulle tematiche del Turismo delle</w:t>
    </w:r>
    <w:r>
      <w:rPr>
        <w:rFonts w:ascii="Garamond" w:eastAsia="Garamond" w:hAnsi="Garamond" w:cs="Garamond"/>
        <w:color w:val="000000"/>
        <w:sz w:val="16"/>
        <w:szCs w:val="16"/>
      </w:rPr>
      <w:t xml:space="preserve"> radici italiane 2023-25</w:t>
    </w:r>
  </w:p>
  <w:p w:rsidR="00571039" w:rsidRDefault="00B67BDD">
    <w:pPr>
      <w:widowControl/>
      <w:pBdr>
        <w:top w:val="nil"/>
        <w:left w:val="nil"/>
        <w:bottom w:val="nil"/>
        <w:right w:val="nil"/>
        <w:between w:val="nil"/>
      </w:pBdr>
      <w:tabs>
        <w:tab w:val="center" w:pos="8968"/>
      </w:tabs>
      <w:spacing w:after="0"/>
      <w:rPr>
        <w:rFonts w:ascii="Garamond" w:eastAsia="Garamond" w:hAnsi="Garamond" w:cs="Garamond"/>
        <w:color w:val="000000"/>
        <w:sz w:val="24"/>
        <w:szCs w:val="24"/>
      </w:rPr>
    </w:pPr>
    <w:r>
      <w:rPr>
        <w:rFonts w:ascii="Garamond" w:eastAsia="Garamond" w:hAnsi="Garamond" w:cs="Garamond"/>
        <w:color w:val="000000"/>
        <w:sz w:val="16"/>
        <w:szCs w:val="16"/>
      </w:rPr>
      <w:t>Allegato 5 – Dichiarazione a corredo dell’offerta economica</w:t>
    </w:r>
    <w:r>
      <w:rPr>
        <w:rFonts w:ascii="Garamond" w:eastAsia="Garamond" w:hAnsi="Garamond" w:cs="Garamond"/>
        <w:color w:val="000000"/>
        <w:sz w:val="16"/>
        <w:szCs w:val="16"/>
      </w:rPr>
      <w:tab/>
    </w:r>
    <w:r>
      <w:rPr>
        <w:rFonts w:ascii="Garamond" w:eastAsia="Garamond" w:hAnsi="Garamond" w:cs="Garamond"/>
        <w:color w:val="000000"/>
        <w:sz w:val="24"/>
        <w:szCs w:val="24"/>
      </w:rPr>
      <w:fldChar w:fldCharType="begin"/>
    </w:r>
    <w:r>
      <w:rPr>
        <w:rFonts w:ascii="Garamond" w:eastAsia="Garamond" w:hAnsi="Garamond" w:cs="Garamond"/>
        <w:color w:val="000000"/>
        <w:sz w:val="24"/>
        <w:szCs w:val="24"/>
      </w:rPr>
      <w:instrText>PAGE</w:instrText>
    </w:r>
    <w:r>
      <w:rPr>
        <w:rFonts w:ascii="Garamond" w:eastAsia="Garamond" w:hAnsi="Garamond" w:cs="Garamond"/>
        <w:color w:val="000000"/>
        <w:sz w:val="24"/>
        <w:szCs w:val="24"/>
      </w:rPr>
      <w:fldChar w:fldCharType="end"/>
    </w:r>
    <w:r>
      <w:rPr>
        <w:rFonts w:ascii="Garamond" w:eastAsia="Garamond" w:hAnsi="Garamond" w:cs="Garamond"/>
        <w:color w:val="000000"/>
        <w:sz w:val="16"/>
        <w:szCs w:val="16"/>
      </w:rPr>
      <w:t xml:space="preserve"> di </w:t>
    </w:r>
    <w:r>
      <w:rPr>
        <w:rFonts w:ascii="Garamond" w:eastAsia="Garamond" w:hAnsi="Garamond" w:cs="Garamond"/>
        <w:color w:val="000000"/>
        <w:sz w:val="24"/>
        <w:szCs w:val="24"/>
      </w:rPr>
      <w:fldChar w:fldCharType="begin"/>
    </w:r>
    <w:r>
      <w:rPr>
        <w:rFonts w:ascii="Garamond" w:eastAsia="Garamond" w:hAnsi="Garamond" w:cs="Garamond"/>
        <w:color w:val="000000"/>
        <w:sz w:val="24"/>
        <w:szCs w:val="24"/>
      </w:rPr>
      <w:instrText>NUMPAGES</w:instrText>
    </w:r>
    <w:r>
      <w:rPr>
        <w:rFonts w:ascii="Garamond" w:eastAsia="Garamond" w:hAnsi="Garamond" w:cs="Garamond"/>
        <w:color w:val="000000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039" w:rsidRDefault="00B67BDD">
    <w:pPr>
      <w:widowControl/>
      <w:pBdr>
        <w:top w:val="nil"/>
        <w:left w:val="nil"/>
        <w:bottom w:val="nil"/>
        <w:right w:val="nil"/>
        <w:between w:val="nil"/>
      </w:pBdr>
      <w:spacing w:after="35" w:line="357" w:lineRule="auto"/>
      <w:jc w:val="both"/>
      <w:rPr>
        <w:rFonts w:ascii="Garamond" w:eastAsia="Garamond" w:hAnsi="Garamond" w:cs="Garamond"/>
        <w:color w:val="000000"/>
        <w:sz w:val="16"/>
        <w:szCs w:val="16"/>
      </w:rPr>
    </w:pPr>
    <w:r>
      <w:rPr>
        <w:rFonts w:ascii="Garamond" w:eastAsia="Garamond" w:hAnsi="Garamond" w:cs="Garamond"/>
        <w:color w:val="000000"/>
        <w:sz w:val="16"/>
        <w:szCs w:val="16"/>
      </w:rPr>
      <w:t>Gara a procedura aperta ai sensi del D.lgs. n. 36/2023 per l’affidamento di un contratto pubblico di servizi di ideazione e produzione della campagna pubblicitaria, pianificazione, acquisto e controllo degli spazi media, per l’attuazione del Progetto “Il T</w:t>
    </w:r>
    <w:r>
      <w:rPr>
        <w:rFonts w:ascii="Garamond" w:eastAsia="Garamond" w:hAnsi="Garamond" w:cs="Garamond"/>
        <w:color w:val="000000"/>
        <w:sz w:val="16"/>
        <w:szCs w:val="16"/>
      </w:rPr>
      <w:t>urismo delle Radici”.</w:t>
    </w:r>
  </w:p>
  <w:p w:rsidR="00571039" w:rsidRDefault="00B67BDD">
    <w:pPr>
      <w:widowControl/>
      <w:pBdr>
        <w:top w:val="nil"/>
        <w:left w:val="nil"/>
        <w:bottom w:val="nil"/>
        <w:right w:val="nil"/>
        <w:between w:val="nil"/>
      </w:pBdr>
      <w:tabs>
        <w:tab w:val="center" w:pos="8968"/>
      </w:tabs>
      <w:spacing w:after="0"/>
      <w:rPr>
        <w:rFonts w:ascii="Garamond" w:eastAsia="Garamond" w:hAnsi="Garamond" w:cs="Garamond"/>
        <w:color w:val="000000"/>
        <w:sz w:val="24"/>
        <w:szCs w:val="24"/>
      </w:rPr>
    </w:pPr>
    <w:r>
      <w:rPr>
        <w:rFonts w:ascii="Garamond" w:eastAsia="Garamond" w:hAnsi="Garamond" w:cs="Garamond"/>
        <w:color w:val="000000"/>
        <w:sz w:val="16"/>
        <w:szCs w:val="16"/>
      </w:rPr>
      <w:t>Allegato 5 – Dichiarazione a corredo dell’offerta economica</w:t>
    </w:r>
    <w:r>
      <w:rPr>
        <w:rFonts w:ascii="Garamond" w:eastAsia="Garamond" w:hAnsi="Garamond" w:cs="Garamond"/>
        <w:color w:val="000000"/>
        <w:sz w:val="16"/>
        <w:szCs w:val="16"/>
      </w:rPr>
      <w:tab/>
    </w:r>
    <w:r>
      <w:rPr>
        <w:rFonts w:ascii="Garamond" w:eastAsia="Garamond" w:hAnsi="Garamond" w:cs="Garamond"/>
        <w:color w:val="000000"/>
        <w:sz w:val="16"/>
        <w:szCs w:val="16"/>
      </w:rPr>
      <w:tab/>
    </w:r>
    <w:r>
      <w:rPr>
        <w:rFonts w:ascii="Garamond" w:eastAsia="Garamond" w:hAnsi="Garamond" w:cs="Garamond"/>
        <w:color w:val="000000"/>
        <w:sz w:val="24"/>
        <w:szCs w:val="24"/>
      </w:rPr>
      <w:fldChar w:fldCharType="begin"/>
    </w:r>
    <w:r>
      <w:rPr>
        <w:rFonts w:ascii="Garamond" w:eastAsia="Garamond" w:hAnsi="Garamond" w:cs="Garamond"/>
        <w:color w:val="000000"/>
        <w:sz w:val="24"/>
        <w:szCs w:val="24"/>
      </w:rPr>
      <w:instrText>PAGE</w:instrText>
    </w:r>
    <w:r>
      <w:rPr>
        <w:rFonts w:ascii="Garamond" w:eastAsia="Garamond" w:hAnsi="Garamond" w:cs="Garamond"/>
        <w:color w:val="000000"/>
        <w:sz w:val="24"/>
        <w:szCs w:val="24"/>
      </w:rPr>
      <w:fldChar w:fldCharType="separate"/>
    </w:r>
    <w:r>
      <w:rPr>
        <w:rFonts w:ascii="Garamond" w:eastAsia="Garamond" w:hAnsi="Garamond" w:cs="Garamond"/>
        <w:noProof/>
        <w:color w:val="000000"/>
        <w:sz w:val="24"/>
        <w:szCs w:val="24"/>
      </w:rPr>
      <w:t>3</w:t>
    </w:r>
    <w:r>
      <w:rPr>
        <w:rFonts w:ascii="Garamond" w:eastAsia="Garamond" w:hAnsi="Garamond" w:cs="Garamond"/>
        <w:color w:val="000000"/>
        <w:sz w:val="24"/>
        <w:szCs w:val="24"/>
      </w:rPr>
      <w:fldChar w:fldCharType="end"/>
    </w:r>
    <w:r>
      <w:rPr>
        <w:rFonts w:ascii="Garamond" w:eastAsia="Garamond" w:hAnsi="Garamond" w:cs="Garamond"/>
        <w:color w:val="000000"/>
        <w:sz w:val="16"/>
        <w:szCs w:val="16"/>
      </w:rPr>
      <w:t xml:space="preserve"> di </w:t>
    </w:r>
    <w:r>
      <w:rPr>
        <w:rFonts w:ascii="Garamond" w:eastAsia="Garamond" w:hAnsi="Garamond" w:cs="Garamond"/>
        <w:color w:val="000000"/>
        <w:sz w:val="24"/>
        <w:szCs w:val="24"/>
      </w:rPr>
      <w:fldChar w:fldCharType="begin"/>
    </w:r>
    <w:r>
      <w:rPr>
        <w:rFonts w:ascii="Garamond" w:eastAsia="Garamond" w:hAnsi="Garamond" w:cs="Garamond"/>
        <w:color w:val="000000"/>
        <w:sz w:val="24"/>
        <w:szCs w:val="24"/>
      </w:rPr>
      <w:instrText>NUMPAGES</w:instrText>
    </w:r>
    <w:r>
      <w:rPr>
        <w:rFonts w:ascii="Garamond" w:eastAsia="Garamond" w:hAnsi="Garamond" w:cs="Garamond"/>
        <w:color w:val="000000"/>
        <w:sz w:val="24"/>
        <w:szCs w:val="24"/>
      </w:rPr>
      <w:fldChar w:fldCharType="separate"/>
    </w:r>
    <w:r>
      <w:rPr>
        <w:rFonts w:ascii="Garamond" w:eastAsia="Garamond" w:hAnsi="Garamond" w:cs="Garamond"/>
        <w:noProof/>
        <w:color w:val="000000"/>
        <w:sz w:val="24"/>
        <w:szCs w:val="24"/>
      </w:rPr>
      <w:t>3</w:t>
    </w:r>
    <w:r>
      <w:rPr>
        <w:rFonts w:ascii="Garamond" w:eastAsia="Garamond" w:hAnsi="Garamond" w:cs="Garamond"/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67BDD">
      <w:pPr>
        <w:spacing w:after="0" w:line="240" w:lineRule="auto"/>
      </w:pPr>
      <w:r>
        <w:separator/>
      </w:r>
    </w:p>
  </w:footnote>
  <w:footnote w:type="continuationSeparator" w:id="0">
    <w:p w:rsidR="00000000" w:rsidRDefault="00B67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039" w:rsidRDefault="00571039">
    <w:pPr>
      <w:widowControl/>
      <w:pBdr>
        <w:top w:val="nil"/>
        <w:left w:val="nil"/>
        <w:bottom w:val="nil"/>
        <w:right w:val="nil"/>
        <w:between w:val="nil"/>
      </w:pBdr>
      <w:spacing w:after="0"/>
      <w:ind w:left="-1419" w:right="9221"/>
      <w:rPr>
        <w:rFonts w:ascii="Garamond" w:eastAsia="Garamond" w:hAnsi="Garamond" w:cs="Garamond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039" w:rsidRDefault="00B67BDD">
    <w:pPr>
      <w:widowControl/>
      <w:pBdr>
        <w:top w:val="nil"/>
        <w:left w:val="nil"/>
        <w:bottom w:val="nil"/>
        <w:right w:val="nil"/>
        <w:between w:val="nil"/>
      </w:pBdr>
      <w:tabs>
        <w:tab w:val="center" w:pos="5050"/>
        <w:tab w:val="right" w:pos="9869"/>
      </w:tabs>
      <w:spacing w:before="280" w:after="100" w:line="240" w:lineRule="auto"/>
      <w:ind w:left="231" w:hanging="10"/>
      <w:jc w:val="both"/>
      <w:rPr>
        <w:rFonts w:ascii="Garamond" w:eastAsia="Garamond" w:hAnsi="Garamond" w:cs="Garamond"/>
        <w:color w:val="000000"/>
        <w:sz w:val="24"/>
        <w:szCs w:val="24"/>
      </w:rPr>
    </w:pPr>
    <w:r>
      <w:rPr>
        <w:rFonts w:ascii="Garamond" w:eastAsia="Garamond" w:hAnsi="Garamond" w:cs="Garamond"/>
        <w:noProof/>
        <w:color w:val="000000"/>
        <w:sz w:val="24"/>
        <w:szCs w:val="24"/>
      </w:rPr>
      <w:drawing>
        <wp:inline distT="0" distB="0" distL="0" distR="0">
          <wp:extent cx="2109600" cy="54864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09600" cy="5486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Garamond" w:eastAsia="Garamond" w:hAnsi="Garamond" w:cs="Garamond"/>
        <w:noProof/>
        <w:color w:val="000000"/>
        <w:sz w:val="24"/>
        <w:szCs w:val="24"/>
      </w:rPr>
      <w:drawing>
        <wp:inline distT="0" distB="0" distL="0" distR="0">
          <wp:extent cx="1676519" cy="9874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6519" cy="987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Garamond" w:eastAsia="Garamond" w:hAnsi="Garamond" w:cs="Garamond"/>
        <w:color w:val="000000"/>
        <w:sz w:val="24"/>
        <w:szCs w:val="24"/>
      </w:rPr>
      <w:t xml:space="preserve">   </w:t>
    </w:r>
    <w:r>
      <w:rPr>
        <w:rFonts w:ascii="Garamond" w:eastAsia="Garamond" w:hAnsi="Garamond" w:cs="Garamond"/>
        <w:noProof/>
        <w:color w:val="000000"/>
        <w:sz w:val="24"/>
        <w:szCs w:val="24"/>
      </w:rPr>
      <w:drawing>
        <wp:inline distT="0" distB="0" distL="0" distR="0">
          <wp:extent cx="1945080" cy="408240"/>
          <wp:effectExtent l="0" t="0" r="0" b="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45080" cy="408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71039" w:rsidRDefault="00571039">
    <w:pPr>
      <w:widowControl/>
      <w:pBdr>
        <w:top w:val="nil"/>
        <w:left w:val="nil"/>
        <w:bottom w:val="nil"/>
        <w:right w:val="nil"/>
        <w:between w:val="nil"/>
      </w:pBdr>
      <w:spacing w:after="0"/>
      <w:ind w:left="-1419" w:right="9221"/>
      <w:rPr>
        <w:rFonts w:ascii="Garamond" w:eastAsia="Garamond" w:hAnsi="Garamond" w:cs="Garamond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5628"/>
    <w:multiLevelType w:val="multilevel"/>
    <w:tmpl w:val="23BAF460"/>
    <w:lvl w:ilvl="0">
      <w:numFmt w:val="bullet"/>
      <w:lvlText w:val="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–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numFmt w:val="bullet"/>
      <w:lvlText w:val="–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–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–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numFmt w:val="bullet"/>
      <w:lvlText w:val="–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–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–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numFmt w:val="bullet"/>
      <w:lvlText w:val="–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B4350FB"/>
    <w:multiLevelType w:val="multilevel"/>
    <w:tmpl w:val="CD32AEAE"/>
    <w:lvl w:ilvl="0">
      <w:start w:val="1"/>
      <w:numFmt w:val="bullet"/>
      <w:lvlText w:val="●"/>
      <w:lvlJc w:val="left"/>
      <w:pPr>
        <w:ind w:left="94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6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8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0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2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4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6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8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01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039"/>
    <w:rsid w:val="00571039"/>
    <w:rsid w:val="00B6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E0AF6"/>
  <w15:docId w15:val="{7E94E479-DEA5-4C31-8BED-1608BCA0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359" w:line="254" w:lineRule="auto"/>
      <w:ind w:left="10" w:firstLine="211"/>
      <w:jc w:val="both"/>
      <w:outlineLvl w:val="0"/>
    </w:pPr>
    <w:rPr>
      <w:b/>
      <w:color w:val="000000"/>
      <w:sz w:val="24"/>
      <w:szCs w:val="24"/>
    </w:rPr>
  </w:style>
  <w:style w:type="paragraph" w:styleId="Titolo2">
    <w:name w:val="heading 2"/>
    <w:basedOn w:val="Normale"/>
    <w:next w:val="Normale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219" w:line="264" w:lineRule="auto"/>
      <w:ind w:left="10" w:firstLine="211"/>
      <w:jc w:val="both"/>
      <w:outlineLvl w:val="1"/>
    </w:pPr>
    <w:rPr>
      <w:b/>
      <w:color w:val="000000"/>
      <w:sz w:val="20"/>
      <w:szCs w:val="20"/>
    </w:rPr>
  </w:style>
  <w:style w:type="paragraph" w:styleId="Titolo3">
    <w:name w:val="heading 3"/>
    <w:basedOn w:val="Normale"/>
    <w:next w:val="Normale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219" w:line="264" w:lineRule="auto"/>
      <w:ind w:left="10" w:firstLine="211"/>
      <w:jc w:val="both"/>
      <w:outlineLvl w:val="2"/>
    </w:pPr>
    <w:rPr>
      <w:b/>
      <w:color w:val="000000"/>
      <w:sz w:val="20"/>
      <w:szCs w:val="20"/>
    </w:rPr>
  </w:style>
  <w:style w:type="paragraph" w:styleId="Titolo4">
    <w:name w:val="heading 4"/>
    <w:basedOn w:val="Normale"/>
    <w:next w:val="Normale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219" w:line="264" w:lineRule="auto"/>
      <w:ind w:left="10" w:firstLine="211"/>
      <w:jc w:val="both"/>
      <w:outlineLvl w:val="3"/>
    </w:pPr>
    <w:rPr>
      <w:b/>
      <w:color w:val="000000"/>
      <w:sz w:val="20"/>
      <w:szCs w:val="20"/>
    </w:rPr>
  </w:style>
  <w:style w:type="paragraph" w:styleId="Titolo5">
    <w:name w:val="heading 5"/>
    <w:basedOn w:val="Normale"/>
    <w:next w:val="Normale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219" w:line="264" w:lineRule="auto"/>
      <w:ind w:left="10" w:firstLine="211"/>
      <w:jc w:val="both"/>
      <w:outlineLvl w:val="4"/>
    </w:pPr>
    <w:rPr>
      <w:b/>
      <w:color w:val="000000"/>
      <w:sz w:val="20"/>
      <w:szCs w:val="20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YUSb/qyC0nVPUKmC376wSJ05Sg==">CgMxLjAyCGguZ2pkZ3hzOAByITFzdHV4Q3FwV3FyZFlNa3dReGRaTDNCb0tZdmRiZWozRA==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511</Words>
  <Characters>2919</Characters>
  <Application>Microsoft Office Word</Application>
  <DocSecurity>4</DocSecurity>
  <Lines>24</Lines>
  <Paragraphs>6</Paragraphs>
  <ScaleCrop>false</ScaleCrop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Brullo Carlotta</dc:creator>
  <cp:lastModifiedBy>Brullo Carlotta</cp:lastModifiedBy>
  <cp:revision>2</cp:revision>
  <dcterms:created xsi:type="dcterms:W3CDTF">2023-12-11T17:36:00Z</dcterms:created>
  <dcterms:modified xsi:type="dcterms:W3CDTF">2023-12-11T17:36:00Z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ScaleCrop">
    <vt:lpwstr>false</vt:lpwstr>
  </property>
  <property fmtid="{D5CDD505-2E9C-101B-9397-08002B2CF9AE}" pid="4" name="DocSecurity">
    <vt:lpwstr>0.0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hareDoc">
    <vt:lpwstr>false</vt:lpwstr>
  </property>
</Properties>
</file>