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650E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107E08DD" w:rsidR="00F6462F" w:rsidRDefault="000A4668" w:rsidP="008D02B7">
      <w:pPr>
        <w:pStyle w:val="NoteHead"/>
        <w:spacing w:before="600" w:after="600"/>
      </w:pPr>
      <w:r>
        <w:t xml:space="preserve">VACANCY NOTICE FOR A POST OF SECONDED NATIONAL </w:t>
      </w:r>
      <w:proofErr w:type="gramStart"/>
      <w:r>
        <w:t>EXPERT</w:t>
      </w:r>
      <w:r w:rsidR="783A8F76">
        <w:t xml:space="preserve">  </w:t>
      </w:r>
      <w:proofErr w:type="spellStart"/>
      <w:r w:rsidR="783A8F76">
        <w:t>Expert</w:t>
      </w:r>
      <w:proofErr w:type="spellEnd"/>
      <w:proofErr w:type="gramEnd"/>
      <w:r w:rsidR="783A8F76">
        <w:t xml:space="preserve"> in Strategic Workforce Planning</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41A0E60" w:rsidR="00B65513" w:rsidRPr="0010699A" w:rsidRDefault="0010699A" w:rsidP="00E82667">
                <w:pPr>
                  <w:tabs>
                    <w:tab w:val="left" w:pos="426"/>
                  </w:tabs>
                  <w:spacing w:before="120"/>
                  <w:rPr>
                    <w:bCs/>
                    <w:lang w:val="en-US" w:eastAsia="en-GB"/>
                  </w:rPr>
                </w:pPr>
                <w:r w:rsidRPr="0010699A">
                  <w:rPr>
                    <w:bCs/>
                    <w:lang w:val="en-US" w:eastAsia="en-GB"/>
                  </w:rPr>
                  <w:t xml:space="preserve">DG HR- Directorate </w:t>
                </w:r>
                <w:r w:rsidR="0041777F">
                  <w:rPr>
                    <w:bCs/>
                    <w:lang w:val="en-US" w:eastAsia="en-GB"/>
                  </w:rPr>
                  <w:t xml:space="preserve">A – </w:t>
                </w:r>
                <w:proofErr w:type="spellStart"/>
                <w:r w:rsidR="0041777F">
                  <w:rPr>
                    <w:bCs/>
                    <w:lang w:val="en-US" w:eastAsia="en-GB"/>
                  </w:rPr>
                  <w:t>Organi</w:t>
                </w:r>
                <w:r w:rsidR="002C2CDC">
                  <w:rPr>
                    <w:bCs/>
                    <w:lang w:val="en-US" w:eastAsia="en-GB"/>
                  </w:rPr>
                  <w:t>s</w:t>
                </w:r>
                <w:r w:rsidR="0041777F">
                  <w:rPr>
                    <w:bCs/>
                    <w:lang w:val="en-US" w:eastAsia="en-GB"/>
                  </w:rPr>
                  <w:t>ational</w:t>
                </w:r>
                <w:proofErr w:type="spellEnd"/>
                <w:r w:rsidR="0041777F">
                  <w:rPr>
                    <w:bCs/>
                    <w:lang w:val="en-US" w:eastAsia="en-GB"/>
                  </w:rPr>
                  <w:t xml:space="preserve"> Design &amp; Development – Unit A1 “Workforce Foresight”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1093439521"/>
                <w:placeholder>
                  <w:docPart w:val="E75875F200004EA0B355E7E44318D2AB"/>
                </w:placeholder>
              </w:sdtPr>
              <w:sdtEndPr>
                <w:rPr>
                  <w:lang w:val="fr-BE"/>
                </w:rPr>
              </w:sdtEndPr>
              <w:sdtContent>
                <w:sdt>
                  <w:sdtPr>
                    <w:rPr>
                      <w:bCs/>
                      <w:lang w:val="en-IE" w:eastAsia="en-GB"/>
                    </w:rPr>
                    <w:id w:val="-782968153"/>
                    <w:placeholder>
                      <w:docPart w:val="846201FC59F745F4B2099B7B999050D9"/>
                    </w:placeholder>
                  </w:sdtPr>
                  <w:sdtEndPr>
                    <w:rPr>
                      <w:lang w:val="fr-BE"/>
                    </w:rPr>
                  </w:sdtEndPr>
                  <w:sdtContent>
                    <w:tc>
                      <w:tcPr>
                        <w:tcW w:w="5491" w:type="dxa"/>
                      </w:tcPr>
                      <w:p w14:paraId="26B6BD75" w14:textId="4E6CAC4C" w:rsidR="00D96984" w:rsidRPr="00D95127" w:rsidRDefault="00D95127" w:rsidP="00E82667">
                        <w:pPr>
                          <w:tabs>
                            <w:tab w:val="left" w:pos="426"/>
                          </w:tabs>
                          <w:spacing w:before="120"/>
                          <w:rPr>
                            <w:bCs/>
                            <w:lang w:val="en-IE" w:eastAsia="en-GB"/>
                          </w:rPr>
                        </w:pPr>
                        <w:r w:rsidRPr="00D95127">
                          <w:rPr>
                            <w:bCs/>
                            <w:lang w:val="en-IE" w:eastAsia="en-GB"/>
                          </w:rPr>
                          <w:t>493677</w:t>
                        </w:r>
                      </w:p>
                    </w:tc>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7CED872" w:rsidR="00E21DBD" w:rsidRPr="00D95127" w:rsidRDefault="00D95127" w:rsidP="00E82667">
                <w:pPr>
                  <w:tabs>
                    <w:tab w:val="left" w:pos="426"/>
                  </w:tabs>
                  <w:spacing w:before="120"/>
                  <w:rPr>
                    <w:bCs/>
                    <w:lang w:val="en-IE" w:eastAsia="en-GB"/>
                  </w:rPr>
                </w:pPr>
                <w:r w:rsidRPr="00D95127">
                  <w:rPr>
                    <w:bCs/>
                    <w:lang w:val="en-IE" w:eastAsia="en-GB"/>
                  </w:rPr>
                  <w:t>Tomislav HORVAT &amp; Corita GOULDING</w:t>
                </w:r>
              </w:p>
            </w:sdtContent>
          </w:sdt>
          <w:p w14:paraId="34CF737A" w14:textId="178A8B04" w:rsidR="00E21DBD" w:rsidRPr="00D95127" w:rsidRDefault="00F650E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95127" w:rsidRPr="00D95127">
                  <w:rPr>
                    <w:bCs/>
                    <w:lang w:val="en-IE" w:eastAsia="en-GB"/>
                  </w:rPr>
                  <w:t>1</w:t>
                </w:r>
                <w:r w:rsidR="00D95127" w:rsidRPr="00D95127">
                  <w:rPr>
                    <w:bCs/>
                    <w:vertAlign w:val="superscript"/>
                    <w:lang w:val="en-IE" w:eastAsia="en-GB"/>
                  </w:rPr>
                  <w:t>st</w:t>
                </w:r>
                <w:r w:rsidR="00D95127" w:rsidRPr="00D95127">
                  <w:rPr>
                    <w:bCs/>
                    <w:lang w:val="en-IE" w:eastAsia="en-GB"/>
                  </w:rPr>
                  <w:t xml:space="preserve"> Trimester</w:t>
                </w:r>
                <w:r w:rsidR="0041777F" w:rsidRPr="00D95127">
                  <w:rPr>
                    <w:bCs/>
                    <w:lang w:val="en-IE" w:eastAsia="en-GB"/>
                  </w:rPr>
                  <w:t xml:space="preserve"> </w:t>
                </w:r>
                <w:r w:rsidR="0010699A" w:rsidRPr="00D95127">
                  <w:rPr>
                    <w:bCs/>
                    <w:lang w:val="en-IE" w:eastAsia="en-GB"/>
                  </w:rPr>
                  <w:t>202</w:t>
                </w:r>
                <w:r w:rsidR="00D95127" w:rsidRPr="00D95127">
                  <w:rPr>
                    <w:bCs/>
                    <w:lang w:val="en-IE" w:eastAsia="en-GB"/>
                  </w:rPr>
                  <w:t>6</w:t>
                </w:r>
              </w:sdtContent>
            </w:sdt>
          </w:p>
          <w:p w14:paraId="158DD156" w14:textId="19338E89" w:rsidR="00E21DBD" w:rsidRPr="0007110E" w:rsidRDefault="00F650E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0699A" w:rsidRPr="00D95127">
                  <w:rPr>
                    <w:bCs/>
                    <w:lang w:val="en-IE" w:eastAsia="en-GB"/>
                  </w:rPr>
                  <w:t>2</w:t>
                </w:r>
              </w:sdtContent>
            </w:sdt>
            <w:r w:rsidR="00E21DBD" w:rsidRPr="00D95127">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0699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9E365A7"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899C1FD"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650E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650E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650E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39AAC7F"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BA4D32C"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5pt" o:ole="">
                  <v:imagedata r:id="rId23" o:title=""/>
                </v:shape>
                <w:control r:id="rId24" w:name="OptionButton2" w:shapeid="_x0000_i1045"/>
              </w:object>
            </w:r>
            <w:r>
              <w:rPr>
                <w:bCs/>
              </w:rPr>
              <w:object w:dxaOrig="1440" w:dyaOrig="1440" w14:anchorId="0992615F">
                <v:shape id="_x0000_i1047" type="#_x0000_t75" style="width:108pt;height:21.5pt" o:ole="">
                  <v:imagedata r:id="rId25" o:title=""/>
                </v:shape>
                <w:control r:id="rId26" w:name="OptionButton3" w:shapeid="_x0000_i1047"/>
              </w:object>
            </w:r>
          </w:p>
          <w:p w14:paraId="42C9AD79" w14:textId="6F0A9BE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D95127">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5F4CF1">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0E5C74A7" w14:textId="6857E0F5" w:rsidR="684CFE7F" w:rsidRDefault="684CFE7F" w:rsidP="005F4CF1">
      <w:pPr>
        <w:rPr>
          <w:szCs w:val="24"/>
          <w:lang w:val="en-US"/>
        </w:rPr>
      </w:pPr>
      <w:r w:rsidRPr="77D9499B">
        <w:rPr>
          <w:b/>
          <w:bCs/>
          <w:szCs w:val="24"/>
          <w:lang w:val="en-US"/>
        </w:rPr>
        <w:t xml:space="preserve">Unit </w:t>
      </w:r>
      <w:proofErr w:type="gramStart"/>
      <w:r w:rsidRPr="77D9499B">
        <w:rPr>
          <w:b/>
          <w:bCs/>
          <w:szCs w:val="24"/>
          <w:lang w:val="en-US"/>
        </w:rPr>
        <w:t>HR.A</w:t>
      </w:r>
      <w:proofErr w:type="gramEnd"/>
      <w:r w:rsidRPr="77D9499B">
        <w:rPr>
          <w:b/>
          <w:bCs/>
          <w:szCs w:val="24"/>
          <w:lang w:val="en-US"/>
        </w:rPr>
        <w:t xml:space="preserve">1 – </w:t>
      </w:r>
      <w:r w:rsidRPr="77D9499B">
        <w:rPr>
          <w:b/>
          <w:bCs/>
          <w:i/>
          <w:iCs/>
          <w:szCs w:val="24"/>
          <w:lang w:val="en-US"/>
        </w:rPr>
        <w:t>Workforce Foresight</w:t>
      </w:r>
      <w:r w:rsidRPr="77D9499B">
        <w:rPr>
          <w:b/>
          <w:bCs/>
          <w:szCs w:val="24"/>
          <w:lang w:val="en-US"/>
        </w:rPr>
        <w:t xml:space="preserve"> </w:t>
      </w:r>
      <w:r w:rsidRPr="77D9499B">
        <w:rPr>
          <w:szCs w:val="24"/>
          <w:lang w:val="en-US"/>
        </w:rPr>
        <w:t>was established in Directorate A in February 2022 to build strategic expertise in workforce planning for the European Commission. Our mission is to help the Commission remain an employer of choice by attracting a diverse and high-quality workforce from all Member States.</w:t>
      </w:r>
    </w:p>
    <w:p w14:paraId="71CCCB1A" w14:textId="41E93639" w:rsidR="684CFE7F" w:rsidRDefault="684CFE7F" w:rsidP="005F4CF1">
      <w:pPr>
        <w:spacing w:after="160" w:line="257" w:lineRule="auto"/>
        <w:rPr>
          <w:szCs w:val="24"/>
          <w:lang w:val="en-US"/>
        </w:rPr>
      </w:pPr>
      <w:r w:rsidRPr="77D9499B">
        <w:rPr>
          <w:szCs w:val="24"/>
          <w:lang w:val="en-US"/>
        </w:rPr>
        <w:lastRenderedPageBreak/>
        <w:t xml:space="preserve">A central responsibility of our unit is to </w:t>
      </w:r>
      <w:r w:rsidRPr="77D9499B">
        <w:rPr>
          <w:b/>
          <w:bCs/>
          <w:szCs w:val="24"/>
          <w:lang w:val="en-US"/>
        </w:rPr>
        <w:t>develop, implement and monitor a rolling, Commission-wide Strategic Workforce Plan</w:t>
      </w:r>
      <w:r w:rsidRPr="77D9499B">
        <w:rPr>
          <w:szCs w:val="24"/>
          <w:lang w:val="en-US"/>
        </w:rPr>
        <w:t xml:space="preserve"> that anticipates long-term staffing needs. This includes engaging all Commission services and aligning </w:t>
      </w:r>
      <w:r w:rsidR="002559D3">
        <w:rPr>
          <w:szCs w:val="24"/>
          <w:lang w:val="en-US"/>
        </w:rPr>
        <w:t xml:space="preserve">workforce </w:t>
      </w:r>
      <w:r w:rsidRPr="77D9499B">
        <w:rPr>
          <w:szCs w:val="24"/>
          <w:lang w:val="en-US"/>
        </w:rPr>
        <w:t xml:space="preserve">planning with policy priorities, demographic trends, skills </w:t>
      </w:r>
      <w:proofErr w:type="gramStart"/>
      <w:r w:rsidRPr="77D9499B">
        <w:rPr>
          <w:szCs w:val="24"/>
          <w:lang w:val="en-US"/>
        </w:rPr>
        <w:t>needs</w:t>
      </w:r>
      <w:proofErr w:type="gramEnd"/>
      <w:r w:rsidRPr="77D9499B">
        <w:rPr>
          <w:szCs w:val="24"/>
          <w:lang w:val="en-US"/>
        </w:rPr>
        <w:t>, and emerging technologies — including AI.</w:t>
      </w:r>
    </w:p>
    <w:p w14:paraId="6111F745" w14:textId="1234EF5A" w:rsidR="684CFE7F" w:rsidRDefault="684CFE7F" w:rsidP="005F4CF1">
      <w:pPr>
        <w:spacing w:after="160" w:line="257" w:lineRule="auto"/>
        <w:rPr>
          <w:szCs w:val="24"/>
          <w:lang w:val="en-US"/>
        </w:rPr>
      </w:pPr>
      <w:r w:rsidRPr="77D9499B">
        <w:rPr>
          <w:szCs w:val="24"/>
          <w:lang w:val="en-US"/>
        </w:rPr>
        <w:t>We are also responsible for developing a robust SWP methodology, while continuously monitoring internal and external best practices. Building the workforce of the future requires an accurate and coordinated vision of evolving skills needs, supported by agile HR processes such as recruitment, learning</w:t>
      </w:r>
      <w:r w:rsidR="002559D3">
        <w:rPr>
          <w:szCs w:val="24"/>
          <w:lang w:val="en-US"/>
        </w:rPr>
        <w:t xml:space="preserve"> and development,</w:t>
      </w:r>
      <w:r w:rsidRPr="77D9499B">
        <w:rPr>
          <w:szCs w:val="24"/>
          <w:lang w:val="en-US"/>
        </w:rPr>
        <w:t xml:space="preserve"> and resource allocation.</w:t>
      </w:r>
    </w:p>
    <w:p w14:paraId="65D238A2" w14:textId="13CEFAEF" w:rsidR="77D9499B" w:rsidRPr="002559D3" w:rsidRDefault="684CFE7F" w:rsidP="002559D3">
      <w:pPr>
        <w:spacing w:after="160" w:line="257" w:lineRule="auto"/>
        <w:rPr>
          <w:szCs w:val="24"/>
          <w:lang w:val="en-US"/>
        </w:rPr>
      </w:pPr>
      <w:r w:rsidRPr="77D9499B">
        <w:rPr>
          <w:szCs w:val="24"/>
          <w:lang w:val="en-US"/>
        </w:rPr>
        <w:t>Our team is small, dynamic, and diverse — with members from different Member States, creating a collaborative and inclusive working environment. Our main working language is English.</w:t>
      </w:r>
    </w:p>
    <w:p w14:paraId="69459484" w14:textId="77777777" w:rsidR="002B3CBF" w:rsidRDefault="002B3CBF" w:rsidP="005F4CF1">
      <w:pPr>
        <w:pStyle w:val="ListNumber"/>
        <w:numPr>
          <w:ilvl w:val="0"/>
          <w:numId w:val="0"/>
        </w:numPr>
        <w:ind w:left="709" w:hanging="709"/>
        <w:rPr>
          <w:b/>
          <w:bCs/>
          <w:lang w:eastAsia="en-GB"/>
        </w:rPr>
      </w:pPr>
    </w:p>
    <w:p w14:paraId="50617C66" w14:textId="3928B21B" w:rsidR="00E21DBD" w:rsidRPr="00012665" w:rsidRDefault="00E21DBD" w:rsidP="005F4CF1">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1227442" w14:textId="1D4BD046" w:rsidR="002B3CBF" w:rsidRDefault="61605370" w:rsidP="005F4CF1">
          <w:pPr>
            <w:rPr>
              <w:szCs w:val="24"/>
              <w:lang w:val="en-US"/>
            </w:rPr>
          </w:pPr>
          <w:r w:rsidRPr="77D9499B">
            <w:rPr>
              <w:szCs w:val="24"/>
              <w:lang w:val="en-US"/>
            </w:rPr>
            <w:t xml:space="preserve">Unit </w:t>
          </w:r>
          <w:proofErr w:type="gramStart"/>
          <w:r w:rsidRPr="77D9499B">
            <w:rPr>
              <w:szCs w:val="24"/>
              <w:lang w:val="en-US"/>
            </w:rPr>
            <w:t>HR.A</w:t>
          </w:r>
          <w:proofErr w:type="gramEnd"/>
          <w:r w:rsidRPr="77D9499B">
            <w:rPr>
              <w:szCs w:val="24"/>
              <w:lang w:val="en-US"/>
            </w:rPr>
            <w:t xml:space="preserve">1 is looking for a </w:t>
          </w:r>
          <w:r w:rsidRPr="77D9499B">
            <w:rPr>
              <w:b/>
              <w:bCs/>
              <w:szCs w:val="24"/>
              <w:lang w:val="en-US"/>
            </w:rPr>
            <w:t>Seconded National Expert (SNE)</w:t>
          </w:r>
          <w:r w:rsidRPr="77D9499B">
            <w:rPr>
              <w:szCs w:val="24"/>
              <w:lang w:val="en-US"/>
            </w:rPr>
            <w:t xml:space="preserve"> with solid experience in </w:t>
          </w:r>
          <w:r w:rsidRPr="77D9499B">
            <w:rPr>
              <w:b/>
              <w:bCs/>
              <w:szCs w:val="24"/>
              <w:lang w:val="en-US"/>
            </w:rPr>
            <w:t>Strategic Workforce Planning (SWP)</w:t>
          </w:r>
          <w:r w:rsidRPr="77D9499B">
            <w:rPr>
              <w:szCs w:val="24"/>
              <w:lang w:val="en-US"/>
            </w:rPr>
            <w:t xml:space="preserve"> to help design forward-looking workforce strategies that </w:t>
          </w:r>
          <w:proofErr w:type="spellStart"/>
          <w:r w:rsidRPr="77D9499B">
            <w:rPr>
              <w:szCs w:val="24"/>
              <w:lang w:val="en-US"/>
            </w:rPr>
            <w:t>optimise</w:t>
          </w:r>
          <w:proofErr w:type="spellEnd"/>
          <w:r w:rsidRPr="77D9499B">
            <w:rPr>
              <w:szCs w:val="24"/>
              <w:lang w:val="en-US"/>
            </w:rPr>
            <w:t xml:space="preserve"> the Commission’s talent and align it with </w:t>
          </w:r>
          <w:proofErr w:type="spellStart"/>
          <w:r w:rsidRPr="77D9499B">
            <w:rPr>
              <w:szCs w:val="24"/>
              <w:lang w:val="en-US"/>
            </w:rPr>
            <w:t>organisational</w:t>
          </w:r>
          <w:proofErr w:type="spellEnd"/>
          <w:r w:rsidRPr="77D9499B">
            <w:rPr>
              <w:szCs w:val="24"/>
              <w:lang w:val="en-US"/>
            </w:rPr>
            <w:t xml:space="preserve"> goals.</w:t>
          </w:r>
        </w:p>
        <w:p w14:paraId="060C747F" w14:textId="17CCC007" w:rsidR="002B3CBF" w:rsidRDefault="61605370" w:rsidP="005F4CF1">
          <w:pPr>
            <w:spacing w:after="160" w:line="257" w:lineRule="auto"/>
            <w:rPr>
              <w:szCs w:val="24"/>
              <w:lang w:val="en-US"/>
            </w:rPr>
          </w:pPr>
          <w:r w:rsidRPr="77D9499B">
            <w:rPr>
              <w:szCs w:val="24"/>
              <w:lang w:val="en-US"/>
            </w:rPr>
            <w:t>The selected expert will:</w:t>
          </w:r>
        </w:p>
        <w:p w14:paraId="1E2B867C" w14:textId="3F6D883C" w:rsidR="002559D3" w:rsidRDefault="002559D3" w:rsidP="002559D3">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current and future workforce </w:t>
          </w:r>
          <w:r>
            <w:rPr>
              <w:rFonts w:ascii="Times New Roman" w:eastAsia="Times New Roman" w:hAnsi="Times New Roman" w:cs="Times New Roman"/>
              <w:sz w:val="24"/>
              <w:szCs w:val="24"/>
              <w:lang w:val="en-US"/>
            </w:rPr>
            <w:t xml:space="preserve">and talent </w:t>
          </w:r>
          <w:r w:rsidRPr="77D9499B">
            <w:rPr>
              <w:rFonts w:ascii="Times New Roman" w:eastAsia="Times New Roman" w:hAnsi="Times New Roman" w:cs="Times New Roman"/>
              <w:sz w:val="24"/>
              <w:szCs w:val="24"/>
              <w:lang w:val="en-US"/>
            </w:rPr>
            <w:t xml:space="preserve">composition, identifying </w:t>
          </w:r>
          <w:r w:rsidRPr="77D9499B">
            <w:rPr>
              <w:rFonts w:ascii="Times New Roman" w:eastAsia="Times New Roman" w:hAnsi="Times New Roman" w:cs="Times New Roman"/>
              <w:b/>
              <w:bCs/>
              <w:sz w:val="24"/>
              <w:szCs w:val="24"/>
              <w:lang w:val="en-US"/>
            </w:rPr>
            <w:t>skills gaps</w:t>
          </w:r>
          <w:r w:rsidRPr="77D9499B">
            <w:rPr>
              <w:rFonts w:ascii="Times New Roman" w:eastAsia="Times New Roman" w:hAnsi="Times New Roman" w:cs="Times New Roman"/>
              <w:sz w:val="24"/>
              <w:szCs w:val="24"/>
              <w:lang w:val="en-US"/>
            </w:rPr>
            <w:t xml:space="preserve">, staff inflow/outflow trends, and the impact of </w:t>
          </w:r>
          <w:r w:rsidRPr="77D9499B">
            <w:rPr>
              <w:rFonts w:ascii="Times New Roman" w:eastAsia="Times New Roman" w:hAnsi="Times New Roman" w:cs="Times New Roman"/>
              <w:b/>
              <w:bCs/>
              <w:sz w:val="24"/>
              <w:szCs w:val="24"/>
              <w:lang w:val="en-US"/>
            </w:rPr>
            <w:t>emerging technologies</w:t>
          </w:r>
          <w:r w:rsidRPr="77D9499B">
            <w:rPr>
              <w:rFonts w:ascii="Times New Roman" w:eastAsia="Times New Roman" w:hAnsi="Times New Roman" w:cs="Times New Roman"/>
              <w:sz w:val="24"/>
              <w:szCs w:val="24"/>
              <w:lang w:val="en-US"/>
            </w:rPr>
            <w:t>.</w:t>
          </w:r>
        </w:p>
        <w:p w14:paraId="4C13C893" w14:textId="523FA2BE"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Lead or contribute to the design of strategies that link </w:t>
          </w:r>
          <w:r w:rsidR="002559D3">
            <w:rPr>
              <w:rFonts w:ascii="Times New Roman" w:eastAsia="Times New Roman" w:hAnsi="Times New Roman" w:cs="Times New Roman"/>
              <w:sz w:val="24"/>
              <w:szCs w:val="24"/>
              <w:lang w:val="en-US"/>
            </w:rPr>
            <w:t xml:space="preserve">HR processes, including </w:t>
          </w:r>
          <w:r w:rsidRPr="77D9499B">
            <w:rPr>
              <w:rFonts w:ascii="Times New Roman" w:eastAsia="Times New Roman" w:hAnsi="Times New Roman" w:cs="Times New Roman"/>
              <w:b/>
              <w:bCs/>
              <w:sz w:val="24"/>
              <w:szCs w:val="24"/>
              <w:lang w:val="en-US"/>
            </w:rPr>
            <w:t>recruitment</w:t>
          </w:r>
          <w:r w:rsidR="002559D3">
            <w:rPr>
              <w:rFonts w:ascii="Times New Roman" w:eastAsia="Times New Roman" w:hAnsi="Times New Roman" w:cs="Times New Roman"/>
              <w:b/>
              <w:bCs/>
              <w:sz w:val="24"/>
              <w:szCs w:val="24"/>
              <w:lang w:val="en-US"/>
            </w:rPr>
            <w:t xml:space="preserve"> and learning and development,</w:t>
          </w:r>
          <w:r w:rsidRPr="77D9499B">
            <w:rPr>
              <w:rFonts w:ascii="Times New Roman" w:eastAsia="Times New Roman" w:hAnsi="Times New Roman" w:cs="Times New Roman"/>
              <w:sz w:val="24"/>
              <w:szCs w:val="24"/>
              <w:lang w:val="en-US"/>
            </w:rPr>
            <w:t xml:space="preserve"> to future </w:t>
          </w:r>
          <w:r w:rsidRPr="77D9499B">
            <w:rPr>
              <w:rFonts w:ascii="Times New Roman" w:eastAsia="Times New Roman" w:hAnsi="Times New Roman" w:cs="Times New Roman"/>
              <w:b/>
              <w:bCs/>
              <w:sz w:val="24"/>
              <w:szCs w:val="24"/>
              <w:lang w:val="en-US"/>
            </w:rPr>
            <w:t>skills needs</w:t>
          </w:r>
          <w:r w:rsidRPr="77D9499B">
            <w:rPr>
              <w:rFonts w:ascii="Times New Roman" w:eastAsia="Times New Roman" w:hAnsi="Times New Roman" w:cs="Times New Roman"/>
              <w:sz w:val="24"/>
              <w:szCs w:val="24"/>
              <w:lang w:val="en-US"/>
            </w:rPr>
            <w:t xml:space="preserve">, job profiles, and </w:t>
          </w:r>
          <w:proofErr w:type="spellStart"/>
          <w:r w:rsidRPr="77D9499B">
            <w:rPr>
              <w:rFonts w:ascii="Times New Roman" w:eastAsia="Times New Roman" w:hAnsi="Times New Roman" w:cs="Times New Roman"/>
              <w:sz w:val="24"/>
              <w:szCs w:val="24"/>
              <w:lang w:val="en-US"/>
            </w:rPr>
            <w:t>organisational</w:t>
          </w:r>
          <w:proofErr w:type="spellEnd"/>
          <w:r w:rsidRPr="77D9499B">
            <w:rPr>
              <w:rFonts w:ascii="Times New Roman" w:eastAsia="Times New Roman" w:hAnsi="Times New Roman" w:cs="Times New Roman"/>
              <w:sz w:val="24"/>
              <w:szCs w:val="24"/>
              <w:lang w:val="en-US"/>
            </w:rPr>
            <w:t xml:space="preserve"> priorities.</w:t>
          </w:r>
        </w:p>
        <w:p w14:paraId="4A953F91" w14:textId="30D850C3"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Translate workforce insights into </w:t>
          </w:r>
          <w:r w:rsidRPr="77D9499B">
            <w:rPr>
              <w:rFonts w:ascii="Times New Roman" w:eastAsia="Times New Roman" w:hAnsi="Times New Roman" w:cs="Times New Roman"/>
              <w:b/>
              <w:bCs/>
              <w:sz w:val="24"/>
              <w:szCs w:val="24"/>
              <w:lang w:val="en-US"/>
            </w:rPr>
            <w:t>HR policy proposals</w:t>
          </w:r>
          <w:r w:rsidRPr="77D9499B">
            <w:rPr>
              <w:rFonts w:ascii="Times New Roman" w:eastAsia="Times New Roman" w:hAnsi="Times New Roman" w:cs="Times New Roman"/>
              <w:sz w:val="24"/>
              <w:szCs w:val="24"/>
              <w:lang w:val="en-US"/>
            </w:rPr>
            <w:t>, tools, and action plans.</w:t>
          </w:r>
        </w:p>
        <w:p w14:paraId="19150AAB" w14:textId="6204EC6A" w:rsidR="002B3CBF" w:rsidRDefault="002B3CBF" w:rsidP="005F4CF1">
          <w:pPr>
            <w:spacing w:after="160" w:line="257" w:lineRule="auto"/>
            <w:rPr>
              <w:b/>
              <w:bCs/>
              <w:szCs w:val="24"/>
              <w:lang w:val="en-US"/>
            </w:rPr>
          </w:pPr>
        </w:p>
        <w:p w14:paraId="5789FC45" w14:textId="4FF478E0" w:rsidR="002B3CBF" w:rsidRDefault="61605370" w:rsidP="005F4CF1">
          <w:pPr>
            <w:spacing w:after="160" w:line="257" w:lineRule="auto"/>
            <w:rPr>
              <w:b/>
              <w:bCs/>
              <w:szCs w:val="24"/>
              <w:lang w:val="en-US"/>
            </w:rPr>
          </w:pPr>
          <w:r w:rsidRPr="77D9499B">
            <w:rPr>
              <w:b/>
              <w:bCs/>
              <w:szCs w:val="24"/>
              <w:lang w:val="en-US"/>
            </w:rPr>
            <w:t>Major Ongoing Projects in SWP Include:</w:t>
          </w:r>
        </w:p>
        <w:p w14:paraId="65A481FF" w14:textId="285F9AAB"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002559D3">
            <w:rPr>
              <w:rFonts w:ascii="Times New Roman" w:eastAsia="Times New Roman" w:hAnsi="Times New Roman" w:cs="Times New Roman"/>
              <w:b/>
              <w:bCs/>
              <w:sz w:val="24"/>
              <w:szCs w:val="24"/>
              <w:lang w:val="en-US"/>
            </w:rPr>
            <w:t xml:space="preserve">Analyzing </w:t>
          </w:r>
          <w:r w:rsidR="00AD622E">
            <w:rPr>
              <w:rFonts w:ascii="Times New Roman" w:eastAsia="Times New Roman" w:hAnsi="Times New Roman" w:cs="Times New Roman"/>
              <w:b/>
              <w:bCs/>
              <w:sz w:val="24"/>
              <w:szCs w:val="24"/>
              <w:lang w:val="en-US"/>
            </w:rPr>
            <w:t xml:space="preserve">talent and </w:t>
          </w:r>
          <w:r w:rsidRPr="002559D3">
            <w:rPr>
              <w:rFonts w:ascii="Times New Roman" w:eastAsia="Times New Roman" w:hAnsi="Times New Roman" w:cs="Times New Roman"/>
              <w:b/>
              <w:bCs/>
              <w:sz w:val="24"/>
              <w:szCs w:val="24"/>
              <w:lang w:val="en-US"/>
            </w:rPr>
            <w:t xml:space="preserve">skills </w:t>
          </w:r>
          <w:r w:rsidR="00AD622E">
            <w:rPr>
              <w:rFonts w:ascii="Times New Roman" w:eastAsia="Times New Roman" w:hAnsi="Times New Roman" w:cs="Times New Roman"/>
              <w:b/>
              <w:bCs/>
              <w:sz w:val="24"/>
              <w:szCs w:val="24"/>
              <w:lang w:val="en-US"/>
            </w:rPr>
            <w:t>gaps</w:t>
          </w:r>
          <w:r>
            <w:rPr>
              <w:rFonts w:ascii="Times New Roman" w:eastAsia="Times New Roman" w:hAnsi="Times New Roman" w:cs="Times New Roman"/>
              <w:sz w:val="24"/>
              <w:szCs w:val="24"/>
              <w:lang w:val="en-US"/>
            </w:rPr>
            <w:t xml:space="preserve"> across the EC services.</w:t>
          </w:r>
        </w:p>
        <w:p w14:paraId="099F5F19"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Supporting </w:t>
          </w:r>
          <w:r w:rsidRPr="77D9499B">
            <w:rPr>
              <w:rFonts w:ascii="Times New Roman" w:eastAsia="Times New Roman" w:hAnsi="Times New Roman" w:cs="Times New Roman"/>
              <w:b/>
              <w:bCs/>
              <w:sz w:val="24"/>
              <w:szCs w:val="24"/>
              <w:lang w:val="en-US"/>
            </w:rPr>
            <w:t>external competition planning and design</w:t>
          </w:r>
          <w:r w:rsidRPr="77D9499B">
            <w:rPr>
              <w:rFonts w:ascii="Times New Roman" w:eastAsia="Times New Roman" w:hAnsi="Times New Roman" w:cs="Times New Roman"/>
              <w:sz w:val="24"/>
              <w:szCs w:val="24"/>
              <w:lang w:val="en-US"/>
            </w:rPr>
            <w:t>.</w:t>
          </w:r>
        </w:p>
        <w:p w14:paraId="2A2F78D9" w14:textId="76BD5567"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Reviewing the </w:t>
          </w:r>
          <w:r w:rsidRPr="77D9499B">
            <w:rPr>
              <w:rFonts w:ascii="Times New Roman" w:eastAsia="Times New Roman" w:hAnsi="Times New Roman" w:cs="Times New Roman"/>
              <w:b/>
              <w:bCs/>
              <w:sz w:val="24"/>
              <w:szCs w:val="24"/>
              <w:lang w:val="en-US"/>
            </w:rPr>
            <w:t>learning offer</w:t>
          </w:r>
          <w:r w:rsidRPr="77D9499B">
            <w:rPr>
              <w:rFonts w:ascii="Times New Roman" w:eastAsia="Times New Roman" w:hAnsi="Times New Roman" w:cs="Times New Roman"/>
              <w:sz w:val="24"/>
              <w:szCs w:val="24"/>
              <w:lang w:val="en-US"/>
            </w:rPr>
            <w:t>.</w:t>
          </w:r>
        </w:p>
        <w:p w14:paraId="7246952D"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Drafting a policy to </w:t>
          </w:r>
          <w:r w:rsidRPr="77D9499B">
            <w:rPr>
              <w:rFonts w:ascii="Times New Roman" w:eastAsia="Times New Roman" w:hAnsi="Times New Roman" w:cs="Times New Roman"/>
              <w:b/>
              <w:bCs/>
              <w:sz w:val="24"/>
              <w:szCs w:val="24"/>
              <w:lang w:val="en-US"/>
            </w:rPr>
            <w:t>build and sustain an AI-skilled workforce</w:t>
          </w:r>
          <w:r w:rsidRPr="77D9499B">
            <w:rPr>
              <w:rFonts w:ascii="Times New Roman" w:eastAsia="Times New Roman" w:hAnsi="Times New Roman" w:cs="Times New Roman"/>
              <w:sz w:val="24"/>
              <w:szCs w:val="24"/>
              <w:lang w:val="en-US"/>
            </w:rPr>
            <w:t>.</w:t>
          </w:r>
        </w:p>
        <w:p w14:paraId="31CEB311" w14:textId="40C2FFB3"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Improving</w:t>
          </w:r>
          <w:r w:rsidRPr="77D9499B">
            <w:rPr>
              <w:rFonts w:ascii="Times New Roman" w:eastAsia="Times New Roman" w:hAnsi="Times New Roman" w:cs="Times New Roman"/>
              <w:sz w:val="24"/>
              <w:szCs w:val="24"/>
              <w:lang w:val="en-US"/>
            </w:rPr>
            <w:t xml:space="preserve"> </w:t>
          </w:r>
          <w:r w:rsidRPr="77D9499B">
            <w:rPr>
              <w:rFonts w:ascii="Times New Roman" w:eastAsia="Times New Roman" w:hAnsi="Times New Roman" w:cs="Times New Roman"/>
              <w:b/>
              <w:bCs/>
              <w:sz w:val="24"/>
              <w:szCs w:val="24"/>
              <w:lang w:val="en-US"/>
            </w:rPr>
            <w:t xml:space="preserve">data sources and </w:t>
          </w:r>
          <w:r>
            <w:rPr>
              <w:rFonts w:ascii="Times New Roman" w:eastAsia="Times New Roman" w:hAnsi="Times New Roman" w:cs="Times New Roman"/>
              <w:b/>
              <w:bCs/>
              <w:sz w:val="24"/>
              <w:szCs w:val="24"/>
              <w:lang w:val="en-US"/>
            </w:rPr>
            <w:t xml:space="preserve">developing </w:t>
          </w:r>
          <w:r w:rsidRPr="77D9499B">
            <w:rPr>
              <w:rFonts w:ascii="Times New Roman" w:eastAsia="Times New Roman" w:hAnsi="Times New Roman" w:cs="Times New Roman"/>
              <w:b/>
              <w:bCs/>
              <w:sz w:val="24"/>
              <w:szCs w:val="24"/>
              <w:lang w:val="en-US"/>
            </w:rPr>
            <w:t>tools</w:t>
          </w:r>
          <w:r w:rsidRPr="77D9499B">
            <w:rPr>
              <w:rFonts w:ascii="Times New Roman" w:eastAsia="Times New Roman" w:hAnsi="Times New Roman" w:cs="Times New Roman"/>
              <w:sz w:val="24"/>
              <w:szCs w:val="24"/>
              <w:lang w:val="en-US"/>
            </w:rPr>
            <w:t xml:space="preserve"> for SWP</w:t>
          </w:r>
          <w:r>
            <w:rPr>
              <w:rFonts w:ascii="Times New Roman" w:eastAsia="Times New Roman" w:hAnsi="Times New Roman" w:cs="Times New Roman"/>
              <w:sz w:val="24"/>
              <w:szCs w:val="24"/>
              <w:lang w:val="en-US"/>
            </w:rPr>
            <w:t>.</w:t>
          </w:r>
        </w:p>
        <w:p w14:paraId="417511AE" w14:textId="49464495" w:rsidR="002B3CBF" w:rsidRDefault="61605370" w:rsidP="005F4CF1">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Developing a </w:t>
          </w:r>
          <w:r w:rsidRPr="77D9499B">
            <w:rPr>
              <w:rFonts w:ascii="Times New Roman" w:eastAsia="Times New Roman" w:hAnsi="Times New Roman" w:cs="Times New Roman"/>
              <w:b/>
              <w:bCs/>
              <w:sz w:val="24"/>
              <w:szCs w:val="24"/>
              <w:lang w:val="en-US"/>
            </w:rPr>
            <w:t>methodology for staffing needs assessment</w:t>
          </w:r>
          <w:r w:rsidRPr="77D9499B">
            <w:rPr>
              <w:rFonts w:ascii="Times New Roman" w:eastAsia="Times New Roman" w:hAnsi="Times New Roman" w:cs="Times New Roman"/>
              <w:sz w:val="24"/>
              <w:szCs w:val="24"/>
              <w:lang w:val="en-US"/>
            </w:rPr>
            <w:t>.</w:t>
          </w:r>
        </w:p>
        <w:p w14:paraId="178485CE" w14:textId="0B3C3FE6" w:rsidR="002B3CBF" w:rsidRDefault="002B3CBF" w:rsidP="005F4CF1">
          <w:pPr>
            <w:rPr>
              <w:szCs w:val="24"/>
              <w:lang w:val="en-US" w:eastAsia="en-GB"/>
            </w:rPr>
          </w:pPr>
        </w:p>
        <w:p w14:paraId="2A502EE6" w14:textId="7851938C" w:rsidR="002B3CBF" w:rsidRDefault="6AF5D260" w:rsidP="005F4CF1">
          <w:pPr>
            <w:spacing w:after="160" w:line="257" w:lineRule="auto"/>
            <w:rPr>
              <w:b/>
              <w:bCs/>
              <w:szCs w:val="24"/>
              <w:lang w:val="en-US"/>
            </w:rPr>
          </w:pPr>
          <w:r w:rsidRPr="77D9499B">
            <w:rPr>
              <w:b/>
              <w:bCs/>
              <w:szCs w:val="24"/>
              <w:lang w:val="en-US"/>
            </w:rPr>
            <w:t>Key Responsibilities:</w:t>
          </w:r>
        </w:p>
        <w:p w14:paraId="7ABC802D" w14:textId="1734EABA"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 and modernise </w:t>
          </w:r>
          <w:r w:rsidRPr="77D9499B">
            <w:rPr>
              <w:rFonts w:ascii="Times New Roman" w:eastAsia="Times New Roman" w:hAnsi="Times New Roman" w:cs="Times New Roman"/>
              <w:b/>
              <w:bCs/>
              <w:sz w:val="24"/>
              <w:szCs w:val="24"/>
              <w:lang w:val="en-US"/>
            </w:rPr>
            <w:t>data sources and tools</w:t>
          </w:r>
          <w:r w:rsidRPr="77D9499B">
            <w:rPr>
              <w:rFonts w:ascii="Times New Roman" w:eastAsia="Times New Roman" w:hAnsi="Times New Roman" w:cs="Times New Roman"/>
              <w:sz w:val="24"/>
              <w:szCs w:val="24"/>
              <w:lang w:val="en-US"/>
            </w:rPr>
            <w:t xml:space="preserve"> for SWP, including automation of workforce supply-demand analysis.</w:t>
          </w:r>
        </w:p>
        <w:p w14:paraId="2E61DE27" w14:textId="305340C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 updates </w:t>
          </w:r>
          <w:r w:rsidR="00EF18D1">
            <w:rPr>
              <w:rFonts w:ascii="Times New Roman" w:eastAsia="Times New Roman" w:hAnsi="Times New Roman" w:cs="Times New Roman"/>
              <w:sz w:val="24"/>
              <w:szCs w:val="24"/>
              <w:lang w:val="en-US"/>
            </w:rPr>
            <w:t>of</w:t>
          </w:r>
          <w:r w:rsidRPr="77D9499B">
            <w:rPr>
              <w:rFonts w:ascii="Times New Roman" w:eastAsia="Times New Roman" w:hAnsi="Times New Roman" w:cs="Times New Roman"/>
              <w:sz w:val="24"/>
              <w:szCs w:val="24"/>
              <w:lang w:val="en-US"/>
            </w:rPr>
            <w:t xml:space="preserve"> job profiles and competency frameworks to reflect future workforce needs.</w:t>
          </w:r>
        </w:p>
        <w:p w14:paraId="2CC1D81A" w14:textId="7072394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Collaborate on </w:t>
          </w:r>
          <w:r w:rsidRPr="77D9499B">
            <w:rPr>
              <w:rFonts w:ascii="Times New Roman" w:eastAsia="Times New Roman" w:hAnsi="Times New Roman" w:cs="Times New Roman"/>
              <w:b/>
              <w:bCs/>
              <w:sz w:val="24"/>
              <w:szCs w:val="24"/>
              <w:lang w:val="en-US"/>
            </w:rPr>
            <w:t>EPSO competition planning</w:t>
          </w:r>
          <w:r w:rsidRPr="77D9499B">
            <w:rPr>
              <w:rFonts w:ascii="Times New Roman" w:eastAsia="Times New Roman" w:hAnsi="Times New Roman" w:cs="Times New Roman"/>
              <w:sz w:val="24"/>
              <w:szCs w:val="24"/>
              <w:lang w:val="en-US"/>
            </w:rPr>
            <w:t>, including the development of role-based skills profiles.</w:t>
          </w:r>
        </w:p>
        <w:p w14:paraId="7C7F8726" w14:textId="7FE2B592"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lastRenderedPageBreak/>
            <w:t xml:space="preserve">Translate identified AI skills gaps into actionable inputs for the </w:t>
          </w:r>
          <w:r w:rsidRPr="77D9499B">
            <w:rPr>
              <w:rFonts w:ascii="Times New Roman" w:eastAsia="Times New Roman" w:hAnsi="Times New Roman" w:cs="Times New Roman"/>
              <w:b/>
              <w:bCs/>
              <w:sz w:val="24"/>
              <w:szCs w:val="24"/>
              <w:lang w:val="en-US"/>
            </w:rPr>
            <w:t>corporate learning offer</w:t>
          </w:r>
          <w:r w:rsidRPr="77D9499B">
            <w:rPr>
              <w:rFonts w:ascii="Times New Roman" w:eastAsia="Times New Roman" w:hAnsi="Times New Roman" w:cs="Times New Roman"/>
              <w:sz w:val="24"/>
              <w:szCs w:val="24"/>
              <w:lang w:val="en-US"/>
            </w:rPr>
            <w:t>.</w:t>
          </w:r>
        </w:p>
        <w:p w14:paraId="21140B24" w14:textId="52FE9685"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w:t>
          </w:r>
          <w:r w:rsidRPr="77D9499B">
            <w:rPr>
              <w:rFonts w:ascii="Times New Roman" w:eastAsia="Times New Roman" w:hAnsi="Times New Roman" w:cs="Times New Roman"/>
              <w:b/>
              <w:bCs/>
              <w:sz w:val="24"/>
              <w:szCs w:val="24"/>
              <w:lang w:val="en-US"/>
            </w:rPr>
            <w:t>external trends</w:t>
          </w:r>
          <w:r w:rsidRPr="77D9499B">
            <w:rPr>
              <w:rFonts w:ascii="Times New Roman" w:eastAsia="Times New Roman" w:hAnsi="Times New Roman" w:cs="Times New Roman"/>
              <w:sz w:val="24"/>
              <w:szCs w:val="24"/>
              <w:lang w:val="en-US"/>
            </w:rPr>
            <w:t xml:space="preserve"> (e.g. demographic, technological, labour market) and their impact on talent and staffing strategies.</w:t>
          </w:r>
        </w:p>
        <w:p w14:paraId="35E3B2D0" w14:textId="3CE7ACFE"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Contribute to </w:t>
          </w:r>
          <w:r w:rsidRPr="77D9499B">
            <w:rPr>
              <w:rFonts w:ascii="Times New Roman" w:eastAsia="Times New Roman" w:hAnsi="Times New Roman" w:cs="Times New Roman"/>
              <w:b/>
              <w:bCs/>
              <w:sz w:val="24"/>
              <w:szCs w:val="24"/>
              <w:lang w:val="en-US"/>
            </w:rPr>
            <w:t>methodology development</w:t>
          </w:r>
          <w:r w:rsidRPr="77D9499B">
            <w:rPr>
              <w:rFonts w:ascii="Times New Roman" w:eastAsia="Times New Roman" w:hAnsi="Times New Roman" w:cs="Times New Roman"/>
              <w:sz w:val="24"/>
              <w:szCs w:val="24"/>
              <w:lang w:val="en-US"/>
            </w:rPr>
            <w:t xml:space="preserve"> for both quantitative and qualitative staffing needs assessments.</w:t>
          </w:r>
        </w:p>
        <w:p w14:paraId="076AAF7A" w14:textId="544ADF00"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Engage with internal and external stakeholders, including other EU institutions, to share insights and develop best practices.</w:t>
          </w:r>
        </w:p>
        <w:p w14:paraId="6D31E5D4" w14:textId="0F0C7BD8"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Prepare presentations, briefings, and policy papers for senior stakeholders and DG HR management.</w:t>
          </w:r>
        </w:p>
        <w:p w14:paraId="433AC71A" w14:textId="7D4BC8FA" w:rsidR="002B3CBF" w:rsidRDefault="00F650E8" w:rsidP="005F4CF1">
          <w:pPr>
            <w:rPr>
              <w:lang w:val="en-US" w:eastAsia="en-GB"/>
            </w:rPr>
          </w:pPr>
        </w:p>
      </w:sdtContent>
    </w:sdt>
    <w:p w14:paraId="58E0FD96" w14:textId="2D5F7C92" w:rsidR="00E21DBD" w:rsidRPr="00012665" w:rsidRDefault="00E21DBD" w:rsidP="005F4CF1">
      <w:pPr>
        <w:pStyle w:val="ListNumber"/>
        <w:numPr>
          <w:ilvl w:val="0"/>
          <w:numId w:val="0"/>
        </w:numPr>
        <w:ind w:left="709" w:hanging="709"/>
        <w:rPr>
          <w:lang w:eastAsia="en-GB"/>
        </w:rPr>
      </w:pPr>
      <w:r w:rsidRPr="77D9499B">
        <w:rPr>
          <w:b/>
          <w:bCs/>
          <w:lang w:eastAsia="en-GB"/>
        </w:rPr>
        <w:t>Jobholder Profile (We look for)</w:t>
      </w:r>
    </w:p>
    <w:bookmarkEnd w:id="2"/>
    <w:p w14:paraId="4E203A9F" w14:textId="2258BE2A" w:rsidR="00E21DBD" w:rsidRPr="00AF7D78" w:rsidRDefault="713EF14E" w:rsidP="005F4CF1">
      <w:pPr>
        <w:spacing w:after="160" w:line="257" w:lineRule="auto"/>
        <w:rPr>
          <w:szCs w:val="24"/>
          <w:lang w:val="en-IE"/>
        </w:rPr>
      </w:pPr>
      <w:r w:rsidRPr="77D9499B">
        <w:rPr>
          <w:szCs w:val="24"/>
          <w:lang w:val="en-IE"/>
        </w:rPr>
        <w:t xml:space="preserve">We are seeking a motivated and strategic thinker who can actively contribute to high-level planning and policy development in workforce management. The ideal candidate will have </w:t>
      </w:r>
      <w:r w:rsidRPr="77D9499B">
        <w:rPr>
          <w:b/>
          <w:bCs/>
          <w:szCs w:val="24"/>
          <w:lang w:val="en-IE"/>
        </w:rPr>
        <w:t>extensive experience in Strategic Workforce Planning</w:t>
      </w:r>
      <w:r w:rsidRPr="77D9499B">
        <w:rPr>
          <w:szCs w:val="24"/>
          <w:lang w:val="en-IE"/>
        </w:rPr>
        <w:t>, and should demonstrate expertise in the following areas:</w:t>
      </w:r>
    </w:p>
    <w:p w14:paraId="7D21DA96" w14:textId="74BF55E8"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b/>
          <w:bCs/>
          <w:sz w:val="24"/>
          <w:szCs w:val="24"/>
          <w:lang w:val="en-IE"/>
        </w:rPr>
        <w:t>Application of SWP methodologies</w:t>
      </w:r>
      <w:r w:rsidRPr="77D9499B">
        <w:rPr>
          <w:rFonts w:ascii="Times New Roman" w:eastAsia="Times New Roman" w:hAnsi="Times New Roman" w:cs="Times New Roman"/>
          <w:sz w:val="24"/>
          <w:szCs w:val="24"/>
          <w:lang w:val="en-IE"/>
        </w:rPr>
        <w:t>, including supply-demand modelling, capability planning, and scenario-based workforce planning.</w:t>
      </w:r>
    </w:p>
    <w:p w14:paraId="0B83BD62" w14:textId="465976FF"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with both </w:t>
      </w:r>
      <w:r w:rsidRPr="77D9499B">
        <w:rPr>
          <w:rFonts w:ascii="Times New Roman" w:eastAsia="Times New Roman" w:hAnsi="Times New Roman" w:cs="Times New Roman"/>
          <w:b/>
          <w:bCs/>
          <w:sz w:val="24"/>
          <w:szCs w:val="24"/>
          <w:lang w:val="en-IE"/>
        </w:rPr>
        <w:t>quantitative and qualitative approaches</w:t>
      </w:r>
      <w:r w:rsidRPr="77D9499B">
        <w:rPr>
          <w:rFonts w:ascii="Times New Roman" w:eastAsia="Times New Roman" w:hAnsi="Times New Roman" w:cs="Times New Roman"/>
          <w:sz w:val="24"/>
          <w:szCs w:val="24"/>
          <w:lang w:val="en-IE"/>
        </w:rPr>
        <w:t>, including strategic</w:t>
      </w:r>
      <w:r w:rsidR="00433BC8">
        <w:rPr>
          <w:rFonts w:ascii="Times New Roman" w:eastAsia="Times New Roman" w:hAnsi="Times New Roman" w:cs="Times New Roman"/>
          <w:sz w:val="24"/>
          <w:szCs w:val="24"/>
          <w:lang w:val="en-IE"/>
        </w:rPr>
        <w:t xml:space="preserve"> talent</w:t>
      </w:r>
      <w:r w:rsidRPr="77D9499B">
        <w:rPr>
          <w:rFonts w:ascii="Times New Roman" w:eastAsia="Times New Roman" w:hAnsi="Times New Roman" w:cs="Times New Roman"/>
          <w:sz w:val="24"/>
          <w:szCs w:val="24"/>
          <w:lang w:val="en-IE"/>
        </w:rPr>
        <w:t xml:space="preserve"> gap analysis and trend forecasting.</w:t>
      </w:r>
    </w:p>
    <w:p w14:paraId="01C859E6" w14:textId="77777777" w:rsidR="00433BC8" w:rsidRPr="00AF7D78" w:rsidRDefault="00433BC8" w:rsidP="00433BC8">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Expertise in </w:t>
      </w:r>
      <w:r w:rsidRPr="77D9499B">
        <w:rPr>
          <w:rFonts w:ascii="Times New Roman" w:eastAsia="Times New Roman" w:hAnsi="Times New Roman" w:cs="Times New Roman"/>
          <w:b/>
          <w:bCs/>
          <w:sz w:val="24"/>
          <w:szCs w:val="24"/>
          <w:lang w:val="en-IE"/>
        </w:rPr>
        <w:t>skills profiling</w:t>
      </w:r>
      <w:r w:rsidRPr="77D9499B">
        <w:rPr>
          <w:rFonts w:ascii="Times New Roman" w:eastAsia="Times New Roman" w:hAnsi="Times New Roman" w:cs="Times New Roman"/>
          <w:sz w:val="24"/>
          <w:szCs w:val="24"/>
          <w:lang w:val="en-IE"/>
        </w:rPr>
        <w:t>, including job role design, competence frameworks, and gap assessments.</w:t>
      </w:r>
    </w:p>
    <w:p w14:paraId="22C85B00" w14:textId="5E2063C6"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Proficiency in </w:t>
      </w:r>
      <w:r w:rsidRPr="77D9499B">
        <w:rPr>
          <w:rFonts w:ascii="Times New Roman" w:eastAsia="Times New Roman" w:hAnsi="Times New Roman" w:cs="Times New Roman"/>
          <w:b/>
          <w:bCs/>
          <w:sz w:val="24"/>
          <w:szCs w:val="24"/>
          <w:lang w:val="en-IE"/>
        </w:rPr>
        <w:t>workforce data analysis and modelling tools</w:t>
      </w:r>
      <w:r w:rsidRPr="77D9499B">
        <w:rPr>
          <w:rFonts w:ascii="Times New Roman" w:eastAsia="Times New Roman" w:hAnsi="Times New Roman" w:cs="Times New Roman"/>
          <w:sz w:val="24"/>
          <w:szCs w:val="24"/>
          <w:lang w:val="en-IE"/>
        </w:rPr>
        <w:t xml:space="preserve"> (e.g. Excel, Power BI, Tableau) and familiarity with digital and AI-related skills analysis.</w:t>
      </w:r>
    </w:p>
    <w:p w14:paraId="2B490FB9" w14:textId="50B695C4"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Practical knowledge of </w:t>
      </w:r>
      <w:r w:rsidRPr="77D9499B">
        <w:rPr>
          <w:rFonts w:ascii="Times New Roman" w:eastAsia="Times New Roman" w:hAnsi="Times New Roman" w:cs="Times New Roman"/>
          <w:b/>
          <w:bCs/>
          <w:sz w:val="24"/>
          <w:szCs w:val="24"/>
          <w:lang w:val="en-IE"/>
        </w:rPr>
        <w:t>foresight techniques</w:t>
      </w:r>
      <w:r w:rsidRPr="77D9499B">
        <w:rPr>
          <w:rFonts w:ascii="Times New Roman" w:eastAsia="Times New Roman" w:hAnsi="Times New Roman" w:cs="Times New Roman"/>
          <w:sz w:val="24"/>
          <w:szCs w:val="24"/>
          <w:lang w:val="en-IE"/>
        </w:rPr>
        <w:t>, including trend analysis, horizon scanning, and scenario planning.</w:t>
      </w:r>
    </w:p>
    <w:p w14:paraId="6A160B7A" w14:textId="5E5E84C1"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Ability to work cross-functionally and engage with </w:t>
      </w:r>
      <w:r w:rsidRPr="77D9499B">
        <w:rPr>
          <w:rFonts w:ascii="Times New Roman" w:eastAsia="Times New Roman" w:hAnsi="Times New Roman" w:cs="Times New Roman"/>
          <w:b/>
          <w:bCs/>
          <w:sz w:val="24"/>
          <w:szCs w:val="24"/>
          <w:lang w:val="en-IE"/>
        </w:rPr>
        <w:t>senior leadership</w:t>
      </w:r>
      <w:r w:rsidRPr="77D9499B">
        <w:rPr>
          <w:rFonts w:ascii="Times New Roman" w:eastAsia="Times New Roman" w:hAnsi="Times New Roman" w:cs="Times New Roman"/>
          <w:sz w:val="24"/>
          <w:szCs w:val="24"/>
          <w:lang w:val="en-IE"/>
        </w:rPr>
        <w:t xml:space="preserve"> to align workforce strategy with organisational transformation.</w:t>
      </w:r>
    </w:p>
    <w:p w14:paraId="12E6FFB7" w14:textId="334EE28B"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Understanding of the </w:t>
      </w:r>
      <w:r w:rsidRPr="77D9499B">
        <w:rPr>
          <w:rFonts w:ascii="Times New Roman" w:eastAsia="Times New Roman" w:hAnsi="Times New Roman" w:cs="Times New Roman"/>
          <w:b/>
          <w:bCs/>
          <w:sz w:val="24"/>
          <w:szCs w:val="24"/>
          <w:lang w:val="en-IE"/>
        </w:rPr>
        <w:t>institutional context</w:t>
      </w:r>
      <w:r w:rsidRPr="77D9499B">
        <w:rPr>
          <w:rFonts w:ascii="Times New Roman" w:eastAsia="Times New Roman" w:hAnsi="Times New Roman" w:cs="Times New Roman"/>
          <w:sz w:val="24"/>
          <w:szCs w:val="24"/>
          <w:lang w:val="en-IE"/>
        </w:rPr>
        <w:t>, HR governance, and operational constraints of the European Commission or similar public institutions.</w:t>
      </w:r>
    </w:p>
    <w:p w14:paraId="3A21391D" w14:textId="6E34EEAE"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linking SWP with </w:t>
      </w:r>
      <w:r w:rsidRPr="77D9499B">
        <w:rPr>
          <w:rFonts w:ascii="Times New Roman" w:eastAsia="Times New Roman" w:hAnsi="Times New Roman" w:cs="Times New Roman"/>
          <w:b/>
          <w:bCs/>
          <w:sz w:val="24"/>
          <w:szCs w:val="24"/>
          <w:lang w:val="en-IE"/>
        </w:rPr>
        <w:t>recruitment, learning</w:t>
      </w:r>
      <w:r w:rsidR="00433BC8">
        <w:rPr>
          <w:rFonts w:ascii="Times New Roman" w:eastAsia="Times New Roman" w:hAnsi="Times New Roman" w:cs="Times New Roman"/>
          <w:b/>
          <w:bCs/>
          <w:sz w:val="24"/>
          <w:szCs w:val="24"/>
          <w:lang w:val="en-IE"/>
        </w:rPr>
        <w:t xml:space="preserve"> and development</w:t>
      </w:r>
      <w:r w:rsidRPr="77D9499B">
        <w:rPr>
          <w:rFonts w:ascii="Times New Roman" w:eastAsia="Times New Roman" w:hAnsi="Times New Roman" w:cs="Times New Roman"/>
          <w:b/>
          <w:bCs/>
          <w:sz w:val="24"/>
          <w:szCs w:val="24"/>
          <w:lang w:val="en-IE"/>
        </w:rPr>
        <w:t>, and resource allocation</w:t>
      </w:r>
      <w:r w:rsidRPr="77D9499B">
        <w:rPr>
          <w:rFonts w:ascii="Times New Roman" w:eastAsia="Times New Roman" w:hAnsi="Times New Roman" w:cs="Times New Roman"/>
          <w:sz w:val="24"/>
          <w:szCs w:val="24"/>
          <w:lang w:val="en-IE"/>
        </w:rPr>
        <w:t xml:space="preserve"> strategies.</w:t>
      </w:r>
    </w:p>
    <w:p w14:paraId="785817E5" w14:textId="64464AE7"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Excellent communication skills in English, both written and spoken.</w:t>
      </w:r>
    </w:p>
    <w:p w14:paraId="4A6D5708" w14:textId="37996762" w:rsidR="00E21DBD" w:rsidRPr="00AF7D78" w:rsidRDefault="00E21DBD" w:rsidP="005F4CF1">
      <w:pPr>
        <w:spacing w:after="0"/>
        <w:rPr>
          <w:lang w:val="en-IE" w:eastAsia="en-GB"/>
        </w:rPr>
      </w:pPr>
    </w:p>
    <w:p w14:paraId="5FB0AB31" w14:textId="77777777" w:rsidR="00E21DBD" w:rsidRPr="00AF7D78" w:rsidRDefault="00E21DBD" w:rsidP="005F4CF1">
      <w:pPr>
        <w:spacing w:after="0"/>
        <w:rPr>
          <w:lang w:val="en-US" w:eastAsia="en-GB"/>
        </w:rPr>
      </w:pPr>
    </w:p>
    <w:p w14:paraId="17A4561D" w14:textId="2857CBE0" w:rsidR="00E21DBD" w:rsidRPr="00DF1E49"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Eligibility criteria</w:t>
      </w:r>
    </w:p>
    <w:p w14:paraId="4351CD9B" w14:textId="329965A0" w:rsidR="00E21DBD" w:rsidRPr="00F67B35" w:rsidRDefault="00E21DBD" w:rsidP="005F4CF1">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5F4CF1">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06547D35" w:rsidR="00E21DBD" w:rsidRPr="00B067E8" w:rsidRDefault="00E21DBD" w:rsidP="005F4CF1">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w:t>
      </w:r>
      <w:r w:rsidR="00B067E8" w:rsidRPr="00B067E8">
        <w:rPr>
          <w:lang w:val="en-US" w:eastAsia="en-GB"/>
        </w:rPr>
        <w:t xml:space="preserve">at least </w:t>
      </w:r>
      <w:r w:rsidR="009325BB">
        <w:rPr>
          <w:lang w:val="en-US" w:eastAsia="en-GB"/>
        </w:rPr>
        <w:t>three</w:t>
      </w:r>
      <w:r w:rsidR="00B067E8" w:rsidRPr="00D95127">
        <w:rPr>
          <w:lang w:val="en-US" w:eastAsia="en-GB"/>
        </w:rPr>
        <w:t xml:space="preserve"> years of professional experience in administrative, legal, scientific, technical, advisory or supervisory functions</w:t>
      </w:r>
      <w:r w:rsidR="00B067E8" w:rsidRPr="00B067E8">
        <w:rPr>
          <w:lang w:val="en-US" w:eastAsia="en-GB"/>
        </w:rPr>
        <w:t xml:space="preserve"> which are equivalent to those of function group AD.</w:t>
      </w:r>
    </w:p>
    <w:p w14:paraId="47ED62CE" w14:textId="0A148AC9" w:rsidR="00E21DBD" w:rsidRPr="00902D72" w:rsidRDefault="00E21DBD" w:rsidP="005F4CF1">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5F4CF1">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4FCDD4A9" w:rsidR="00E21DBD" w:rsidRPr="00B067E8" w:rsidRDefault="00E21DBD" w:rsidP="005F4CF1">
      <w:pPr>
        <w:pStyle w:val="ListBullet"/>
        <w:rPr>
          <w:lang w:val="en-US" w:eastAsia="en-GB"/>
        </w:rPr>
      </w:pPr>
      <w:r w:rsidRPr="2B4948F3">
        <w:rPr>
          <w:u w:val="single"/>
          <w:lang w:val="en-US" w:eastAsia="en-GB"/>
        </w:rPr>
        <w:t>Linguistic skills:</w:t>
      </w:r>
      <w:r w:rsidRPr="2B4948F3">
        <w:rPr>
          <w:lang w:val="en-US" w:eastAsia="en-GB"/>
        </w:rPr>
        <w:t xml:space="preserve"> </w:t>
      </w:r>
      <w:r w:rsidR="00B067E8" w:rsidRPr="2B4948F3">
        <w:rPr>
          <w:lang w:val="en-US" w:eastAsia="en-GB"/>
        </w:rPr>
        <w:t xml:space="preserve">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w:t>
      </w:r>
      <w:r w:rsidR="4C3B3C02" w:rsidRPr="2B4948F3">
        <w:rPr>
          <w:lang w:val="en-US" w:eastAsia="en-GB"/>
        </w:rPr>
        <w:t>your</w:t>
      </w:r>
      <w:r w:rsidR="00B067E8" w:rsidRPr="2B4948F3">
        <w:rPr>
          <w:lang w:val="en-US" w:eastAsia="en-GB"/>
        </w:rPr>
        <w:t xml:space="preserve"> duties.</w:t>
      </w:r>
    </w:p>
    <w:p w14:paraId="50737F3B" w14:textId="79E4DE89" w:rsidR="00DF1E49" w:rsidRDefault="00DF1E49" w:rsidP="005F4CF1">
      <w:pPr>
        <w:rPr>
          <w:lang w:eastAsia="en-GB"/>
        </w:rPr>
      </w:pPr>
    </w:p>
    <w:p w14:paraId="5C3A2162" w14:textId="789CE808" w:rsidR="00DF1E49" w:rsidRPr="009A2F00"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Conditions of secondment</w:t>
      </w:r>
    </w:p>
    <w:p w14:paraId="42ECB69D" w14:textId="49CFA327" w:rsidR="00E21DBD" w:rsidRPr="00F67B35" w:rsidRDefault="00D96984" w:rsidP="005F4CF1">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5F4CF1">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5F4CF1">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5F4CF1">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bookmarkStart w:id="3" w:name="_Hlk202436078"/>
      <w:r w:rsidR="009325BB">
        <w:fldChar w:fldCharType="begin"/>
      </w:r>
      <w:r w:rsidR="009325BB">
        <w:instrText>HYPERLINK "https://eur-lex.europa.eu/legal-content/EN/TXT/?uri=CELEX:32015D0444"</w:instrText>
      </w:r>
      <w:r w:rsidR="009325BB">
        <w:fldChar w:fldCharType="separate"/>
      </w:r>
      <w:r w:rsidR="005168AD">
        <w:rPr>
          <w:rStyle w:val="Hyperlink"/>
        </w:rPr>
        <w:t>Commission D</w:t>
      </w:r>
      <w:r w:rsidR="005168AD">
        <w:rPr>
          <w:rStyle w:val="Hyperlink"/>
        </w:rPr>
        <w:t>e</w:t>
      </w:r>
      <w:r w:rsidR="005168AD">
        <w:rPr>
          <w:rStyle w:val="Hyperlink"/>
        </w:rPr>
        <w:t>cision (EU, Euratom) 2015/444 of 13 March 2015</w:t>
      </w:r>
      <w:r w:rsidR="009325BB">
        <w:rPr>
          <w:rStyle w:val="Hyperlink"/>
        </w:rPr>
        <w:fldChar w:fldCharType="end"/>
      </w:r>
      <w:bookmarkEnd w:id="3"/>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5F4CF1">
      <w:pPr>
        <w:rPr>
          <w:lang w:eastAsia="en-GB"/>
        </w:rPr>
      </w:pPr>
    </w:p>
    <w:p w14:paraId="6D7A78FD" w14:textId="720F9762" w:rsidR="00E21DBD" w:rsidRPr="009A2F00" w:rsidRDefault="00E21DBD" w:rsidP="005F4CF1">
      <w:pPr>
        <w:pStyle w:val="ListNumber"/>
        <w:keepNext/>
        <w:numPr>
          <w:ilvl w:val="0"/>
          <w:numId w:val="0"/>
        </w:numPr>
        <w:ind w:left="709" w:hanging="709"/>
        <w:rPr>
          <w:b/>
          <w:bCs/>
          <w:u w:val="single"/>
          <w:lang w:val="en-US" w:eastAsia="en-GB"/>
        </w:rPr>
      </w:pPr>
      <w:r w:rsidRPr="00D95127">
        <w:rPr>
          <w:b/>
          <w:bCs/>
          <w:u w:val="single"/>
          <w:lang w:val="en-US" w:eastAsia="en-GB"/>
        </w:rPr>
        <w:t>Submission of applications and selection procedure</w:t>
      </w:r>
    </w:p>
    <w:p w14:paraId="737732DB" w14:textId="59C050A8" w:rsidR="00693BC6" w:rsidRDefault="00693BC6" w:rsidP="005F4CF1">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5F4CF1">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5180E52" w:rsidR="00B73F08" w:rsidRDefault="00693BC6" w:rsidP="005F4CF1">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bookmarkStart w:id="4" w:name="_Hlk202436137"/>
      <w:r w:rsidR="00E21DBD" w:rsidRPr="00F67B35">
        <w:rPr>
          <w:lang w:eastAsia="en-GB"/>
        </w:rPr>
        <w:t>(</w:t>
      </w:r>
      <w:hyperlink r:id="rId27" w:history="1">
        <w:hyperlink r:id="rId28" w:history="1">
          <w:r w:rsidR="00E21DBD" w:rsidRPr="00F67B35">
            <w:rPr>
              <w:rStyle w:val="Hyperlink"/>
              <w:szCs w:val="24"/>
              <w:lang w:val="en-IE"/>
            </w:rPr>
            <w:t>Create your Eur</w:t>
          </w:r>
          <w:r w:rsidR="00E21DBD" w:rsidRPr="00F67B35">
            <w:rPr>
              <w:rStyle w:val="Hyperlink"/>
              <w:szCs w:val="24"/>
              <w:lang w:val="en-IE"/>
            </w:rPr>
            <w:t>o</w:t>
          </w:r>
          <w:r w:rsidR="00E21DBD" w:rsidRPr="00F67B35">
            <w:rPr>
              <w:rStyle w:val="Hyperlink"/>
              <w:szCs w:val="24"/>
              <w:lang w:val="en-IE"/>
            </w:rPr>
            <w:t>pass CV | Europass</w:t>
          </w:r>
        </w:hyperlink>
      </w:hyperlink>
      <w:r w:rsidR="00E21DBD" w:rsidRPr="00F67B35">
        <w:rPr>
          <w:lang w:eastAsia="en-GB"/>
        </w:rPr>
        <w:t>)</w:t>
      </w:r>
      <w:r w:rsidR="00B73F08">
        <w:rPr>
          <w:lang w:eastAsia="en-GB"/>
        </w:rPr>
        <w:t>.</w:t>
      </w:r>
      <w:r w:rsidR="00665583" w:rsidRPr="00665583">
        <w:t xml:space="preserve"> </w:t>
      </w:r>
      <w:bookmarkEnd w:id="4"/>
      <w:r>
        <w:t>It</w:t>
      </w:r>
      <w:r w:rsidR="00665583">
        <w:t xml:space="preserve"> must mention your nationality.</w:t>
      </w:r>
      <w:r w:rsidR="009325BB">
        <w:t xml:space="preserve"> Please also include a motivation letter.</w:t>
      </w:r>
    </w:p>
    <w:p w14:paraId="5D1B7045" w14:textId="53BEFD6E" w:rsidR="00E21DBD" w:rsidRPr="00F67B35" w:rsidRDefault="00665583" w:rsidP="005F4CF1">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D95127">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5" w:name="_Hlk132131276"/>
      <w:r>
        <w:t>Before applying, please read the attached privacy statement.</w:t>
      </w:r>
      <w:bookmarkEnd w:id="5"/>
    </w:p>
    <w:sectPr w:rsidR="00F93413">
      <w:footerReference w:type="even" r:id="rId29"/>
      <w:footerReference w:type="defaul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E848E8"/>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F83253"/>
    <w:multiLevelType w:val="hybridMultilevel"/>
    <w:tmpl w:val="6B7AA96C"/>
    <w:lvl w:ilvl="0" w:tplc="063C945E">
      <w:start w:val="1"/>
      <w:numFmt w:val="bullet"/>
      <w:lvlText w:val=""/>
      <w:lvlJc w:val="left"/>
      <w:pPr>
        <w:ind w:left="720" w:hanging="360"/>
      </w:pPr>
      <w:rPr>
        <w:rFonts w:ascii="Symbol" w:hAnsi="Symbol" w:hint="default"/>
      </w:rPr>
    </w:lvl>
    <w:lvl w:ilvl="1" w:tplc="71C89138">
      <w:start w:val="1"/>
      <w:numFmt w:val="bullet"/>
      <w:lvlText w:val="o"/>
      <w:lvlJc w:val="left"/>
      <w:pPr>
        <w:ind w:left="1440" w:hanging="360"/>
      </w:pPr>
      <w:rPr>
        <w:rFonts w:ascii="Courier New" w:hAnsi="Courier New" w:hint="default"/>
      </w:rPr>
    </w:lvl>
    <w:lvl w:ilvl="2" w:tplc="A3DCA7DA">
      <w:start w:val="1"/>
      <w:numFmt w:val="bullet"/>
      <w:lvlText w:val=""/>
      <w:lvlJc w:val="left"/>
      <w:pPr>
        <w:ind w:left="2160" w:hanging="360"/>
      </w:pPr>
      <w:rPr>
        <w:rFonts w:ascii="Wingdings" w:hAnsi="Wingdings" w:hint="default"/>
      </w:rPr>
    </w:lvl>
    <w:lvl w:ilvl="3" w:tplc="D416FF9A">
      <w:start w:val="1"/>
      <w:numFmt w:val="bullet"/>
      <w:lvlText w:val=""/>
      <w:lvlJc w:val="left"/>
      <w:pPr>
        <w:ind w:left="2880" w:hanging="360"/>
      </w:pPr>
      <w:rPr>
        <w:rFonts w:ascii="Symbol" w:hAnsi="Symbol" w:hint="default"/>
      </w:rPr>
    </w:lvl>
    <w:lvl w:ilvl="4" w:tplc="402A01A4">
      <w:start w:val="1"/>
      <w:numFmt w:val="bullet"/>
      <w:lvlText w:val="o"/>
      <w:lvlJc w:val="left"/>
      <w:pPr>
        <w:ind w:left="3600" w:hanging="360"/>
      </w:pPr>
      <w:rPr>
        <w:rFonts w:ascii="Courier New" w:hAnsi="Courier New" w:hint="default"/>
      </w:rPr>
    </w:lvl>
    <w:lvl w:ilvl="5" w:tplc="47887FFE">
      <w:start w:val="1"/>
      <w:numFmt w:val="bullet"/>
      <w:lvlText w:val=""/>
      <w:lvlJc w:val="left"/>
      <w:pPr>
        <w:ind w:left="4320" w:hanging="360"/>
      </w:pPr>
      <w:rPr>
        <w:rFonts w:ascii="Wingdings" w:hAnsi="Wingdings" w:hint="default"/>
      </w:rPr>
    </w:lvl>
    <w:lvl w:ilvl="6" w:tplc="A40024D4">
      <w:start w:val="1"/>
      <w:numFmt w:val="bullet"/>
      <w:lvlText w:val=""/>
      <w:lvlJc w:val="left"/>
      <w:pPr>
        <w:ind w:left="5040" w:hanging="360"/>
      </w:pPr>
      <w:rPr>
        <w:rFonts w:ascii="Symbol" w:hAnsi="Symbol" w:hint="default"/>
      </w:rPr>
    </w:lvl>
    <w:lvl w:ilvl="7" w:tplc="2D1047CE">
      <w:start w:val="1"/>
      <w:numFmt w:val="bullet"/>
      <w:lvlText w:val="o"/>
      <w:lvlJc w:val="left"/>
      <w:pPr>
        <w:ind w:left="5760" w:hanging="360"/>
      </w:pPr>
      <w:rPr>
        <w:rFonts w:ascii="Courier New" w:hAnsi="Courier New" w:hint="default"/>
      </w:rPr>
    </w:lvl>
    <w:lvl w:ilvl="8" w:tplc="4074FF14">
      <w:start w:val="1"/>
      <w:numFmt w:val="bullet"/>
      <w:lvlText w:val=""/>
      <w:lvlJc w:val="left"/>
      <w:pPr>
        <w:ind w:left="6480" w:hanging="360"/>
      </w:pPr>
      <w:rPr>
        <w:rFonts w:ascii="Wingdings" w:hAnsi="Wingdings" w:hint="default"/>
      </w:rPr>
    </w:lvl>
  </w:abstractNum>
  <w:abstractNum w:abstractNumId="11" w15:restartNumberingAfterBreak="0">
    <w:nsid w:val="24BE6107"/>
    <w:multiLevelType w:val="hybridMultilevel"/>
    <w:tmpl w:val="4832F566"/>
    <w:lvl w:ilvl="0" w:tplc="0AF8128E">
      <w:start w:val="1"/>
      <w:numFmt w:val="bullet"/>
      <w:lvlText w:val=""/>
      <w:lvlJc w:val="left"/>
      <w:pPr>
        <w:ind w:left="720" w:hanging="360"/>
      </w:pPr>
      <w:rPr>
        <w:rFonts w:ascii="Symbol" w:hAnsi="Symbol" w:hint="default"/>
      </w:rPr>
    </w:lvl>
    <w:lvl w:ilvl="1" w:tplc="38683992">
      <w:start w:val="1"/>
      <w:numFmt w:val="bullet"/>
      <w:lvlText w:val="o"/>
      <w:lvlJc w:val="left"/>
      <w:pPr>
        <w:ind w:left="1440" w:hanging="360"/>
      </w:pPr>
      <w:rPr>
        <w:rFonts w:ascii="Courier New" w:hAnsi="Courier New" w:hint="default"/>
      </w:rPr>
    </w:lvl>
    <w:lvl w:ilvl="2" w:tplc="EE222334">
      <w:start w:val="1"/>
      <w:numFmt w:val="bullet"/>
      <w:lvlText w:val=""/>
      <w:lvlJc w:val="left"/>
      <w:pPr>
        <w:ind w:left="2160" w:hanging="360"/>
      </w:pPr>
      <w:rPr>
        <w:rFonts w:ascii="Wingdings" w:hAnsi="Wingdings" w:hint="default"/>
      </w:rPr>
    </w:lvl>
    <w:lvl w:ilvl="3" w:tplc="089A52EC">
      <w:start w:val="1"/>
      <w:numFmt w:val="bullet"/>
      <w:lvlText w:val=""/>
      <w:lvlJc w:val="left"/>
      <w:pPr>
        <w:ind w:left="2880" w:hanging="360"/>
      </w:pPr>
      <w:rPr>
        <w:rFonts w:ascii="Symbol" w:hAnsi="Symbol" w:hint="default"/>
      </w:rPr>
    </w:lvl>
    <w:lvl w:ilvl="4" w:tplc="AEA806F2">
      <w:start w:val="1"/>
      <w:numFmt w:val="bullet"/>
      <w:lvlText w:val="o"/>
      <w:lvlJc w:val="left"/>
      <w:pPr>
        <w:ind w:left="3600" w:hanging="360"/>
      </w:pPr>
      <w:rPr>
        <w:rFonts w:ascii="Courier New" w:hAnsi="Courier New" w:hint="default"/>
      </w:rPr>
    </w:lvl>
    <w:lvl w:ilvl="5" w:tplc="CC2430C6">
      <w:start w:val="1"/>
      <w:numFmt w:val="bullet"/>
      <w:lvlText w:val=""/>
      <w:lvlJc w:val="left"/>
      <w:pPr>
        <w:ind w:left="4320" w:hanging="360"/>
      </w:pPr>
      <w:rPr>
        <w:rFonts w:ascii="Wingdings" w:hAnsi="Wingdings" w:hint="default"/>
      </w:rPr>
    </w:lvl>
    <w:lvl w:ilvl="6" w:tplc="6ED08D4E">
      <w:start w:val="1"/>
      <w:numFmt w:val="bullet"/>
      <w:lvlText w:val=""/>
      <w:lvlJc w:val="left"/>
      <w:pPr>
        <w:ind w:left="5040" w:hanging="360"/>
      </w:pPr>
      <w:rPr>
        <w:rFonts w:ascii="Symbol" w:hAnsi="Symbol" w:hint="default"/>
      </w:rPr>
    </w:lvl>
    <w:lvl w:ilvl="7" w:tplc="730290B6">
      <w:start w:val="1"/>
      <w:numFmt w:val="bullet"/>
      <w:lvlText w:val="o"/>
      <w:lvlJc w:val="left"/>
      <w:pPr>
        <w:ind w:left="5760" w:hanging="360"/>
      </w:pPr>
      <w:rPr>
        <w:rFonts w:ascii="Courier New" w:hAnsi="Courier New" w:hint="default"/>
      </w:rPr>
    </w:lvl>
    <w:lvl w:ilvl="8" w:tplc="1C7E686E">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6B398D"/>
    <w:multiLevelType w:val="hybridMultilevel"/>
    <w:tmpl w:val="D7DA6EB4"/>
    <w:lvl w:ilvl="0" w:tplc="89E48FBA">
      <w:start w:val="1"/>
      <w:numFmt w:val="bullet"/>
      <w:lvlText w:val=""/>
      <w:lvlJc w:val="left"/>
      <w:pPr>
        <w:ind w:left="720" w:hanging="360"/>
      </w:pPr>
      <w:rPr>
        <w:rFonts w:ascii="Symbol" w:hAnsi="Symbol" w:hint="default"/>
      </w:rPr>
    </w:lvl>
    <w:lvl w:ilvl="1" w:tplc="7936A4BA">
      <w:start w:val="1"/>
      <w:numFmt w:val="bullet"/>
      <w:lvlText w:val="o"/>
      <w:lvlJc w:val="left"/>
      <w:pPr>
        <w:ind w:left="1440" w:hanging="360"/>
      </w:pPr>
      <w:rPr>
        <w:rFonts w:ascii="Courier New" w:hAnsi="Courier New" w:hint="default"/>
      </w:rPr>
    </w:lvl>
    <w:lvl w:ilvl="2" w:tplc="05641B78">
      <w:start w:val="1"/>
      <w:numFmt w:val="bullet"/>
      <w:lvlText w:val=""/>
      <w:lvlJc w:val="left"/>
      <w:pPr>
        <w:ind w:left="2160" w:hanging="360"/>
      </w:pPr>
      <w:rPr>
        <w:rFonts w:ascii="Wingdings" w:hAnsi="Wingdings" w:hint="default"/>
      </w:rPr>
    </w:lvl>
    <w:lvl w:ilvl="3" w:tplc="1E642668">
      <w:start w:val="1"/>
      <w:numFmt w:val="bullet"/>
      <w:lvlText w:val=""/>
      <w:lvlJc w:val="left"/>
      <w:pPr>
        <w:ind w:left="2880" w:hanging="360"/>
      </w:pPr>
      <w:rPr>
        <w:rFonts w:ascii="Symbol" w:hAnsi="Symbol" w:hint="default"/>
      </w:rPr>
    </w:lvl>
    <w:lvl w:ilvl="4" w:tplc="F092AF40">
      <w:start w:val="1"/>
      <w:numFmt w:val="bullet"/>
      <w:lvlText w:val="o"/>
      <w:lvlJc w:val="left"/>
      <w:pPr>
        <w:ind w:left="3600" w:hanging="360"/>
      </w:pPr>
      <w:rPr>
        <w:rFonts w:ascii="Courier New" w:hAnsi="Courier New" w:hint="default"/>
      </w:rPr>
    </w:lvl>
    <w:lvl w:ilvl="5" w:tplc="9A065754">
      <w:start w:val="1"/>
      <w:numFmt w:val="bullet"/>
      <w:lvlText w:val=""/>
      <w:lvlJc w:val="left"/>
      <w:pPr>
        <w:ind w:left="4320" w:hanging="360"/>
      </w:pPr>
      <w:rPr>
        <w:rFonts w:ascii="Wingdings" w:hAnsi="Wingdings" w:hint="default"/>
      </w:rPr>
    </w:lvl>
    <w:lvl w:ilvl="6" w:tplc="8800FA64">
      <w:start w:val="1"/>
      <w:numFmt w:val="bullet"/>
      <w:lvlText w:val=""/>
      <w:lvlJc w:val="left"/>
      <w:pPr>
        <w:ind w:left="5040" w:hanging="360"/>
      </w:pPr>
      <w:rPr>
        <w:rFonts w:ascii="Symbol" w:hAnsi="Symbol" w:hint="default"/>
      </w:rPr>
    </w:lvl>
    <w:lvl w:ilvl="7" w:tplc="8D72F580">
      <w:start w:val="1"/>
      <w:numFmt w:val="bullet"/>
      <w:lvlText w:val="o"/>
      <w:lvlJc w:val="left"/>
      <w:pPr>
        <w:ind w:left="5760" w:hanging="360"/>
      </w:pPr>
      <w:rPr>
        <w:rFonts w:ascii="Courier New" w:hAnsi="Courier New" w:hint="default"/>
      </w:rPr>
    </w:lvl>
    <w:lvl w:ilvl="8" w:tplc="F0E0881E">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896892E"/>
    <w:multiLevelType w:val="hybridMultilevel"/>
    <w:tmpl w:val="6C183740"/>
    <w:lvl w:ilvl="0" w:tplc="EEC6D5B2">
      <w:start w:val="1"/>
      <w:numFmt w:val="bullet"/>
      <w:lvlText w:val=""/>
      <w:lvlJc w:val="left"/>
      <w:pPr>
        <w:ind w:left="720" w:hanging="360"/>
      </w:pPr>
      <w:rPr>
        <w:rFonts w:ascii="Symbol" w:hAnsi="Symbol" w:hint="default"/>
      </w:rPr>
    </w:lvl>
    <w:lvl w:ilvl="1" w:tplc="9774E40C">
      <w:start w:val="1"/>
      <w:numFmt w:val="bullet"/>
      <w:lvlText w:val="o"/>
      <w:lvlJc w:val="left"/>
      <w:pPr>
        <w:ind w:left="1440" w:hanging="360"/>
      </w:pPr>
      <w:rPr>
        <w:rFonts w:ascii="Courier New" w:hAnsi="Courier New" w:hint="default"/>
      </w:rPr>
    </w:lvl>
    <w:lvl w:ilvl="2" w:tplc="59EC3640">
      <w:start w:val="1"/>
      <w:numFmt w:val="bullet"/>
      <w:lvlText w:val=""/>
      <w:lvlJc w:val="left"/>
      <w:pPr>
        <w:ind w:left="2160" w:hanging="360"/>
      </w:pPr>
      <w:rPr>
        <w:rFonts w:ascii="Wingdings" w:hAnsi="Wingdings" w:hint="default"/>
      </w:rPr>
    </w:lvl>
    <w:lvl w:ilvl="3" w:tplc="C5641F78">
      <w:start w:val="1"/>
      <w:numFmt w:val="bullet"/>
      <w:lvlText w:val=""/>
      <w:lvlJc w:val="left"/>
      <w:pPr>
        <w:ind w:left="2880" w:hanging="360"/>
      </w:pPr>
      <w:rPr>
        <w:rFonts w:ascii="Symbol" w:hAnsi="Symbol" w:hint="default"/>
      </w:rPr>
    </w:lvl>
    <w:lvl w:ilvl="4" w:tplc="A086B1D2">
      <w:start w:val="1"/>
      <w:numFmt w:val="bullet"/>
      <w:lvlText w:val="o"/>
      <w:lvlJc w:val="left"/>
      <w:pPr>
        <w:ind w:left="3600" w:hanging="360"/>
      </w:pPr>
      <w:rPr>
        <w:rFonts w:ascii="Courier New" w:hAnsi="Courier New" w:hint="default"/>
      </w:rPr>
    </w:lvl>
    <w:lvl w:ilvl="5" w:tplc="4C68800A">
      <w:start w:val="1"/>
      <w:numFmt w:val="bullet"/>
      <w:lvlText w:val=""/>
      <w:lvlJc w:val="left"/>
      <w:pPr>
        <w:ind w:left="4320" w:hanging="360"/>
      </w:pPr>
      <w:rPr>
        <w:rFonts w:ascii="Wingdings" w:hAnsi="Wingdings" w:hint="default"/>
      </w:rPr>
    </w:lvl>
    <w:lvl w:ilvl="6" w:tplc="8BE2C4DC">
      <w:start w:val="1"/>
      <w:numFmt w:val="bullet"/>
      <w:lvlText w:val=""/>
      <w:lvlJc w:val="left"/>
      <w:pPr>
        <w:ind w:left="5040" w:hanging="360"/>
      </w:pPr>
      <w:rPr>
        <w:rFonts w:ascii="Symbol" w:hAnsi="Symbol" w:hint="default"/>
      </w:rPr>
    </w:lvl>
    <w:lvl w:ilvl="7" w:tplc="C750EA2C">
      <w:start w:val="1"/>
      <w:numFmt w:val="bullet"/>
      <w:lvlText w:val="o"/>
      <w:lvlJc w:val="left"/>
      <w:pPr>
        <w:ind w:left="5760" w:hanging="360"/>
      </w:pPr>
      <w:rPr>
        <w:rFonts w:ascii="Courier New" w:hAnsi="Courier New" w:hint="default"/>
      </w:rPr>
    </w:lvl>
    <w:lvl w:ilvl="8" w:tplc="588C6E9A">
      <w:start w:val="1"/>
      <w:numFmt w:val="bullet"/>
      <w:lvlText w:val=""/>
      <w:lvlJc w:val="left"/>
      <w:pPr>
        <w:ind w:left="6480" w:hanging="360"/>
      </w:pPr>
      <w:rPr>
        <w:rFonts w:ascii="Wingdings" w:hAnsi="Wingdings" w:hint="default"/>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4015FC0"/>
    <w:multiLevelType w:val="hybridMultilevel"/>
    <w:tmpl w:val="07B2A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0" w15:restartNumberingAfterBreak="0">
    <w:nsid w:val="7C982F4F"/>
    <w:multiLevelType w:val="hybridMultilevel"/>
    <w:tmpl w:val="53B6E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2791914">
    <w:abstractNumId w:val="21"/>
  </w:num>
  <w:num w:numId="2" w16cid:durableId="99185340">
    <w:abstractNumId w:val="16"/>
  </w:num>
  <w:num w:numId="3" w16cid:durableId="1609199979">
    <w:abstractNumId w:val="11"/>
  </w:num>
  <w:num w:numId="4" w16cid:durableId="1877497728">
    <w:abstractNumId w:val="10"/>
  </w:num>
  <w:num w:numId="5" w16cid:durableId="509029435">
    <w:abstractNumId w:val="1"/>
  </w:num>
  <w:num w:numId="6" w16cid:durableId="545487891">
    <w:abstractNumId w:val="17"/>
  </w:num>
  <w:num w:numId="7" w16cid:durableId="1086658250">
    <w:abstractNumId w:val="9"/>
  </w:num>
  <w:num w:numId="8" w16cid:durableId="1304967038">
    <w:abstractNumId w:val="18"/>
  </w:num>
  <w:num w:numId="9" w16cid:durableId="1625841798">
    <w:abstractNumId w:val="24"/>
  </w:num>
  <w:num w:numId="10" w16cid:durableId="1581711852">
    <w:abstractNumId w:val="27"/>
  </w:num>
  <w:num w:numId="11" w16cid:durableId="2010597269">
    <w:abstractNumId w:val="2"/>
  </w:num>
  <w:num w:numId="12" w16cid:durableId="154227337">
    <w:abstractNumId w:val="8"/>
  </w:num>
  <w:num w:numId="13" w16cid:durableId="835806501">
    <w:abstractNumId w:val="20"/>
  </w:num>
  <w:num w:numId="14" w16cid:durableId="229927604">
    <w:abstractNumId w:val="3"/>
  </w:num>
  <w:num w:numId="15" w16cid:durableId="882864602">
    <w:abstractNumId w:val="5"/>
  </w:num>
  <w:num w:numId="16" w16cid:durableId="1110204864">
    <w:abstractNumId w:val="6"/>
  </w:num>
  <w:num w:numId="17" w16cid:durableId="932594616">
    <w:abstractNumId w:val="12"/>
  </w:num>
  <w:num w:numId="18" w16cid:durableId="1671517048">
    <w:abstractNumId w:val="19"/>
  </w:num>
  <w:num w:numId="19" w16cid:durableId="348874439">
    <w:abstractNumId w:val="23"/>
  </w:num>
  <w:num w:numId="20" w16cid:durableId="788280695">
    <w:abstractNumId w:val="28"/>
  </w:num>
  <w:num w:numId="21" w16cid:durableId="1058630122">
    <w:abstractNumId w:val="13"/>
  </w:num>
  <w:num w:numId="22" w16cid:durableId="2120908136">
    <w:abstractNumId w:val="14"/>
  </w:num>
  <w:num w:numId="23" w16cid:durableId="686714860">
    <w:abstractNumId w:val="29"/>
  </w:num>
  <w:num w:numId="24" w16cid:durableId="422990355">
    <w:abstractNumId w:val="22"/>
  </w:num>
  <w:num w:numId="25" w16cid:durableId="1837307304">
    <w:abstractNumId w:val="25"/>
  </w:num>
  <w:num w:numId="26" w16cid:durableId="302121546">
    <w:abstractNumId w:val="4"/>
  </w:num>
  <w:num w:numId="27" w16cid:durableId="728039549">
    <w:abstractNumId w:val="7"/>
  </w:num>
  <w:num w:numId="28" w16cid:durableId="1971325234">
    <w:abstractNumId w:val="15"/>
  </w:num>
  <w:num w:numId="29" w16cid:durableId="342585248">
    <w:abstractNumId w:val="3"/>
  </w:num>
  <w:num w:numId="30" w16cid:durableId="1442873118">
    <w:abstractNumId w:val="3"/>
  </w:num>
  <w:num w:numId="31"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108502620">
    <w:abstractNumId w:val="3"/>
  </w:num>
  <w:num w:numId="33" w16cid:durableId="28797032">
    <w:abstractNumId w:val="3"/>
  </w:num>
  <w:num w:numId="34" w16cid:durableId="804199819">
    <w:abstractNumId w:val="3"/>
  </w:num>
  <w:num w:numId="35" w16cid:durableId="1935161499">
    <w:abstractNumId w:val="3"/>
  </w:num>
  <w:num w:numId="36" w16cid:durableId="1650359895">
    <w:abstractNumId w:val="3"/>
  </w:num>
  <w:num w:numId="37" w16cid:durableId="1411199044">
    <w:abstractNumId w:val="0"/>
  </w:num>
  <w:num w:numId="38" w16cid:durableId="881476922">
    <w:abstractNumId w:val="30"/>
  </w:num>
  <w:num w:numId="39" w16cid:durableId="1894192924">
    <w:abstractNumId w:val="26"/>
  </w:num>
  <w:num w:numId="40" w16cid:durableId="10134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72BC"/>
    <w:rsid w:val="0002268D"/>
    <w:rsid w:val="0007110E"/>
    <w:rsid w:val="0007544E"/>
    <w:rsid w:val="00076C16"/>
    <w:rsid w:val="00092BCA"/>
    <w:rsid w:val="000A4668"/>
    <w:rsid w:val="000A681C"/>
    <w:rsid w:val="000A7A39"/>
    <w:rsid w:val="000D129C"/>
    <w:rsid w:val="000D614D"/>
    <w:rsid w:val="000E7F9A"/>
    <w:rsid w:val="000F371B"/>
    <w:rsid w:val="000F4CD5"/>
    <w:rsid w:val="00100541"/>
    <w:rsid w:val="0010699A"/>
    <w:rsid w:val="00111AB6"/>
    <w:rsid w:val="001273B1"/>
    <w:rsid w:val="001B6D35"/>
    <w:rsid w:val="001C0225"/>
    <w:rsid w:val="001C69A9"/>
    <w:rsid w:val="001D0A81"/>
    <w:rsid w:val="002109E6"/>
    <w:rsid w:val="00216273"/>
    <w:rsid w:val="002318B0"/>
    <w:rsid w:val="00252050"/>
    <w:rsid w:val="002559D3"/>
    <w:rsid w:val="00256989"/>
    <w:rsid w:val="002B14D9"/>
    <w:rsid w:val="002B3CBF"/>
    <w:rsid w:val="002C13C3"/>
    <w:rsid w:val="002C2CDC"/>
    <w:rsid w:val="002C49D0"/>
    <w:rsid w:val="002C6A61"/>
    <w:rsid w:val="002E40A9"/>
    <w:rsid w:val="00394447"/>
    <w:rsid w:val="003D475A"/>
    <w:rsid w:val="003E183B"/>
    <w:rsid w:val="003E2DF3"/>
    <w:rsid w:val="003E50A4"/>
    <w:rsid w:val="003F2198"/>
    <w:rsid w:val="0040388A"/>
    <w:rsid w:val="00416B25"/>
    <w:rsid w:val="0041777F"/>
    <w:rsid w:val="00417C1E"/>
    <w:rsid w:val="004206D5"/>
    <w:rsid w:val="00422A75"/>
    <w:rsid w:val="00431778"/>
    <w:rsid w:val="00433BC8"/>
    <w:rsid w:val="00445FA1"/>
    <w:rsid w:val="00454CC7"/>
    <w:rsid w:val="00464195"/>
    <w:rsid w:val="00476034"/>
    <w:rsid w:val="004772CA"/>
    <w:rsid w:val="004C562E"/>
    <w:rsid w:val="004E3536"/>
    <w:rsid w:val="00502BBF"/>
    <w:rsid w:val="00507805"/>
    <w:rsid w:val="0051631E"/>
    <w:rsid w:val="005168AD"/>
    <w:rsid w:val="00563C06"/>
    <w:rsid w:val="00566AED"/>
    <w:rsid w:val="00581837"/>
    <w:rsid w:val="0058240F"/>
    <w:rsid w:val="00592CD5"/>
    <w:rsid w:val="005A3A23"/>
    <w:rsid w:val="005D1B85"/>
    <w:rsid w:val="005F4CF1"/>
    <w:rsid w:val="00665583"/>
    <w:rsid w:val="00691796"/>
    <w:rsid w:val="00693BC6"/>
    <w:rsid w:val="00696070"/>
    <w:rsid w:val="006C059B"/>
    <w:rsid w:val="00783DB9"/>
    <w:rsid w:val="007875A7"/>
    <w:rsid w:val="007D5439"/>
    <w:rsid w:val="007E531E"/>
    <w:rsid w:val="007F02AC"/>
    <w:rsid w:val="007F7012"/>
    <w:rsid w:val="008402E2"/>
    <w:rsid w:val="008C52C4"/>
    <w:rsid w:val="008D02B7"/>
    <w:rsid w:val="008F0B52"/>
    <w:rsid w:val="008F4BA9"/>
    <w:rsid w:val="00913603"/>
    <w:rsid w:val="00917926"/>
    <w:rsid w:val="009325BB"/>
    <w:rsid w:val="009357D0"/>
    <w:rsid w:val="00935889"/>
    <w:rsid w:val="0096178A"/>
    <w:rsid w:val="00994062"/>
    <w:rsid w:val="00996CC6"/>
    <w:rsid w:val="009A1EA0"/>
    <w:rsid w:val="009A2F00"/>
    <w:rsid w:val="009C5E27"/>
    <w:rsid w:val="009F2F91"/>
    <w:rsid w:val="00A033AD"/>
    <w:rsid w:val="00A1689E"/>
    <w:rsid w:val="00A27AE1"/>
    <w:rsid w:val="00A512B1"/>
    <w:rsid w:val="00A53F2C"/>
    <w:rsid w:val="00A71A77"/>
    <w:rsid w:val="00AB2CEA"/>
    <w:rsid w:val="00AB44FD"/>
    <w:rsid w:val="00AD622E"/>
    <w:rsid w:val="00AE1553"/>
    <w:rsid w:val="00AF6424"/>
    <w:rsid w:val="00AF67D0"/>
    <w:rsid w:val="00B00847"/>
    <w:rsid w:val="00B067E8"/>
    <w:rsid w:val="00B24CC5"/>
    <w:rsid w:val="00B3644B"/>
    <w:rsid w:val="00B378FA"/>
    <w:rsid w:val="00B65513"/>
    <w:rsid w:val="00B73F08"/>
    <w:rsid w:val="00B8014C"/>
    <w:rsid w:val="00B821FB"/>
    <w:rsid w:val="00BD5DCC"/>
    <w:rsid w:val="00C06724"/>
    <w:rsid w:val="00C3254D"/>
    <w:rsid w:val="00C43463"/>
    <w:rsid w:val="00C4632B"/>
    <w:rsid w:val="00C504C7"/>
    <w:rsid w:val="00C75BA4"/>
    <w:rsid w:val="00C87539"/>
    <w:rsid w:val="00CB2D8C"/>
    <w:rsid w:val="00CB5B61"/>
    <w:rsid w:val="00CC3E37"/>
    <w:rsid w:val="00CD2C5A"/>
    <w:rsid w:val="00D0015C"/>
    <w:rsid w:val="00D03CF4"/>
    <w:rsid w:val="00D338ED"/>
    <w:rsid w:val="00D7090C"/>
    <w:rsid w:val="00D70E50"/>
    <w:rsid w:val="00D84D53"/>
    <w:rsid w:val="00D95127"/>
    <w:rsid w:val="00D96984"/>
    <w:rsid w:val="00DB6191"/>
    <w:rsid w:val="00DC5184"/>
    <w:rsid w:val="00DD41ED"/>
    <w:rsid w:val="00DF1E49"/>
    <w:rsid w:val="00E054B1"/>
    <w:rsid w:val="00E12D99"/>
    <w:rsid w:val="00E20B19"/>
    <w:rsid w:val="00E21DBD"/>
    <w:rsid w:val="00E26FB6"/>
    <w:rsid w:val="00E342CB"/>
    <w:rsid w:val="00E41704"/>
    <w:rsid w:val="00E44D7F"/>
    <w:rsid w:val="00E73389"/>
    <w:rsid w:val="00E741C2"/>
    <w:rsid w:val="00E77CC0"/>
    <w:rsid w:val="00E82667"/>
    <w:rsid w:val="00E84FE8"/>
    <w:rsid w:val="00EB3147"/>
    <w:rsid w:val="00EC7DCD"/>
    <w:rsid w:val="00ED10DB"/>
    <w:rsid w:val="00EE6337"/>
    <w:rsid w:val="00EF18D1"/>
    <w:rsid w:val="00F4683D"/>
    <w:rsid w:val="00F6462F"/>
    <w:rsid w:val="00F650E8"/>
    <w:rsid w:val="00F7685F"/>
    <w:rsid w:val="00F91B73"/>
    <w:rsid w:val="00F93413"/>
    <w:rsid w:val="00FD740F"/>
    <w:rsid w:val="00FF24B2"/>
    <w:rsid w:val="00FF48E6"/>
    <w:rsid w:val="01AB8348"/>
    <w:rsid w:val="01C3FDB7"/>
    <w:rsid w:val="01E5E15D"/>
    <w:rsid w:val="05A45B41"/>
    <w:rsid w:val="08C0A83A"/>
    <w:rsid w:val="0B8EA5C9"/>
    <w:rsid w:val="0CF05387"/>
    <w:rsid w:val="0D4A2AEC"/>
    <w:rsid w:val="0F2902F9"/>
    <w:rsid w:val="1650A156"/>
    <w:rsid w:val="17C5985F"/>
    <w:rsid w:val="1C97192A"/>
    <w:rsid w:val="1F6E1021"/>
    <w:rsid w:val="22A6E06E"/>
    <w:rsid w:val="253A04DA"/>
    <w:rsid w:val="2A8975F5"/>
    <w:rsid w:val="2B03C7C2"/>
    <w:rsid w:val="2B4948F3"/>
    <w:rsid w:val="2E323B98"/>
    <w:rsid w:val="2F7B7D39"/>
    <w:rsid w:val="31804E8F"/>
    <w:rsid w:val="31A92FD2"/>
    <w:rsid w:val="35B6EACA"/>
    <w:rsid w:val="39D5CA1F"/>
    <w:rsid w:val="3AE5E7E1"/>
    <w:rsid w:val="3BE8E62F"/>
    <w:rsid w:val="3C0175F3"/>
    <w:rsid w:val="3CF02781"/>
    <w:rsid w:val="44743A8B"/>
    <w:rsid w:val="478CAC8B"/>
    <w:rsid w:val="4B4BDD68"/>
    <w:rsid w:val="4C3B3C02"/>
    <w:rsid w:val="4CE1225E"/>
    <w:rsid w:val="4E72CF39"/>
    <w:rsid w:val="4F81D445"/>
    <w:rsid w:val="54F4CF05"/>
    <w:rsid w:val="553EE37E"/>
    <w:rsid w:val="5DE1E5F7"/>
    <w:rsid w:val="5E17A219"/>
    <w:rsid w:val="5E92FAD7"/>
    <w:rsid w:val="61605370"/>
    <w:rsid w:val="644835DD"/>
    <w:rsid w:val="66D7636E"/>
    <w:rsid w:val="66F4672A"/>
    <w:rsid w:val="684CFE7F"/>
    <w:rsid w:val="688CA9EC"/>
    <w:rsid w:val="6950284A"/>
    <w:rsid w:val="6AF5D260"/>
    <w:rsid w:val="6E96100A"/>
    <w:rsid w:val="7098E5BC"/>
    <w:rsid w:val="709FB498"/>
    <w:rsid w:val="713EF14E"/>
    <w:rsid w:val="72CADA0A"/>
    <w:rsid w:val="770D26A4"/>
    <w:rsid w:val="77D9499B"/>
    <w:rsid w:val="781907C1"/>
    <w:rsid w:val="783A8F76"/>
    <w:rsid w:val="79912932"/>
    <w:rsid w:val="7A105623"/>
    <w:rsid w:val="7CC4A204"/>
    <w:rsid w:val="7ED62620"/>
    <w:rsid w:val="7EFC8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0"/>
      </w:numPr>
      <w:spacing w:before="240"/>
      <w:outlineLvl w:val="0"/>
    </w:pPr>
    <w:rPr>
      <w:b/>
      <w:smallCaps/>
    </w:rPr>
  </w:style>
  <w:style w:type="paragraph" w:styleId="Heading2">
    <w:name w:val="heading 2"/>
    <w:basedOn w:val="Normal"/>
    <w:next w:val="Text2"/>
    <w:uiPriority w:val="1"/>
    <w:qFormat/>
    <w:pPr>
      <w:keepNext/>
      <w:numPr>
        <w:ilvl w:val="1"/>
        <w:numId w:val="20"/>
      </w:numPr>
      <w:outlineLvl w:val="1"/>
    </w:pPr>
    <w:rPr>
      <w:b/>
    </w:rPr>
  </w:style>
  <w:style w:type="paragraph" w:styleId="Heading3">
    <w:name w:val="heading 3"/>
    <w:basedOn w:val="Normal"/>
    <w:next w:val="Text3"/>
    <w:uiPriority w:val="1"/>
    <w:qFormat/>
    <w:pPr>
      <w:keepNext/>
      <w:numPr>
        <w:ilvl w:val="2"/>
        <w:numId w:val="20"/>
      </w:numPr>
      <w:outlineLvl w:val="2"/>
    </w:pPr>
    <w:rPr>
      <w:i/>
    </w:rPr>
  </w:style>
  <w:style w:type="paragraph" w:styleId="Heading4">
    <w:name w:val="heading 4"/>
    <w:basedOn w:val="Normal"/>
    <w:next w:val="Text4"/>
    <w:uiPriority w:val="1"/>
    <w:qFormat/>
    <w:pPr>
      <w:keepNext/>
      <w:numPr>
        <w:ilvl w:val="3"/>
        <w:numId w:val="20"/>
      </w:numPr>
      <w:outlineLvl w:val="3"/>
    </w:pPr>
  </w:style>
  <w:style w:type="paragraph" w:styleId="Heading5">
    <w:name w:val="heading 5"/>
    <w:basedOn w:val="Normal"/>
    <w:next w:val="Normal"/>
    <w:semiHidden/>
    <w:pPr>
      <w:keepNext/>
      <w:numPr>
        <w:ilvl w:val="4"/>
        <w:numId w:val="20"/>
      </w:numPr>
      <w:outlineLvl w:val="4"/>
    </w:pPr>
  </w:style>
  <w:style w:type="paragraph" w:styleId="Heading6">
    <w:name w:val="heading 6"/>
    <w:basedOn w:val="Normal"/>
    <w:next w:val="Normal"/>
    <w:semiHidden/>
    <w:pPr>
      <w:keepNext/>
      <w:numPr>
        <w:ilvl w:val="5"/>
        <w:numId w:val="20"/>
      </w:numPr>
      <w:outlineLvl w:val="5"/>
    </w:pPr>
  </w:style>
  <w:style w:type="paragraph" w:styleId="Heading7">
    <w:name w:val="heading 7"/>
    <w:basedOn w:val="Normal"/>
    <w:next w:val="Normal"/>
    <w:semiHidden/>
    <w:pPr>
      <w:keepNext/>
      <w:numPr>
        <w:ilvl w:val="6"/>
        <w:numId w:val="20"/>
      </w:numPr>
      <w:outlineLvl w:val="6"/>
    </w:pPr>
  </w:style>
  <w:style w:type="paragraph" w:styleId="Heading8">
    <w:name w:val="heading 8"/>
    <w:basedOn w:val="Normal"/>
    <w:next w:val="Normal"/>
    <w:semiHidden/>
    <w:pPr>
      <w:keepNext/>
      <w:numPr>
        <w:ilvl w:val="7"/>
        <w:numId w:val="20"/>
      </w:numPr>
      <w:outlineLvl w:val="7"/>
    </w:pPr>
  </w:style>
  <w:style w:type="paragraph" w:styleId="Heading9">
    <w:name w:val="heading 9"/>
    <w:basedOn w:val="Normal"/>
    <w:next w:val="Normal"/>
    <w:semiHidden/>
    <w:pPr>
      <w:keepNext/>
      <w:numPr>
        <w:ilvl w:val="8"/>
        <w:numId w:val="2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3"/>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2"/>
      </w:numPr>
    </w:pPr>
  </w:style>
  <w:style w:type="paragraph" w:customStyle="1" w:styleId="ContNumLevel2">
    <w:name w:val="ContNum (Level 2)"/>
    <w:basedOn w:val="Normal"/>
    <w:uiPriority w:val="1"/>
    <w:pPr>
      <w:numPr>
        <w:ilvl w:val="1"/>
        <w:numId w:val="22"/>
      </w:numPr>
    </w:pPr>
  </w:style>
  <w:style w:type="paragraph" w:customStyle="1" w:styleId="ContNumLevel3">
    <w:name w:val="ContNum (Level 3)"/>
    <w:basedOn w:val="Normal"/>
    <w:uiPriority w:val="1"/>
    <w:pPr>
      <w:numPr>
        <w:ilvl w:val="2"/>
        <w:numId w:val="22"/>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21"/>
      </w:numPr>
      <w:spacing w:line="360" w:lineRule="auto"/>
    </w:pPr>
  </w:style>
  <w:style w:type="paragraph" w:customStyle="1" w:styleId="LegalNumPar2">
    <w:name w:val="LegalNumPar2"/>
    <w:basedOn w:val="Normal"/>
    <w:uiPriority w:val="1"/>
    <w:pPr>
      <w:numPr>
        <w:ilvl w:val="1"/>
        <w:numId w:val="21"/>
      </w:numPr>
      <w:spacing w:line="360" w:lineRule="auto"/>
    </w:pPr>
  </w:style>
  <w:style w:type="paragraph" w:customStyle="1" w:styleId="LegalNumPar3">
    <w:name w:val="LegalNumPar3"/>
    <w:basedOn w:val="Normal"/>
    <w:uiPriority w:val="1"/>
    <w:pPr>
      <w:numPr>
        <w:ilvl w:val="2"/>
        <w:numId w:val="21"/>
      </w:numPr>
      <w:spacing w:line="360" w:lineRule="auto"/>
    </w:pPr>
  </w:style>
  <w:style w:type="paragraph" w:styleId="ListBullet">
    <w:name w:val="List Bullet"/>
    <w:basedOn w:val="Normal"/>
    <w:uiPriority w:val="1"/>
    <w:pPr>
      <w:numPr>
        <w:numId w:val="19"/>
      </w:numPr>
    </w:pPr>
  </w:style>
  <w:style w:type="paragraph" w:customStyle="1" w:styleId="ListBulletLevel2">
    <w:name w:val="List Bullet (Level 2)"/>
    <w:basedOn w:val="Normal"/>
    <w:uiPriority w:val="1"/>
    <w:pPr>
      <w:numPr>
        <w:ilvl w:val="1"/>
        <w:numId w:val="19"/>
      </w:numPr>
    </w:pPr>
  </w:style>
  <w:style w:type="paragraph" w:customStyle="1" w:styleId="ListBulletLevel3">
    <w:name w:val="List Bullet (Level 3)"/>
    <w:basedOn w:val="Normal"/>
    <w:uiPriority w:val="1"/>
    <w:semiHidden/>
    <w:unhideWhenUsed/>
    <w:pPr>
      <w:numPr>
        <w:ilvl w:val="2"/>
        <w:numId w:val="19"/>
      </w:numPr>
    </w:pPr>
  </w:style>
  <w:style w:type="paragraph" w:customStyle="1" w:styleId="ListBulletLevel4">
    <w:name w:val="List Bullet (Level 4)"/>
    <w:basedOn w:val="Normal"/>
    <w:uiPriority w:val="1"/>
    <w:semiHidden/>
    <w:unhideWhenUsed/>
    <w:pPr>
      <w:numPr>
        <w:ilvl w:val="3"/>
        <w:numId w:val="19"/>
      </w:numPr>
    </w:pPr>
  </w:style>
  <w:style w:type="paragraph" w:customStyle="1" w:styleId="ListBullet1">
    <w:name w:val="List Bullet 1"/>
    <w:basedOn w:val="Text1"/>
    <w:uiPriority w:val="1"/>
    <w:pPr>
      <w:numPr>
        <w:numId w:val="18"/>
      </w:numPr>
    </w:pPr>
  </w:style>
  <w:style w:type="paragraph" w:customStyle="1" w:styleId="ListBullet1Level2">
    <w:name w:val="List Bullet 1 (Level 2)"/>
    <w:basedOn w:val="Text1"/>
    <w:uiPriority w:val="1"/>
    <w:pPr>
      <w:numPr>
        <w:ilvl w:val="1"/>
        <w:numId w:val="18"/>
      </w:numPr>
    </w:pPr>
  </w:style>
  <w:style w:type="paragraph" w:customStyle="1" w:styleId="ListBullet1Level3">
    <w:name w:val="List Bullet 1 (Level 3)"/>
    <w:basedOn w:val="Text1"/>
    <w:uiPriority w:val="1"/>
    <w:semiHidden/>
    <w:unhideWhenUsed/>
    <w:pPr>
      <w:numPr>
        <w:ilvl w:val="2"/>
        <w:numId w:val="18"/>
      </w:numPr>
    </w:pPr>
  </w:style>
  <w:style w:type="paragraph" w:customStyle="1" w:styleId="ListBullet1Level4">
    <w:name w:val="List Bullet 1 (Level 4)"/>
    <w:basedOn w:val="Text1"/>
    <w:uiPriority w:val="1"/>
    <w:semiHidden/>
    <w:unhideWhenUsed/>
    <w:pPr>
      <w:numPr>
        <w:ilvl w:val="3"/>
        <w:numId w:val="18"/>
      </w:numPr>
    </w:pPr>
  </w:style>
  <w:style w:type="paragraph" w:styleId="ListBullet2">
    <w:name w:val="List Bullet 2"/>
    <w:basedOn w:val="Text2"/>
    <w:uiPriority w:val="1"/>
    <w:pPr>
      <w:numPr>
        <w:numId w:val="17"/>
      </w:numPr>
    </w:pPr>
  </w:style>
  <w:style w:type="paragraph" w:customStyle="1" w:styleId="ListBullet2Level2">
    <w:name w:val="List Bullet 2 (Level 2)"/>
    <w:basedOn w:val="Text2"/>
    <w:uiPriority w:val="1"/>
    <w:pPr>
      <w:numPr>
        <w:ilvl w:val="1"/>
        <w:numId w:val="17"/>
      </w:numPr>
    </w:pPr>
  </w:style>
  <w:style w:type="paragraph" w:customStyle="1" w:styleId="ListBullet2Level3">
    <w:name w:val="List Bullet 2 (Level 3)"/>
    <w:basedOn w:val="Text2"/>
    <w:uiPriority w:val="1"/>
    <w:semiHidden/>
    <w:unhideWhenUsed/>
    <w:pPr>
      <w:numPr>
        <w:ilvl w:val="2"/>
        <w:numId w:val="17"/>
      </w:numPr>
    </w:pPr>
  </w:style>
  <w:style w:type="paragraph" w:customStyle="1" w:styleId="ListBullet2Level4">
    <w:name w:val="List Bullet 2 (Level 4)"/>
    <w:basedOn w:val="Text2"/>
    <w:uiPriority w:val="1"/>
    <w:semiHidden/>
    <w:unhideWhenUsed/>
    <w:pPr>
      <w:numPr>
        <w:ilvl w:val="3"/>
        <w:numId w:val="17"/>
      </w:numPr>
    </w:pPr>
  </w:style>
  <w:style w:type="paragraph" w:styleId="ListBullet3">
    <w:name w:val="List Bullet 3"/>
    <w:basedOn w:val="Text3"/>
    <w:uiPriority w:val="1"/>
    <w:pPr>
      <w:numPr>
        <w:numId w:val="16"/>
      </w:numPr>
    </w:pPr>
  </w:style>
  <w:style w:type="paragraph" w:customStyle="1" w:styleId="ListBullet3Level2">
    <w:name w:val="List Bullet 3 (Level 2)"/>
    <w:basedOn w:val="Text3"/>
    <w:uiPriority w:val="1"/>
    <w:pPr>
      <w:numPr>
        <w:ilvl w:val="1"/>
        <w:numId w:val="16"/>
      </w:numPr>
    </w:pPr>
  </w:style>
  <w:style w:type="paragraph" w:customStyle="1" w:styleId="ListBullet3Level3">
    <w:name w:val="List Bullet 3 (Level 3)"/>
    <w:basedOn w:val="Text3"/>
    <w:uiPriority w:val="1"/>
    <w:semiHidden/>
    <w:unhideWhenUsed/>
    <w:pPr>
      <w:numPr>
        <w:ilvl w:val="2"/>
        <w:numId w:val="16"/>
      </w:numPr>
    </w:pPr>
  </w:style>
  <w:style w:type="paragraph" w:customStyle="1" w:styleId="ListBullet3Level4">
    <w:name w:val="List Bullet 3 (Level 4)"/>
    <w:basedOn w:val="Text3"/>
    <w:uiPriority w:val="1"/>
    <w:semiHidden/>
    <w:unhideWhenUsed/>
    <w:pPr>
      <w:numPr>
        <w:ilvl w:val="3"/>
        <w:numId w:val="16"/>
      </w:numPr>
    </w:pPr>
  </w:style>
  <w:style w:type="paragraph" w:styleId="ListBullet4">
    <w:name w:val="List Bullet 4"/>
    <w:basedOn w:val="Text4"/>
    <w:uiPriority w:val="1"/>
    <w:pPr>
      <w:numPr>
        <w:numId w:val="15"/>
      </w:numPr>
    </w:pPr>
  </w:style>
  <w:style w:type="paragraph" w:customStyle="1" w:styleId="ListBullet4Level2">
    <w:name w:val="List Bullet 4 (Level 2)"/>
    <w:basedOn w:val="Text4"/>
    <w:uiPriority w:val="1"/>
    <w:pPr>
      <w:numPr>
        <w:ilvl w:val="1"/>
        <w:numId w:val="15"/>
      </w:numPr>
    </w:pPr>
  </w:style>
  <w:style w:type="paragraph" w:customStyle="1" w:styleId="ListBullet4Level3">
    <w:name w:val="List Bullet 4 (Level 3)"/>
    <w:basedOn w:val="Text4"/>
    <w:uiPriority w:val="1"/>
    <w:semiHidden/>
    <w:unhideWhenUsed/>
    <w:pPr>
      <w:numPr>
        <w:ilvl w:val="2"/>
        <w:numId w:val="15"/>
      </w:numPr>
    </w:pPr>
  </w:style>
  <w:style w:type="paragraph" w:customStyle="1" w:styleId="ListBullet4Level4">
    <w:name w:val="List Bullet 4 (Level 4)"/>
    <w:basedOn w:val="Text4"/>
    <w:uiPriority w:val="1"/>
    <w:semiHidden/>
    <w:unhideWhenUsed/>
    <w:pPr>
      <w:numPr>
        <w:ilvl w:val="3"/>
        <w:numId w:val="15"/>
      </w:numPr>
    </w:pPr>
  </w:style>
  <w:style w:type="paragraph" w:customStyle="1" w:styleId="ListDash">
    <w:name w:val="List Dash"/>
    <w:basedOn w:val="Normal"/>
    <w:uiPriority w:val="1"/>
    <w:pPr>
      <w:numPr>
        <w:numId w:val="9"/>
      </w:numPr>
    </w:pPr>
  </w:style>
  <w:style w:type="paragraph" w:customStyle="1" w:styleId="ListDashLevel2">
    <w:name w:val="List Dash (Level 2)"/>
    <w:basedOn w:val="Normal"/>
    <w:uiPriority w:val="1"/>
    <w:pPr>
      <w:numPr>
        <w:ilvl w:val="1"/>
        <w:numId w:val="9"/>
      </w:numPr>
    </w:pPr>
  </w:style>
  <w:style w:type="paragraph" w:customStyle="1" w:styleId="ListDashLevel3">
    <w:name w:val="List Dash (Level 3)"/>
    <w:basedOn w:val="Normal"/>
    <w:uiPriority w:val="1"/>
    <w:semiHidden/>
    <w:unhideWhenUsed/>
    <w:pPr>
      <w:numPr>
        <w:ilvl w:val="2"/>
        <w:numId w:val="9"/>
      </w:numPr>
    </w:pPr>
  </w:style>
  <w:style w:type="paragraph" w:customStyle="1" w:styleId="ListDashLevel4">
    <w:name w:val="List Dash (Level 4)"/>
    <w:basedOn w:val="Normal"/>
    <w:uiPriority w:val="1"/>
    <w:semiHidden/>
    <w:unhideWhenUsed/>
    <w:pPr>
      <w:numPr>
        <w:ilvl w:val="3"/>
        <w:numId w:val="9"/>
      </w:numPr>
    </w:pPr>
  </w:style>
  <w:style w:type="paragraph" w:customStyle="1" w:styleId="ListDash1">
    <w:name w:val="List Dash 1"/>
    <w:basedOn w:val="Text1"/>
    <w:uiPriority w:val="1"/>
    <w:pPr>
      <w:numPr>
        <w:numId w:val="8"/>
      </w:numPr>
    </w:pPr>
  </w:style>
  <w:style w:type="paragraph" w:customStyle="1" w:styleId="ListDash1Level2">
    <w:name w:val="List Dash 1 (Level 2)"/>
    <w:basedOn w:val="Text1"/>
    <w:uiPriority w:val="1"/>
    <w:pPr>
      <w:numPr>
        <w:ilvl w:val="1"/>
        <w:numId w:val="8"/>
      </w:numPr>
    </w:pPr>
  </w:style>
  <w:style w:type="paragraph" w:customStyle="1" w:styleId="ListDash1Level3">
    <w:name w:val="List Dash 1 (Level 3)"/>
    <w:basedOn w:val="Text1"/>
    <w:uiPriority w:val="1"/>
    <w:semiHidden/>
    <w:unhideWhenUsed/>
    <w:pPr>
      <w:numPr>
        <w:ilvl w:val="2"/>
        <w:numId w:val="8"/>
      </w:numPr>
    </w:pPr>
  </w:style>
  <w:style w:type="paragraph" w:customStyle="1" w:styleId="ListDash1Level4">
    <w:name w:val="List Dash 1 (Level 4)"/>
    <w:basedOn w:val="Text1"/>
    <w:uiPriority w:val="1"/>
    <w:semiHidden/>
    <w:unhideWhenUsed/>
    <w:pPr>
      <w:numPr>
        <w:ilvl w:val="3"/>
        <w:numId w:val="8"/>
      </w:numPr>
    </w:pPr>
  </w:style>
  <w:style w:type="paragraph" w:customStyle="1" w:styleId="ListDash2">
    <w:name w:val="List Dash 2"/>
    <w:basedOn w:val="Text2"/>
    <w:uiPriority w:val="1"/>
    <w:pPr>
      <w:numPr>
        <w:numId w:val="7"/>
      </w:numPr>
    </w:pPr>
  </w:style>
  <w:style w:type="paragraph" w:customStyle="1" w:styleId="ListDash2Level2">
    <w:name w:val="List Dash 2 (Level 2)"/>
    <w:basedOn w:val="Text2"/>
    <w:uiPriority w:val="1"/>
    <w:pPr>
      <w:numPr>
        <w:ilvl w:val="1"/>
        <w:numId w:val="7"/>
      </w:numPr>
    </w:pPr>
  </w:style>
  <w:style w:type="paragraph" w:customStyle="1" w:styleId="ListDash2Level3">
    <w:name w:val="List Dash 2 (Level 3)"/>
    <w:basedOn w:val="Text2"/>
    <w:uiPriority w:val="1"/>
    <w:semiHidden/>
    <w:unhideWhenUsed/>
    <w:pPr>
      <w:numPr>
        <w:ilvl w:val="2"/>
        <w:numId w:val="7"/>
      </w:numPr>
    </w:pPr>
  </w:style>
  <w:style w:type="paragraph" w:customStyle="1" w:styleId="ListDash2Level4">
    <w:name w:val="List Dash 2 (Level 4)"/>
    <w:basedOn w:val="Text2"/>
    <w:uiPriority w:val="1"/>
    <w:semiHidden/>
    <w:unhideWhenUsed/>
    <w:pPr>
      <w:numPr>
        <w:ilvl w:val="3"/>
        <w:numId w:val="7"/>
      </w:numPr>
    </w:pPr>
  </w:style>
  <w:style w:type="paragraph" w:customStyle="1" w:styleId="ListDash3">
    <w:name w:val="List Dash 3"/>
    <w:basedOn w:val="Text3"/>
    <w:uiPriority w:val="1"/>
    <w:pPr>
      <w:numPr>
        <w:numId w:val="6"/>
      </w:numPr>
    </w:pPr>
  </w:style>
  <w:style w:type="paragraph" w:customStyle="1" w:styleId="ListDash3Level2">
    <w:name w:val="List Dash 3 (Level 2)"/>
    <w:basedOn w:val="Text3"/>
    <w:uiPriority w:val="1"/>
    <w:pPr>
      <w:numPr>
        <w:ilvl w:val="1"/>
        <w:numId w:val="6"/>
      </w:numPr>
    </w:pPr>
  </w:style>
  <w:style w:type="paragraph" w:customStyle="1" w:styleId="ListDash3Level3">
    <w:name w:val="List Dash 3 (Level 3)"/>
    <w:basedOn w:val="Text3"/>
    <w:uiPriority w:val="1"/>
    <w:semiHidden/>
    <w:unhideWhenUsed/>
    <w:pPr>
      <w:numPr>
        <w:ilvl w:val="2"/>
        <w:numId w:val="6"/>
      </w:numPr>
    </w:pPr>
  </w:style>
  <w:style w:type="paragraph" w:customStyle="1" w:styleId="ListDash3Level4">
    <w:name w:val="List Dash 3 (Level 4)"/>
    <w:basedOn w:val="Text3"/>
    <w:uiPriority w:val="1"/>
    <w:semiHidden/>
    <w:unhideWhenUsed/>
    <w:pPr>
      <w:numPr>
        <w:ilvl w:val="3"/>
        <w:numId w:val="6"/>
      </w:numPr>
    </w:pPr>
  </w:style>
  <w:style w:type="paragraph" w:customStyle="1" w:styleId="ListDash4">
    <w:name w:val="List Dash 4"/>
    <w:basedOn w:val="Text4"/>
    <w:uiPriority w:val="1"/>
    <w:pPr>
      <w:numPr>
        <w:numId w:val="5"/>
      </w:numPr>
    </w:pPr>
  </w:style>
  <w:style w:type="paragraph" w:customStyle="1" w:styleId="ListDash4Level2">
    <w:name w:val="List Dash 4 (Level 2)"/>
    <w:basedOn w:val="Text4"/>
    <w:uiPriority w:val="1"/>
    <w:pPr>
      <w:numPr>
        <w:ilvl w:val="1"/>
        <w:numId w:val="5"/>
      </w:numPr>
    </w:pPr>
  </w:style>
  <w:style w:type="paragraph" w:customStyle="1" w:styleId="ListDash4Level3">
    <w:name w:val="List Dash 4 (Level 3)"/>
    <w:basedOn w:val="Text4"/>
    <w:uiPriority w:val="1"/>
    <w:semiHidden/>
    <w:unhideWhenUsed/>
    <w:pPr>
      <w:numPr>
        <w:ilvl w:val="2"/>
        <w:numId w:val="5"/>
      </w:numPr>
    </w:pPr>
  </w:style>
  <w:style w:type="paragraph" w:customStyle="1" w:styleId="ListDash4Level4">
    <w:name w:val="List Dash 4 (Level 4)"/>
    <w:basedOn w:val="Text4"/>
    <w:uiPriority w:val="1"/>
    <w:semiHidden/>
    <w:unhideWhenUsed/>
    <w:pPr>
      <w:numPr>
        <w:ilvl w:val="3"/>
        <w:numId w:val="5"/>
      </w:numPr>
    </w:pPr>
  </w:style>
  <w:style w:type="paragraph" w:styleId="ListNumber">
    <w:name w:val="List Number"/>
    <w:basedOn w:val="Normal"/>
    <w:uiPriority w:val="1"/>
    <w:pPr>
      <w:numPr>
        <w:numId w:val="14"/>
      </w:numPr>
    </w:pPr>
  </w:style>
  <w:style w:type="paragraph" w:customStyle="1" w:styleId="ListNumberLevel2">
    <w:name w:val="List Number (Level 2)"/>
    <w:basedOn w:val="Normal"/>
    <w:uiPriority w:val="1"/>
    <w:pPr>
      <w:numPr>
        <w:ilvl w:val="1"/>
        <w:numId w:val="14"/>
      </w:numPr>
    </w:pPr>
  </w:style>
  <w:style w:type="paragraph" w:customStyle="1" w:styleId="ListNumberLevel3">
    <w:name w:val="List Number (Level 3)"/>
    <w:basedOn w:val="Normal"/>
    <w:uiPriority w:val="1"/>
    <w:semiHidden/>
    <w:unhideWhenUsed/>
    <w:pPr>
      <w:numPr>
        <w:ilvl w:val="2"/>
        <w:numId w:val="14"/>
      </w:numPr>
    </w:pPr>
  </w:style>
  <w:style w:type="paragraph" w:customStyle="1" w:styleId="ListNumberLevel4">
    <w:name w:val="List Number (Level 4)"/>
    <w:basedOn w:val="Normal"/>
    <w:uiPriority w:val="1"/>
    <w:semiHidden/>
    <w:unhideWhenUsed/>
    <w:pPr>
      <w:numPr>
        <w:ilvl w:val="3"/>
        <w:numId w:val="14"/>
      </w:numPr>
    </w:pPr>
  </w:style>
  <w:style w:type="paragraph" w:customStyle="1" w:styleId="ListNumber1">
    <w:name w:val="List Number 1"/>
    <w:basedOn w:val="Text1"/>
    <w:uiPriority w:val="1"/>
    <w:pPr>
      <w:numPr>
        <w:numId w:val="13"/>
      </w:numPr>
    </w:pPr>
  </w:style>
  <w:style w:type="paragraph" w:customStyle="1" w:styleId="ListNumber1Level2">
    <w:name w:val="List Number 1 (Level 2)"/>
    <w:basedOn w:val="Text1"/>
    <w:uiPriority w:val="1"/>
    <w:pPr>
      <w:numPr>
        <w:ilvl w:val="1"/>
        <w:numId w:val="13"/>
      </w:numPr>
    </w:pPr>
  </w:style>
  <w:style w:type="paragraph" w:customStyle="1" w:styleId="ListNumber1Level3">
    <w:name w:val="List Number 1 (Level 3)"/>
    <w:basedOn w:val="Text1"/>
    <w:uiPriority w:val="1"/>
    <w:semiHidden/>
    <w:unhideWhenUsed/>
    <w:pPr>
      <w:numPr>
        <w:ilvl w:val="2"/>
        <w:numId w:val="13"/>
      </w:numPr>
    </w:pPr>
  </w:style>
  <w:style w:type="paragraph" w:customStyle="1" w:styleId="ListNumber1Level4">
    <w:name w:val="List Number 1 (Level 4)"/>
    <w:basedOn w:val="Text1"/>
    <w:uiPriority w:val="1"/>
    <w:semiHidden/>
    <w:unhideWhenUsed/>
    <w:pPr>
      <w:numPr>
        <w:ilvl w:val="3"/>
        <w:numId w:val="13"/>
      </w:numPr>
    </w:pPr>
  </w:style>
  <w:style w:type="paragraph" w:styleId="ListNumber2">
    <w:name w:val="List Number 2"/>
    <w:basedOn w:val="Text2"/>
    <w:uiPriority w:val="1"/>
    <w:pPr>
      <w:numPr>
        <w:numId w:val="12"/>
      </w:numPr>
    </w:pPr>
  </w:style>
  <w:style w:type="paragraph" w:customStyle="1" w:styleId="ListNumber2Level2">
    <w:name w:val="List Number 2 (Level 2)"/>
    <w:basedOn w:val="Text2"/>
    <w:uiPriority w:val="1"/>
    <w:pPr>
      <w:numPr>
        <w:ilvl w:val="1"/>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4">
    <w:name w:val="List Number 2 (Level 4)"/>
    <w:basedOn w:val="Text2"/>
    <w:uiPriority w:val="1"/>
    <w:semiHidden/>
    <w:unhideWhenUsed/>
    <w:pPr>
      <w:numPr>
        <w:ilvl w:val="3"/>
        <w:numId w:val="12"/>
      </w:numPr>
    </w:pPr>
  </w:style>
  <w:style w:type="paragraph" w:styleId="ListNumber3">
    <w:name w:val="List Number 3"/>
    <w:basedOn w:val="Text3"/>
    <w:uiPriority w:val="1"/>
    <w:pPr>
      <w:numPr>
        <w:numId w:val="11"/>
      </w:numPr>
    </w:pPr>
  </w:style>
  <w:style w:type="paragraph" w:customStyle="1" w:styleId="ListNumber3Level2">
    <w:name w:val="List Number 3 (Level 2)"/>
    <w:basedOn w:val="Text3"/>
    <w:uiPriority w:val="1"/>
    <w:pPr>
      <w:numPr>
        <w:ilvl w:val="1"/>
        <w:numId w:val="11"/>
      </w:numPr>
    </w:pPr>
  </w:style>
  <w:style w:type="paragraph" w:customStyle="1" w:styleId="ListNumber3Level3">
    <w:name w:val="List Number 3 (Level 3)"/>
    <w:basedOn w:val="Text3"/>
    <w:uiPriority w:val="1"/>
    <w:semiHidden/>
    <w:unhideWhenUsed/>
    <w:pPr>
      <w:numPr>
        <w:ilvl w:val="2"/>
        <w:numId w:val="11"/>
      </w:numPr>
    </w:pPr>
  </w:style>
  <w:style w:type="paragraph" w:customStyle="1" w:styleId="ListNumber3Level4">
    <w:name w:val="List Number 3 (Level 4)"/>
    <w:basedOn w:val="Text3"/>
    <w:uiPriority w:val="1"/>
    <w:semiHidden/>
    <w:unhideWhenUsed/>
    <w:pPr>
      <w:numPr>
        <w:ilvl w:val="3"/>
        <w:numId w:val="11"/>
      </w:numPr>
    </w:pPr>
  </w:style>
  <w:style w:type="paragraph" w:styleId="ListNumber4">
    <w:name w:val="List Number 4"/>
    <w:basedOn w:val="Text4"/>
    <w:uiPriority w:val="1"/>
    <w:pPr>
      <w:numPr>
        <w:numId w:val="10"/>
      </w:numPr>
    </w:pPr>
  </w:style>
  <w:style w:type="paragraph" w:customStyle="1" w:styleId="ListNumber4Level2">
    <w:name w:val="List Number 4 (Level 2)"/>
    <w:basedOn w:val="Text4"/>
    <w:uiPriority w:val="1"/>
    <w:pPr>
      <w:numPr>
        <w:ilvl w:val="1"/>
        <w:numId w:val="10"/>
      </w:numPr>
    </w:pPr>
  </w:style>
  <w:style w:type="paragraph" w:customStyle="1" w:styleId="ListNumber4Level3">
    <w:name w:val="List Number 4 (Level 3)"/>
    <w:basedOn w:val="Text4"/>
    <w:uiPriority w:val="1"/>
    <w:semiHidden/>
    <w:unhideWhenUsed/>
    <w:pPr>
      <w:numPr>
        <w:ilvl w:val="2"/>
        <w:numId w:val="10"/>
      </w:numPr>
    </w:pPr>
  </w:style>
  <w:style w:type="paragraph" w:customStyle="1" w:styleId="ListNumber4Level4">
    <w:name w:val="List Number 4 (Level 4)"/>
    <w:basedOn w:val="Text4"/>
    <w:uiPriority w:val="1"/>
    <w:semiHidden/>
    <w:unhideWhenUsed/>
    <w:pPr>
      <w:numPr>
        <w:ilvl w:val="3"/>
        <w:numId w:val="10"/>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4"/>
      </w:numPr>
    </w:pPr>
  </w:style>
  <w:style w:type="paragraph" w:customStyle="1" w:styleId="TableListBulletLevel2">
    <w:name w:val="Table List Bullet (Level 2)"/>
    <w:basedOn w:val="TableText"/>
    <w:uiPriority w:val="1"/>
    <w:pPr>
      <w:numPr>
        <w:ilvl w:val="1"/>
        <w:numId w:val="24"/>
      </w:numPr>
    </w:pPr>
  </w:style>
  <w:style w:type="paragraph" w:customStyle="1" w:styleId="TableListBulletLevel3">
    <w:name w:val="Table List Bullet (Level 3)"/>
    <w:basedOn w:val="TableText"/>
    <w:uiPriority w:val="1"/>
    <w:semiHidden/>
    <w:unhideWhenUsed/>
    <w:pPr>
      <w:numPr>
        <w:ilvl w:val="2"/>
        <w:numId w:val="24"/>
      </w:numPr>
    </w:pPr>
  </w:style>
  <w:style w:type="paragraph" w:customStyle="1" w:styleId="TableListBulletLevel4">
    <w:name w:val="Table List Bullet (Level 4)"/>
    <w:basedOn w:val="TableText"/>
    <w:uiPriority w:val="1"/>
    <w:semiHidden/>
    <w:unhideWhenUsed/>
    <w:pPr>
      <w:numPr>
        <w:ilvl w:val="3"/>
        <w:numId w:val="24"/>
      </w:numPr>
    </w:pPr>
  </w:style>
  <w:style w:type="paragraph" w:customStyle="1" w:styleId="TableListDash">
    <w:name w:val="Table List Dash"/>
    <w:basedOn w:val="TableText"/>
    <w:uiPriority w:val="1"/>
    <w:pPr>
      <w:numPr>
        <w:numId w:val="25"/>
      </w:numPr>
    </w:pPr>
  </w:style>
  <w:style w:type="paragraph" w:customStyle="1" w:styleId="TableListDashLevel2">
    <w:name w:val="Table List Dash (Level 2)"/>
    <w:basedOn w:val="TableText"/>
    <w:uiPriority w:val="1"/>
    <w:pPr>
      <w:numPr>
        <w:ilvl w:val="1"/>
        <w:numId w:val="25"/>
      </w:numPr>
    </w:pPr>
  </w:style>
  <w:style w:type="paragraph" w:customStyle="1" w:styleId="TableListDashLevel3">
    <w:name w:val="Table List Dash (Level 3)"/>
    <w:basedOn w:val="TableText"/>
    <w:uiPriority w:val="1"/>
    <w:semiHidden/>
    <w:unhideWhenUsed/>
    <w:pPr>
      <w:numPr>
        <w:ilvl w:val="2"/>
        <w:numId w:val="25"/>
      </w:numPr>
    </w:pPr>
  </w:style>
  <w:style w:type="paragraph" w:customStyle="1" w:styleId="TableListDashLevel4">
    <w:name w:val="Table List Dash (Level 4)"/>
    <w:basedOn w:val="TableText"/>
    <w:uiPriority w:val="1"/>
    <w:semiHidden/>
    <w:unhideWhenUsed/>
    <w:pPr>
      <w:numPr>
        <w:ilvl w:val="3"/>
        <w:numId w:val="25"/>
      </w:numPr>
    </w:pPr>
  </w:style>
  <w:style w:type="paragraph" w:customStyle="1" w:styleId="TableListNumber">
    <w:name w:val="Table List Number"/>
    <w:basedOn w:val="TableText"/>
    <w:uiPriority w:val="1"/>
    <w:pPr>
      <w:numPr>
        <w:numId w:val="26"/>
      </w:numPr>
    </w:pPr>
  </w:style>
  <w:style w:type="paragraph" w:customStyle="1" w:styleId="TableListNumberLevel2">
    <w:name w:val="Table List Number (Level 2)"/>
    <w:basedOn w:val="TableText"/>
    <w:uiPriority w:val="1"/>
    <w:pPr>
      <w:numPr>
        <w:ilvl w:val="1"/>
        <w:numId w:val="26"/>
      </w:numPr>
    </w:pPr>
  </w:style>
  <w:style w:type="paragraph" w:customStyle="1" w:styleId="TableListNumberLevel3">
    <w:name w:val="Table List Number (Level 3)"/>
    <w:basedOn w:val="TableText"/>
    <w:uiPriority w:val="1"/>
    <w:semiHidden/>
    <w:unhideWhenUsed/>
    <w:pPr>
      <w:numPr>
        <w:ilvl w:val="2"/>
        <w:numId w:val="26"/>
      </w:numPr>
    </w:pPr>
  </w:style>
  <w:style w:type="paragraph" w:customStyle="1" w:styleId="TableListNumberLevel4">
    <w:name w:val="Table List Number (Level 4)"/>
    <w:basedOn w:val="TableText"/>
    <w:uiPriority w:val="1"/>
    <w:semiHidden/>
    <w:unhideWhenUsed/>
    <w:pPr>
      <w:numPr>
        <w:ilvl w:val="3"/>
        <w:numId w:val="26"/>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AF67D0"/>
    <w:rPr>
      <w:sz w:val="16"/>
      <w:szCs w:val="16"/>
    </w:rPr>
  </w:style>
  <w:style w:type="paragraph" w:styleId="CommentText">
    <w:name w:val="annotation text"/>
    <w:basedOn w:val="Normal"/>
    <w:link w:val="CommentTextChar"/>
    <w:semiHidden/>
    <w:locked/>
    <w:rsid w:val="00AF67D0"/>
    <w:rPr>
      <w:sz w:val="20"/>
    </w:rPr>
  </w:style>
  <w:style w:type="character" w:customStyle="1" w:styleId="CommentTextChar">
    <w:name w:val="Comment Text Char"/>
    <w:basedOn w:val="DefaultParagraphFont"/>
    <w:link w:val="CommentText"/>
    <w:semiHidden/>
    <w:rsid w:val="00AF67D0"/>
    <w:rPr>
      <w:sz w:val="20"/>
    </w:rPr>
  </w:style>
  <w:style w:type="paragraph" w:styleId="CommentSubject">
    <w:name w:val="annotation subject"/>
    <w:basedOn w:val="CommentText"/>
    <w:next w:val="CommentText"/>
    <w:link w:val="CommentSubjectChar"/>
    <w:semiHidden/>
    <w:locked/>
    <w:rsid w:val="00AF67D0"/>
    <w:rPr>
      <w:b/>
      <w:bCs/>
    </w:rPr>
  </w:style>
  <w:style w:type="character" w:customStyle="1" w:styleId="CommentSubjectChar">
    <w:name w:val="Comment Subject Char"/>
    <w:basedOn w:val="CommentTextChar"/>
    <w:link w:val="CommentSubject"/>
    <w:semiHidden/>
    <w:rsid w:val="00AF67D0"/>
    <w:rPr>
      <w:b/>
      <w:bCs/>
      <w:sz w:val="20"/>
    </w:rPr>
  </w:style>
  <w:style w:type="character" w:styleId="Mention">
    <w:name w:val="Mention"/>
    <w:basedOn w:val="DefaultParagraphFont"/>
    <w:semiHidden/>
    <w:locked/>
    <w:rsid w:val="000A7A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opa.eu/europass/en/create-europass-cv"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europass.cedefop.europa.eu/en/documents/curriculum-vitae" TargetMode="External"/><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
      <w:docPartPr>
        <w:name w:val="846201FC59F745F4B2099B7B999050D9"/>
        <w:category>
          <w:name w:val="General"/>
          <w:gallery w:val="placeholder"/>
        </w:category>
        <w:types>
          <w:type w:val="bbPlcHdr"/>
        </w:types>
        <w:behaviors>
          <w:behavior w:val="content"/>
        </w:behaviors>
        <w:guid w:val="{3732483C-EFA7-48D3-B7DE-6C3077A94449}"/>
      </w:docPartPr>
      <w:docPartBody>
        <w:p w:rsidR="00830235" w:rsidRDefault="00830235" w:rsidP="00830235">
          <w:pPr>
            <w:pStyle w:val="846201FC59F745F4B2099B7B999050D9"/>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00541"/>
    <w:rsid w:val="001273B1"/>
    <w:rsid w:val="001C69A9"/>
    <w:rsid w:val="001E3B1B"/>
    <w:rsid w:val="003E2DF3"/>
    <w:rsid w:val="00416B25"/>
    <w:rsid w:val="00417C1E"/>
    <w:rsid w:val="004206D5"/>
    <w:rsid w:val="00422A75"/>
    <w:rsid w:val="004C562E"/>
    <w:rsid w:val="00507805"/>
    <w:rsid w:val="006212B2"/>
    <w:rsid w:val="006C059B"/>
    <w:rsid w:val="006F0611"/>
    <w:rsid w:val="00783DB9"/>
    <w:rsid w:val="007D5439"/>
    <w:rsid w:val="007F7378"/>
    <w:rsid w:val="00830235"/>
    <w:rsid w:val="00893390"/>
    <w:rsid w:val="00894A0C"/>
    <w:rsid w:val="00917926"/>
    <w:rsid w:val="009357D0"/>
    <w:rsid w:val="009A12CB"/>
    <w:rsid w:val="00A71A77"/>
    <w:rsid w:val="00AB44FD"/>
    <w:rsid w:val="00B00847"/>
    <w:rsid w:val="00CA527C"/>
    <w:rsid w:val="00D374C1"/>
    <w:rsid w:val="00E73389"/>
    <w:rsid w:val="00E77CC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3023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 w:type="paragraph" w:customStyle="1" w:styleId="846201FC59F745F4B2099B7B999050D9">
    <w:name w:val="846201FC59F745F4B2099B7B999050D9"/>
    <w:rsid w:val="008302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office/2006/documentManagement/types"/>
    <ds:schemaRef ds:uri="http://schemas.microsoft.com/sharepoint/v3"/>
    <ds:schemaRef ds:uri="http://purl.org/dc/dcmitype/"/>
    <ds:schemaRef ds:uri="d47e9b79-a238-4c23-8f8d-deb36af73bea"/>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827efdc9-378e-418a-934d-4e27c154476b"/>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F8E345C2-77FA-46FF-A2C8-94BF4B47F7BC}"/>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197</TotalTime>
  <Pages>5</Pages>
  <Words>1382</Words>
  <Characters>7884</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KAMINSKA Karolina (HR)</cp:lastModifiedBy>
  <cp:revision>4</cp:revision>
  <cp:lastPrinted>2023-04-05T10:36:00Z</cp:lastPrinted>
  <dcterms:created xsi:type="dcterms:W3CDTF">2025-07-03T15:25:00Z</dcterms:created>
  <dcterms:modified xsi:type="dcterms:W3CDTF">2025-07-04T08:37:00Z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