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842AFD" w14:textId="77777777" w:rsidR="007D2EC0" w:rsidRDefault="007D2EC0" w:rsidP="007D2EC0">
      <w:pPr>
        <w:tabs>
          <w:tab w:val="left" w:pos="3271"/>
        </w:tabs>
        <w:spacing w:after="0" w:line="240" w:lineRule="auto"/>
        <w:jc w:val="center"/>
        <w:rPr>
          <w:rFonts w:ascii="Book Antiqua" w:eastAsia="Times New Roman" w:hAnsi="Book Antiqua" w:cs="Times New Roman"/>
          <w:b/>
          <w:bCs/>
          <w:spacing w:val="40"/>
          <w:sz w:val="24"/>
          <w:szCs w:val="24"/>
          <w:lang w:eastAsia="it-IT"/>
        </w:rPr>
      </w:pPr>
    </w:p>
    <w:p w14:paraId="6971E9F3" w14:textId="77777777" w:rsidR="006F3B93" w:rsidRPr="006F3B93" w:rsidRDefault="006F3B93" w:rsidP="00BA59CD">
      <w:pPr>
        <w:autoSpaceDE w:val="0"/>
        <w:autoSpaceDN w:val="0"/>
        <w:adjustRightInd w:val="0"/>
        <w:spacing w:after="0" w:line="240" w:lineRule="auto"/>
        <w:ind w:left="284" w:right="284"/>
        <w:jc w:val="center"/>
        <w:rPr>
          <w:rFonts w:ascii="Book Antiqua" w:hAnsi="Book Antiqua" w:cstheme="minorHAnsi"/>
          <w:b/>
        </w:rPr>
      </w:pPr>
      <w:r w:rsidRPr="006F3B93">
        <w:rPr>
          <w:rFonts w:ascii="Book Antiqua" w:hAnsi="Book Antiqua" w:cstheme="minorHAnsi"/>
          <w:b/>
        </w:rPr>
        <w:t>Informativa sulla protezione delle persone fisiche con riguardo al trattamento dei dati personali</w:t>
      </w:r>
      <w:r w:rsidR="00BA59CD">
        <w:rPr>
          <w:rFonts w:ascii="Book Antiqua" w:hAnsi="Book Antiqua" w:cstheme="minorHAnsi"/>
          <w:b/>
        </w:rPr>
        <w:t xml:space="preserve"> </w:t>
      </w:r>
      <w:r w:rsidRPr="006F3B93">
        <w:rPr>
          <w:rFonts w:ascii="Book Antiqua" w:hAnsi="Book Antiqua" w:cstheme="minorHAnsi"/>
          <w:b/>
        </w:rPr>
        <w:t>(Regolamento Generale sulla Protezione dei Dati (UE) 2016/679, art. 13)</w:t>
      </w:r>
    </w:p>
    <w:p w14:paraId="5228F867" w14:textId="77777777" w:rsidR="006F3B93" w:rsidRPr="006F3B93" w:rsidRDefault="006F3B93" w:rsidP="00BA59CD">
      <w:pPr>
        <w:autoSpaceDE w:val="0"/>
        <w:autoSpaceDN w:val="0"/>
        <w:adjustRightInd w:val="0"/>
        <w:spacing w:after="0" w:line="240" w:lineRule="auto"/>
        <w:ind w:left="284" w:right="284"/>
        <w:jc w:val="both"/>
        <w:rPr>
          <w:rFonts w:ascii="Book Antiqua" w:hAnsi="Book Antiqua" w:cstheme="minorHAnsi"/>
        </w:rPr>
      </w:pPr>
    </w:p>
    <w:p w14:paraId="08CE66A8" w14:textId="56BF60DE" w:rsidR="006F3B93" w:rsidRPr="007D4D13" w:rsidRDefault="006F3B93" w:rsidP="00BA59CD">
      <w:pPr>
        <w:spacing w:after="0" w:line="240" w:lineRule="auto"/>
        <w:ind w:left="284" w:right="284"/>
        <w:jc w:val="both"/>
        <w:rPr>
          <w:rFonts w:ascii="Book Antiqua" w:hAnsi="Book Antiqua" w:cstheme="minorHAnsi"/>
          <w:sz w:val="20"/>
          <w:szCs w:val="20"/>
        </w:rPr>
      </w:pPr>
      <w:r w:rsidRPr="007D4D13">
        <w:rPr>
          <w:rFonts w:ascii="Book Antiqua" w:hAnsi="Book Antiqua" w:cstheme="minorHAnsi"/>
          <w:sz w:val="20"/>
          <w:szCs w:val="20"/>
        </w:rPr>
        <w:t xml:space="preserve">Il trattamento dei dati personali chiesti per </w:t>
      </w:r>
      <w:r w:rsidR="007D4D13" w:rsidRPr="007D4D13">
        <w:rPr>
          <w:rFonts w:ascii="Book Antiqua" w:hAnsi="Book Antiqua" w:cstheme="minorHAnsi"/>
          <w:sz w:val="20"/>
          <w:szCs w:val="20"/>
        </w:rPr>
        <w:t>la manifestazione di interesse relativa ad “</w:t>
      </w:r>
      <w:r w:rsidR="007D4D13" w:rsidRPr="007D4D13">
        <w:rPr>
          <w:rFonts w:ascii="Book Antiqua" w:hAnsi="Book Antiqua" w:cstheme="minorHAnsi"/>
          <w:b/>
          <w:sz w:val="20"/>
          <w:szCs w:val="20"/>
        </w:rPr>
        <w:t>Acquisto di materiale librario e didattico per Scuole ed Università straniere</w:t>
      </w:r>
      <w:r w:rsidR="00635468">
        <w:rPr>
          <w:rFonts w:ascii="Book Antiqua" w:hAnsi="Book Antiqua" w:cstheme="minorHAnsi"/>
          <w:b/>
          <w:sz w:val="20"/>
          <w:szCs w:val="20"/>
        </w:rPr>
        <w:t xml:space="preserve"> all’estero</w:t>
      </w:r>
      <w:r w:rsidR="007D4D13" w:rsidRPr="007D4D13">
        <w:rPr>
          <w:rFonts w:ascii="Book Antiqua" w:hAnsi="Book Antiqua" w:cstheme="minorHAnsi"/>
          <w:sz w:val="20"/>
          <w:szCs w:val="20"/>
        </w:rPr>
        <w:t>”</w:t>
      </w:r>
      <w:r w:rsidRPr="007D4D13">
        <w:rPr>
          <w:rFonts w:ascii="Book Antiqua" w:hAnsi="Book Antiqua" w:cstheme="minorHAnsi"/>
          <w:sz w:val="20"/>
          <w:szCs w:val="20"/>
        </w:rPr>
        <w:t>, è improntato ai principi di liceità, correttezza e trasparenza a tutela dei diritti e delle libertà fondamentali delle persone fisiche.</w:t>
      </w:r>
    </w:p>
    <w:p w14:paraId="7144E956" w14:textId="77777777" w:rsidR="006F3B93" w:rsidRPr="007D4D13" w:rsidRDefault="006F3B93" w:rsidP="00BA59CD">
      <w:pPr>
        <w:autoSpaceDE w:val="0"/>
        <w:autoSpaceDN w:val="0"/>
        <w:adjustRightInd w:val="0"/>
        <w:spacing w:after="120" w:line="240" w:lineRule="auto"/>
        <w:ind w:left="284" w:right="284"/>
        <w:jc w:val="both"/>
        <w:rPr>
          <w:rFonts w:ascii="Book Antiqua" w:hAnsi="Book Antiqua" w:cstheme="minorHAnsi"/>
          <w:sz w:val="20"/>
          <w:szCs w:val="20"/>
        </w:rPr>
      </w:pPr>
      <w:r w:rsidRPr="007D4D13">
        <w:rPr>
          <w:rFonts w:ascii="Book Antiqua" w:hAnsi="Book Antiqua" w:cstheme="minorHAnsi"/>
          <w:sz w:val="20"/>
          <w:szCs w:val="20"/>
        </w:rPr>
        <w:t>A tal fine, in conformità all’art. 13 del Regolamento Generale sulla Protezione dei Dati (UE) 2016/679, si forniscono le seguenti informazioni:</w:t>
      </w:r>
    </w:p>
    <w:p w14:paraId="7BB86BD2" w14:textId="467BEC51" w:rsidR="006F3B93" w:rsidRPr="002E112A" w:rsidRDefault="006F3B93" w:rsidP="002E112A">
      <w:pPr>
        <w:numPr>
          <w:ilvl w:val="0"/>
          <w:numId w:val="4"/>
        </w:numPr>
        <w:autoSpaceDE w:val="0"/>
        <w:autoSpaceDN w:val="0"/>
        <w:adjustRightInd w:val="0"/>
        <w:spacing w:after="120" w:line="240" w:lineRule="auto"/>
        <w:ind w:left="623" w:right="284" w:hanging="357"/>
        <w:jc w:val="both"/>
        <w:rPr>
          <w:rFonts w:ascii="Book Antiqua" w:hAnsi="Book Antiqua" w:cstheme="minorHAnsi"/>
          <w:sz w:val="20"/>
          <w:szCs w:val="20"/>
        </w:rPr>
      </w:pPr>
      <w:r w:rsidRPr="002E112A">
        <w:rPr>
          <w:rFonts w:ascii="Book Antiqua" w:hAnsi="Book Antiqua" w:cstheme="minorHAnsi"/>
          <w:sz w:val="20"/>
          <w:szCs w:val="20"/>
        </w:rPr>
        <w:t xml:space="preserve">Il titolare del trattamento dei dati è il </w:t>
      </w:r>
      <w:r w:rsidRPr="002E112A">
        <w:rPr>
          <w:rFonts w:ascii="Book Antiqua" w:hAnsi="Book Antiqua" w:cs="Times New Roman"/>
          <w:sz w:val="20"/>
          <w:szCs w:val="20"/>
        </w:rPr>
        <w:t>Ministero degli Affari Esteri e della Cooperazione Internazionale (MAECI) della Repubblica italiana,</w:t>
      </w:r>
      <w:r w:rsidRPr="002E112A">
        <w:rPr>
          <w:rFonts w:ascii="Book Antiqua" w:hAnsi="Book Antiqua" w:cstheme="minorHAnsi"/>
          <w:sz w:val="20"/>
          <w:szCs w:val="20"/>
        </w:rPr>
        <w:t xml:space="preserve"> il quale opera, nel caso specifico, per il tramite dell’Ufficio </w:t>
      </w:r>
      <w:r w:rsidR="00362C40" w:rsidRPr="002E112A">
        <w:rPr>
          <w:rFonts w:ascii="Book Antiqua" w:hAnsi="Book Antiqua" w:cstheme="minorHAnsi"/>
          <w:sz w:val="20"/>
          <w:szCs w:val="20"/>
        </w:rPr>
        <w:t>VII</w:t>
      </w:r>
      <w:r w:rsidRPr="002E112A">
        <w:rPr>
          <w:rFonts w:ascii="Book Antiqua" w:hAnsi="Book Antiqua" w:cstheme="minorHAnsi"/>
          <w:sz w:val="20"/>
          <w:szCs w:val="20"/>
        </w:rPr>
        <w:t xml:space="preserve"> della Direzione Generale </w:t>
      </w:r>
      <w:r w:rsidR="00362C40" w:rsidRPr="002E112A">
        <w:rPr>
          <w:rFonts w:ascii="Book Antiqua" w:hAnsi="Book Antiqua" w:cstheme="minorHAnsi"/>
          <w:sz w:val="20"/>
          <w:szCs w:val="20"/>
        </w:rPr>
        <w:t xml:space="preserve">per la Crescita e la </w:t>
      </w:r>
      <w:r w:rsidR="001348FC">
        <w:rPr>
          <w:rFonts w:ascii="Book Antiqua" w:hAnsi="Book Antiqua" w:cstheme="minorHAnsi"/>
          <w:sz w:val="20"/>
          <w:szCs w:val="20"/>
        </w:rPr>
        <w:t>P</w:t>
      </w:r>
      <w:r w:rsidR="00362C40" w:rsidRPr="002E112A">
        <w:rPr>
          <w:rFonts w:ascii="Book Antiqua" w:hAnsi="Book Antiqua" w:cstheme="minorHAnsi"/>
          <w:sz w:val="20"/>
          <w:szCs w:val="20"/>
        </w:rPr>
        <w:t>romozione delle Esportazioni</w:t>
      </w:r>
      <w:r w:rsidR="00563B3D" w:rsidRPr="002E112A">
        <w:rPr>
          <w:rFonts w:ascii="Book Antiqua" w:hAnsi="Book Antiqua" w:cstheme="minorHAnsi"/>
          <w:sz w:val="20"/>
          <w:szCs w:val="20"/>
        </w:rPr>
        <w:t xml:space="preserve"> (indirizzo postale: MAECI - </w:t>
      </w:r>
      <w:r w:rsidR="006E7DAD">
        <w:rPr>
          <w:rFonts w:ascii="Book Antiqua" w:hAnsi="Book Antiqua" w:cstheme="minorHAnsi"/>
          <w:sz w:val="20"/>
          <w:szCs w:val="20"/>
        </w:rPr>
        <w:t>DGCE</w:t>
      </w:r>
      <w:r w:rsidRPr="002E112A">
        <w:rPr>
          <w:rFonts w:ascii="Book Antiqua" w:hAnsi="Book Antiqua" w:cstheme="minorHAnsi"/>
          <w:sz w:val="20"/>
          <w:szCs w:val="20"/>
        </w:rPr>
        <w:t xml:space="preserve"> Ufficio </w:t>
      </w:r>
      <w:r w:rsidR="00563B3D" w:rsidRPr="002E112A">
        <w:rPr>
          <w:rFonts w:ascii="Book Antiqua" w:hAnsi="Book Antiqua" w:cstheme="minorHAnsi"/>
          <w:sz w:val="20"/>
          <w:szCs w:val="20"/>
        </w:rPr>
        <w:t>V</w:t>
      </w:r>
      <w:r w:rsidR="006E7DAD">
        <w:rPr>
          <w:rFonts w:ascii="Book Antiqua" w:hAnsi="Book Antiqua" w:cstheme="minorHAnsi"/>
          <w:sz w:val="20"/>
          <w:szCs w:val="20"/>
        </w:rPr>
        <w:t>II</w:t>
      </w:r>
      <w:r w:rsidRPr="002E112A">
        <w:rPr>
          <w:rFonts w:ascii="Book Antiqua" w:hAnsi="Book Antiqua" w:cstheme="minorHAnsi"/>
          <w:sz w:val="20"/>
          <w:szCs w:val="20"/>
        </w:rPr>
        <w:t>, Piazzale della Farnesina 1, 00135 Roma; p</w:t>
      </w:r>
      <w:r w:rsidR="00682694" w:rsidRPr="002E112A">
        <w:rPr>
          <w:rFonts w:ascii="Book Antiqua" w:hAnsi="Book Antiqua" w:cstheme="minorHAnsi"/>
          <w:sz w:val="20"/>
          <w:szCs w:val="20"/>
        </w:rPr>
        <w:t>.</w:t>
      </w:r>
      <w:r w:rsidRPr="002E112A">
        <w:rPr>
          <w:rFonts w:ascii="Book Antiqua" w:hAnsi="Book Antiqua" w:cstheme="minorHAnsi"/>
          <w:sz w:val="20"/>
          <w:szCs w:val="20"/>
        </w:rPr>
        <w:t>e</w:t>
      </w:r>
      <w:r w:rsidR="00682694" w:rsidRPr="002E112A">
        <w:rPr>
          <w:rFonts w:ascii="Book Antiqua" w:hAnsi="Book Antiqua" w:cstheme="minorHAnsi"/>
          <w:sz w:val="20"/>
          <w:szCs w:val="20"/>
        </w:rPr>
        <w:t>.</w:t>
      </w:r>
      <w:r w:rsidRPr="002E112A">
        <w:rPr>
          <w:rFonts w:ascii="Book Antiqua" w:hAnsi="Book Antiqua" w:cstheme="minorHAnsi"/>
          <w:sz w:val="20"/>
          <w:szCs w:val="20"/>
        </w:rPr>
        <w:t>o</w:t>
      </w:r>
      <w:r w:rsidR="00682694" w:rsidRPr="002E112A">
        <w:rPr>
          <w:rFonts w:ascii="Book Antiqua" w:hAnsi="Book Antiqua" w:cstheme="minorHAnsi"/>
          <w:sz w:val="20"/>
          <w:szCs w:val="20"/>
        </w:rPr>
        <w:t>.</w:t>
      </w:r>
      <w:r w:rsidRPr="002E112A">
        <w:rPr>
          <w:rFonts w:ascii="Book Antiqua" w:hAnsi="Book Antiqua" w:cstheme="minorHAnsi"/>
          <w:sz w:val="20"/>
          <w:szCs w:val="20"/>
        </w:rPr>
        <w:t>:</w:t>
      </w:r>
      <w:r w:rsidR="002E112A">
        <w:rPr>
          <w:rFonts w:ascii="Book Antiqua" w:hAnsi="Book Antiqua"/>
          <w:sz w:val="20"/>
          <w:szCs w:val="20"/>
        </w:rPr>
        <w:t xml:space="preserve"> </w:t>
      </w:r>
      <w:r w:rsidR="002E112A" w:rsidRPr="002E112A">
        <w:rPr>
          <w:rFonts w:ascii="Book Antiqua" w:hAnsi="Book Antiqua"/>
          <w:b/>
          <w:bCs/>
          <w:sz w:val="20"/>
          <w:szCs w:val="20"/>
        </w:rPr>
        <w:t>dgce07contabilita@esteri.it</w:t>
      </w:r>
      <w:r w:rsidRPr="002E112A">
        <w:rPr>
          <w:rFonts w:ascii="Book Antiqua" w:hAnsi="Book Antiqua" w:cstheme="minorHAnsi"/>
          <w:sz w:val="20"/>
          <w:szCs w:val="20"/>
        </w:rPr>
        <w:t>; p</w:t>
      </w:r>
      <w:r w:rsidR="00682694" w:rsidRPr="002E112A">
        <w:rPr>
          <w:rFonts w:ascii="Book Antiqua" w:hAnsi="Book Antiqua" w:cstheme="minorHAnsi"/>
          <w:sz w:val="20"/>
          <w:szCs w:val="20"/>
        </w:rPr>
        <w:t>.</w:t>
      </w:r>
      <w:r w:rsidRPr="002E112A">
        <w:rPr>
          <w:rFonts w:ascii="Book Antiqua" w:hAnsi="Book Antiqua" w:cstheme="minorHAnsi"/>
          <w:sz w:val="20"/>
          <w:szCs w:val="20"/>
        </w:rPr>
        <w:t>e</w:t>
      </w:r>
      <w:r w:rsidR="00682694" w:rsidRPr="002E112A">
        <w:rPr>
          <w:rFonts w:ascii="Book Antiqua" w:hAnsi="Book Antiqua" w:cstheme="minorHAnsi"/>
          <w:sz w:val="20"/>
          <w:szCs w:val="20"/>
        </w:rPr>
        <w:t>.</w:t>
      </w:r>
      <w:r w:rsidRPr="002E112A">
        <w:rPr>
          <w:rFonts w:ascii="Book Antiqua" w:hAnsi="Book Antiqua" w:cstheme="minorHAnsi"/>
          <w:sz w:val="20"/>
          <w:szCs w:val="20"/>
        </w:rPr>
        <w:t>c</w:t>
      </w:r>
      <w:r w:rsidR="00682694" w:rsidRPr="002E112A">
        <w:rPr>
          <w:rFonts w:ascii="Book Antiqua" w:hAnsi="Book Antiqua" w:cstheme="minorHAnsi"/>
          <w:sz w:val="20"/>
          <w:szCs w:val="20"/>
        </w:rPr>
        <w:t>.</w:t>
      </w:r>
      <w:r w:rsidRPr="002E112A">
        <w:rPr>
          <w:rFonts w:ascii="Book Antiqua" w:hAnsi="Book Antiqua" w:cstheme="minorHAnsi"/>
          <w:sz w:val="20"/>
          <w:szCs w:val="20"/>
        </w:rPr>
        <w:t>:</w:t>
      </w:r>
      <w:hyperlink r:id="rId7" w:history="1">
        <w:r w:rsidR="002E112A" w:rsidRPr="00574720">
          <w:rPr>
            <w:rStyle w:val="Collegamentoipertestuale"/>
            <w:rFonts w:ascii="Book Antiqua" w:hAnsi="Book Antiqua"/>
            <w:sz w:val="20"/>
            <w:szCs w:val="20"/>
          </w:rPr>
          <w:t xml:space="preserve"> </w:t>
        </w:r>
        <w:r w:rsidR="002E112A" w:rsidRPr="002E112A">
          <w:rPr>
            <w:rStyle w:val="Collegamentoipertestuale"/>
            <w:rFonts w:ascii="Book Antiqua" w:hAnsi="Book Antiqua"/>
            <w:b/>
            <w:color w:val="auto"/>
            <w:sz w:val="20"/>
            <w:szCs w:val="20"/>
            <w:u w:val="none"/>
          </w:rPr>
          <w:t>dgce07@cert.esteri.it</w:t>
        </w:r>
      </w:hyperlink>
      <w:r w:rsidRPr="002E112A">
        <w:rPr>
          <w:rFonts w:ascii="Book Antiqua" w:hAnsi="Book Antiqua" w:cstheme="minorHAnsi"/>
          <w:sz w:val="20"/>
          <w:szCs w:val="20"/>
        </w:rPr>
        <w:t xml:space="preserve">). </w:t>
      </w:r>
    </w:p>
    <w:p w14:paraId="6D0D4090" w14:textId="77777777" w:rsidR="006F3B93" w:rsidRPr="007D4D13" w:rsidRDefault="006F3B93" w:rsidP="00BA59C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Per quesiti o reclami in materia di privatezza, l’interessato può contattare il Responsabile della Protezione dei Dati personali (RPD) del MAECI (MAECI - RPD, Piazzale della Farnesina 1, 00135 Roma; tel. 0039 0636911 (centralino); p</w:t>
      </w:r>
      <w:r w:rsidR="00682694" w:rsidRPr="007D4D13">
        <w:rPr>
          <w:rFonts w:ascii="Book Antiqua" w:hAnsi="Book Antiqua" w:cstheme="minorHAnsi"/>
          <w:sz w:val="20"/>
          <w:szCs w:val="20"/>
        </w:rPr>
        <w:t>.</w:t>
      </w:r>
      <w:r w:rsidRPr="007D4D13">
        <w:rPr>
          <w:rFonts w:ascii="Book Antiqua" w:hAnsi="Book Antiqua" w:cstheme="minorHAnsi"/>
          <w:sz w:val="20"/>
          <w:szCs w:val="20"/>
        </w:rPr>
        <w:t>e</w:t>
      </w:r>
      <w:r w:rsidR="00682694" w:rsidRPr="007D4D13">
        <w:rPr>
          <w:rFonts w:ascii="Book Antiqua" w:hAnsi="Book Antiqua" w:cstheme="minorHAnsi"/>
          <w:sz w:val="20"/>
          <w:szCs w:val="20"/>
        </w:rPr>
        <w:t>.</w:t>
      </w:r>
      <w:r w:rsidRPr="007D4D13">
        <w:rPr>
          <w:rFonts w:ascii="Book Antiqua" w:hAnsi="Book Antiqua" w:cstheme="minorHAnsi"/>
          <w:sz w:val="20"/>
          <w:szCs w:val="20"/>
        </w:rPr>
        <w:t>o</w:t>
      </w:r>
      <w:r w:rsidR="00682694" w:rsidRPr="007D4D13">
        <w:rPr>
          <w:rFonts w:ascii="Book Antiqua" w:hAnsi="Book Antiqua" w:cstheme="minorHAnsi"/>
          <w:sz w:val="20"/>
          <w:szCs w:val="20"/>
        </w:rPr>
        <w:t>.</w:t>
      </w:r>
      <w:r w:rsidRPr="007D4D13">
        <w:rPr>
          <w:rFonts w:ascii="Book Antiqua" w:hAnsi="Book Antiqua" w:cstheme="minorHAnsi"/>
          <w:sz w:val="20"/>
          <w:szCs w:val="20"/>
        </w:rPr>
        <w:t xml:space="preserve">: </w:t>
      </w:r>
      <w:hyperlink r:id="rId8" w:history="1">
        <w:r w:rsidRPr="007D4D13">
          <w:rPr>
            <w:rFonts w:ascii="Book Antiqua" w:hAnsi="Book Antiqua"/>
            <w:b/>
            <w:sz w:val="20"/>
            <w:szCs w:val="20"/>
            <w:u w:val="single"/>
          </w:rPr>
          <w:t>rpd@esteri.it</w:t>
        </w:r>
      </w:hyperlink>
      <w:r w:rsidRPr="007D4D13">
        <w:rPr>
          <w:rFonts w:ascii="Book Antiqua" w:hAnsi="Book Antiqua" w:cstheme="minorHAnsi"/>
          <w:sz w:val="20"/>
          <w:szCs w:val="20"/>
        </w:rPr>
        <w:t>; p</w:t>
      </w:r>
      <w:r w:rsidR="00682694" w:rsidRPr="007D4D13">
        <w:rPr>
          <w:rFonts w:ascii="Book Antiqua" w:hAnsi="Book Antiqua" w:cstheme="minorHAnsi"/>
          <w:sz w:val="20"/>
          <w:szCs w:val="20"/>
        </w:rPr>
        <w:t>.</w:t>
      </w:r>
      <w:r w:rsidRPr="007D4D13">
        <w:rPr>
          <w:rFonts w:ascii="Book Antiqua" w:hAnsi="Book Antiqua" w:cstheme="minorHAnsi"/>
          <w:sz w:val="20"/>
          <w:szCs w:val="20"/>
        </w:rPr>
        <w:t>e</w:t>
      </w:r>
      <w:r w:rsidR="00682694" w:rsidRPr="007D4D13">
        <w:rPr>
          <w:rFonts w:ascii="Book Antiqua" w:hAnsi="Book Antiqua" w:cstheme="minorHAnsi"/>
          <w:sz w:val="20"/>
          <w:szCs w:val="20"/>
        </w:rPr>
        <w:t>.</w:t>
      </w:r>
      <w:r w:rsidRPr="007D4D13">
        <w:rPr>
          <w:rFonts w:ascii="Book Antiqua" w:hAnsi="Book Antiqua" w:cstheme="minorHAnsi"/>
          <w:sz w:val="20"/>
          <w:szCs w:val="20"/>
        </w:rPr>
        <w:t>c</w:t>
      </w:r>
      <w:r w:rsidR="00682694" w:rsidRPr="007D4D13">
        <w:rPr>
          <w:rFonts w:ascii="Book Antiqua" w:hAnsi="Book Antiqua" w:cstheme="minorHAnsi"/>
          <w:sz w:val="20"/>
          <w:szCs w:val="20"/>
        </w:rPr>
        <w:t>.</w:t>
      </w:r>
      <w:r w:rsidRPr="007D4D13">
        <w:rPr>
          <w:rFonts w:ascii="Book Antiqua" w:hAnsi="Book Antiqua" w:cstheme="minorHAnsi"/>
          <w:sz w:val="20"/>
          <w:szCs w:val="20"/>
        </w:rPr>
        <w:t xml:space="preserve">: </w:t>
      </w:r>
      <w:hyperlink r:id="rId9" w:history="1">
        <w:r w:rsidRPr="007D4D13">
          <w:rPr>
            <w:rFonts w:ascii="Book Antiqua" w:hAnsi="Book Antiqua"/>
            <w:b/>
            <w:sz w:val="20"/>
            <w:szCs w:val="20"/>
            <w:u w:val="single"/>
          </w:rPr>
          <w:t>rpd@cert.esteri.it</w:t>
        </w:r>
      </w:hyperlink>
      <w:r w:rsidRPr="007D4D13">
        <w:rPr>
          <w:rFonts w:ascii="Book Antiqua" w:hAnsi="Book Antiqua" w:cstheme="minorHAnsi"/>
          <w:sz w:val="20"/>
          <w:szCs w:val="20"/>
        </w:rPr>
        <w:t>.</w:t>
      </w:r>
    </w:p>
    <w:p w14:paraId="3072B618" w14:textId="77777777" w:rsidR="006F3B93" w:rsidRPr="007D4D13" w:rsidRDefault="006F3B93" w:rsidP="007D4D13">
      <w:pPr>
        <w:numPr>
          <w:ilvl w:val="0"/>
          <w:numId w:val="4"/>
        </w:numPr>
        <w:autoSpaceDE w:val="0"/>
        <w:autoSpaceDN w:val="0"/>
        <w:adjustRightInd w:val="0"/>
        <w:spacing w:after="120" w:line="240" w:lineRule="auto"/>
        <w:ind w:left="623" w:right="284" w:hanging="357"/>
        <w:jc w:val="both"/>
        <w:rPr>
          <w:rFonts w:ascii="Book Antiqua" w:hAnsi="Book Antiqua" w:cstheme="minorHAnsi"/>
          <w:sz w:val="20"/>
          <w:szCs w:val="20"/>
        </w:rPr>
      </w:pPr>
      <w:r w:rsidRPr="007D4D13">
        <w:rPr>
          <w:rFonts w:ascii="Book Antiqua" w:hAnsi="Book Antiqua" w:cstheme="minorHAnsi"/>
          <w:sz w:val="20"/>
          <w:szCs w:val="20"/>
        </w:rPr>
        <w:t xml:space="preserve">I dati personali chiesti sono necessari per la selezione dell’operatore economico cui sarà affidata la prestazione oggetto del contratto.  </w:t>
      </w:r>
    </w:p>
    <w:p w14:paraId="3BC09235" w14:textId="77777777" w:rsidR="006F3B93" w:rsidRPr="007D4D13" w:rsidRDefault="006F3B93" w:rsidP="00BA59C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 xml:space="preserve">Il conferimento dei dati è un obbligo previsto dalla normativa italiana e l’eventuale rifiuto a fornire i dati richiesti renderà la domanda irricevibile. </w:t>
      </w:r>
    </w:p>
    <w:p w14:paraId="65B5CCC6" w14:textId="77777777" w:rsidR="006F3B93" w:rsidRPr="007D4D13" w:rsidRDefault="006F3B93" w:rsidP="00BA59C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Il trattamento sarà effettuato in modalità manuale e automatizzata da personale appositamente incaricato.</w:t>
      </w:r>
    </w:p>
    <w:p w14:paraId="0A7DB9C0" w14:textId="77777777" w:rsidR="006F3B93" w:rsidRPr="00E346FE" w:rsidRDefault="006F3B93" w:rsidP="00BA59CD">
      <w:pPr>
        <w:numPr>
          <w:ilvl w:val="0"/>
          <w:numId w:val="4"/>
        </w:numPr>
        <w:autoSpaceDE w:val="0"/>
        <w:autoSpaceDN w:val="0"/>
        <w:adjustRightInd w:val="0"/>
        <w:spacing w:after="120" w:line="240" w:lineRule="auto"/>
        <w:ind w:left="624" w:right="284"/>
        <w:jc w:val="both"/>
        <w:rPr>
          <w:rFonts w:ascii="Book Antiqua" w:hAnsi="Book Antiqua" w:cstheme="minorHAnsi"/>
          <w:sz w:val="20"/>
          <w:szCs w:val="20"/>
        </w:rPr>
      </w:pPr>
      <w:r w:rsidRPr="00E346FE">
        <w:rPr>
          <w:rFonts w:ascii="Book Antiqua" w:hAnsi="Book Antiqua" w:cstheme="minorHAnsi"/>
          <w:sz w:val="20"/>
          <w:szCs w:val="20"/>
        </w:rPr>
        <w:t xml:space="preserve">I dati personali saranno comunicati agli organi di controllo del MAECI ed agli aventi diritto all’eventuale accesso documentale ai sensi dell’art. 22 della Legge n. 241 del 7 agosto 1990 e ss.mm.ii.; potranno inoltre essere pubblicati sul sito istituzionale del MAECI nel rispetto degli obblighi di trasparenza previsti dall’art. </w:t>
      </w:r>
      <w:r w:rsidR="00E346FE" w:rsidRPr="00E346FE">
        <w:rPr>
          <w:rFonts w:ascii="Book Antiqua" w:eastAsia="Times New Roman" w:hAnsi="Book Antiqua" w:cs="Times New Roman"/>
          <w:iCs/>
          <w:sz w:val="20"/>
          <w:szCs w:val="20"/>
          <w:lang w:eastAsia="it-IT"/>
        </w:rPr>
        <w:t xml:space="preserve">28 del </w:t>
      </w:r>
      <w:r w:rsidR="00E346FE" w:rsidRPr="00E346FE">
        <w:rPr>
          <w:rFonts w:ascii="Book Antiqua" w:eastAsia="Times New Roman" w:hAnsi="Book Antiqua" w:cs="Times New Roman"/>
          <w:iCs/>
          <w:snapToGrid w:val="0"/>
          <w:sz w:val="20"/>
          <w:szCs w:val="20"/>
          <w:lang w:eastAsia="it-IT"/>
        </w:rPr>
        <w:t xml:space="preserve">D.lgs. n. 36 del 31 marzo 2023 </w:t>
      </w:r>
      <w:r w:rsidRPr="00E346FE">
        <w:rPr>
          <w:rFonts w:ascii="Book Antiqua" w:hAnsi="Book Antiqua" w:cstheme="minorHAnsi"/>
          <w:sz w:val="20"/>
          <w:szCs w:val="20"/>
        </w:rPr>
        <w:t>e ss.mm.ii.</w:t>
      </w:r>
      <w:r w:rsidRPr="00E346FE">
        <w:rPr>
          <w:rFonts w:ascii="Book Antiqua" w:hAnsi="Book Antiqua"/>
          <w:sz w:val="20"/>
          <w:szCs w:val="20"/>
        </w:rPr>
        <w:t xml:space="preserve"> </w:t>
      </w:r>
      <w:r w:rsidRPr="00E346FE">
        <w:rPr>
          <w:rFonts w:ascii="Book Antiqua" w:hAnsi="Book Antiqua" w:cstheme="minorHAnsi"/>
          <w:sz w:val="20"/>
          <w:szCs w:val="20"/>
        </w:rPr>
        <w:t xml:space="preserve"> </w:t>
      </w:r>
    </w:p>
    <w:p w14:paraId="144BAADB" w14:textId="77777777" w:rsidR="006F3B93" w:rsidRPr="007D4D13" w:rsidRDefault="006F3B93" w:rsidP="00BA59C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I dati sono conservati per un periodo massimo di cinque anni a decorrere dal momento in cui ha termine il rapporto contrattuale per completamento dell’esecuzione o per altra ragione, ivi inclusa la risoluzione per inadempimento. Il predetto termine è sospeso in caso di avvio di un procedimento giudiziario.</w:t>
      </w:r>
    </w:p>
    <w:p w14:paraId="35E65E90" w14:textId="77777777" w:rsidR="006F3B93" w:rsidRPr="007D4D13" w:rsidRDefault="006F3B93" w:rsidP="00BA59C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Gli interessati possono chiedere l’accesso ai propri dati personali e la loro rettifica. Ai sensi della normativa vigente e fatte salve le eventuali conseguenze sulla partecipazione alla citata procedura, essi possono altresì chiedere la cancellazione di tali dati, nonché la limitazione del trattamento o l’opposizione al trattamento. Nei predetti casi, gli interessati dovranno presentare apposita richiesta all’Ufficio indicato al punto 1, informando per conoscenza l’RPD del MAECI.</w:t>
      </w:r>
    </w:p>
    <w:p w14:paraId="61C68D55" w14:textId="77777777" w:rsidR="00563B3D" w:rsidRPr="007D4D13" w:rsidRDefault="006F3B93" w:rsidP="00563B3D">
      <w:pPr>
        <w:numPr>
          <w:ilvl w:val="0"/>
          <w:numId w:val="4"/>
        </w:numPr>
        <w:autoSpaceDE w:val="0"/>
        <w:autoSpaceDN w:val="0"/>
        <w:adjustRightInd w:val="0"/>
        <w:spacing w:after="120" w:line="240" w:lineRule="auto"/>
        <w:ind w:left="624" w:right="284" w:hanging="357"/>
        <w:jc w:val="both"/>
        <w:rPr>
          <w:rFonts w:ascii="Book Antiqua" w:hAnsi="Book Antiqua" w:cstheme="minorHAnsi"/>
          <w:sz w:val="20"/>
          <w:szCs w:val="20"/>
        </w:rPr>
      </w:pPr>
      <w:r w:rsidRPr="007D4D13">
        <w:rPr>
          <w:rFonts w:ascii="Book Antiqua" w:hAnsi="Book Antiqua" w:cstheme="minorHAnsi"/>
          <w:sz w:val="20"/>
          <w:szCs w:val="20"/>
        </w:rPr>
        <w:t>Se ritengono che i propri diritti in materia di privatezza siano stati violati, gli interessati possono presentare reclamo all’RPD del MAECI. Qualora non siano soddisfatti della risposta, possono rivolgersi al Garante per la Protezione dei Dati personali (indirizzo: Piazza Venezia 11, 00187 Roma, tel. 0039 06696771 (centralino), p</w:t>
      </w:r>
      <w:r w:rsidR="00682694" w:rsidRPr="007D4D13">
        <w:rPr>
          <w:rFonts w:ascii="Book Antiqua" w:hAnsi="Book Antiqua" w:cstheme="minorHAnsi"/>
          <w:sz w:val="20"/>
          <w:szCs w:val="20"/>
        </w:rPr>
        <w:t>.</w:t>
      </w:r>
      <w:r w:rsidRPr="007D4D13">
        <w:rPr>
          <w:rFonts w:ascii="Book Antiqua" w:hAnsi="Book Antiqua" w:cstheme="minorHAnsi"/>
          <w:sz w:val="20"/>
          <w:szCs w:val="20"/>
        </w:rPr>
        <w:t>e</w:t>
      </w:r>
      <w:r w:rsidR="00682694" w:rsidRPr="007D4D13">
        <w:rPr>
          <w:rFonts w:ascii="Book Antiqua" w:hAnsi="Book Antiqua" w:cstheme="minorHAnsi"/>
          <w:sz w:val="20"/>
          <w:szCs w:val="20"/>
        </w:rPr>
        <w:t>.</w:t>
      </w:r>
      <w:r w:rsidRPr="007D4D13">
        <w:rPr>
          <w:rFonts w:ascii="Book Antiqua" w:hAnsi="Book Antiqua" w:cstheme="minorHAnsi"/>
          <w:sz w:val="20"/>
          <w:szCs w:val="20"/>
        </w:rPr>
        <w:t>o</w:t>
      </w:r>
      <w:r w:rsidR="00682694" w:rsidRPr="007D4D13">
        <w:rPr>
          <w:rFonts w:ascii="Book Antiqua" w:hAnsi="Book Antiqua" w:cstheme="minorHAnsi"/>
          <w:sz w:val="20"/>
          <w:szCs w:val="20"/>
        </w:rPr>
        <w:t>.</w:t>
      </w:r>
      <w:r w:rsidRPr="007D4D13">
        <w:rPr>
          <w:rFonts w:ascii="Book Antiqua" w:hAnsi="Book Antiqua" w:cstheme="minorHAnsi"/>
          <w:sz w:val="20"/>
          <w:szCs w:val="20"/>
        </w:rPr>
        <w:t xml:space="preserve">: </w:t>
      </w:r>
      <w:hyperlink r:id="rId10" w:history="1">
        <w:r w:rsidRPr="007D4D13">
          <w:rPr>
            <w:rFonts w:ascii="Book Antiqua" w:hAnsi="Book Antiqua" w:cstheme="minorHAnsi"/>
            <w:b/>
            <w:sz w:val="20"/>
            <w:szCs w:val="20"/>
            <w:u w:val="single"/>
          </w:rPr>
          <w:t>garante@gpdp.it</w:t>
        </w:r>
      </w:hyperlink>
      <w:r w:rsidRPr="007D4D13">
        <w:rPr>
          <w:rFonts w:ascii="Book Antiqua" w:hAnsi="Book Antiqua" w:cstheme="minorHAnsi"/>
          <w:sz w:val="20"/>
          <w:szCs w:val="20"/>
        </w:rPr>
        <w:t>, p</w:t>
      </w:r>
      <w:r w:rsidR="00682694" w:rsidRPr="007D4D13">
        <w:rPr>
          <w:rFonts w:ascii="Book Antiqua" w:hAnsi="Book Antiqua" w:cstheme="minorHAnsi"/>
          <w:sz w:val="20"/>
          <w:szCs w:val="20"/>
        </w:rPr>
        <w:t>.</w:t>
      </w:r>
      <w:r w:rsidRPr="007D4D13">
        <w:rPr>
          <w:rFonts w:ascii="Book Antiqua" w:hAnsi="Book Antiqua" w:cstheme="minorHAnsi"/>
          <w:sz w:val="20"/>
          <w:szCs w:val="20"/>
        </w:rPr>
        <w:t>e</w:t>
      </w:r>
      <w:r w:rsidR="00682694" w:rsidRPr="007D4D13">
        <w:rPr>
          <w:rFonts w:ascii="Book Antiqua" w:hAnsi="Book Antiqua" w:cstheme="minorHAnsi"/>
          <w:sz w:val="20"/>
          <w:szCs w:val="20"/>
        </w:rPr>
        <w:t>.</w:t>
      </w:r>
      <w:r w:rsidRPr="007D4D13">
        <w:rPr>
          <w:rFonts w:ascii="Book Antiqua" w:hAnsi="Book Antiqua" w:cstheme="minorHAnsi"/>
          <w:sz w:val="20"/>
          <w:szCs w:val="20"/>
        </w:rPr>
        <w:t>c</w:t>
      </w:r>
      <w:r w:rsidR="00682694" w:rsidRPr="007D4D13">
        <w:rPr>
          <w:rFonts w:ascii="Book Antiqua" w:hAnsi="Book Antiqua" w:cstheme="minorHAnsi"/>
          <w:sz w:val="20"/>
          <w:szCs w:val="20"/>
        </w:rPr>
        <w:t>.</w:t>
      </w:r>
      <w:r w:rsidRPr="007D4D13">
        <w:rPr>
          <w:rFonts w:ascii="Book Antiqua" w:hAnsi="Book Antiqua" w:cstheme="minorHAnsi"/>
          <w:sz w:val="20"/>
          <w:szCs w:val="20"/>
        </w:rPr>
        <w:t xml:space="preserve">: </w:t>
      </w:r>
      <w:hyperlink r:id="rId11" w:history="1">
        <w:r w:rsidRPr="007D4D13">
          <w:rPr>
            <w:rFonts w:ascii="Book Antiqua" w:hAnsi="Book Antiqua" w:cstheme="minorHAnsi"/>
            <w:b/>
            <w:sz w:val="20"/>
            <w:szCs w:val="20"/>
            <w:u w:val="single"/>
          </w:rPr>
          <w:t>protocollo@pec.gpdp.it</w:t>
        </w:r>
      </w:hyperlink>
      <w:r w:rsidRPr="007D4D13">
        <w:rPr>
          <w:rFonts w:ascii="Book Antiqua" w:hAnsi="Book Antiqua" w:cstheme="minorHAnsi"/>
          <w:sz w:val="20"/>
          <w:szCs w:val="20"/>
        </w:rPr>
        <w:t>).</w:t>
      </w:r>
    </w:p>
    <w:p w14:paraId="1928D99C" w14:textId="77777777" w:rsidR="00563B3D" w:rsidRPr="007D4D13" w:rsidRDefault="00563B3D" w:rsidP="00563B3D">
      <w:pPr>
        <w:autoSpaceDE w:val="0"/>
        <w:autoSpaceDN w:val="0"/>
        <w:adjustRightInd w:val="0"/>
        <w:spacing w:after="120" w:line="240" w:lineRule="auto"/>
        <w:ind w:left="267" w:right="284"/>
        <w:jc w:val="both"/>
        <w:rPr>
          <w:rFonts w:ascii="Book Antiqua" w:hAnsi="Book Antiqua" w:cstheme="minorHAnsi"/>
          <w:sz w:val="20"/>
          <w:szCs w:val="20"/>
        </w:rPr>
      </w:pPr>
    </w:p>
    <w:p w14:paraId="4F310672" w14:textId="77777777" w:rsidR="006F3B93" w:rsidRPr="007D4D13" w:rsidRDefault="006F3B93" w:rsidP="00BA59CD">
      <w:pPr>
        <w:autoSpaceDE w:val="0"/>
        <w:autoSpaceDN w:val="0"/>
        <w:adjustRightInd w:val="0"/>
        <w:spacing w:after="120" w:line="240" w:lineRule="auto"/>
        <w:ind w:left="284" w:right="284"/>
        <w:jc w:val="both"/>
        <w:rPr>
          <w:rFonts w:ascii="Book Antiqua" w:hAnsi="Book Antiqua" w:cstheme="minorHAnsi"/>
          <w:sz w:val="20"/>
          <w:szCs w:val="20"/>
        </w:rPr>
      </w:pPr>
      <w:r w:rsidRPr="007D4D13">
        <w:rPr>
          <w:rFonts w:ascii="Book Antiqua" w:hAnsi="Book Antiqua" w:cstheme="minorHAnsi"/>
          <w:sz w:val="20"/>
          <w:szCs w:val="20"/>
        </w:rPr>
        <w:t xml:space="preserve">Il sottoscritto dichiara di aver preso visione della presente informativa ed autorizza il trattamento dei propri dati personali per le attività sopra descritte per le quali il consenso rappresenti la base giuridica del trattamento. </w:t>
      </w:r>
    </w:p>
    <w:p w14:paraId="26D115E9" w14:textId="77777777" w:rsidR="00BA59CD" w:rsidRPr="007D4D13" w:rsidRDefault="00BA59CD" w:rsidP="00BA59CD">
      <w:pPr>
        <w:autoSpaceDE w:val="0"/>
        <w:autoSpaceDN w:val="0"/>
        <w:adjustRightInd w:val="0"/>
        <w:spacing w:after="0" w:line="240" w:lineRule="auto"/>
        <w:ind w:left="284" w:right="284"/>
        <w:jc w:val="both"/>
        <w:rPr>
          <w:rFonts w:ascii="Book Antiqua" w:eastAsia="Calibri" w:hAnsi="Book Antiqua" w:cs="Times New Roman"/>
          <w:i/>
          <w:iCs/>
          <w:sz w:val="20"/>
          <w:szCs w:val="20"/>
          <w:highlight w:val="yellow"/>
        </w:rPr>
      </w:pPr>
    </w:p>
    <w:p w14:paraId="3E4264F6" w14:textId="77777777" w:rsidR="006F3B93" w:rsidRPr="007D4D13" w:rsidRDefault="006F3B93" w:rsidP="00BA59CD">
      <w:pPr>
        <w:autoSpaceDE w:val="0"/>
        <w:autoSpaceDN w:val="0"/>
        <w:adjustRightInd w:val="0"/>
        <w:spacing w:after="0" w:line="240" w:lineRule="auto"/>
        <w:ind w:left="284" w:right="284"/>
        <w:jc w:val="both"/>
        <w:rPr>
          <w:rFonts w:ascii="Book Antiqua" w:eastAsia="Calibri" w:hAnsi="Book Antiqua" w:cs="Times New Roman"/>
          <w:i/>
          <w:iCs/>
          <w:sz w:val="20"/>
          <w:szCs w:val="20"/>
        </w:rPr>
      </w:pPr>
      <w:r w:rsidRPr="00AC77B7">
        <w:rPr>
          <w:rFonts w:ascii="Book Antiqua" w:eastAsia="Calibri" w:hAnsi="Book Antiqua" w:cs="Times New Roman"/>
          <w:i/>
          <w:iCs/>
          <w:sz w:val="20"/>
          <w:szCs w:val="20"/>
          <w:highlight w:val="yellow"/>
        </w:rPr>
        <w:t>[Luogo, data]</w:t>
      </w:r>
    </w:p>
    <w:p w14:paraId="1427F8A1" w14:textId="77777777" w:rsidR="006F3B93" w:rsidRPr="007D4D13" w:rsidRDefault="006F3B93" w:rsidP="00BA59CD">
      <w:pPr>
        <w:autoSpaceDE w:val="0"/>
        <w:autoSpaceDN w:val="0"/>
        <w:adjustRightInd w:val="0"/>
        <w:spacing w:after="0" w:line="240" w:lineRule="auto"/>
        <w:ind w:left="2835" w:right="284"/>
        <w:jc w:val="center"/>
        <w:rPr>
          <w:rFonts w:ascii="Book Antiqua" w:eastAsia="Calibri" w:hAnsi="Book Antiqua" w:cs="Times New Roman"/>
          <w:color w:val="000000"/>
          <w:sz w:val="20"/>
          <w:szCs w:val="20"/>
        </w:rPr>
      </w:pPr>
      <w:r w:rsidRPr="007D4D13">
        <w:rPr>
          <w:rFonts w:ascii="Book Antiqua" w:eastAsia="Calibri" w:hAnsi="Book Antiqua" w:cs="Times New Roman"/>
          <w:color w:val="000000"/>
          <w:sz w:val="20"/>
          <w:szCs w:val="20"/>
        </w:rPr>
        <w:t xml:space="preserve">Firma dell’interessato </w:t>
      </w:r>
      <w:r w:rsidR="00AC77B7">
        <w:rPr>
          <w:rFonts w:ascii="Book Antiqua" w:eastAsia="Calibri" w:hAnsi="Book Antiqua" w:cs="Times New Roman"/>
          <w:color w:val="000000"/>
          <w:sz w:val="20"/>
          <w:szCs w:val="20"/>
        </w:rPr>
        <w:t>per presa visione e accettazione</w:t>
      </w:r>
    </w:p>
    <w:p w14:paraId="5C79E1FF" w14:textId="77777777" w:rsidR="00A41E1D" w:rsidRPr="00BA6F33" w:rsidRDefault="00A41E1D" w:rsidP="007D4D13">
      <w:pPr>
        <w:tabs>
          <w:tab w:val="left" w:pos="3271"/>
        </w:tabs>
        <w:spacing w:after="60" w:line="240" w:lineRule="auto"/>
        <w:rPr>
          <w:rFonts w:ascii="Book Antiqua" w:hAnsi="Book Antiqua"/>
          <w:sz w:val="24"/>
          <w:szCs w:val="24"/>
        </w:rPr>
      </w:pPr>
    </w:p>
    <w:sectPr w:rsidR="00A41E1D" w:rsidRPr="00BA6F33" w:rsidSect="00283C22">
      <w:headerReference w:type="default" r:id="rId12"/>
      <w:footerReference w:type="default" r:id="rId13"/>
      <w:headerReference w:type="first" r:id="rId14"/>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FEEED3" w14:textId="77777777" w:rsidR="00EE090F" w:rsidRDefault="00EE090F" w:rsidP="00E03E8B">
      <w:pPr>
        <w:spacing w:after="0" w:line="240" w:lineRule="auto"/>
      </w:pPr>
      <w:r>
        <w:separator/>
      </w:r>
    </w:p>
  </w:endnote>
  <w:endnote w:type="continuationSeparator" w:id="0">
    <w:p w14:paraId="3F6C2FA7" w14:textId="77777777" w:rsidR="00EE090F" w:rsidRDefault="00EE090F" w:rsidP="00E0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133744"/>
      <w:docPartObj>
        <w:docPartGallery w:val="Page Numbers (Bottom of Page)"/>
        <w:docPartUnique/>
      </w:docPartObj>
    </w:sdtPr>
    <w:sdtEndPr/>
    <w:sdtContent>
      <w:p w14:paraId="4512065F" w14:textId="77777777" w:rsidR="002039F8" w:rsidRDefault="000A2B1E">
        <w:pPr>
          <w:pStyle w:val="Pidipagina"/>
          <w:jc w:val="right"/>
        </w:pPr>
        <w:r>
          <w:fldChar w:fldCharType="begin"/>
        </w:r>
        <w:r w:rsidR="002039F8">
          <w:instrText>PAGE   \* MERGEFORMAT</w:instrText>
        </w:r>
        <w:r>
          <w:fldChar w:fldCharType="separate"/>
        </w:r>
        <w:r w:rsidR="00283C22">
          <w:rPr>
            <w:noProof/>
          </w:rPr>
          <w:t>2</w:t>
        </w:r>
        <w:r>
          <w:fldChar w:fldCharType="end"/>
        </w:r>
      </w:p>
    </w:sdtContent>
  </w:sdt>
  <w:p w14:paraId="5F8B4613" w14:textId="77777777" w:rsidR="00E03E8B" w:rsidRDefault="00E03E8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78295A" w14:textId="77777777" w:rsidR="00EE090F" w:rsidRDefault="00EE090F" w:rsidP="00E03E8B">
      <w:pPr>
        <w:spacing w:after="0" w:line="240" w:lineRule="auto"/>
      </w:pPr>
      <w:r>
        <w:separator/>
      </w:r>
    </w:p>
  </w:footnote>
  <w:footnote w:type="continuationSeparator" w:id="0">
    <w:p w14:paraId="5E9E7046" w14:textId="77777777" w:rsidR="00EE090F" w:rsidRDefault="00EE090F" w:rsidP="00E03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8752352"/>
      <w:placeholder>
        <w:docPart w:val="4FC00136E6C944E4A5B85FCA88F2BDC3"/>
      </w:placeholder>
      <w:temporary/>
      <w:showingPlcHdr/>
    </w:sdtPr>
    <w:sdtEndPr/>
    <w:sdtContent>
      <w:p w14:paraId="3AC0BC25" w14:textId="77777777" w:rsidR="00CC4FAB" w:rsidRDefault="00CC4FAB">
        <w:pPr>
          <w:pStyle w:val="Intestazione"/>
        </w:pPr>
        <w:r>
          <w:t>[Digitare il testo]</w:t>
        </w:r>
      </w:p>
    </w:sdtContent>
  </w:sdt>
  <w:p w14:paraId="0EFEAB24" w14:textId="77777777" w:rsidR="00D628E1" w:rsidRDefault="00D628E1" w:rsidP="00D628E1">
    <w:pPr>
      <w:pStyle w:val="Intestazione"/>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D2D06" w14:textId="77777777" w:rsidR="00F7527E" w:rsidRDefault="00F7527E" w:rsidP="00F7527E">
    <w:pPr>
      <w:pStyle w:val="Intestazione"/>
      <w:rPr>
        <w:rFonts w:ascii="Titillium" w:hAnsi="Titillium"/>
        <w:b/>
        <w:color w:val="001970"/>
        <w:sz w:val="18"/>
        <w:szCs w:val="18"/>
      </w:rPr>
    </w:pPr>
    <w:r>
      <w:rPr>
        <w:noProof/>
        <w:lang w:eastAsia="it-IT"/>
      </w:rPr>
      <mc:AlternateContent>
        <mc:Choice Requires="wps">
          <w:drawing>
            <wp:anchor distT="0" distB="0" distL="114300" distR="114300" simplePos="0" relativeHeight="251658240" behindDoc="0" locked="0" layoutInCell="1" allowOverlap="1" wp14:anchorId="7BD4637F" wp14:editId="623BC7A5">
              <wp:simplePos x="0" y="0"/>
              <wp:positionH relativeFrom="column">
                <wp:posOffset>4881245</wp:posOffset>
              </wp:positionH>
              <wp:positionV relativeFrom="paragraph">
                <wp:posOffset>294005</wp:posOffset>
              </wp:positionV>
              <wp:extent cx="1828800" cy="542290"/>
              <wp:effectExtent l="0" t="0" r="0" b="0"/>
              <wp:wrapSquare wrapText="bothSides"/>
              <wp:docPr id="4" name="Casella di tes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8800" cy="542290"/>
                      </a:xfrm>
                      <a:prstGeom prst="rect">
                        <a:avLst/>
                      </a:prstGeom>
                      <a:noFill/>
                      <a:ln w="6350">
                        <a:noFill/>
                      </a:ln>
                    </wps:spPr>
                    <wps:txbx>
                      <w:txbxContent>
                        <w:p w14:paraId="56D3ACA9" w14:textId="6A9B42CD" w:rsidR="005E2F5E" w:rsidRPr="005E2F5E" w:rsidRDefault="005E2F5E" w:rsidP="005E2F5E">
                          <w:pPr>
                            <w:pStyle w:val="Intestazione"/>
                            <w:jc w:val="center"/>
                            <w:rPr>
                              <w:rFonts w:ascii="Titillium" w:hAnsi="Titillium"/>
                              <w:b/>
                              <w:color w:val="001970"/>
                              <w:sz w:val="16"/>
                              <w:szCs w:val="16"/>
                            </w:rPr>
                          </w:pPr>
                          <w:r w:rsidRPr="005E2F5E">
                            <w:rPr>
                              <w:rFonts w:ascii="Titillium" w:hAnsi="Titillium"/>
                              <w:b/>
                              <w:color w:val="001970"/>
                              <w:sz w:val="16"/>
                              <w:szCs w:val="16"/>
                            </w:rPr>
                            <w:t xml:space="preserve">Direzione Generale per la Crescita e la </w:t>
                          </w:r>
                          <w:r w:rsidR="00FC0B9C">
                            <w:rPr>
                              <w:rFonts w:ascii="Titillium" w:hAnsi="Titillium"/>
                              <w:b/>
                              <w:color w:val="001970"/>
                              <w:sz w:val="16"/>
                              <w:szCs w:val="16"/>
                            </w:rPr>
                            <w:t>P</w:t>
                          </w:r>
                          <w:r w:rsidRPr="005E2F5E">
                            <w:rPr>
                              <w:rFonts w:ascii="Titillium" w:hAnsi="Titillium"/>
                              <w:b/>
                              <w:color w:val="001970"/>
                              <w:sz w:val="16"/>
                              <w:szCs w:val="16"/>
                            </w:rPr>
                            <w:t>romozione delle Esportazioni</w:t>
                          </w:r>
                        </w:p>
                        <w:p w14:paraId="5D016ED9" w14:textId="1193A33E" w:rsidR="00F7527E" w:rsidRPr="005E2F5E" w:rsidRDefault="005E2F5E" w:rsidP="005E2F5E">
                          <w:pPr>
                            <w:pStyle w:val="Intestazione"/>
                            <w:jc w:val="center"/>
                            <w:rPr>
                              <w:rFonts w:ascii="Titillium" w:hAnsi="Titillium"/>
                              <w:color w:val="001970"/>
                              <w:sz w:val="16"/>
                              <w:szCs w:val="16"/>
                            </w:rPr>
                          </w:pPr>
                          <w:r w:rsidRPr="005E2F5E">
                            <w:rPr>
                              <w:rFonts w:ascii="Titillium" w:hAnsi="Titillium"/>
                              <w:b/>
                              <w:color w:val="001970"/>
                              <w:sz w:val="16"/>
                              <w:szCs w:val="16"/>
                            </w:rPr>
                            <w:t>Ufficio VII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7BD4637F" id="_x0000_t202" coordsize="21600,21600" o:spt="202" path="m,l,21600r21600,l21600,xe">
              <v:stroke joinstyle="miter"/>
              <v:path gradientshapeok="t" o:connecttype="rect"/>
            </v:shapetype>
            <v:shape id="Casella di testo 4" o:spid="_x0000_s1026" type="#_x0000_t202" style="position:absolute;margin-left:384.35pt;margin-top:23.15pt;width:2in;height:4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" filled="f" stroked="f" strokeweight=".5pt">
              <v:textbox>
                <w:txbxContent>
                  <w:p w14:paraId="56D3ACA9" w14:textId="6A9B42CD" w:rsidR="005E2F5E" w:rsidRPr="005E2F5E" w:rsidRDefault="005E2F5E" w:rsidP="005E2F5E">
                    <w:pPr>
                      <w:pStyle w:val="Intestazione"/>
                      <w:jc w:val="center"/>
                      <w:rPr>
                        <w:rFonts w:ascii="Titillium" w:hAnsi="Titillium"/>
                        <w:b/>
                        <w:color w:val="001970"/>
                        <w:sz w:val="16"/>
                        <w:szCs w:val="16"/>
                      </w:rPr>
                    </w:pPr>
                    <w:r w:rsidRPr="005E2F5E">
                      <w:rPr>
                        <w:rFonts w:ascii="Titillium" w:hAnsi="Titillium"/>
                        <w:b/>
                        <w:color w:val="001970"/>
                        <w:sz w:val="16"/>
                        <w:szCs w:val="16"/>
                      </w:rPr>
                      <w:t xml:space="preserve">Direzione Generale per la Crescita e la </w:t>
                    </w:r>
                    <w:r w:rsidR="00FC0B9C">
                      <w:rPr>
                        <w:rFonts w:ascii="Titillium" w:hAnsi="Titillium"/>
                        <w:b/>
                        <w:color w:val="001970"/>
                        <w:sz w:val="16"/>
                        <w:szCs w:val="16"/>
                      </w:rPr>
                      <w:t>P</w:t>
                    </w:r>
                    <w:r w:rsidRPr="005E2F5E">
                      <w:rPr>
                        <w:rFonts w:ascii="Titillium" w:hAnsi="Titillium"/>
                        <w:b/>
                        <w:color w:val="001970"/>
                        <w:sz w:val="16"/>
                        <w:szCs w:val="16"/>
                      </w:rPr>
                      <w:t>romozione delle Esportazioni</w:t>
                    </w:r>
                  </w:p>
                  <w:p w14:paraId="5D016ED9" w14:textId="1193A33E" w:rsidR="00F7527E" w:rsidRPr="005E2F5E" w:rsidRDefault="005E2F5E" w:rsidP="005E2F5E">
                    <w:pPr>
                      <w:pStyle w:val="Intestazione"/>
                      <w:jc w:val="center"/>
                      <w:rPr>
                        <w:rFonts w:ascii="Titillium" w:hAnsi="Titillium"/>
                        <w:color w:val="001970"/>
                        <w:sz w:val="16"/>
                        <w:szCs w:val="16"/>
                      </w:rPr>
                    </w:pPr>
                    <w:r w:rsidRPr="005E2F5E">
                      <w:rPr>
                        <w:rFonts w:ascii="Titillium" w:hAnsi="Titillium"/>
                        <w:b/>
                        <w:color w:val="001970"/>
                        <w:sz w:val="16"/>
                        <w:szCs w:val="16"/>
                      </w:rPr>
                      <w:t>Ufficio VII</w:t>
                    </w:r>
                  </w:p>
                </w:txbxContent>
              </v:textbox>
              <w10:wrap type="square"/>
            </v:shape>
          </w:pict>
        </mc:Fallback>
      </mc:AlternateContent>
    </w:r>
    <w:r>
      <w:rPr>
        <w:noProof/>
        <w:lang w:eastAsia="it-IT"/>
      </w:rPr>
      <w:drawing>
        <wp:inline distT="0" distB="0" distL="0" distR="0" wp14:anchorId="1C778AE7" wp14:editId="3118786A">
          <wp:extent cx="1447800" cy="101917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019175"/>
                  </a:xfrm>
                  <a:prstGeom prst="rect">
                    <a:avLst/>
                  </a:prstGeom>
                  <a:noFill/>
                  <a:ln>
                    <a:noFill/>
                  </a:ln>
                </pic:spPr>
              </pic:pic>
            </a:graphicData>
          </a:graphic>
        </wp:inline>
      </w:drawing>
    </w:r>
  </w:p>
  <w:p w14:paraId="5B551605" w14:textId="77777777" w:rsidR="00FC2046" w:rsidRDefault="00FC2046" w:rsidP="00FC2046">
    <w:pPr>
      <w:pStyle w:val="Default"/>
      <w:ind w:left="284" w:right="284"/>
      <w:contextualSpacing/>
      <w:rPr>
        <w:rFonts w:ascii="Titillium" w:eastAsiaTheme="minorEastAsia" w:hAnsi="Titillium" w:cstheme="minorBidi"/>
        <w:b/>
        <w:color w:val="001970"/>
        <w:sz w:val="18"/>
        <w:szCs w:val="18"/>
      </w:rPr>
    </w:pPr>
  </w:p>
  <w:p w14:paraId="6A3AABA9" w14:textId="77777777" w:rsidR="00CC4FAB" w:rsidRDefault="00CC4FA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A7BE2"/>
    <w:multiLevelType w:val="hybridMultilevel"/>
    <w:tmpl w:val="5184C156"/>
    <w:lvl w:ilvl="0" w:tplc="5D76FFC2">
      <w:numFmt w:val="bullet"/>
      <w:lvlText w:val="-"/>
      <w:lvlJc w:val="left"/>
      <w:pPr>
        <w:ind w:left="1068" w:hanging="360"/>
      </w:pPr>
      <w:rPr>
        <w:rFonts w:ascii="Book Antiqua" w:eastAsia="Times New Roman" w:hAnsi="Book Antiqua"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 w15:restartNumberingAfterBreak="0">
    <w:nsid w:val="250900EF"/>
    <w:multiLevelType w:val="hybridMultilevel"/>
    <w:tmpl w:val="FB882FC2"/>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53F82293"/>
    <w:multiLevelType w:val="hybridMultilevel"/>
    <w:tmpl w:val="4FC6CFB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AFA090F"/>
    <w:multiLevelType w:val="hybridMultilevel"/>
    <w:tmpl w:val="E272B2A4"/>
    <w:lvl w:ilvl="0" w:tplc="05C472E2">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15056277">
    <w:abstractNumId w:val="3"/>
  </w:num>
  <w:num w:numId="2" w16cid:durableId="1930963399">
    <w:abstractNumId w:val="0"/>
  </w:num>
  <w:num w:numId="3" w16cid:durableId="1880585389">
    <w:abstractNumId w:val="2"/>
  </w:num>
  <w:num w:numId="4" w16cid:durableId="1641611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evenAndOddHeaders/>
  <w:drawingGridHorizontalSpacing w:val="11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E1D"/>
    <w:rsid w:val="00013949"/>
    <w:rsid w:val="0002024C"/>
    <w:rsid w:val="00025996"/>
    <w:rsid w:val="00027201"/>
    <w:rsid w:val="00043988"/>
    <w:rsid w:val="00044564"/>
    <w:rsid w:val="00047813"/>
    <w:rsid w:val="00047943"/>
    <w:rsid w:val="00086F6C"/>
    <w:rsid w:val="000A2B1E"/>
    <w:rsid w:val="000A4F8E"/>
    <w:rsid w:val="000A7ABA"/>
    <w:rsid w:val="000B30E6"/>
    <w:rsid w:val="00126269"/>
    <w:rsid w:val="001317B1"/>
    <w:rsid w:val="00131A9A"/>
    <w:rsid w:val="001348FC"/>
    <w:rsid w:val="00160043"/>
    <w:rsid w:val="001851ED"/>
    <w:rsid w:val="001A4868"/>
    <w:rsid w:val="001C1FA4"/>
    <w:rsid w:val="001C7676"/>
    <w:rsid w:val="001D0B0E"/>
    <w:rsid w:val="001D7C54"/>
    <w:rsid w:val="001D7DD5"/>
    <w:rsid w:val="001E7894"/>
    <w:rsid w:val="001F617F"/>
    <w:rsid w:val="002039F8"/>
    <w:rsid w:val="002049B1"/>
    <w:rsid w:val="0020752D"/>
    <w:rsid w:val="00223E1B"/>
    <w:rsid w:val="00231D6B"/>
    <w:rsid w:val="00242EA4"/>
    <w:rsid w:val="0024354B"/>
    <w:rsid w:val="0025019B"/>
    <w:rsid w:val="00271196"/>
    <w:rsid w:val="002737E1"/>
    <w:rsid w:val="0027793D"/>
    <w:rsid w:val="00283C22"/>
    <w:rsid w:val="002A4946"/>
    <w:rsid w:val="002A5DBB"/>
    <w:rsid w:val="002D39BD"/>
    <w:rsid w:val="002E112A"/>
    <w:rsid w:val="002E27A4"/>
    <w:rsid w:val="0030364C"/>
    <w:rsid w:val="0030464A"/>
    <w:rsid w:val="00306D6D"/>
    <w:rsid w:val="003127B3"/>
    <w:rsid w:val="003236DC"/>
    <w:rsid w:val="0033353D"/>
    <w:rsid w:val="003531AC"/>
    <w:rsid w:val="00356797"/>
    <w:rsid w:val="0035788E"/>
    <w:rsid w:val="00362C40"/>
    <w:rsid w:val="00363D29"/>
    <w:rsid w:val="003709A1"/>
    <w:rsid w:val="0037502F"/>
    <w:rsid w:val="00376F3C"/>
    <w:rsid w:val="00390053"/>
    <w:rsid w:val="003A1869"/>
    <w:rsid w:val="003A5B99"/>
    <w:rsid w:val="003C1C5E"/>
    <w:rsid w:val="003C26A5"/>
    <w:rsid w:val="003E3511"/>
    <w:rsid w:val="00404AD9"/>
    <w:rsid w:val="00405132"/>
    <w:rsid w:val="00427548"/>
    <w:rsid w:val="00434440"/>
    <w:rsid w:val="00437357"/>
    <w:rsid w:val="0047347E"/>
    <w:rsid w:val="00481829"/>
    <w:rsid w:val="0049167D"/>
    <w:rsid w:val="004927BF"/>
    <w:rsid w:val="004949B5"/>
    <w:rsid w:val="004B4126"/>
    <w:rsid w:val="004C36ED"/>
    <w:rsid w:val="004C7AF5"/>
    <w:rsid w:val="004E11CC"/>
    <w:rsid w:val="004E6BD3"/>
    <w:rsid w:val="0051086E"/>
    <w:rsid w:val="0052295D"/>
    <w:rsid w:val="00543A9F"/>
    <w:rsid w:val="0054407D"/>
    <w:rsid w:val="0056114E"/>
    <w:rsid w:val="005631A1"/>
    <w:rsid w:val="005631A9"/>
    <w:rsid w:val="00563B3D"/>
    <w:rsid w:val="00567BD4"/>
    <w:rsid w:val="00576D31"/>
    <w:rsid w:val="00597A4A"/>
    <w:rsid w:val="005A1694"/>
    <w:rsid w:val="005A24EB"/>
    <w:rsid w:val="005A4414"/>
    <w:rsid w:val="005A54FD"/>
    <w:rsid w:val="005A55AD"/>
    <w:rsid w:val="005A7005"/>
    <w:rsid w:val="005B3034"/>
    <w:rsid w:val="005B666A"/>
    <w:rsid w:val="005D3B10"/>
    <w:rsid w:val="005D6596"/>
    <w:rsid w:val="005E2F5E"/>
    <w:rsid w:val="005E4849"/>
    <w:rsid w:val="005E6F38"/>
    <w:rsid w:val="005E7540"/>
    <w:rsid w:val="005F1214"/>
    <w:rsid w:val="005F163D"/>
    <w:rsid w:val="006057EE"/>
    <w:rsid w:val="00610155"/>
    <w:rsid w:val="00622C2B"/>
    <w:rsid w:val="00625C56"/>
    <w:rsid w:val="0063545A"/>
    <w:rsid w:val="00635468"/>
    <w:rsid w:val="00650599"/>
    <w:rsid w:val="0065079E"/>
    <w:rsid w:val="00666692"/>
    <w:rsid w:val="0067010A"/>
    <w:rsid w:val="00682694"/>
    <w:rsid w:val="006A255E"/>
    <w:rsid w:val="006A62F8"/>
    <w:rsid w:val="006C0427"/>
    <w:rsid w:val="006D738D"/>
    <w:rsid w:val="006E7DAD"/>
    <w:rsid w:val="006F015F"/>
    <w:rsid w:val="006F3B93"/>
    <w:rsid w:val="006F4BF7"/>
    <w:rsid w:val="007162FD"/>
    <w:rsid w:val="00724CFB"/>
    <w:rsid w:val="00730E05"/>
    <w:rsid w:val="00755464"/>
    <w:rsid w:val="007628D1"/>
    <w:rsid w:val="00762D55"/>
    <w:rsid w:val="007775D2"/>
    <w:rsid w:val="00786556"/>
    <w:rsid w:val="007A1500"/>
    <w:rsid w:val="007A1ED4"/>
    <w:rsid w:val="007A4D1F"/>
    <w:rsid w:val="007C22C3"/>
    <w:rsid w:val="007D02B3"/>
    <w:rsid w:val="007D2EC0"/>
    <w:rsid w:val="007D4D13"/>
    <w:rsid w:val="007D719A"/>
    <w:rsid w:val="007F2CDC"/>
    <w:rsid w:val="0080384F"/>
    <w:rsid w:val="0081456B"/>
    <w:rsid w:val="008234F5"/>
    <w:rsid w:val="00837345"/>
    <w:rsid w:val="00840D8B"/>
    <w:rsid w:val="008460FD"/>
    <w:rsid w:val="00856A1E"/>
    <w:rsid w:val="00882798"/>
    <w:rsid w:val="00884CD4"/>
    <w:rsid w:val="008854EF"/>
    <w:rsid w:val="00891732"/>
    <w:rsid w:val="008B01B5"/>
    <w:rsid w:val="008D4567"/>
    <w:rsid w:val="008E193E"/>
    <w:rsid w:val="008E42A3"/>
    <w:rsid w:val="0090527B"/>
    <w:rsid w:val="00907400"/>
    <w:rsid w:val="00912BD2"/>
    <w:rsid w:val="0091498C"/>
    <w:rsid w:val="00922048"/>
    <w:rsid w:val="00931AD6"/>
    <w:rsid w:val="00944991"/>
    <w:rsid w:val="00961453"/>
    <w:rsid w:val="00964D34"/>
    <w:rsid w:val="009661B8"/>
    <w:rsid w:val="00977876"/>
    <w:rsid w:val="0097789B"/>
    <w:rsid w:val="009945FF"/>
    <w:rsid w:val="009A37EA"/>
    <w:rsid w:val="009A5251"/>
    <w:rsid w:val="009B496E"/>
    <w:rsid w:val="009C7747"/>
    <w:rsid w:val="009C7D67"/>
    <w:rsid w:val="009D2675"/>
    <w:rsid w:val="009D2DB4"/>
    <w:rsid w:val="009E4A6C"/>
    <w:rsid w:val="009F1A2A"/>
    <w:rsid w:val="00A13FDD"/>
    <w:rsid w:val="00A1444A"/>
    <w:rsid w:val="00A41E1D"/>
    <w:rsid w:val="00A604DE"/>
    <w:rsid w:val="00A65D3F"/>
    <w:rsid w:val="00A71AA0"/>
    <w:rsid w:val="00A723D3"/>
    <w:rsid w:val="00A72BDB"/>
    <w:rsid w:val="00A86097"/>
    <w:rsid w:val="00A86B5F"/>
    <w:rsid w:val="00AC74CE"/>
    <w:rsid w:val="00AC77B7"/>
    <w:rsid w:val="00AD2A16"/>
    <w:rsid w:val="00AE1B36"/>
    <w:rsid w:val="00AE4932"/>
    <w:rsid w:val="00AF1552"/>
    <w:rsid w:val="00AF2934"/>
    <w:rsid w:val="00B13D7C"/>
    <w:rsid w:val="00B232A7"/>
    <w:rsid w:val="00B2605C"/>
    <w:rsid w:val="00B34647"/>
    <w:rsid w:val="00B41942"/>
    <w:rsid w:val="00B566D3"/>
    <w:rsid w:val="00B6173B"/>
    <w:rsid w:val="00B815FB"/>
    <w:rsid w:val="00B837CB"/>
    <w:rsid w:val="00B928EE"/>
    <w:rsid w:val="00BA4117"/>
    <w:rsid w:val="00BA59CD"/>
    <w:rsid w:val="00BA6F33"/>
    <w:rsid w:val="00BB137A"/>
    <w:rsid w:val="00BB2D57"/>
    <w:rsid w:val="00BB2FE8"/>
    <w:rsid w:val="00BB7CD6"/>
    <w:rsid w:val="00BC2873"/>
    <w:rsid w:val="00BC4D68"/>
    <w:rsid w:val="00BD61A5"/>
    <w:rsid w:val="00C05EA5"/>
    <w:rsid w:val="00C12799"/>
    <w:rsid w:val="00C154F4"/>
    <w:rsid w:val="00C267DE"/>
    <w:rsid w:val="00C27A90"/>
    <w:rsid w:val="00C459D2"/>
    <w:rsid w:val="00C6429D"/>
    <w:rsid w:val="00C65F2E"/>
    <w:rsid w:val="00C70E64"/>
    <w:rsid w:val="00C711D1"/>
    <w:rsid w:val="00C72ACB"/>
    <w:rsid w:val="00C7728E"/>
    <w:rsid w:val="00C83CD3"/>
    <w:rsid w:val="00C910E7"/>
    <w:rsid w:val="00CC4FAB"/>
    <w:rsid w:val="00CC7057"/>
    <w:rsid w:val="00CE6ABC"/>
    <w:rsid w:val="00CF1112"/>
    <w:rsid w:val="00D04510"/>
    <w:rsid w:val="00D06FF4"/>
    <w:rsid w:val="00D14DD5"/>
    <w:rsid w:val="00D15F7B"/>
    <w:rsid w:val="00D17B5D"/>
    <w:rsid w:val="00D24D32"/>
    <w:rsid w:val="00D3232A"/>
    <w:rsid w:val="00D35209"/>
    <w:rsid w:val="00D44729"/>
    <w:rsid w:val="00D628E1"/>
    <w:rsid w:val="00D95EBF"/>
    <w:rsid w:val="00DB3CAB"/>
    <w:rsid w:val="00DB49F3"/>
    <w:rsid w:val="00DB5E30"/>
    <w:rsid w:val="00E03E8B"/>
    <w:rsid w:val="00E05126"/>
    <w:rsid w:val="00E176C0"/>
    <w:rsid w:val="00E30D2A"/>
    <w:rsid w:val="00E346FE"/>
    <w:rsid w:val="00E34771"/>
    <w:rsid w:val="00E473F7"/>
    <w:rsid w:val="00E71541"/>
    <w:rsid w:val="00EA511C"/>
    <w:rsid w:val="00ED75AC"/>
    <w:rsid w:val="00EE090F"/>
    <w:rsid w:val="00EE6706"/>
    <w:rsid w:val="00EF1E04"/>
    <w:rsid w:val="00EF54C4"/>
    <w:rsid w:val="00F112AC"/>
    <w:rsid w:val="00F155B9"/>
    <w:rsid w:val="00F23C19"/>
    <w:rsid w:val="00F4232B"/>
    <w:rsid w:val="00F4251C"/>
    <w:rsid w:val="00F442BF"/>
    <w:rsid w:val="00F6754E"/>
    <w:rsid w:val="00F718AA"/>
    <w:rsid w:val="00F7527E"/>
    <w:rsid w:val="00F8523A"/>
    <w:rsid w:val="00FA127A"/>
    <w:rsid w:val="00FA62FD"/>
    <w:rsid w:val="00FB75A6"/>
    <w:rsid w:val="00FC0B9C"/>
    <w:rsid w:val="00FC2046"/>
    <w:rsid w:val="00FD1560"/>
    <w:rsid w:val="00FE1F04"/>
    <w:rsid w:val="00FE72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ADFA774"/>
  <w15:docId w15:val="{FBEE8E70-177E-4EE3-91A0-82691B83F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41E1D"/>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A41E1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A41E1D"/>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41E1D"/>
    <w:rPr>
      <w:rFonts w:ascii="Tahoma" w:hAnsi="Tahoma" w:cs="Tahoma"/>
      <w:sz w:val="16"/>
      <w:szCs w:val="16"/>
    </w:rPr>
  </w:style>
  <w:style w:type="paragraph" w:styleId="Intestazione">
    <w:name w:val="header"/>
    <w:basedOn w:val="Normale"/>
    <w:link w:val="IntestazioneCarattere"/>
    <w:uiPriority w:val="99"/>
    <w:unhideWhenUsed/>
    <w:rsid w:val="00E03E8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03E8B"/>
  </w:style>
  <w:style w:type="paragraph" w:styleId="Pidipagina">
    <w:name w:val="footer"/>
    <w:basedOn w:val="Normale"/>
    <w:link w:val="PidipaginaCarattere"/>
    <w:uiPriority w:val="99"/>
    <w:unhideWhenUsed/>
    <w:rsid w:val="00E03E8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03E8B"/>
  </w:style>
  <w:style w:type="paragraph" w:styleId="Nessunaspaziatura">
    <w:name w:val="No Spacing"/>
    <w:uiPriority w:val="1"/>
    <w:qFormat/>
    <w:rsid w:val="009D2675"/>
    <w:pPr>
      <w:spacing w:after="0" w:line="240" w:lineRule="auto"/>
    </w:pPr>
  </w:style>
  <w:style w:type="paragraph" w:styleId="Paragrafoelenco">
    <w:name w:val="List Paragraph"/>
    <w:basedOn w:val="Normale"/>
    <w:uiPriority w:val="34"/>
    <w:qFormat/>
    <w:rsid w:val="00884CD4"/>
    <w:pPr>
      <w:ind w:left="720"/>
      <w:contextualSpacing/>
    </w:pPr>
  </w:style>
  <w:style w:type="character" w:styleId="Enfasigrassetto">
    <w:name w:val="Strong"/>
    <w:uiPriority w:val="22"/>
    <w:qFormat/>
    <w:rsid w:val="00F23C19"/>
    <w:rPr>
      <w:b/>
      <w:bCs/>
    </w:rPr>
  </w:style>
  <w:style w:type="paragraph" w:customStyle="1" w:styleId="Default">
    <w:name w:val="Default"/>
    <w:rsid w:val="00B34647"/>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character" w:styleId="Collegamentoipertestuale">
    <w:name w:val="Hyperlink"/>
    <w:basedOn w:val="Carpredefinitoparagrafo"/>
    <w:uiPriority w:val="99"/>
    <w:unhideWhenUsed/>
    <w:rsid w:val="00682694"/>
    <w:rPr>
      <w:color w:val="0000FF" w:themeColor="hyperlink"/>
      <w:u w:val="single"/>
    </w:rPr>
  </w:style>
  <w:style w:type="character" w:styleId="Menzionenonrisolta">
    <w:name w:val="Unresolved Mention"/>
    <w:basedOn w:val="Carpredefinitoparagrafo"/>
    <w:uiPriority w:val="99"/>
    <w:semiHidden/>
    <w:unhideWhenUsed/>
    <w:rsid w:val="002E11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855708">
      <w:bodyDiv w:val="1"/>
      <w:marLeft w:val="0"/>
      <w:marRight w:val="0"/>
      <w:marTop w:val="0"/>
      <w:marBottom w:val="0"/>
      <w:divBdr>
        <w:top w:val="none" w:sz="0" w:space="0" w:color="auto"/>
        <w:left w:val="none" w:sz="0" w:space="0" w:color="auto"/>
        <w:bottom w:val="none" w:sz="0" w:space="0" w:color="auto"/>
        <w:right w:val="none" w:sz="0" w:space="0" w:color="auto"/>
      </w:divBdr>
    </w:div>
    <w:div w:id="353578567">
      <w:bodyDiv w:val="1"/>
      <w:marLeft w:val="0"/>
      <w:marRight w:val="0"/>
      <w:marTop w:val="0"/>
      <w:marBottom w:val="0"/>
      <w:divBdr>
        <w:top w:val="none" w:sz="0" w:space="0" w:color="auto"/>
        <w:left w:val="none" w:sz="0" w:space="0" w:color="auto"/>
        <w:bottom w:val="none" w:sz="0" w:space="0" w:color="auto"/>
        <w:right w:val="none" w:sz="0" w:space="0" w:color="auto"/>
      </w:divBdr>
    </w:div>
    <w:div w:id="1466049579">
      <w:bodyDiv w:val="1"/>
      <w:marLeft w:val="0"/>
      <w:marRight w:val="0"/>
      <w:marTop w:val="0"/>
      <w:marBottom w:val="0"/>
      <w:divBdr>
        <w:top w:val="none" w:sz="0" w:space="0" w:color="auto"/>
        <w:left w:val="none" w:sz="0" w:space="0" w:color="auto"/>
        <w:bottom w:val="none" w:sz="0" w:space="0" w:color="auto"/>
        <w:right w:val="none" w:sz="0" w:space="0" w:color="auto"/>
      </w:divBdr>
    </w:div>
    <w:div w:id="1686781922">
      <w:bodyDiv w:val="1"/>
      <w:marLeft w:val="0"/>
      <w:marRight w:val="0"/>
      <w:marTop w:val="0"/>
      <w:marBottom w:val="0"/>
      <w:divBdr>
        <w:top w:val="none" w:sz="0" w:space="0" w:color="auto"/>
        <w:left w:val="none" w:sz="0" w:space="0" w:color="auto"/>
        <w:bottom w:val="none" w:sz="0" w:space="0" w:color="auto"/>
        <w:right w:val="none" w:sz="0" w:space="0" w:color="auto"/>
      </w:divBdr>
    </w:div>
    <w:div w:id="1801609306">
      <w:bodyDiv w:val="1"/>
      <w:marLeft w:val="0"/>
      <w:marRight w:val="0"/>
      <w:marTop w:val="0"/>
      <w:marBottom w:val="0"/>
      <w:divBdr>
        <w:top w:val="none" w:sz="0" w:space="0" w:color="auto"/>
        <w:left w:val="none" w:sz="0" w:space="0" w:color="auto"/>
        <w:bottom w:val="none" w:sz="0" w:space="0" w:color="auto"/>
        <w:right w:val="none" w:sz="0" w:space="0" w:color="auto"/>
      </w:divBdr>
    </w:div>
    <w:div w:id="191130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ester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20dgce07@cert.esteri.it"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tocollo@pec.gpdp.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garante@gpdp.it" TargetMode="External"/><Relationship Id="rId4" Type="http://schemas.openxmlformats.org/officeDocument/2006/relationships/webSettings" Target="webSettings.xml"/><Relationship Id="rId9" Type="http://schemas.openxmlformats.org/officeDocument/2006/relationships/hyperlink" Target="mailto:rpd@cert.esteri.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C00136E6C944E4A5B85FCA88F2BDC3"/>
        <w:category>
          <w:name w:val="Generale"/>
          <w:gallery w:val="placeholder"/>
        </w:category>
        <w:types>
          <w:type w:val="bbPlcHdr"/>
        </w:types>
        <w:behaviors>
          <w:behavior w:val="content"/>
        </w:behaviors>
        <w:guid w:val="{E833D79D-FEF2-42E9-B219-FF25E0DF8AE8}"/>
      </w:docPartPr>
      <w:docPartBody>
        <w:p w:rsidR="008C2EAF" w:rsidRDefault="00EE08C2" w:rsidP="00EE08C2">
          <w:pPr>
            <w:pStyle w:val="4FC00136E6C944E4A5B85FCA88F2BDC3"/>
          </w:pPr>
          <w:r>
            <w:t>[Digitare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 Antiqua">
    <w:altName w:val="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tillium">
    <w:altName w:val="Calibri"/>
    <w:panose1 w:val="00000500000000000000"/>
    <w:charset w:val="00"/>
    <w:family w:val="modern"/>
    <w:notTrueType/>
    <w:pitch w:val="variable"/>
    <w:sig w:usb0="00000007" w:usb1="00000001" w:usb2="00000000" w:usb3="00000000" w:csb0="00000093"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283"/>
  <w:characterSpacingControl w:val="doNotCompress"/>
  <w:compat>
    <w:useFELayout/>
    <w:compatSetting w:name="compatibilityMode" w:uri="http://schemas.microsoft.com/office/word" w:val="12"/>
    <w:compatSetting w:name="useWord2013TrackBottomHyphenation" w:uri="http://schemas.microsoft.com/office/word" w:val="1"/>
  </w:compat>
  <w:rsids>
    <w:rsidRoot w:val="00EE08C2"/>
    <w:rsid w:val="003531AC"/>
    <w:rsid w:val="00465491"/>
    <w:rsid w:val="004E6BD3"/>
    <w:rsid w:val="00577622"/>
    <w:rsid w:val="005A4414"/>
    <w:rsid w:val="00651172"/>
    <w:rsid w:val="007338CE"/>
    <w:rsid w:val="007775D2"/>
    <w:rsid w:val="007E30D5"/>
    <w:rsid w:val="008C2EAF"/>
    <w:rsid w:val="009855AC"/>
    <w:rsid w:val="009A4406"/>
    <w:rsid w:val="00C910E7"/>
    <w:rsid w:val="00EA5922"/>
    <w:rsid w:val="00EE08C2"/>
    <w:rsid w:val="00F442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4FC00136E6C944E4A5B85FCA88F2BDC3">
    <w:name w:val="4FC00136E6C944E4A5B85FCA88F2BDC3"/>
    <w:rsid w:val="00EE08C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572</Words>
  <Characters>3265</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Lucchini Maria Luisa</dc:creator>
  <cp:lastModifiedBy>Urzia Emanuele</cp:lastModifiedBy>
  <cp:revision>12</cp:revision>
  <cp:lastPrinted>2018-12-05T15:11:00Z</cp:lastPrinted>
  <dcterms:created xsi:type="dcterms:W3CDTF">2022-01-26T14:33:00Z</dcterms:created>
  <dcterms:modified xsi:type="dcterms:W3CDTF">2026-01-21T12:35:00Z</dcterms:modified>
</cp:coreProperties>
</file>