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49AEEA5A" w:rsidR="005C6DCE" w:rsidRPr="0080358B" w:rsidRDefault="00693DEF" w:rsidP="005C6DCE">
      <w:pPr>
        <w:spacing w:after="0"/>
        <w:jc w:val="right"/>
        <w:rPr>
          <w:sz w:val="22"/>
          <w:szCs w:val="18"/>
          <w:lang w:val="en-US"/>
        </w:rPr>
      </w:pPr>
      <w:r>
        <w:rPr>
          <w:sz w:val="22"/>
          <w:szCs w:val="18"/>
          <w:lang w:val="en-US"/>
        </w:rPr>
        <w:t>11/03/2026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693DEF"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003366DA" w:rsidR="006938F5" w:rsidRDefault="00693DEF" w:rsidP="006718D3">
            <w:pPr>
              <w:spacing w:after="0"/>
              <w:jc w:val="left"/>
            </w:pPr>
            <w:r>
              <w:t>SJ.G.JLS</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6C754630" w:rsidR="006938F5" w:rsidRDefault="00693DEF" w:rsidP="006718D3">
            <w:pPr>
              <w:spacing w:after="0"/>
              <w:jc w:val="left"/>
            </w:pPr>
            <w:r>
              <w:t>470451</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6624781A" w:rsidR="4EEB584D" w:rsidRDefault="00693DEF" w:rsidP="14270372">
            <w:pPr>
              <w:spacing w:after="0"/>
              <w:jc w:val="left"/>
            </w:pPr>
            <w:r>
              <w:t>Q2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1556AAF6" w:rsidR="006938F5" w:rsidRDefault="00693DEF"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6933249D" w:rsidR="3C2D33B5" w:rsidRDefault="00693DEF" w:rsidP="14270372">
            <w:pPr>
              <w:spacing w:after="0"/>
              <w:jc w:val="left"/>
            </w:pPr>
            <w:r>
              <w:t>Brussels</w:t>
            </w:r>
          </w:p>
          <w:p w14:paraId="6B7C1AA9" w14:textId="7B73A1C8" w:rsidR="3C2D33B5" w:rsidRDefault="00693DEF" w:rsidP="14270372">
            <w:pPr>
              <w:spacing w:after="0"/>
              <w:jc w:val="left"/>
            </w:pPr>
            <w:r>
              <w:t>Bruxelles</w:t>
            </w:r>
          </w:p>
          <w:p w14:paraId="5C918E8F" w14:textId="42ED455D" w:rsidR="3C2D33B5" w:rsidRDefault="00693DEF"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18573966" w:rsidR="006938F5" w:rsidRDefault="00693DEF" w:rsidP="006718D3">
            <w:pPr>
              <w:spacing w:after="0"/>
              <w:jc w:val="left"/>
            </w:pPr>
            <w:r>
              <w:t>With allowances</w:t>
            </w:r>
          </w:p>
          <w:p w14:paraId="02E31856" w14:textId="223C8EED" w:rsidR="006938F5" w:rsidRDefault="00693DEF" w:rsidP="006718D3">
            <w:pPr>
              <w:spacing w:after="0"/>
              <w:jc w:val="left"/>
            </w:pPr>
            <w:r>
              <w:t>Avec indemnités</w:t>
            </w:r>
          </w:p>
          <w:p w14:paraId="720FD450" w14:textId="2FD8880B" w:rsidR="006938F5" w:rsidRDefault="00693DEF"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24A91B8E" w:rsidR="006938F5" w:rsidRDefault="00693DEF" w:rsidP="006718D3">
            <w:pPr>
              <w:spacing w:after="0"/>
              <w:jc w:val="left"/>
            </w:pPr>
            <w:r>
              <w:t>Member States</w:t>
            </w:r>
          </w:p>
          <w:p w14:paraId="2A7DF233" w14:textId="7C25E95E" w:rsidR="006938F5" w:rsidRDefault="00693DEF" w:rsidP="006718D3">
            <w:pPr>
              <w:spacing w:after="0"/>
              <w:jc w:val="left"/>
            </w:pPr>
            <w:r>
              <w:t>États membres</w:t>
            </w:r>
          </w:p>
          <w:p w14:paraId="13C75E2E" w14:textId="45D62AB0" w:rsidR="006938F5" w:rsidRDefault="00693DEF"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39E8F21D" w:rsidR="006938F5" w:rsidRDefault="00693DEF" w:rsidP="006718D3">
            <w:pPr>
              <w:spacing w:after="0"/>
              <w:jc w:val="left"/>
            </w:pPr>
            <w:r>
              <w:t>25/05/2026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71F855A2" w:rsidR="00A95A44" w:rsidRPr="00E61551" w:rsidRDefault="00693DEF" w:rsidP="00A95A44">
      <w:pPr>
        <w:spacing w:after="0"/>
        <w:jc w:val="right"/>
        <w:rPr>
          <w:sz w:val="22"/>
          <w:szCs w:val="18"/>
          <w:lang w:val="en-US"/>
        </w:rPr>
      </w:pPr>
      <w:r>
        <w:rPr>
          <w:sz w:val="22"/>
          <w:szCs w:val="18"/>
          <w:lang w:val="en-US"/>
        </w:rPr>
        <w:t>11/03/2026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2444BC8A" w14:textId="642FBEB5" w:rsidR="00A95A44" w:rsidRDefault="00693DEF" w:rsidP="003C1977">
      <w:pPr>
        <w:spacing w:after="0"/>
      </w:pPr>
      <w:r>
        <w:t>The Legal Service (LS) is an internal, horizontal Commission Service. The mission of the Legal Service is threefold: to give legal advice to the Commission and its various departments, to represent the Commission before the European, national and international courts and to ensure the quality of the EU legislation. The Legal Service is mainly divided into 14 "teams". Each team is headed by a Head of Team (director level) who reports directly to the Director-General. The "Justice, Freedom and Security, Private Law, Criminal Law Team" (JLS Team) provides legal advice to the Commission and its Directorates General on internal security and police cooperation, on judicial cooperation in criminal matters, on judicial cooperation in civil matters, on free movement of Union citizens, and on asylum, immigration, border controls and visa policies. It also represents the Commission in all legal proceedings in these fields of EU law before the EU and national courts. The fields of EU law and policies dealt with by the JLS Team are of major political importance for the von der Leyen Commission. They entail frequent high-level interaction of the team’s lawyers with Cabinets and DGs and the handling of sensitive cases before the European Court of Justice.</w:t>
      </w: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6BF3C11E" w14:textId="77777777" w:rsidR="00693DEF" w:rsidRDefault="00693DEF" w:rsidP="003C1977">
      <w:pPr>
        <w:spacing w:after="0"/>
      </w:pPr>
      <w:r>
        <w:t>The tasks to be undertaken by a national expert (SNE) of the Legal Service include:</w:t>
      </w:r>
    </w:p>
    <w:p w14:paraId="3B9657B3" w14:textId="77777777" w:rsidR="00693DEF" w:rsidRDefault="00693DEF" w:rsidP="003C1977">
      <w:pPr>
        <w:spacing w:after="0"/>
      </w:pPr>
      <w:r>
        <w:t>•</w:t>
      </w:r>
      <w:r>
        <w:tab/>
        <w:t xml:space="preserve">Representation of the Commission before the Court of Justice </w:t>
      </w:r>
    </w:p>
    <w:p w14:paraId="4654C287" w14:textId="77777777" w:rsidR="00693DEF" w:rsidRDefault="00693DEF" w:rsidP="003C1977">
      <w:pPr>
        <w:spacing w:after="0"/>
      </w:pPr>
      <w:r>
        <w:t>•</w:t>
      </w:r>
      <w:r>
        <w:tab/>
        <w:t>To provide legal analysis and advice to the Commission in support of EU policies and in the context of external relations.</w:t>
      </w:r>
    </w:p>
    <w:p w14:paraId="69F6DA01" w14:textId="77777777" w:rsidR="00693DEF" w:rsidRDefault="00693DEF" w:rsidP="003C1977">
      <w:pPr>
        <w:spacing w:after="0"/>
      </w:pPr>
      <w:r>
        <w:t>•</w:t>
      </w:r>
      <w:r>
        <w:tab/>
        <w:t>To respond to requests for legal advice and/or interpretation from Commission services in the context of drafting new legislation and/or applying existing EU law</w:t>
      </w:r>
    </w:p>
    <w:p w14:paraId="651971C8" w14:textId="77777777" w:rsidR="00693DEF" w:rsidRDefault="00693DEF" w:rsidP="003C1977">
      <w:pPr>
        <w:spacing w:after="0"/>
      </w:pPr>
      <w:r>
        <w:t>•</w:t>
      </w:r>
      <w:r>
        <w:tab/>
        <w:t>To provide legal opinions on draft answers to questions (written and/or oral) and/or petitions from the European Parliament to inquiries from the European Ombudsman, and/or to reports from the Court of Auditors</w:t>
      </w:r>
    </w:p>
    <w:p w14:paraId="4FA38409" w14:textId="75CA1877" w:rsidR="00A95A44" w:rsidRDefault="00A95A44" w:rsidP="003C1977">
      <w:pPr>
        <w:spacing w:after="0"/>
      </w:pP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2835EFBB" w14:textId="77777777" w:rsidR="00693DEF" w:rsidRDefault="00693DEF" w:rsidP="00527473">
      <w:pPr>
        <w:spacing w:after="0"/>
        <w:jc w:val="left"/>
      </w:pPr>
      <w:r>
        <w:t>We look for an SNE who has excellent knowledge of EU and national law and of relevant international agreements in the field of Title V TFEU (area of Freedom, Security and Justice).</w:t>
      </w:r>
    </w:p>
    <w:p w14:paraId="3C2EA707" w14:textId="77777777" w:rsidR="00693DEF" w:rsidRDefault="00693DEF" w:rsidP="00527473">
      <w:pPr>
        <w:spacing w:after="0"/>
        <w:jc w:val="left"/>
      </w:pPr>
    </w:p>
    <w:p w14:paraId="27417DAF" w14:textId="77777777" w:rsidR="00693DEF" w:rsidRDefault="00693DEF" w:rsidP="00527473">
      <w:pPr>
        <w:spacing w:after="0"/>
        <w:jc w:val="left"/>
      </w:pPr>
      <w:r>
        <w:t>Having, in addition, a good knowledge of the EU’s institutional set-up and decision-making procedures including the role and functioning of the Commission, the Council and the EP, as well as experience in litigation before EU courts, will be considerable assets.</w:t>
      </w:r>
    </w:p>
    <w:p w14:paraId="2EFAF80D" w14:textId="77777777" w:rsidR="00693DEF" w:rsidRDefault="00693DEF" w:rsidP="00527473">
      <w:pPr>
        <w:spacing w:after="0"/>
        <w:jc w:val="left"/>
      </w:pPr>
    </w:p>
    <w:p w14:paraId="52742213" w14:textId="77777777" w:rsidR="00693DEF" w:rsidRDefault="00693DEF" w:rsidP="00527473">
      <w:pPr>
        <w:spacing w:after="0"/>
        <w:jc w:val="left"/>
      </w:pPr>
      <w:r>
        <w:t>•</w:t>
      </w:r>
      <w:r>
        <w:tab/>
        <w:t>He/she should possess good drafting and communication skills.</w:t>
      </w:r>
    </w:p>
    <w:p w14:paraId="1E3B138F" w14:textId="77777777" w:rsidR="00693DEF" w:rsidRDefault="00693DEF" w:rsidP="00527473">
      <w:pPr>
        <w:spacing w:after="0"/>
        <w:jc w:val="left"/>
      </w:pPr>
      <w:r>
        <w:lastRenderedPageBreak/>
        <w:t>•</w:t>
      </w:r>
      <w:r>
        <w:tab/>
        <w:t>Professional experience: at least three years' experience in administrative, legal, scientific, technical, advisory or supervisory functions which can be regarded as equivalent to those of function groups AD</w:t>
      </w:r>
    </w:p>
    <w:p w14:paraId="1F47AA6E" w14:textId="77777777" w:rsidR="00693DEF" w:rsidRDefault="00693DEF" w:rsidP="00527473">
      <w:pPr>
        <w:spacing w:after="0"/>
        <w:jc w:val="left"/>
      </w:pPr>
      <w:r>
        <w:t>•</w:t>
      </w:r>
      <w:r>
        <w:tab/>
        <w:t>An excellent knowledge of English and a very good knowledge of  French is required. A good knowledge of further EU languages will be considered an asset.</w:t>
      </w:r>
    </w:p>
    <w:p w14:paraId="0DE8C532" w14:textId="0E564953" w:rsidR="00A95A44" w:rsidRDefault="00A95A44" w:rsidP="00527473">
      <w:pPr>
        <w:spacing w:after="0"/>
        <w:jc w:val="left"/>
      </w:pP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lastRenderedPageBreak/>
        <w:t>Brussels</w:t>
      </w:r>
    </w:p>
    <w:p w14:paraId="2551067D" w14:textId="3D4159DF" w:rsidR="0017274D" w:rsidRPr="008250D4" w:rsidRDefault="00693DEF" w:rsidP="0017274D">
      <w:pPr>
        <w:spacing w:after="0"/>
        <w:jc w:val="right"/>
        <w:rPr>
          <w:sz w:val="22"/>
          <w:szCs w:val="18"/>
        </w:rPr>
      </w:pPr>
      <w:r>
        <w:rPr>
          <w:sz w:val="22"/>
          <w:szCs w:val="18"/>
        </w:rPr>
        <w:t>11/03/2026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781234D3" w14:textId="77777777" w:rsidR="00693DEF" w:rsidRDefault="00693DEF" w:rsidP="00527473">
      <w:pPr>
        <w:spacing w:after="0"/>
        <w:rPr>
          <w:lang w:val="de-DE"/>
        </w:rPr>
      </w:pPr>
      <w:r>
        <w:rPr>
          <w:lang w:val="de-DE"/>
        </w:rPr>
        <w:t>Le service juridique (SJ) est un service interne horizontal de la Commission. La mission du service juridique est triple: fournir des conseils juridiques à la Commission et à ses différents services, représenter la Commission devant les juridictions européennes, nationales et internationales et garantir la qualité de la législation de l’UE. Le service juridique est principalement divisé en 14 «équipes». Chaque équipe est dirigée par un chef d’équipe (niveau directeur) qui rend compte directement au directeur général. L’équipe «Justice, liberté et sécurité, droit privé, droit pénal» (équipe JLS) fournit des conseils juridiques à la Commission et à ses directions générales sur la sécurité intérieure et la coopération policière, sur la coopération judiciaire en matière pénale, sur la coopération judiciaire en matière civile, sur la libre circulation des citoyens de l’Union et sur les politiques en matière d’asile, d’immigration, de contrôles aux frontières et de visas. Il représente également la Commission dans toutes les procédures judiciaires dans ces domaines du droit de l’Union devant les juridictions de l’Union et les juridictions nationales. Les domaines du droit et des politiques de l’UE traités par l’équipe JLS revêtent une importance politique majeure pour la Commission von der Leyen. Elles impliquent des interactions fréquentes à haut niveau entre les juristes de l’équipe et les cabinets et les DG, ainsi que le traitement d’affaires sensibles devant la Cour de justice de l’Union européenne.</w:t>
      </w:r>
    </w:p>
    <w:p w14:paraId="1980A02C" w14:textId="77777777" w:rsidR="00693DEF" w:rsidRDefault="00693DEF" w:rsidP="00527473">
      <w:pPr>
        <w:spacing w:after="0"/>
        <w:rPr>
          <w:lang w:val="de-DE"/>
        </w:rPr>
      </w:pPr>
    </w:p>
    <w:p w14:paraId="6810D07E" w14:textId="6D816EB2" w:rsidR="00A95A44" w:rsidRPr="00E61551" w:rsidRDefault="00A95A44" w:rsidP="00527473">
      <w:pPr>
        <w:spacing w:after="0"/>
        <w:rPr>
          <w:lang w:val="de-DE"/>
        </w:rPr>
      </w:pP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7172FCAD" w14:textId="77777777" w:rsidR="00693DEF" w:rsidRDefault="00693DEF" w:rsidP="00527473">
      <w:pPr>
        <w:spacing w:after="0"/>
        <w:jc w:val="left"/>
        <w:rPr>
          <w:lang w:val="de-DE"/>
        </w:rPr>
      </w:pPr>
      <w:r>
        <w:rPr>
          <w:lang w:val="de-DE"/>
        </w:rPr>
        <w:t>Les tâches à accomplir par un expert national (END) du service juridique sont notamment les suivantes:</w:t>
      </w:r>
    </w:p>
    <w:p w14:paraId="36BE0733" w14:textId="77777777" w:rsidR="00693DEF" w:rsidRDefault="00693DEF" w:rsidP="00527473">
      <w:pPr>
        <w:spacing w:after="0"/>
        <w:jc w:val="left"/>
        <w:rPr>
          <w:lang w:val="de-DE"/>
        </w:rPr>
      </w:pPr>
      <w:r>
        <w:rPr>
          <w:lang w:val="de-DE"/>
        </w:rPr>
        <w:t>•</w:t>
      </w:r>
      <w:r>
        <w:rPr>
          <w:lang w:val="de-DE"/>
        </w:rPr>
        <w:tab/>
        <w:t>Représentation de la Commission devant la Cour de justice</w:t>
      </w:r>
    </w:p>
    <w:p w14:paraId="77EF0475" w14:textId="77777777" w:rsidR="00693DEF" w:rsidRDefault="00693DEF" w:rsidP="00527473">
      <w:pPr>
        <w:spacing w:after="0"/>
        <w:jc w:val="left"/>
        <w:rPr>
          <w:lang w:val="de-DE"/>
        </w:rPr>
      </w:pPr>
      <w:r>
        <w:rPr>
          <w:lang w:val="de-DE"/>
        </w:rPr>
        <w:t>•</w:t>
      </w:r>
      <w:r>
        <w:rPr>
          <w:lang w:val="de-DE"/>
        </w:rPr>
        <w:tab/>
        <w:t>Fournir des analyses et des conseils juridiques à la Commission à l’appui des politiques de l’UE et dans le contexte des relations extérieures.</w:t>
      </w:r>
    </w:p>
    <w:p w14:paraId="22480CCC" w14:textId="77777777" w:rsidR="00693DEF" w:rsidRDefault="00693DEF" w:rsidP="00527473">
      <w:pPr>
        <w:spacing w:after="0"/>
        <w:jc w:val="left"/>
        <w:rPr>
          <w:lang w:val="de-DE"/>
        </w:rPr>
      </w:pPr>
      <w:r>
        <w:rPr>
          <w:lang w:val="de-DE"/>
        </w:rPr>
        <w:t>•</w:t>
      </w:r>
      <w:r>
        <w:rPr>
          <w:lang w:val="de-DE"/>
        </w:rPr>
        <w:tab/>
        <w:t>Répondre aux demandes de conseils juridiques et/ou d’interprétation émanant des services de la Commission dans le cadre de l’élaboration d’une nouvelle législation et/ou de l’application du droit de l’Union en vigueur.</w:t>
      </w:r>
    </w:p>
    <w:p w14:paraId="7A7D5000" w14:textId="77777777" w:rsidR="00693DEF" w:rsidRDefault="00693DEF" w:rsidP="00527473">
      <w:pPr>
        <w:spacing w:after="0"/>
        <w:jc w:val="left"/>
        <w:rPr>
          <w:lang w:val="de-DE"/>
        </w:rPr>
      </w:pPr>
      <w:r>
        <w:rPr>
          <w:lang w:val="de-DE"/>
        </w:rPr>
        <w:t>•</w:t>
      </w:r>
      <w:r>
        <w:rPr>
          <w:lang w:val="de-DE"/>
        </w:rPr>
        <w:tab/>
        <w:t>Fournir des avis juridiques sur les projets de réponse aux questions (écrites et/ou orales) et/ou pétitions du Parlement européen aux enquêtes du Médiateur européen et/ou aux rapports de la Cour des comptes.</w:t>
      </w:r>
    </w:p>
    <w:p w14:paraId="59404C02" w14:textId="411FC2B4" w:rsidR="00A95A44" w:rsidRPr="00E61551" w:rsidRDefault="00A95A44" w:rsidP="00527473">
      <w:pPr>
        <w:spacing w:after="0"/>
        <w:jc w:val="left"/>
        <w:rPr>
          <w:lang w:val="de-DE"/>
        </w:rPr>
      </w:pP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04A14D21" w14:textId="77777777" w:rsidR="00693DEF" w:rsidRDefault="00693DEF" w:rsidP="00527473">
      <w:pPr>
        <w:spacing w:after="0"/>
        <w:rPr>
          <w:lang w:val="de-DE"/>
        </w:rPr>
      </w:pPr>
      <w:r>
        <w:rPr>
          <w:lang w:val="de-DE"/>
        </w:rPr>
        <w:t>Nous recherchons un END qui possède une excellente connaissance du droit de l’UE et du droit national ainsi que des accords internationaux pertinents dans le domaine du titre V du TFUE (espace de liberté, de sécurité et de justice).</w:t>
      </w:r>
    </w:p>
    <w:p w14:paraId="3B41C45E" w14:textId="77777777" w:rsidR="00693DEF" w:rsidRDefault="00693DEF" w:rsidP="00527473">
      <w:pPr>
        <w:spacing w:after="0"/>
        <w:rPr>
          <w:lang w:val="de-DE"/>
        </w:rPr>
      </w:pPr>
    </w:p>
    <w:p w14:paraId="3DC54D00" w14:textId="77777777" w:rsidR="00693DEF" w:rsidRDefault="00693DEF" w:rsidP="00527473">
      <w:pPr>
        <w:spacing w:after="0"/>
        <w:rPr>
          <w:lang w:val="de-DE"/>
        </w:rPr>
      </w:pPr>
      <w:r>
        <w:rPr>
          <w:lang w:val="de-DE"/>
        </w:rPr>
        <w:t>Posséder, en outre, une bonne connaissance de la structure institutionnelle et des procédures décisionnelles de l’UE, y compris du rôle et du fonctionnement de la Commission, du Conseil et du Parlement européen, ainsi qu’une expérience des litiges devant les juridictions de l’UE, constituera un atout considérable.</w:t>
      </w:r>
    </w:p>
    <w:p w14:paraId="70667B17" w14:textId="77777777" w:rsidR="00693DEF" w:rsidRDefault="00693DEF" w:rsidP="00527473">
      <w:pPr>
        <w:spacing w:after="0"/>
        <w:rPr>
          <w:lang w:val="de-DE"/>
        </w:rPr>
      </w:pPr>
    </w:p>
    <w:p w14:paraId="0D42143D" w14:textId="77777777" w:rsidR="00693DEF" w:rsidRDefault="00693DEF" w:rsidP="00527473">
      <w:pPr>
        <w:spacing w:after="0"/>
        <w:rPr>
          <w:lang w:val="de-DE"/>
        </w:rPr>
      </w:pPr>
      <w:r>
        <w:rPr>
          <w:lang w:val="de-DE"/>
        </w:rPr>
        <w:t>•</w:t>
      </w:r>
      <w:r>
        <w:rPr>
          <w:lang w:val="de-DE"/>
        </w:rPr>
        <w:tab/>
        <w:t>Il/elle doit posséder de bonnes capacités rédactionnelles et de communication.</w:t>
      </w:r>
    </w:p>
    <w:p w14:paraId="1060707E" w14:textId="77777777" w:rsidR="00693DEF" w:rsidRDefault="00693DEF" w:rsidP="00527473">
      <w:pPr>
        <w:spacing w:after="0"/>
        <w:rPr>
          <w:lang w:val="de-DE"/>
        </w:rPr>
      </w:pPr>
      <w:r>
        <w:rPr>
          <w:lang w:val="de-DE"/>
        </w:rPr>
        <w:t>•</w:t>
      </w:r>
      <w:r>
        <w:rPr>
          <w:lang w:val="de-DE"/>
        </w:rPr>
        <w:tab/>
        <w:t>Expérience professionnelle expérience d’au moins trois ans dans des fonctions administratives, juridiques, scientifiques, techniques, de conseil ou de supervision pouvant être considérées comme équivalentes à celles du groupe de fonctions AD</w:t>
      </w:r>
    </w:p>
    <w:p w14:paraId="5D4EDF49" w14:textId="77777777" w:rsidR="00693DEF" w:rsidRDefault="00693DEF" w:rsidP="00527473">
      <w:pPr>
        <w:spacing w:after="0"/>
        <w:rPr>
          <w:lang w:val="de-DE"/>
        </w:rPr>
      </w:pPr>
      <w:r>
        <w:rPr>
          <w:lang w:val="de-DE"/>
        </w:rPr>
        <w:t>•</w:t>
      </w:r>
      <w:r>
        <w:rPr>
          <w:lang w:val="de-DE"/>
        </w:rPr>
        <w:tab/>
        <w:t>Une excellente connaissance de l’anglais et une très bonne connaissance du français est requise. Une bonne connaissance d’autres langues de l’UE sera considérée comme un atout.</w:t>
      </w:r>
    </w:p>
    <w:p w14:paraId="7B92B82C" w14:textId="45D02601" w:rsidR="00A95A44" w:rsidRPr="00E61551" w:rsidRDefault="00A95A44" w:rsidP="00527473">
      <w:pPr>
        <w:spacing w:after="0"/>
        <w:rPr>
          <w:lang w:val="de-DE"/>
        </w:rPr>
      </w:pP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t>Brussels</w:t>
      </w:r>
    </w:p>
    <w:p w14:paraId="21F5E2BF" w14:textId="167FB8B9" w:rsidR="0017274D" w:rsidRPr="00E61551" w:rsidRDefault="00693DEF" w:rsidP="0017274D">
      <w:pPr>
        <w:spacing w:after="0"/>
        <w:jc w:val="right"/>
        <w:rPr>
          <w:sz w:val="22"/>
          <w:szCs w:val="18"/>
          <w:lang w:val="de-DE"/>
        </w:rPr>
      </w:pPr>
      <w:r>
        <w:rPr>
          <w:sz w:val="22"/>
          <w:szCs w:val="18"/>
          <w:lang w:val="de-DE"/>
        </w:rPr>
        <w:t>11/03/2026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2B6785AE" w14:textId="1AFF2637" w:rsidR="00A95A44" w:rsidRDefault="00693DEF" w:rsidP="00527473">
      <w:pPr>
        <w:spacing w:after="0"/>
        <w:rPr>
          <w:lang w:val="de-DE"/>
        </w:rPr>
      </w:pPr>
      <w:r>
        <w:rPr>
          <w:lang w:val="de-DE"/>
        </w:rPr>
        <w:t>Der Juristische Dienst ist ein interner, horizontaler Dienst der Kommission. Der Juristische Dienst hat drei Aufgaben: Rechtsberatung der Kommission und ihrer verschiedenen Dienststellen, Vertretung der Kommission vor europäischen, nationalen und internationalen Gerichten und Gewährleistung der Qualität der EU-Rechtsvorschriften. Der Juristische Dienst ist im Wesentlichen in 14 „Teams“ unterteilt. Jedes Team wird von einem Teamleiter (Direktorebene) geleitet, der direkt dem Generaldirektor unterstellt ist. Das „Team für Recht, Freiheit und Sicherheit, Privatrecht und Strafrecht“ (JLS-Team) bietet der Kommission und ihren Generaldirektionen Rechtsberatung in den Bereichen innere Sicherheit und polizeiliche Zusammenarbeit, justizielle Zusammenarbeit in Strafsachen, justizielle Zusammenarbeit in Zivilsachen, Freizügigkeit der Unionsbürger sowie Asyl, Einwanderung, Grenzkontrollen und Visumpolitik. Es vertritt die Kommission auch in allen Gerichtsverfahren in diesen Bereichen des EU-Rechts, vor den Gerichten der EU und den Gerichten der Mitgliedstaaten. Die Bereiche des EU-Rechts und der EU-Politik, mit denen sich das JLS-Team befasst, sind für die Kommission von der Leyen von großer politischer Bedeutung. Sie bringen häufige Kontakte auf hoher Ebene zwischen den Juristen des Teams und den Kabinetten und Generaldirektionen sowie die Bearbeitung sensibler Fälle vor dem Europäischen Gerichtshof mit sich.</w:t>
      </w: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65DF39A8" w14:textId="77777777" w:rsidR="00693DEF" w:rsidRDefault="00693DEF" w:rsidP="00527473">
      <w:pPr>
        <w:spacing w:after="0"/>
        <w:rPr>
          <w:lang w:val="de-DE"/>
        </w:rPr>
      </w:pPr>
      <w:r>
        <w:rPr>
          <w:lang w:val="de-DE"/>
        </w:rPr>
        <w:t>Zu den Aufgaben eines nationalen Sachverständigen (ANS) des Juristischen Dienstes gehören:</w:t>
      </w:r>
    </w:p>
    <w:p w14:paraId="70600778" w14:textId="77777777" w:rsidR="00693DEF" w:rsidRDefault="00693DEF" w:rsidP="00527473">
      <w:pPr>
        <w:spacing w:after="0"/>
        <w:rPr>
          <w:lang w:val="de-DE"/>
        </w:rPr>
      </w:pPr>
      <w:r>
        <w:rPr>
          <w:lang w:val="de-DE"/>
        </w:rPr>
        <w:t>•</w:t>
      </w:r>
      <w:r>
        <w:rPr>
          <w:lang w:val="de-DE"/>
        </w:rPr>
        <w:tab/>
        <w:t>Vertretung der Kommission vor den Europäischen Gerichtshof</w:t>
      </w:r>
    </w:p>
    <w:p w14:paraId="05F5D7F3" w14:textId="77777777" w:rsidR="00693DEF" w:rsidRDefault="00693DEF" w:rsidP="00527473">
      <w:pPr>
        <w:spacing w:after="0"/>
        <w:rPr>
          <w:lang w:val="de-DE"/>
        </w:rPr>
      </w:pPr>
      <w:r>
        <w:rPr>
          <w:lang w:val="de-DE"/>
        </w:rPr>
        <w:t>•</w:t>
      </w:r>
      <w:r>
        <w:rPr>
          <w:lang w:val="de-DE"/>
        </w:rPr>
        <w:tab/>
        <w:t>Rechtliche Analysen und Beratung der Kommission zur Unterstützung der EU-Politik und im Rahmen der Außenbeziehungen.</w:t>
      </w:r>
    </w:p>
    <w:p w14:paraId="50EE6189" w14:textId="77777777" w:rsidR="00693DEF" w:rsidRDefault="00693DEF" w:rsidP="00527473">
      <w:pPr>
        <w:spacing w:after="0"/>
        <w:rPr>
          <w:lang w:val="de-DE"/>
        </w:rPr>
      </w:pPr>
      <w:r>
        <w:rPr>
          <w:lang w:val="de-DE"/>
        </w:rPr>
        <w:t>•</w:t>
      </w:r>
      <w:r>
        <w:rPr>
          <w:lang w:val="de-DE"/>
        </w:rPr>
        <w:tab/>
        <w:t>Beantwortung von Ersuchen der Kommissionsdienststellen um Rechtsberatung im Zusammenhang mit der Ausarbeitung neuer Rechtsvorschriften und/oder der Anwendung des geltenden EU-Rechts Erstellung von Rechtsgutachten zu Entwürfen von Antworten auf Anfragen (schriftlich und/oder mündlich) und/oder Petitionen des Europäischen Parlaments, zu Untersuchungen der Europäischen Bürgerbeauftragten und/oder zu Berichten des Rechnungshofs</w:t>
      </w:r>
    </w:p>
    <w:p w14:paraId="2BE34DBA" w14:textId="5DDF0C79" w:rsidR="00A95A44" w:rsidRPr="00A95A44" w:rsidRDefault="00A95A44" w:rsidP="00527473">
      <w:pPr>
        <w:spacing w:after="0"/>
        <w:rPr>
          <w:lang w:val="de-DE"/>
        </w:rPr>
      </w:pP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39510CF2" w14:textId="77777777" w:rsidR="00693DEF" w:rsidRDefault="00693DEF" w:rsidP="00527473">
      <w:pPr>
        <w:spacing w:after="0"/>
        <w:rPr>
          <w:lang w:val="en-US"/>
        </w:rPr>
      </w:pPr>
      <w:r>
        <w:rPr>
          <w:lang w:val="en-US"/>
        </w:rPr>
        <w:t>Wir suchen eine(n) ANS, der/die über ausgezeichnete Kenntnisse des EU-Rechts und des nationalen Rechts sowie der einschlägigen internationalen Übereinkünfte im Bereich des Titels V AEUV (Raum der Freiheit, der Sicherheit und des Rechts) verfügt.</w:t>
      </w:r>
    </w:p>
    <w:p w14:paraId="0F1306B4" w14:textId="77777777" w:rsidR="00693DEF" w:rsidRDefault="00693DEF" w:rsidP="00527473">
      <w:pPr>
        <w:spacing w:after="0"/>
        <w:rPr>
          <w:lang w:val="en-US"/>
        </w:rPr>
      </w:pPr>
    </w:p>
    <w:p w14:paraId="77022916" w14:textId="77777777" w:rsidR="00693DEF" w:rsidRDefault="00693DEF" w:rsidP="00527473">
      <w:pPr>
        <w:spacing w:after="0"/>
        <w:rPr>
          <w:lang w:val="en-US"/>
        </w:rPr>
      </w:pPr>
      <w:r>
        <w:rPr>
          <w:lang w:val="en-US"/>
        </w:rPr>
        <w:t>Darüber hinaus wären gute Kenntnisse des institutionellen Aufbaus und der Beschlussfassungsverfahren der EU, einschließlich der Rolle und Arbeitsweise der Kommission, des Rates und des EP, sowie Erfahrung in Rechtsstreitigkeiten vor EU-Gerichten von erheblichem Vorteil.</w:t>
      </w:r>
    </w:p>
    <w:p w14:paraId="7950B327" w14:textId="77777777" w:rsidR="00693DEF" w:rsidRDefault="00693DEF" w:rsidP="00527473">
      <w:pPr>
        <w:spacing w:after="0"/>
        <w:rPr>
          <w:lang w:val="en-US"/>
        </w:rPr>
      </w:pPr>
    </w:p>
    <w:p w14:paraId="1C7EC8BE" w14:textId="77777777" w:rsidR="00693DEF" w:rsidRDefault="00693DEF" w:rsidP="00527473">
      <w:pPr>
        <w:spacing w:after="0"/>
        <w:rPr>
          <w:lang w:val="en-US"/>
        </w:rPr>
      </w:pPr>
      <w:r>
        <w:rPr>
          <w:lang w:val="en-US"/>
        </w:rPr>
        <w:t>•</w:t>
      </w:r>
      <w:r>
        <w:rPr>
          <w:lang w:val="en-US"/>
        </w:rPr>
        <w:tab/>
        <w:t>Er/sie sollte über gute redaktionelle und Kommunikationsfähigkeiten verfügen.</w:t>
      </w:r>
    </w:p>
    <w:p w14:paraId="072F3EE1" w14:textId="77777777" w:rsidR="00693DEF" w:rsidRDefault="00693DEF" w:rsidP="00527473">
      <w:pPr>
        <w:spacing w:after="0"/>
        <w:rPr>
          <w:lang w:val="en-US"/>
        </w:rPr>
      </w:pPr>
      <w:r>
        <w:rPr>
          <w:lang w:val="en-US"/>
        </w:rPr>
        <w:t>•</w:t>
      </w:r>
      <w:r>
        <w:rPr>
          <w:lang w:val="en-US"/>
        </w:rPr>
        <w:tab/>
        <w:t>Berufserfahrung: mindestens dreijährige Erfahrung in Verwaltungs-, Rechts-, Wissenschafts-, Technik-, Beratungs- oder Aufsichtsfunktionen, die mit den Tätigkeiten der Funktionsgruppe AD als gleichwertig angesehen werden kann</w:t>
      </w:r>
    </w:p>
    <w:p w14:paraId="23CEB262" w14:textId="77777777" w:rsidR="00693DEF" w:rsidRDefault="00693DEF" w:rsidP="00527473">
      <w:pPr>
        <w:spacing w:after="0"/>
        <w:rPr>
          <w:lang w:val="en-US"/>
        </w:rPr>
      </w:pPr>
      <w:r>
        <w:rPr>
          <w:lang w:val="en-US"/>
        </w:rPr>
        <w:t>•</w:t>
      </w:r>
      <w:r>
        <w:rPr>
          <w:lang w:val="en-US"/>
        </w:rPr>
        <w:tab/>
        <w:t>Ausgezeichnete Englisch- und sehr gute Französischkenntnisse sind erforderlich. Gute Kenntnisse weiterer EU-Sprachen sind von Vorteil.</w:t>
      </w:r>
    </w:p>
    <w:p w14:paraId="7DFF067A" w14:textId="3A8BE4A0" w:rsidR="00792E59" w:rsidRPr="00A10C67" w:rsidRDefault="00792E59" w:rsidP="00527473">
      <w:pPr>
        <w:spacing w:after="0"/>
        <w:rPr>
          <w:lang w:val="en-US"/>
        </w:rPr>
      </w:pP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lastRenderedPageBreak/>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lastRenderedPageBreak/>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lastRenderedPageBreak/>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w:t>
      </w:r>
      <w:r w:rsidRPr="004E22C5">
        <w:rPr>
          <w:lang w:val="de-DE"/>
        </w:rPr>
        <w:lastRenderedPageBreak/>
        <w:t xml:space="preserve">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693DEF"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693DEF"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693DEF"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693DEF"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693DEF"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693DEF"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693DEF"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693DEF"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693DEF"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693DEF"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805ED"/>
    <w:rsid w:val="005A1FBF"/>
    <w:rsid w:val="005C6DCE"/>
    <w:rsid w:val="00612C22"/>
    <w:rsid w:val="00623A0F"/>
    <w:rsid w:val="00630079"/>
    <w:rsid w:val="00670759"/>
    <w:rsid w:val="006718D3"/>
    <w:rsid w:val="006938F5"/>
    <w:rsid w:val="00693DEF"/>
    <w:rsid w:val="006D6E0A"/>
    <w:rsid w:val="00713690"/>
    <w:rsid w:val="00744D10"/>
    <w:rsid w:val="00767380"/>
    <w:rsid w:val="007735F6"/>
    <w:rsid w:val="00792E59"/>
    <w:rsid w:val="007C5580"/>
    <w:rsid w:val="00802A17"/>
    <w:rsid w:val="0080358B"/>
    <w:rsid w:val="00806C5B"/>
    <w:rsid w:val="008250D4"/>
    <w:rsid w:val="00857439"/>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86676"/>
    <w:rsid w:val="00EA54E0"/>
    <w:rsid w:val="00EB02E3"/>
    <w:rsid w:val="00EF062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772865877fe3d7e0a6d4c8488fde8578">
  <xsd:schema xmlns:xsd="http://www.w3.org/2001/XMLSchema" xmlns:xs="http://www.w3.org/2001/XMLSchema" xmlns:p="http://schemas.microsoft.com/office/2006/metadata/properties" xmlns:ns2="377bab0a-d071-4169-beb3-19429c7d906e" targetNamespace="http://schemas.microsoft.com/office/2006/metadata/properties" ma:root="true" ma:fieldsID="54c8970442a033c2a790c6479047cddc"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3.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6.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7.xml><?xml version="1.0" encoding="utf-8"?>
<p:properties xmlns:p="http://schemas.microsoft.com/office/2006/metadata/properties" xmlns:xsi="http://www.w3.org/2001/XMLSchema-instance" xmlns:pc="http://schemas.microsoft.com/office/infopath/2007/PartnerControls">
  <documentManagement/>
</p:properties>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10D7B3-3439-40A2-934B-08AA7D818744}"/>
</file>

<file path=customXml/itemProps2.xml><?xml version="1.0" encoding="utf-8"?>
<ds:datastoreItem xmlns:ds="http://schemas.openxmlformats.org/officeDocument/2006/customXml" ds:itemID="{D3EA5527-7367-4268-9D83-5125C98D0ED2}">
  <ds:schemaRefs/>
</ds:datastoreItem>
</file>

<file path=customXml/itemProps3.xml><?xml version="1.0" encoding="utf-8"?>
<ds:datastoreItem xmlns:ds="http://schemas.openxmlformats.org/officeDocument/2006/customXml" ds:itemID="{9527879E-A095-452E-B6E3-1C85628FFB16}">
  <ds:schemaRefs/>
</ds:datastoreItem>
</file>

<file path=customXml/itemProps4.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5.xml><?xml version="1.0" encoding="utf-8"?>
<ds:datastoreItem xmlns:ds="http://schemas.openxmlformats.org/officeDocument/2006/customXml" ds:itemID="{4EF90DE6-88B6-4264-9629-4D8DFDFE87D2}">
  <ds:schemaRefs/>
</ds:datastoreItem>
</file>

<file path=customXml/itemProps6.xml><?xml version="1.0" encoding="utf-8"?>
<ds:datastoreItem xmlns:ds="http://schemas.openxmlformats.org/officeDocument/2006/customXml" ds:itemID="{0394DFE5-253A-4153-898E-8455850CD0E5}">
  <ds:schemaRefs/>
</ds:datastoreItem>
</file>

<file path=customXml/itemProps7.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8.xml><?xml version="1.0" encoding="utf-8"?>
<ds:datastoreItem xmlns:ds="http://schemas.openxmlformats.org/officeDocument/2006/customXml" ds:itemID="{15D3B012-74E8-48F9-A611-708C4C830D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10</Pages>
  <Words>3373</Words>
  <Characters>19229</Characters>
  <Application>Microsoft Office Word</Application>
  <DocSecurity>4</DocSecurity>
  <PresentationFormat>Microsoft Word 14.0</PresentationFormat>
  <Lines>160</Lines>
  <Paragraphs>45</Paragraphs>
  <ScaleCrop>true</ScaleCrop>
  <Company/>
  <LinksUpToDate>false</LinksUpToDate>
  <CharactersWithSpaces>22557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2026-03-11T17:09:00Z</dcterms:created>
  <dcterms:modified xsi:type="dcterms:W3CDTF">2026-03-11T17:09:00Z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